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561BA3" w:rsidRDefault="009F58C7" w:rsidP="000D4B28">
      <w:pPr>
        <w:jc w:val="center"/>
        <w:rPr>
          <w:rFonts w:ascii="Times New Roman" w:hAnsi="Times New Roman" w:cs="Times New Roman"/>
          <w:sz w:val="24"/>
          <w:szCs w:val="24"/>
        </w:rPr>
      </w:pPr>
      <w:r w:rsidRPr="00561BA3">
        <w:rPr>
          <w:rFonts w:ascii="Times New Roman" w:hAnsi="Times New Roman" w:cs="Times New Roman"/>
          <w:sz w:val="24"/>
          <w:szCs w:val="24"/>
        </w:rPr>
        <w:t>Correlation to the 2017 English Standards of Learning an</w:t>
      </w:r>
      <w:r w:rsidR="00952D03" w:rsidRPr="00561BA3">
        <w:rPr>
          <w:rFonts w:ascii="Times New Roman" w:hAnsi="Times New Roman" w:cs="Times New Roman"/>
          <w:sz w:val="24"/>
          <w:szCs w:val="24"/>
        </w:rPr>
        <w:t>d Curriculum Framework – Grade 3</w:t>
      </w:r>
      <w:r w:rsidRPr="00561BA3">
        <w:rPr>
          <w:rFonts w:ascii="Times New Roman" w:hAnsi="Times New Roman" w:cs="Times New Roman"/>
          <w:sz w:val="24"/>
          <w:szCs w:val="24"/>
        </w:rPr>
        <w:t xml:space="preserve"> 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561BA3" w:rsidRDefault="001400C0" w:rsidP="007C3880">
      <w:pPr>
        <w:rPr>
          <w:rFonts w:ascii="Times New Roman" w:hAnsi="Times New Roman" w:cs="Times New Roman"/>
          <w:sz w:val="24"/>
          <w:szCs w:val="24"/>
        </w:rPr>
      </w:pPr>
      <w:r w:rsidRPr="00561BA3">
        <w:rPr>
          <w:rFonts w:ascii="Times New Roman" w:hAnsi="Times New Roman" w:cs="Times New Roman"/>
          <w:sz w:val="24"/>
          <w:szCs w:val="24"/>
        </w:rPr>
        <w:t>Directions:  Please complete the requested information below.</w:t>
      </w:r>
    </w:p>
    <w:p w:rsidR="009F58C7" w:rsidRPr="00561BA3" w:rsidRDefault="00995CE2" w:rsidP="0043663D">
      <w:pPr>
        <w:pStyle w:val="Header"/>
        <w:rPr>
          <w:rFonts w:ascii="Times New Roman" w:hAnsi="Times New Roman" w:cs="Times New Roman"/>
          <w:b/>
          <w:sz w:val="24"/>
          <w:szCs w:val="24"/>
        </w:rPr>
      </w:pPr>
      <w:r w:rsidRPr="00561BA3">
        <w:rPr>
          <w:rFonts w:ascii="Times New Roman" w:hAnsi="Times New Roman" w:cs="Times New Roman"/>
          <w:b/>
          <w:sz w:val="24"/>
          <w:szCs w:val="24"/>
        </w:rPr>
        <w:t>Text Title:</w:t>
      </w:r>
    </w:p>
    <w:p w:rsidR="009F58C7" w:rsidRPr="00561BA3" w:rsidRDefault="009F58C7" w:rsidP="0043663D">
      <w:pPr>
        <w:pStyle w:val="Header"/>
        <w:rPr>
          <w:rFonts w:ascii="Times New Roman" w:hAnsi="Times New Roman" w:cs="Times New Roman"/>
          <w:b/>
          <w:sz w:val="24"/>
          <w:szCs w:val="24"/>
        </w:rPr>
      </w:pPr>
      <w:r w:rsidRPr="00561BA3">
        <w:rPr>
          <w:rFonts w:ascii="Times New Roman" w:hAnsi="Times New Roman" w:cs="Times New Roman"/>
          <w:b/>
          <w:sz w:val="24"/>
          <w:szCs w:val="24"/>
        </w:rPr>
        <w:t xml:space="preserve">Publisher: </w:t>
      </w:r>
    </w:p>
    <w:p w:rsidR="009F58C7" w:rsidRPr="00561BA3" w:rsidRDefault="009F58C7" w:rsidP="0043663D">
      <w:pPr>
        <w:pStyle w:val="Header"/>
        <w:rPr>
          <w:rFonts w:ascii="Times New Roman" w:hAnsi="Times New Roman" w:cs="Times New Roman"/>
          <w:b/>
          <w:sz w:val="24"/>
          <w:szCs w:val="24"/>
          <w:lang w:val="fr-FR"/>
        </w:rPr>
      </w:pPr>
      <w:r w:rsidRPr="00561BA3">
        <w:rPr>
          <w:rFonts w:ascii="Times New Roman" w:hAnsi="Times New Roman" w:cs="Times New Roman"/>
          <w:b/>
          <w:sz w:val="24"/>
          <w:szCs w:val="24"/>
          <w:lang w:val="fr-FR"/>
        </w:rPr>
        <w:t>Contact:</w:t>
      </w:r>
      <w:r w:rsidR="00F33625" w:rsidRPr="00561BA3">
        <w:rPr>
          <w:rFonts w:ascii="Times New Roman" w:hAnsi="Times New Roman" w:cs="Times New Roman"/>
          <w:b/>
          <w:sz w:val="24"/>
          <w:szCs w:val="24"/>
          <w:lang w:val="fr-FR"/>
        </w:rPr>
        <w:t xml:space="preserve"> </w:t>
      </w:r>
    </w:p>
    <w:p w:rsidR="009F58C7" w:rsidRPr="00561BA3" w:rsidRDefault="00F33625" w:rsidP="0043663D">
      <w:pPr>
        <w:pStyle w:val="Header"/>
        <w:rPr>
          <w:rFonts w:ascii="Times New Roman" w:hAnsi="Times New Roman" w:cs="Times New Roman"/>
          <w:b/>
          <w:sz w:val="24"/>
          <w:szCs w:val="24"/>
          <w:lang w:val="fr-FR"/>
        </w:rPr>
      </w:pPr>
      <w:r w:rsidRPr="00561BA3">
        <w:rPr>
          <w:rFonts w:ascii="Times New Roman" w:hAnsi="Times New Roman" w:cs="Times New Roman"/>
          <w:b/>
          <w:sz w:val="24"/>
          <w:szCs w:val="24"/>
          <w:lang w:val="fr-FR"/>
        </w:rPr>
        <w:t xml:space="preserve">Email: </w:t>
      </w:r>
      <w:r w:rsidR="009F58C7" w:rsidRPr="00561BA3">
        <w:rPr>
          <w:rFonts w:ascii="Times New Roman" w:hAnsi="Times New Roman" w:cs="Times New Roman"/>
          <w:b/>
          <w:sz w:val="24"/>
          <w:szCs w:val="24"/>
          <w:lang w:val="fr-FR"/>
        </w:rPr>
        <w:t xml:space="preserve"> </w:t>
      </w:r>
    </w:p>
    <w:p w:rsidR="000E7FAA" w:rsidRPr="00561BA3" w:rsidRDefault="009F58C7" w:rsidP="0043663D">
      <w:pPr>
        <w:pStyle w:val="Header"/>
        <w:rPr>
          <w:rFonts w:ascii="Times New Roman" w:hAnsi="Times New Roman" w:cs="Times New Roman"/>
          <w:b/>
          <w:sz w:val="24"/>
          <w:szCs w:val="24"/>
          <w:lang w:val="fr-FR"/>
        </w:rPr>
      </w:pPr>
      <w:r w:rsidRPr="00561BA3">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561BA3" w:rsidRDefault="008F5E27" w:rsidP="00394925">
      <w:pPr>
        <w:rPr>
          <w:rFonts w:ascii="Times New Roman" w:hAnsi="Times New Roman" w:cs="Times New Roman"/>
          <w:sz w:val="24"/>
          <w:szCs w:val="24"/>
        </w:rPr>
      </w:pPr>
      <w:r w:rsidRPr="00561BA3">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952D03" w:rsidP="0043663D">
      <w:pPr>
        <w:pStyle w:val="Heading3"/>
      </w:pPr>
      <w:r>
        <w:t>SOL 3</w:t>
      </w:r>
      <w:r w:rsidR="006D7106">
        <w:t>.3</w:t>
      </w:r>
    </w:p>
    <w:tbl>
      <w:tblPr>
        <w:tblStyle w:val="TableGrid"/>
        <w:tblW w:w="0" w:type="auto"/>
        <w:tblLook w:val="0020" w:firstRow="1" w:lastRow="0" w:firstColumn="0" w:lastColumn="0" w:noHBand="0" w:noVBand="0"/>
        <w:tblDescription w:val="SOL 3.3 This table charts the corelation between the English Standards of Learning and the page numbers of the textbook that address those standards.  Publishers will fill this out to guide readers to where the standards are addressed in their texts.  This is table one of four."/>
      </w:tblPr>
      <w:tblGrid>
        <w:gridCol w:w="6588"/>
        <w:gridCol w:w="6588"/>
      </w:tblGrid>
      <w:tr w:rsidR="0043663D" w:rsidRPr="00FD73E4" w:rsidTr="00074837">
        <w:trPr>
          <w:trHeight w:val="530"/>
          <w:tblHeader/>
        </w:trPr>
        <w:tc>
          <w:tcPr>
            <w:tcW w:w="6588" w:type="dxa"/>
          </w:tcPr>
          <w:p w:rsidR="0043663D" w:rsidRPr="00561BA3" w:rsidRDefault="0043663D" w:rsidP="00243FC7">
            <w:pPr>
              <w:pStyle w:val="Subtitle"/>
              <w:jc w:val="left"/>
              <w:rPr>
                <w:u w:val="none"/>
              </w:rPr>
            </w:pPr>
            <w:r w:rsidRPr="00561BA3">
              <w:rPr>
                <w:u w:val="none"/>
              </w:rPr>
              <w:t>STANDARD</w:t>
            </w:r>
            <w:r w:rsidR="00952D03" w:rsidRPr="00561BA3">
              <w:rPr>
                <w:u w:val="none"/>
              </w:rPr>
              <w:t xml:space="preserve"> 3</w:t>
            </w:r>
            <w:r w:rsidR="006D7106" w:rsidRPr="00561BA3">
              <w:rPr>
                <w:u w:val="none"/>
              </w:rPr>
              <w:t>.3</w:t>
            </w:r>
          </w:p>
        </w:tc>
        <w:tc>
          <w:tcPr>
            <w:tcW w:w="6588" w:type="dxa"/>
          </w:tcPr>
          <w:p w:rsidR="0043663D" w:rsidRPr="00561BA3" w:rsidRDefault="0043663D" w:rsidP="00243FC7">
            <w:pPr>
              <w:pStyle w:val="Subtitle"/>
              <w:jc w:val="left"/>
              <w:rPr>
                <w:u w:val="none"/>
              </w:rPr>
            </w:pPr>
            <w:r w:rsidRPr="00561BA3">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6D7106" w:rsidRPr="00561BA3" w:rsidRDefault="006D7106" w:rsidP="006D7106">
            <w:pPr>
              <w:rPr>
                <w:rFonts w:ascii="Times New Roman" w:hAnsi="Times New Roman" w:cs="Times New Roman"/>
                <w:sz w:val="24"/>
                <w:szCs w:val="24"/>
              </w:rPr>
            </w:pPr>
            <w:r w:rsidRPr="00561BA3">
              <w:rPr>
                <w:rFonts w:ascii="Times New Roman" w:hAnsi="Times New Roman" w:cs="Times New Roman"/>
                <w:sz w:val="24"/>
                <w:szCs w:val="24"/>
              </w:rPr>
              <w:t>3.3 The student will apply word-analysis skills when reading.</w:t>
            </w:r>
          </w:p>
          <w:p w:rsidR="0043663D" w:rsidRPr="00561BA3" w:rsidRDefault="0043663D" w:rsidP="00243FC7">
            <w:pPr>
              <w:rPr>
                <w:rFonts w:ascii="Times New Roman" w:hAnsi="Times New Roman" w:cs="Times New Roman"/>
                <w:sz w:val="24"/>
                <w:szCs w:val="24"/>
              </w:rPr>
            </w:pPr>
          </w:p>
        </w:tc>
        <w:tc>
          <w:tcPr>
            <w:tcW w:w="6588" w:type="dxa"/>
          </w:tcPr>
          <w:p w:rsidR="0043663D" w:rsidRPr="00561BA3" w:rsidRDefault="0043663D" w:rsidP="00243FC7">
            <w:pPr>
              <w:pStyle w:val="Subtitle"/>
              <w:jc w:val="left"/>
              <w:rPr>
                <w:b w:val="0"/>
                <w:bCs w:val="0"/>
                <w:u w:val="none"/>
              </w:rPr>
            </w:pPr>
          </w:p>
        </w:tc>
      </w:tr>
      <w:tr w:rsidR="0043663D" w:rsidRPr="00FD73E4" w:rsidTr="00074837">
        <w:trPr>
          <w:trHeight w:val="1152"/>
        </w:trPr>
        <w:tc>
          <w:tcPr>
            <w:tcW w:w="6588" w:type="dxa"/>
          </w:tcPr>
          <w:p w:rsidR="006D7106" w:rsidRPr="00561BA3" w:rsidRDefault="006D7106" w:rsidP="006D7106">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a)</w:t>
            </w:r>
            <w:r w:rsidRPr="00561BA3">
              <w:rPr>
                <w:rFonts w:ascii="Times New Roman" w:hAnsi="Times New Roman" w:cs="Times New Roman"/>
                <w:sz w:val="24"/>
                <w:szCs w:val="24"/>
              </w:rPr>
              <w:tab/>
              <w:t>Use knowledge of regular and irregular vowel patterns.</w:t>
            </w:r>
          </w:p>
          <w:p w:rsidR="0043663D" w:rsidRPr="00561BA3" w:rsidRDefault="0043663D" w:rsidP="00243FC7">
            <w:pPr>
              <w:ind w:left="360"/>
              <w:rPr>
                <w:rFonts w:ascii="Times New Roman" w:hAnsi="Times New Roman" w:cs="Times New Roman"/>
                <w:sz w:val="24"/>
                <w:szCs w:val="24"/>
              </w:rPr>
            </w:pPr>
          </w:p>
        </w:tc>
        <w:tc>
          <w:tcPr>
            <w:tcW w:w="6588" w:type="dxa"/>
          </w:tcPr>
          <w:p w:rsidR="0043663D" w:rsidRPr="00561BA3" w:rsidRDefault="0043663D" w:rsidP="00243FC7">
            <w:pPr>
              <w:pStyle w:val="Subtitle"/>
              <w:jc w:val="left"/>
              <w:rPr>
                <w:b w:val="0"/>
                <w:bCs w:val="0"/>
                <w:u w:val="none"/>
              </w:rPr>
            </w:pPr>
          </w:p>
        </w:tc>
      </w:tr>
      <w:tr w:rsidR="0043663D" w:rsidRPr="00FD73E4" w:rsidTr="00074837">
        <w:trPr>
          <w:trHeight w:val="1152"/>
        </w:trPr>
        <w:tc>
          <w:tcPr>
            <w:tcW w:w="6588" w:type="dxa"/>
          </w:tcPr>
          <w:p w:rsidR="006D7106" w:rsidRPr="00561BA3" w:rsidRDefault="006D7106" w:rsidP="006D7106">
            <w:pPr>
              <w:spacing w:after="120"/>
              <w:ind w:firstLine="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Decode regular multisyllabic words.</w:t>
            </w:r>
          </w:p>
          <w:p w:rsidR="0043663D" w:rsidRPr="00561BA3" w:rsidRDefault="0043663D" w:rsidP="00243FC7">
            <w:pPr>
              <w:ind w:left="720" w:hanging="360"/>
              <w:rPr>
                <w:rFonts w:ascii="Times New Roman" w:hAnsi="Times New Roman" w:cs="Times New Roman"/>
                <w:sz w:val="24"/>
                <w:szCs w:val="24"/>
              </w:rPr>
            </w:pPr>
          </w:p>
        </w:tc>
        <w:tc>
          <w:tcPr>
            <w:tcW w:w="6588" w:type="dxa"/>
          </w:tcPr>
          <w:p w:rsidR="0043663D" w:rsidRPr="00561BA3" w:rsidRDefault="0043663D"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376D92" w:rsidP="001E1794">
      <w:pPr>
        <w:pStyle w:val="Heading3"/>
      </w:pPr>
      <w:r>
        <w:lastRenderedPageBreak/>
        <w:t>SOL 3.4</w:t>
      </w:r>
    </w:p>
    <w:tbl>
      <w:tblPr>
        <w:tblStyle w:val="TableGrid"/>
        <w:tblW w:w="0" w:type="auto"/>
        <w:tblLook w:val="0020" w:firstRow="1" w:lastRow="0" w:firstColumn="0" w:lastColumn="0" w:noHBand="0" w:noVBand="0"/>
        <w:tblDescription w:val="SOL 3.4 This table charts the corelation between the English Standards of Learning and the page numbers of the textbook that address those standards.  Publishers will fill this out to guide readers to where the standards are addressed in their texts.  This is table two of four."/>
      </w:tblPr>
      <w:tblGrid>
        <w:gridCol w:w="6588"/>
        <w:gridCol w:w="6588"/>
      </w:tblGrid>
      <w:tr w:rsidR="00042417" w:rsidRPr="00FD73E4" w:rsidTr="00074837">
        <w:trPr>
          <w:trHeight w:val="530"/>
          <w:tblHeader/>
        </w:trPr>
        <w:tc>
          <w:tcPr>
            <w:tcW w:w="6588" w:type="dxa"/>
          </w:tcPr>
          <w:p w:rsidR="00042417" w:rsidRPr="00561BA3" w:rsidRDefault="00042417" w:rsidP="007930FA">
            <w:pPr>
              <w:pStyle w:val="Subtitle"/>
              <w:jc w:val="left"/>
              <w:rPr>
                <w:u w:val="none"/>
              </w:rPr>
            </w:pPr>
            <w:r w:rsidRPr="00561BA3">
              <w:rPr>
                <w:u w:val="none"/>
              </w:rPr>
              <w:t>STANDARD</w:t>
            </w:r>
            <w:r w:rsidR="00376D92" w:rsidRPr="00561BA3">
              <w:rPr>
                <w:u w:val="none"/>
              </w:rPr>
              <w:t xml:space="preserve"> 3.4</w:t>
            </w:r>
          </w:p>
        </w:tc>
        <w:tc>
          <w:tcPr>
            <w:tcW w:w="6588" w:type="dxa"/>
          </w:tcPr>
          <w:p w:rsidR="00042417" w:rsidRPr="00561BA3" w:rsidRDefault="000E7FAA" w:rsidP="000E7FAA">
            <w:pPr>
              <w:pStyle w:val="Subtitle"/>
              <w:jc w:val="left"/>
              <w:rPr>
                <w:u w:val="none"/>
              </w:rPr>
            </w:pPr>
            <w:r w:rsidRPr="00561BA3">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376D92" w:rsidRPr="00561BA3" w:rsidRDefault="00376D92" w:rsidP="00376D92">
            <w:pPr>
              <w:rPr>
                <w:rFonts w:ascii="Times New Roman" w:hAnsi="Times New Roman" w:cs="Times New Roman"/>
                <w:sz w:val="24"/>
                <w:szCs w:val="24"/>
              </w:rPr>
            </w:pPr>
            <w:r w:rsidRPr="00561BA3">
              <w:rPr>
                <w:rFonts w:ascii="Times New Roman" w:hAnsi="Times New Roman" w:cs="Times New Roman"/>
                <w:sz w:val="24"/>
                <w:szCs w:val="24"/>
              </w:rPr>
              <w:t>3.4 The student will expand vocabulary when reading.</w:t>
            </w:r>
          </w:p>
          <w:p w:rsidR="00042417" w:rsidRPr="00561BA3" w:rsidRDefault="00042417" w:rsidP="004A02BB">
            <w:pPr>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376D92" w:rsidRPr="00561BA3" w:rsidRDefault="00376D92" w:rsidP="00376D92">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homophones.</w:t>
            </w:r>
          </w:p>
          <w:p w:rsidR="00042417" w:rsidRPr="00561BA3" w:rsidRDefault="00042417" w:rsidP="00F15AF1">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376D92" w:rsidRPr="00561BA3" w:rsidRDefault="00376D92" w:rsidP="00376D92">
            <w:pPr>
              <w:ind w:left="360"/>
              <w:rPr>
                <w:rFonts w:ascii="Times New Roman" w:hAnsi="Times New Roman" w:cs="Times New Roman"/>
                <w:strike/>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 xml:space="preserve">Use knowledge of roots, affixes, synonyms, and antonyms to determine the meaning of new words. </w:t>
            </w:r>
          </w:p>
          <w:p w:rsidR="00042417" w:rsidRPr="00561BA3" w:rsidRDefault="00042417" w:rsidP="004A02BB">
            <w:pPr>
              <w:pStyle w:val="SOLBullet"/>
              <w:ind w:left="720" w:hanging="360"/>
              <w:rPr>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376D92" w:rsidRPr="00561BA3" w:rsidRDefault="00376D92" w:rsidP="00376D92">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Apply meaning clues, language structure, and phonetic strategies to determine the meaning of new words.</w:t>
            </w:r>
          </w:p>
          <w:p w:rsidR="00042417" w:rsidRPr="00561BA3" w:rsidRDefault="00042417" w:rsidP="004A02BB">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376D92" w:rsidRPr="00561BA3" w:rsidRDefault="00376D92" w:rsidP="00376D92">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Use context to clarify meaning of unfamiliar words.</w:t>
            </w:r>
          </w:p>
          <w:p w:rsidR="00042417" w:rsidRPr="00561BA3" w:rsidRDefault="00042417" w:rsidP="004A02BB">
            <w:pPr>
              <w:ind w:left="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376D92" w:rsidRPr="00561BA3" w:rsidRDefault="00376D92" w:rsidP="00376D92">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Discuss meanings of words and develop vocabulary by listening to and reading a variety of texts.</w:t>
            </w:r>
          </w:p>
          <w:p w:rsidR="00042417" w:rsidRPr="00561BA3" w:rsidRDefault="00042417" w:rsidP="004A02BB">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376D92" w:rsidRPr="00561BA3" w:rsidRDefault="00376D92" w:rsidP="00376D92">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f)</w:t>
            </w:r>
            <w:r w:rsidRPr="00561BA3">
              <w:rPr>
                <w:rFonts w:ascii="Times New Roman" w:hAnsi="Times New Roman" w:cs="Times New Roman"/>
                <w:sz w:val="24"/>
                <w:szCs w:val="24"/>
              </w:rPr>
              <w:tab/>
              <w:t>Use vocabulary from other content areas.</w:t>
            </w:r>
          </w:p>
          <w:p w:rsidR="00042417" w:rsidRPr="00561BA3" w:rsidRDefault="00042417" w:rsidP="004A02BB">
            <w:pPr>
              <w:tabs>
                <w:tab w:val="left" w:pos="720"/>
              </w:tabs>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376D92" w:rsidRPr="00561BA3" w:rsidRDefault="00376D92" w:rsidP="00376D92">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Use word-reference resources including the glossary, dictionary, and thesaurus.</w:t>
            </w:r>
          </w:p>
          <w:p w:rsidR="00042417" w:rsidRPr="00561BA3" w:rsidRDefault="00042417" w:rsidP="004A02BB">
            <w:pPr>
              <w:ind w:left="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bl>
    <w:p w:rsidR="002E0A9B" w:rsidRDefault="002E0A9B" w:rsidP="00042417">
      <w:pPr>
        <w:rPr>
          <w:rFonts w:ascii="Times New Roman" w:hAnsi="Times New Roman" w:cs="Times New Roman"/>
        </w:rPr>
      </w:pPr>
    </w:p>
    <w:p w:rsidR="001E1794" w:rsidRPr="001E1794" w:rsidRDefault="00A960FF" w:rsidP="001E1794">
      <w:pPr>
        <w:pStyle w:val="Heading3"/>
      </w:pPr>
      <w:r>
        <w:t>SOL 3.5</w:t>
      </w:r>
    </w:p>
    <w:tbl>
      <w:tblPr>
        <w:tblStyle w:val="TableGrid"/>
        <w:tblW w:w="0" w:type="auto"/>
        <w:tblLook w:val="0020" w:firstRow="1" w:lastRow="0" w:firstColumn="0" w:lastColumn="0" w:noHBand="0" w:noVBand="0"/>
        <w:tblDescription w:val="SOL 3.5 This table charts the corelation between the English Standards of Learning and the page numbers of the textbook that address those standards.  Publishers will fill this out to guide readers to where the standards are addressed in their texts.  This is table three of four."/>
      </w:tblPr>
      <w:tblGrid>
        <w:gridCol w:w="6588"/>
        <w:gridCol w:w="6588"/>
      </w:tblGrid>
      <w:tr w:rsidR="00042417" w:rsidRPr="00FD73E4" w:rsidTr="00074837">
        <w:trPr>
          <w:trHeight w:val="530"/>
          <w:tblHeader/>
        </w:trPr>
        <w:tc>
          <w:tcPr>
            <w:tcW w:w="6588" w:type="dxa"/>
          </w:tcPr>
          <w:p w:rsidR="00042417" w:rsidRPr="00561BA3" w:rsidRDefault="00042417" w:rsidP="007930FA">
            <w:pPr>
              <w:pStyle w:val="Subtitle"/>
              <w:jc w:val="left"/>
              <w:rPr>
                <w:u w:val="none"/>
              </w:rPr>
            </w:pPr>
            <w:r w:rsidRPr="00561BA3">
              <w:rPr>
                <w:u w:val="none"/>
              </w:rPr>
              <w:t>STANDARD</w:t>
            </w:r>
            <w:r w:rsidR="00A960FF" w:rsidRPr="00561BA3">
              <w:rPr>
                <w:u w:val="none"/>
              </w:rPr>
              <w:t xml:space="preserve"> 3.5</w:t>
            </w:r>
          </w:p>
        </w:tc>
        <w:tc>
          <w:tcPr>
            <w:tcW w:w="6588" w:type="dxa"/>
          </w:tcPr>
          <w:p w:rsidR="00042417" w:rsidRPr="00561BA3" w:rsidRDefault="000E7FAA" w:rsidP="000E7FAA">
            <w:pPr>
              <w:pStyle w:val="Subtitle"/>
              <w:jc w:val="left"/>
              <w:rPr>
                <w:u w:val="none"/>
              </w:rPr>
            </w:pPr>
            <w:r w:rsidRPr="00561BA3">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A960FF" w:rsidRPr="00561BA3" w:rsidRDefault="00A960FF" w:rsidP="00A960FF">
            <w:pPr>
              <w:rPr>
                <w:rFonts w:ascii="Times New Roman" w:hAnsi="Times New Roman" w:cs="Times New Roman"/>
                <w:sz w:val="24"/>
                <w:szCs w:val="24"/>
              </w:rPr>
            </w:pPr>
            <w:r w:rsidRPr="00561BA3">
              <w:rPr>
                <w:rFonts w:ascii="Times New Roman" w:hAnsi="Times New Roman" w:cs="Times New Roman"/>
                <w:sz w:val="24"/>
                <w:szCs w:val="24"/>
              </w:rPr>
              <w:t xml:space="preserve">3.5 The student will read and demonstrate comprehension of fictional texts, literary nonfiction, and poetry.  </w:t>
            </w:r>
          </w:p>
          <w:p w:rsidR="00042417" w:rsidRPr="00561BA3" w:rsidRDefault="00042417" w:rsidP="00A960FF">
            <w:pPr>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Set a purpose for reading.</w:t>
            </w:r>
          </w:p>
          <w:p w:rsidR="00042417" w:rsidRPr="00561BA3" w:rsidRDefault="00042417" w:rsidP="004A02BB">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b)</w:t>
            </w:r>
            <w:r w:rsidRPr="00561BA3">
              <w:rPr>
                <w:rFonts w:ascii="Times New Roman" w:hAnsi="Times New Roman" w:cs="Times New Roman"/>
                <w:sz w:val="24"/>
                <w:szCs w:val="24"/>
              </w:rPr>
              <w:tab/>
              <w:t>Make connections between reading selections.</w:t>
            </w:r>
          </w:p>
          <w:p w:rsidR="00042417" w:rsidRPr="00561BA3" w:rsidRDefault="00042417" w:rsidP="004A02BB">
            <w:pPr>
              <w:ind w:left="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Make, confirm, and revise predictions.</w:t>
            </w:r>
          </w:p>
          <w:p w:rsidR="00042417" w:rsidRPr="00561BA3" w:rsidRDefault="00042417" w:rsidP="004A02BB">
            <w:pPr>
              <w:ind w:left="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 xml:space="preserve">Compare and contrast settings, characters, and plot events. </w:t>
            </w:r>
          </w:p>
          <w:p w:rsidR="00042417" w:rsidRPr="00561BA3" w:rsidRDefault="00042417" w:rsidP="004A02BB">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Summarize plot events.</w:t>
            </w:r>
          </w:p>
          <w:p w:rsidR="00042417" w:rsidRPr="00561BA3" w:rsidRDefault="00042417" w:rsidP="004A02BB">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Identify the narrator of a story.</w:t>
            </w:r>
          </w:p>
          <w:p w:rsidR="00042417" w:rsidRPr="00561BA3" w:rsidRDefault="00042417" w:rsidP="004A02BB">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Ask and answer questions about what is read.</w:t>
            </w:r>
          </w:p>
          <w:p w:rsidR="00042417" w:rsidRPr="00561BA3" w:rsidRDefault="00042417" w:rsidP="004A02BB">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h)</w:t>
            </w:r>
            <w:r w:rsidRPr="00561BA3">
              <w:rPr>
                <w:rFonts w:ascii="Times New Roman" w:hAnsi="Times New Roman" w:cs="Times New Roman"/>
                <w:sz w:val="24"/>
                <w:szCs w:val="24"/>
              </w:rPr>
              <w:tab/>
              <w:t>Draw conclusions using the text for support.</w:t>
            </w:r>
          </w:p>
          <w:p w:rsidR="00042417" w:rsidRPr="00561BA3" w:rsidRDefault="00042417" w:rsidP="004A02BB">
            <w:pPr>
              <w:ind w:left="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Identify the conflict and resolution.</w:t>
            </w:r>
          </w:p>
          <w:p w:rsidR="00042417" w:rsidRPr="00561BA3" w:rsidRDefault="00042417" w:rsidP="00F15AF1">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j)</w:t>
            </w:r>
            <w:r w:rsidRPr="00561BA3">
              <w:rPr>
                <w:rFonts w:ascii="Times New Roman" w:hAnsi="Times New Roman" w:cs="Times New Roman"/>
                <w:sz w:val="24"/>
                <w:szCs w:val="24"/>
              </w:rPr>
              <w:tab/>
              <w:t xml:space="preserve">Identify the theme. </w:t>
            </w:r>
          </w:p>
          <w:p w:rsidR="00042417" w:rsidRPr="00561BA3" w:rsidRDefault="00042417" w:rsidP="00F15AF1">
            <w:pPr>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042417"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k)</w:t>
            </w:r>
            <w:r w:rsidRPr="00561BA3">
              <w:rPr>
                <w:rFonts w:ascii="Times New Roman" w:hAnsi="Times New Roman" w:cs="Times New Roman"/>
                <w:sz w:val="24"/>
                <w:szCs w:val="24"/>
              </w:rPr>
              <w:tab/>
              <w:t>Use reading strategies to monitor comprehension throughout the reading process.</w:t>
            </w:r>
          </w:p>
          <w:p w:rsidR="00042417" w:rsidRPr="00561BA3" w:rsidRDefault="00042417" w:rsidP="00F15AF1">
            <w:pPr>
              <w:spacing w:after="120"/>
              <w:ind w:left="720" w:hanging="360"/>
              <w:rPr>
                <w:rFonts w:ascii="Times New Roman" w:hAnsi="Times New Roman" w:cs="Times New Roman"/>
                <w:sz w:val="24"/>
                <w:szCs w:val="24"/>
              </w:rPr>
            </w:pPr>
          </w:p>
        </w:tc>
        <w:tc>
          <w:tcPr>
            <w:tcW w:w="6588" w:type="dxa"/>
          </w:tcPr>
          <w:p w:rsidR="00042417" w:rsidRPr="00561BA3" w:rsidRDefault="00042417" w:rsidP="007930FA">
            <w:pPr>
              <w:pStyle w:val="Subtitle"/>
              <w:jc w:val="left"/>
              <w:rPr>
                <w:b w:val="0"/>
                <w:bCs w:val="0"/>
                <w:u w:val="none"/>
              </w:rPr>
            </w:pPr>
          </w:p>
        </w:tc>
      </w:tr>
      <w:tr w:rsidR="00A960FF" w:rsidRPr="00FD73E4" w:rsidTr="00074837">
        <w:trPr>
          <w:trHeight w:val="1152"/>
        </w:trPr>
        <w:tc>
          <w:tcPr>
            <w:tcW w:w="6588"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l)</w:t>
            </w:r>
            <w:r w:rsidRPr="00561BA3">
              <w:rPr>
                <w:rFonts w:ascii="Times New Roman" w:hAnsi="Times New Roman" w:cs="Times New Roman"/>
                <w:sz w:val="24"/>
                <w:szCs w:val="24"/>
              </w:rPr>
              <w:tab/>
              <w:t>Differentiate between fiction and nonfiction.</w:t>
            </w:r>
          </w:p>
          <w:p w:rsidR="00A960FF" w:rsidRPr="00561BA3" w:rsidRDefault="00A960FF" w:rsidP="00A960FF">
            <w:pPr>
              <w:ind w:left="360"/>
              <w:rPr>
                <w:rFonts w:ascii="Times New Roman" w:hAnsi="Times New Roman" w:cs="Times New Roman"/>
                <w:sz w:val="24"/>
                <w:szCs w:val="24"/>
              </w:rPr>
            </w:pPr>
          </w:p>
        </w:tc>
        <w:tc>
          <w:tcPr>
            <w:tcW w:w="6588" w:type="dxa"/>
          </w:tcPr>
          <w:p w:rsidR="00A960FF" w:rsidRPr="00561BA3" w:rsidRDefault="00A960FF" w:rsidP="007930FA">
            <w:pPr>
              <w:pStyle w:val="Subtitle"/>
              <w:jc w:val="left"/>
              <w:rPr>
                <w:b w:val="0"/>
                <w:bCs w:val="0"/>
                <w:u w:val="none"/>
              </w:rPr>
            </w:pPr>
          </w:p>
        </w:tc>
      </w:tr>
      <w:tr w:rsidR="00A960FF" w:rsidRPr="00FD73E4" w:rsidTr="00074837">
        <w:trPr>
          <w:trHeight w:val="1152"/>
        </w:trPr>
        <w:tc>
          <w:tcPr>
            <w:tcW w:w="6588" w:type="dxa"/>
          </w:tcPr>
          <w:p w:rsidR="00A960FF" w:rsidRPr="00561BA3" w:rsidRDefault="00A960FF" w:rsidP="00A960FF">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m</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A960FF" w:rsidRPr="00561BA3" w:rsidRDefault="00A960FF" w:rsidP="00A960FF">
            <w:pPr>
              <w:ind w:left="360"/>
              <w:rPr>
                <w:rFonts w:ascii="Times New Roman" w:hAnsi="Times New Roman" w:cs="Times New Roman"/>
                <w:sz w:val="24"/>
                <w:szCs w:val="24"/>
              </w:rPr>
            </w:pPr>
          </w:p>
        </w:tc>
        <w:tc>
          <w:tcPr>
            <w:tcW w:w="6588" w:type="dxa"/>
          </w:tcPr>
          <w:p w:rsidR="00A960FF" w:rsidRPr="00561BA3" w:rsidRDefault="00A960FF" w:rsidP="007930FA">
            <w:pPr>
              <w:pStyle w:val="Subtitle"/>
              <w:jc w:val="left"/>
              <w:rPr>
                <w:b w:val="0"/>
                <w:bCs w:val="0"/>
                <w:u w:val="none"/>
              </w:rPr>
            </w:pPr>
          </w:p>
        </w:tc>
      </w:tr>
    </w:tbl>
    <w:p w:rsidR="00042417" w:rsidRPr="00FD73E4" w:rsidRDefault="00042417" w:rsidP="00042417">
      <w:pPr>
        <w:rPr>
          <w:rFonts w:ascii="Times New Roman" w:hAnsi="Times New Roman" w:cs="Times New Roman"/>
        </w:rPr>
      </w:pPr>
    </w:p>
    <w:p w:rsidR="00794B16" w:rsidRPr="001E1794" w:rsidRDefault="00794B16" w:rsidP="00794B16">
      <w:pPr>
        <w:pStyle w:val="Heading3"/>
      </w:pPr>
      <w:r>
        <w:lastRenderedPageBreak/>
        <w:t>SOL 3.6</w:t>
      </w:r>
    </w:p>
    <w:tbl>
      <w:tblPr>
        <w:tblStyle w:val="TableGrid"/>
        <w:tblW w:w="0" w:type="auto"/>
        <w:tblLook w:val="0020" w:firstRow="1" w:lastRow="0" w:firstColumn="0" w:lastColumn="0" w:noHBand="0" w:noVBand="0"/>
        <w:tblDescription w:val="SOL 3.6 This table charts the corelation between the English Standards of Learning and the page numbers of the textbook that address those standards.  Publishers will fill this out to guide readers to where the standards are addressed in their texts.  This is table four of four."/>
      </w:tblPr>
      <w:tblGrid>
        <w:gridCol w:w="6588"/>
        <w:gridCol w:w="6588"/>
      </w:tblGrid>
      <w:tr w:rsidR="00794B16" w:rsidRPr="00FD73E4" w:rsidTr="00D806FB">
        <w:trPr>
          <w:trHeight w:val="530"/>
          <w:tblHeader/>
        </w:trPr>
        <w:tc>
          <w:tcPr>
            <w:tcW w:w="6588" w:type="dxa"/>
          </w:tcPr>
          <w:p w:rsidR="00794B16" w:rsidRPr="00561BA3" w:rsidRDefault="00794B16" w:rsidP="00D806FB">
            <w:pPr>
              <w:pStyle w:val="Subtitle"/>
              <w:jc w:val="left"/>
              <w:rPr>
                <w:u w:val="none"/>
              </w:rPr>
            </w:pPr>
            <w:r w:rsidRPr="00561BA3">
              <w:rPr>
                <w:u w:val="none"/>
              </w:rPr>
              <w:t>STANDARD 3.6</w:t>
            </w:r>
          </w:p>
        </w:tc>
        <w:tc>
          <w:tcPr>
            <w:tcW w:w="6588" w:type="dxa"/>
          </w:tcPr>
          <w:p w:rsidR="00794B16" w:rsidRPr="00561BA3" w:rsidRDefault="00794B16" w:rsidP="00D806FB">
            <w:pPr>
              <w:pStyle w:val="Subtitle"/>
              <w:jc w:val="left"/>
              <w:rPr>
                <w:u w:val="none"/>
              </w:rPr>
            </w:pPr>
            <w:r w:rsidRPr="00561BA3">
              <w:rPr>
                <w:u w:val="none"/>
              </w:rPr>
              <w:t>Correlation: Must address both the standards and the curriculum framework.  Use page number and ATE for Annotated Teacher Edition or CT for Core Technology.   (Identify no more than 8 correlations.)</w:t>
            </w:r>
          </w:p>
        </w:tc>
      </w:tr>
      <w:tr w:rsidR="00794B16" w:rsidRPr="00FD73E4" w:rsidTr="00D806FB">
        <w:trPr>
          <w:trHeight w:val="1152"/>
        </w:trPr>
        <w:tc>
          <w:tcPr>
            <w:tcW w:w="6588" w:type="dxa"/>
          </w:tcPr>
          <w:p w:rsidR="00794B16" w:rsidRPr="00561BA3" w:rsidRDefault="00794B16" w:rsidP="00794B16">
            <w:pPr>
              <w:rPr>
                <w:rFonts w:ascii="Times New Roman" w:hAnsi="Times New Roman" w:cs="Times New Roman"/>
                <w:sz w:val="24"/>
                <w:szCs w:val="24"/>
              </w:rPr>
            </w:pPr>
            <w:r w:rsidRPr="00561BA3">
              <w:rPr>
                <w:rFonts w:ascii="Times New Roman" w:hAnsi="Times New Roman" w:cs="Times New Roman"/>
                <w:sz w:val="24"/>
                <w:szCs w:val="24"/>
              </w:rPr>
              <w:t>3.6 The student will read and demonstrate comprehension of nonfiction texts.</w:t>
            </w: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Identify the author’s purpose.</w:t>
            </w:r>
          </w:p>
          <w:p w:rsidR="00794B16" w:rsidRPr="00561BA3" w:rsidRDefault="00794B16" w:rsidP="00D806FB">
            <w:pPr>
              <w:ind w:left="720" w:hanging="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Use prior and background knowledge as context for new learning.</w:t>
            </w:r>
          </w:p>
          <w:p w:rsidR="00794B16" w:rsidRPr="00561BA3" w:rsidRDefault="00794B16" w:rsidP="00D806FB">
            <w:pPr>
              <w:ind w:left="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720" w:hanging="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Preview and use text features including table of contents, headings, pictures, captions, maps, indices, and charts.</w:t>
            </w:r>
          </w:p>
          <w:p w:rsidR="00794B16" w:rsidRPr="00561BA3" w:rsidRDefault="00794B16" w:rsidP="00D806FB">
            <w:pPr>
              <w:ind w:left="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360"/>
              <w:rPr>
                <w:rFonts w:ascii="Times New Roman" w:hAnsi="Times New Roman" w:cs="Times New Roman"/>
                <w:strike/>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Ask and answer questions about what is read using the text for support.</w:t>
            </w:r>
            <w:r w:rsidRPr="00561BA3">
              <w:rPr>
                <w:rFonts w:ascii="Times New Roman" w:hAnsi="Times New Roman" w:cs="Times New Roman"/>
                <w:strike/>
                <w:sz w:val="24"/>
                <w:szCs w:val="24"/>
              </w:rPr>
              <w:t xml:space="preserve"> </w:t>
            </w:r>
          </w:p>
          <w:p w:rsidR="00794B16" w:rsidRPr="00561BA3" w:rsidRDefault="00794B16" w:rsidP="00D806FB">
            <w:pPr>
              <w:ind w:left="720" w:hanging="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Draw conclusions using the text for support.</w:t>
            </w:r>
            <w:r w:rsidRPr="00561BA3">
              <w:rPr>
                <w:rFonts w:ascii="Times New Roman" w:hAnsi="Times New Roman" w:cs="Times New Roman"/>
                <w:sz w:val="24"/>
                <w:szCs w:val="24"/>
                <w:highlight w:val="yellow"/>
              </w:rPr>
              <w:t xml:space="preserve"> </w:t>
            </w:r>
          </w:p>
          <w:p w:rsidR="00794B16" w:rsidRPr="00561BA3" w:rsidRDefault="00794B16" w:rsidP="00D806FB">
            <w:pPr>
              <w:ind w:left="720" w:hanging="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f)</w:t>
            </w:r>
            <w:r w:rsidRPr="00561BA3">
              <w:rPr>
                <w:rFonts w:ascii="Times New Roman" w:hAnsi="Times New Roman" w:cs="Times New Roman"/>
                <w:sz w:val="24"/>
                <w:szCs w:val="24"/>
              </w:rPr>
              <w:tab/>
              <w:t>Summarize information found in nonfiction texts.</w:t>
            </w:r>
          </w:p>
          <w:p w:rsidR="00794B16" w:rsidRPr="00561BA3" w:rsidRDefault="00794B16" w:rsidP="00D806FB">
            <w:pPr>
              <w:ind w:left="720" w:hanging="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Identify the main idea.</w:t>
            </w:r>
          </w:p>
          <w:p w:rsidR="00794B16" w:rsidRPr="00561BA3" w:rsidRDefault="00794B16" w:rsidP="00D806FB">
            <w:pPr>
              <w:ind w:left="720" w:hanging="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Identify supporting details.</w:t>
            </w:r>
          </w:p>
          <w:p w:rsidR="00794B16" w:rsidRPr="00561BA3" w:rsidRDefault="00794B16" w:rsidP="00D806FB">
            <w:pPr>
              <w:ind w:left="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D806FB">
            <w:pPr>
              <w:ind w:left="720" w:hanging="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Use reading strategies to monitor comprehension throughout the reading process.</w:t>
            </w:r>
          </w:p>
        </w:tc>
        <w:tc>
          <w:tcPr>
            <w:tcW w:w="6588" w:type="dxa"/>
          </w:tcPr>
          <w:p w:rsidR="00794B16" w:rsidRPr="00561BA3" w:rsidRDefault="00794B16" w:rsidP="00D806FB">
            <w:pPr>
              <w:pStyle w:val="Subtitle"/>
              <w:jc w:val="left"/>
              <w:rPr>
                <w:b w:val="0"/>
                <w:bCs w:val="0"/>
                <w:u w:val="none"/>
              </w:rPr>
            </w:pPr>
          </w:p>
        </w:tc>
      </w:tr>
      <w:tr w:rsidR="00794B16" w:rsidRPr="00FD73E4" w:rsidTr="00D806FB">
        <w:trPr>
          <w:trHeight w:val="1152"/>
        </w:trPr>
        <w:tc>
          <w:tcPr>
            <w:tcW w:w="6588" w:type="dxa"/>
          </w:tcPr>
          <w:p w:rsidR="00794B16" w:rsidRPr="00561BA3" w:rsidRDefault="00794B16" w:rsidP="00794B16">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j</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794B16" w:rsidRPr="00561BA3" w:rsidRDefault="00794B16" w:rsidP="00D806FB">
            <w:pPr>
              <w:ind w:left="720" w:hanging="360"/>
              <w:rPr>
                <w:rFonts w:ascii="Times New Roman" w:hAnsi="Times New Roman" w:cs="Times New Roman"/>
                <w:sz w:val="24"/>
                <w:szCs w:val="24"/>
              </w:rPr>
            </w:pPr>
          </w:p>
        </w:tc>
        <w:tc>
          <w:tcPr>
            <w:tcW w:w="6588" w:type="dxa"/>
          </w:tcPr>
          <w:p w:rsidR="00794B16" w:rsidRPr="00561BA3" w:rsidRDefault="00794B16" w:rsidP="00D806FB">
            <w:pPr>
              <w:pStyle w:val="Subtitle"/>
              <w:jc w:val="left"/>
              <w:rPr>
                <w:b w:val="0"/>
                <w:bCs w:val="0"/>
                <w:u w:val="none"/>
              </w:rPr>
            </w:pPr>
          </w:p>
        </w:tc>
      </w:tr>
    </w:tbl>
    <w:p w:rsidR="00794B16" w:rsidRDefault="00794B16" w:rsidP="00794B16">
      <w:pPr>
        <w:rPr>
          <w:rFonts w:ascii="Times New Roman" w:hAnsi="Times New Roman" w:cs="Times New Roman"/>
        </w:rPr>
      </w:pPr>
    </w:p>
    <w:p w:rsidR="00794B16" w:rsidRDefault="00794B16" w:rsidP="00794B16">
      <w:r>
        <w:br w:type="page"/>
      </w:r>
    </w:p>
    <w:p w:rsidR="00794B16" w:rsidRPr="00FD73E4" w:rsidRDefault="00794B16" w:rsidP="00794B16">
      <w:pPr>
        <w:rPr>
          <w:rFonts w:ascii="Times New Roman" w:hAnsi="Times New Roman" w:cs="Times New Roman"/>
        </w:rPr>
      </w:pPr>
    </w:p>
    <w:p w:rsidR="00042417" w:rsidRPr="00FD73E4" w:rsidRDefault="00042417">
      <w:pPr>
        <w:rPr>
          <w:rFonts w:ascii="Times New Roman" w:hAnsi="Times New Roman" w:cs="Times New Roman"/>
        </w:rPr>
      </w:pPr>
    </w:p>
    <w:p w:rsidR="00774C13" w:rsidRDefault="00752615" w:rsidP="00695C19">
      <w:pPr>
        <w:pStyle w:val="Heading2"/>
      </w:pPr>
      <w:r>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561BA3" w:rsidRDefault="008F5E27" w:rsidP="008F5E27">
      <w:pPr>
        <w:rPr>
          <w:rFonts w:ascii="Times New Roman" w:hAnsi="Times New Roman" w:cs="Times New Roman"/>
          <w:sz w:val="24"/>
          <w:szCs w:val="24"/>
        </w:rPr>
      </w:pPr>
      <w:r w:rsidRPr="00561BA3">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561BA3" w:rsidRDefault="00774C13" w:rsidP="00695C19">
            <w:pPr>
              <w:rPr>
                <w:rFonts w:ascii="Times New Roman" w:eastAsia="Times New Roman" w:hAnsi="Times New Roman" w:cs="Times New Roman"/>
                <w:b/>
                <w:sz w:val="24"/>
                <w:szCs w:val="24"/>
              </w:rPr>
            </w:pPr>
            <w:r w:rsidRPr="00561BA3">
              <w:rPr>
                <w:rFonts w:ascii="Times New Roman" w:eastAsia="Times New Roman" w:hAnsi="Times New Roman" w:cs="Times New Roman"/>
                <w:b/>
                <w:bCs/>
                <w:i/>
                <w:iCs/>
                <w:sz w:val="24"/>
                <w:szCs w:val="24"/>
              </w:rPr>
              <w:br w:type="page"/>
            </w:r>
            <w:r w:rsidRPr="00561BA3">
              <w:rPr>
                <w:rFonts w:ascii="Times New Roman" w:eastAsia="Times New Roman" w:hAnsi="Times New Roman" w:cs="Times New Roman"/>
                <w:b/>
                <w:bCs/>
                <w:i/>
                <w:iCs/>
                <w:sz w:val="24"/>
                <w:szCs w:val="24"/>
              </w:rPr>
              <w:br w:type="page"/>
            </w:r>
            <w:r w:rsidRPr="00561BA3">
              <w:rPr>
                <w:rFonts w:ascii="Times New Roman" w:eastAsia="Times New Roman" w:hAnsi="Times New Roman" w:cs="Times New Roman"/>
                <w:b/>
                <w:sz w:val="24"/>
                <w:szCs w:val="24"/>
              </w:rPr>
              <w:t xml:space="preserve"> Addit</w:t>
            </w:r>
            <w:bookmarkStart w:id="0" w:name="_GoBack"/>
            <w:bookmarkEnd w:id="0"/>
            <w:r w:rsidRPr="00561BA3">
              <w:rPr>
                <w:rFonts w:ascii="Times New Roman" w:eastAsia="Times New Roman" w:hAnsi="Times New Roman" w:cs="Times New Roman"/>
                <w:b/>
                <w:sz w:val="24"/>
                <w:szCs w:val="24"/>
              </w:rPr>
              <w:t>ional Criteria: Instructional Planning and Support</w:t>
            </w:r>
          </w:p>
        </w:tc>
        <w:tc>
          <w:tcPr>
            <w:tcW w:w="6870" w:type="dxa"/>
          </w:tcPr>
          <w:p w:rsidR="00774C13" w:rsidRPr="00561BA3" w:rsidRDefault="00774C13" w:rsidP="003934A8">
            <w:pPr>
              <w:rPr>
                <w:rFonts w:ascii="Times New Roman" w:eastAsia="Times New Roman" w:hAnsi="Times New Roman" w:cs="Times New Roman"/>
                <w:b/>
                <w:sz w:val="24"/>
                <w:szCs w:val="24"/>
              </w:rPr>
            </w:pPr>
            <w:r w:rsidRPr="00561BA3">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561BA3" w:rsidRDefault="00774C13" w:rsidP="003934A8">
            <w:pPr>
              <w:rPr>
                <w:rFonts w:ascii="Times New Roman" w:eastAsia="Times New Roman" w:hAnsi="Times New Roman" w:cs="Times New Roman"/>
                <w:sz w:val="24"/>
                <w:szCs w:val="24"/>
              </w:rPr>
            </w:pPr>
            <w:r w:rsidRPr="00561BA3">
              <w:rPr>
                <w:rFonts w:ascii="Times New Roman" w:eastAsia="Times New Roman" w:hAnsi="Times New Roman" w:cs="Times New Roman"/>
                <w:sz w:val="24"/>
                <w:szCs w:val="24"/>
              </w:rPr>
              <w:t xml:space="preserve">1. </w:t>
            </w:r>
            <w:r w:rsidRPr="00561BA3">
              <w:rPr>
                <w:rFonts w:ascii="Times New Roman" w:eastAsia="Times New Roman" w:hAnsi="Times New Roman" w:cs="Times New Roman"/>
                <w:bCs/>
                <w:snapToGrid w:val="0"/>
                <w:sz w:val="24"/>
                <w:szCs w:val="24"/>
              </w:rPr>
              <w:t xml:space="preserve"> The </w:t>
            </w:r>
            <w:r w:rsidRPr="00561BA3">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561BA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561BA3" w:rsidRDefault="001400C0" w:rsidP="003934A8">
            <w:pPr>
              <w:rPr>
                <w:rFonts w:ascii="Times New Roman" w:eastAsia="Times New Roman" w:hAnsi="Times New Roman" w:cs="Times New Roman"/>
                <w:bCs/>
                <w:sz w:val="24"/>
                <w:szCs w:val="24"/>
              </w:rPr>
            </w:pPr>
            <w:r w:rsidRPr="00561BA3">
              <w:rPr>
                <w:rFonts w:ascii="Times New Roman" w:eastAsia="Times New Roman" w:hAnsi="Times New Roman" w:cs="Times New Roman"/>
                <w:bCs/>
                <w:sz w:val="24"/>
                <w:szCs w:val="24"/>
              </w:rPr>
              <w:t>2. The</w:t>
            </w:r>
            <w:r w:rsidR="00774C13" w:rsidRPr="00561BA3">
              <w:rPr>
                <w:rFonts w:ascii="Times New Roman" w:eastAsia="Times New Roman" w:hAnsi="Times New Roman" w:cs="Times New Roman"/>
                <w:bCs/>
                <w:sz w:val="24"/>
                <w:szCs w:val="24"/>
              </w:rPr>
              <w:t xml:space="preserve"> textbook is organized appropriately within and among units of study.</w:t>
            </w:r>
          </w:p>
          <w:p w:rsidR="00774C13" w:rsidRPr="00561BA3" w:rsidRDefault="00774C13" w:rsidP="003934A8">
            <w:pPr>
              <w:rPr>
                <w:rFonts w:ascii="Times New Roman" w:eastAsia="Times New Roman" w:hAnsi="Times New Roman" w:cs="Times New Roman"/>
                <w:sz w:val="24"/>
                <w:szCs w:val="24"/>
              </w:rPr>
            </w:pPr>
          </w:p>
        </w:tc>
        <w:tc>
          <w:tcPr>
            <w:tcW w:w="6870" w:type="dxa"/>
          </w:tcPr>
          <w:p w:rsidR="00774C13" w:rsidRPr="00561BA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561BA3" w:rsidRDefault="00774C13" w:rsidP="003934A8">
            <w:pPr>
              <w:rPr>
                <w:rFonts w:ascii="Times New Roman" w:eastAsia="Times New Roman" w:hAnsi="Times New Roman" w:cs="Times New Roman"/>
                <w:sz w:val="24"/>
                <w:szCs w:val="24"/>
              </w:rPr>
            </w:pPr>
            <w:r w:rsidRPr="00561BA3">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561BA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561BA3" w:rsidRDefault="00774C13" w:rsidP="003934A8">
            <w:pPr>
              <w:rPr>
                <w:rFonts w:ascii="Times New Roman" w:eastAsia="Times New Roman" w:hAnsi="Times New Roman" w:cs="Times New Roman"/>
                <w:bCs/>
                <w:sz w:val="24"/>
                <w:szCs w:val="24"/>
              </w:rPr>
            </w:pPr>
            <w:r w:rsidRPr="00561BA3">
              <w:rPr>
                <w:rFonts w:ascii="Times New Roman" w:eastAsia="Times New Roman" w:hAnsi="Times New Roman" w:cs="Times New Roman"/>
                <w:bCs/>
                <w:sz w:val="24"/>
                <w:szCs w:val="24"/>
              </w:rPr>
              <w:t>4. The writing style, syntax, and vocabulary</w:t>
            </w:r>
            <w:r w:rsidRPr="00561BA3">
              <w:rPr>
                <w:rFonts w:ascii="Times New Roman" w:eastAsia="Times New Roman" w:hAnsi="Times New Roman" w:cs="Times New Roman"/>
                <w:bCs/>
                <w:i/>
                <w:sz w:val="24"/>
                <w:szCs w:val="24"/>
              </w:rPr>
              <w:t xml:space="preserve"> </w:t>
            </w:r>
            <w:r w:rsidRPr="00561BA3">
              <w:rPr>
                <w:rFonts w:ascii="Times New Roman" w:eastAsia="Times New Roman" w:hAnsi="Times New Roman" w:cs="Times New Roman"/>
                <w:bCs/>
                <w:sz w:val="24"/>
                <w:szCs w:val="24"/>
              </w:rPr>
              <w:t>are appropriate.</w:t>
            </w:r>
          </w:p>
        </w:tc>
        <w:tc>
          <w:tcPr>
            <w:tcW w:w="6870" w:type="dxa"/>
          </w:tcPr>
          <w:p w:rsidR="00774C13" w:rsidRPr="00561BA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561BA3" w:rsidRDefault="00774C13" w:rsidP="003934A8">
            <w:pPr>
              <w:rPr>
                <w:rFonts w:ascii="Times New Roman" w:eastAsia="Times New Roman" w:hAnsi="Times New Roman" w:cs="Times New Roman"/>
                <w:bCs/>
                <w:sz w:val="24"/>
                <w:szCs w:val="24"/>
              </w:rPr>
            </w:pPr>
            <w:r w:rsidRPr="00561BA3">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561BA3"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561BA3"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9</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9</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952D03"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3</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40913"/>
    <w:multiLevelType w:val="multilevel"/>
    <w:tmpl w:val="8AB4B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E1794"/>
    <w:rsid w:val="001F09DE"/>
    <w:rsid w:val="00211B69"/>
    <w:rsid w:val="00216428"/>
    <w:rsid w:val="002352E0"/>
    <w:rsid w:val="00246AB8"/>
    <w:rsid w:val="002B5969"/>
    <w:rsid w:val="002E0A9B"/>
    <w:rsid w:val="00305464"/>
    <w:rsid w:val="00356F15"/>
    <w:rsid w:val="00376D92"/>
    <w:rsid w:val="00394925"/>
    <w:rsid w:val="0043663D"/>
    <w:rsid w:val="00480288"/>
    <w:rsid w:val="00481D07"/>
    <w:rsid w:val="004A02BB"/>
    <w:rsid w:val="00551762"/>
    <w:rsid w:val="00561BA3"/>
    <w:rsid w:val="005D6D83"/>
    <w:rsid w:val="005F31EC"/>
    <w:rsid w:val="00623EB7"/>
    <w:rsid w:val="00643595"/>
    <w:rsid w:val="00695C19"/>
    <w:rsid w:val="006A1615"/>
    <w:rsid w:val="006D7106"/>
    <w:rsid w:val="0070764A"/>
    <w:rsid w:val="007429D2"/>
    <w:rsid w:val="007500C7"/>
    <w:rsid w:val="00752615"/>
    <w:rsid w:val="007641E8"/>
    <w:rsid w:val="00774C13"/>
    <w:rsid w:val="00783735"/>
    <w:rsid w:val="007930FA"/>
    <w:rsid w:val="00794B16"/>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52D03"/>
    <w:rsid w:val="0096042A"/>
    <w:rsid w:val="00995CE2"/>
    <w:rsid w:val="00996637"/>
    <w:rsid w:val="009A033E"/>
    <w:rsid w:val="009A7F14"/>
    <w:rsid w:val="009B5A34"/>
    <w:rsid w:val="009F58C7"/>
    <w:rsid w:val="00A57C7B"/>
    <w:rsid w:val="00A62F3E"/>
    <w:rsid w:val="00A66EA6"/>
    <w:rsid w:val="00A960FF"/>
    <w:rsid w:val="00AF04F3"/>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EE5B35"/>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5352D80-2ECB-4BCB-A896-CAD5C82C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7</cp:revision>
  <cp:lastPrinted>2011-06-20T18:26:00Z</cp:lastPrinted>
  <dcterms:created xsi:type="dcterms:W3CDTF">2018-01-17T17:19:00Z</dcterms:created>
  <dcterms:modified xsi:type="dcterms:W3CDTF">2018-01-19T15:01:00Z</dcterms:modified>
</cp:coreProperties>
</file>