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3B135F">
        <w:t>2021-2022</w:t>
      </w:r>
      <w:r w:rsidR="000375B8">
        <w:t>-</w:t>
      </w:r>
      <w:r w:rsidR="009E3156">
        <w:t>16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6A6DFC3" wp14:editId="4AE2F0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167950" w:rsidRPr="00A65EE6" w:rsidRDefault="00167950" w:rsidP="00167950">
      <w:r w:rsidRPr="00A65EE6">
        <w:t xml:space="preserve">DATE: </w:t>
      </w:r>
      <w:r w:rsidR="009E3156">
        <w:t>November 24</w:t>
      </w:r>
      <w:r w:rsidR="002E3CC3">
        <w:t>, 2021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E105D4">
        <w:rPr>
          <w:sz w:val="32"/>
        </w:rPr>
        <w:t xml:space="preserve">Questions and Answers for Child Nutrition Program Emergency Procurement Due to Supply Chain Disruptions </w:t>
      </w:r>
    </w:p>
    <w:p w:rsidR="00544584" w:rsidRDefault="00E105D4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purpose of this memorandum is to </w:t>
      </w:r>
      <w:r w:rsidR="00CC5B45">
        <w:rPr>
          <w:color w:val="000000"/>
          <w:szCs w:val="24"/>
        </w:rPr>
        <w:t>provide an informational update to</w:t>
      </w:r>
      <w:r>
        <w:rPr>
          <w:color w:val="000000"/>
          <w:szCs w:val="24"/>
        </w:rPr>
        <w:t xml:space="preserve"> </w:t>
      </w:r>
      <w:r w:rsidR="00FD70E1">
        <w:rPr>
          <w:color w:val="000000"/>
          <w:szCs w:val="24"/>
        </w:rPr>
        <w:t xml:space="preserve">school food authorities (SFAs) and community nutrition program sponsors </w:t>
      </w:r>
      <w:r w:rsidR="0039773F">
        <w:rPr>
          <w:color w:val="000000"/>
          <w:szCs w:val="24"/>
        </w:rPr>
        <w:t xml:space="preserve">of recent guidance issued by the U.S. Department of Agriculture (USDA) on utilizing emergency procurement </w:t>
      </w:r>
      <w:r w:rsidR="00513893">
        <w:rPr>
          <w:color w:val="000000"/>
          <w:szCs w:val="24"/>
        </w:rPr>
        <w:t xml:space="preserve">procedures due to supply chain disruptions. </w:t>
      </w:r>
      <w:r w:rsidR="006D043F">
        <w:rPr>
          <w:color w:val="000000"/>
          <w:szCs w:val="24"/>
        </w:rPr>
        <w:t xml:space="preserve">The questions and answers (Q&amp;A) </w:t>
      </w:r>
      <w:r w:rsidR="00CC5B45">
        <w:rPr>
          <w:color w:val="000000"/>
          <w:szCs w:val="24"/>
        </w:rPr>
        <w:t xml:space="preserve">found at the link below </w:t>
      </w:r>
      <w:r w:rsidR="00513893">
        <w:rPr>
          <w:color w:val="000000"/>
          <w:szCs w:val="24"/>
        </w:rPr>
        <w:t xml:space="preserve">provides </w:t>
      </w:r>
      <w:r w:rsidR="00720583">
        <w:rPr>
          <w:color w:val="000000"/>
          <w:szCs w:val="24"/>
        </w:rPr>
        <w:t>key information</w:t>
      </w:r>
      <w:r w:rsidR="00513893">
        <w:rPr>
          <w:color w:val="000000"/>
          <w:szCs w:val="24"/>
        </w:rPr>
        <w:t xml:space="preserve"> </w:t>
      </w:r>
      <w:r w:rsidR="00720583">
        <w:rPr>
          <w:color w:val="000000"/>
          <w:szCs w:val="24"/>
        </w:rPr>
        <w:t>on</w:t>
      </w:r>
      <w:r w:rsidR="00815D25">
        <w:rPr>
          <w:color w:val="000000"/>
          <w:szCs w:val="24"/>
        </w:rPr>
        <w:t xml:space="preserve"> issues such as </w:t>
      </w:r>
      <w:r w:rsidR="00513893">
        <w:rPr>
          <w:color w:val="000000"/>
          <w:szCs w:val="24"/>
        </w:rPr>
        <w:t xml:space="preserve">the </w:t>
      </w:r>
      <w:r w:rsidR="00815D25">
        <w:rPr>
          <w:color w:val="000000"/>
          <w:szCs w:val="24"/>
        </w:rPr>
        <w:t xml:space="preserve">allowable </w:t>
      </w:r>
      <w:r w:rsidR="00513893">
        <w:rPr>
          <w:color w:val="000000"/>
          <w:szCs w:val="24"/>
        </w:rPr>
        <w:t xml:space="preserve">timeframe </w:t>
      </w:r>
      <w:r w:rsidR="00815D25">
        <w:rPr>
          <w:color w:val="000000"/>
          <w:szCs w:val="24"/>
        </w:rPr>
        <w:t xml:space="preserve">for </w:t>
      </w:r>
      <w:r w:rsidR="00C8103C">
        <w:rPr>
          <w:color w:val="000000"/>
          <w:szCs w:val="24"/>
        </w:rPr>
        <w:t>emergency procurement</w:t>
      </w:r>
      <w:r w:rsidR="00513893">
        <w:rPr>
          <w:color w:val="000000"/>
          <w:szCs w:val="24"/>
        </w:rPr>
        <w:t xml:space="preserve">, documentation requirements, </w:t>
      </w:r>
      <w:r w:rsidR="00815D25">
        <w:rPr>
          <w:color w:val="000000"/>
          <w:szCs w:val="24"/>
        </w:rPr>
        <w:t xml:space="preserve">and </w:t>
      </w:r>
      <w:r w:rsidR="00513893">
        <w:rPr>
          <w:color w:val="000000"/>
          <w:szCs w:val="24"/>
        </w:rPr>
        <w:t xml:space="preserve">contract piggybacking. </w:t>
      </w:r>
    </w:p>
    <w:p w:rsidR="006D043F" w:rsidRDefault="006D043F" w:rsidP="006D043F">
      <w:pPr>
        <w:spacing w:after="24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The Q&amp;A memo may be accessed online via the link below:</w:t>
      </w:r>
    </w:p>
    <w:p w:rsidR="006D043F" w:rsidRPr="00742B20" w:rsidRDefault="004A51B9" w:rsidP="00D24A28">
      <w:pPr>
        <w:pStyle w:val="ListParagraph"/>
        <w:numPr>
          <w:ilvl w:val="0"/>
          <w:numId w:val="2"/>
        </w:numPr>
        <w:spacing w:after="240"/>
        <w:rPr>
          <w:color w:val="000000"/>
          <w:szCs w:val="24"/>
        </w:rPr>
      </w:pPr>
      <w:hyperlink r:id="rId10" w:history="1">
        <w:r w:rsidR="006D043F" w:rsidRPr="008C2FF4">
          <w:rPr>
            <w:rStyle w:val="Hyperlink"/>
            <w:szCs w:val="24"/>
          </w:rPr>
          <w:t xml:space="preserve">SP 01-2022, CACFP 01-2022, </w:t>
        </w:r>
        <w:r w:rsidR="006D043F" w:rsidRPr="008C2FF4">
          <w:rPr>
            <w:rStyle w:val="Hyperlink"/>
            <w:i/>
            <w:szCs w:val="24"/>
          </w:rPr>
          <w:t>Questions and Answers for Child Nutrition Program Emergency Procurement Due to Supply Chain Disruptions</w:t>
        </w:r>
      </w:hyperlink>
    </w:p>
    <w:p w:rsidR="004F3774" w:rsidRDefault="00FD70E1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Emergency procurement procedures allow for noncompetitive procurement due to public exigency or emergency circumstances, such as the current COVID-19 pandemic. SFAs and community nutrition program sponsors may use an emergency procurement method for reasons such as unexpectedly canceled or delayed orders, price increases or product discontinuation related to COVID-19. Sufficient supporting documentation is required </w:t>
      </w:r>
      <w:r w:rsidR="00204968">
        <w:rPr>
          <w:color w:val="000000"/>
          <w:szCs w:val="24"/>
        </w:rPr>
        <w:t>as</w:t>
      </w:r>
      <w:r>
        <w:rPr>
          <w:color w:val="000000"/>
          <w:szCs w:val="24"/>
        </w:rPr>
        <w:t xml:space="preserve"> detailed in the referenced Q&amp;A memo.  SFAs </w:t>
      </w:r>
      <w:r w:rsidR="00513893">
        <w:rPr>
          <w:color w:val="000000"/>
          <w:szCs w:val="24"/>
        </w:rPr>
        <w:t>and community</w:t>
      </w:r>
      <w:r>
        <w:rPr>
          <w:color w:val="000000"/>
          <w:szCs w:val="24"/>
        </w:rPr>
        <w:t xml:space="preserve"> nutrition program</w:t>
      </w:r>
      <w:r w:rsidR="00513893">
        <w:rPr>
          <w:color w:val="000000"/>
          <w:szCs w:val="24"/>
        </w:rPr>
        <w:t xml:space="preserve"> sponsors experiencing </w:t>
      </w:r>
      <w:r w:rsidR="004F3774">
        <w:rPr>
          <w:color w:val="000000"/>
          <w:szCs w:val="24"/>
        </w:rPr>
        <w:t xml:space="preserve">supply chain issues do not </w:t>
      </w:r>
      <w:r w:rsidR="00815D25">
        <w:rPr>
          <w:color w:val="000000"/>
          <w:szCs w:val="24"/>
        </w:rPr>
        <w:t xml:space="preserve">need </w:t>
      </w:r>
      <w:r w:rsidR="00513893">
        <w:rPr>
          <w:color w:val="000000"/>
          <w:szCs w:val="24"/>
        </w:rPr>
        <w:t xml:space="preserve">a waiver or </w:t>
      </w:r>
      <w:r w:rsidR="00815D25">
        <w:rPr>
          <w:color w:val="000000"/>
          <w:szCs w:val="24"/>
        </w:rPr>
        <w:t xml:space="preserve">approval from the </w:t>
      </w:r>
      <w:r w:rsidR="00513893">
        <w:rPr>
          <w:color w:val="000000"/>
          <w:szCs w:val="24"/>
        </w:rPr>
        <w:t>Virginia Department of Education, Office of School Nutrition Programs (VDOE</w:t>
      </w:r>
      <w:r w:rsidR="004F3774">
        <w:rPr>
          <w:color w:val="000000"/>
          <w:szCs w:val="24"/>
        </w:rPr>
        <w:t>-SNP</w:t>
      </w:r>
      <w:r w:rsidR="00513893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to utilize the emergency procurement guidance</w:t>
      </w:r>
      <w:r w:rsidR="00513893">
        <w:rPr>
          <w:color w:val="000000"/>
          <w:szCs w:val="24"/>
        </w:rPr>
        <w:t xml:space="preserve">. </w:t>
      </w:r>
    </w:p>
    <w:p w:rsidR="00720583" w:rsidRDefault="00103A7E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USDA </w:t>
      </w:r>
      <w:r w:rsidR="004F3774">
        <w:rPr>
          <w:color w:val="000000"/>
          <w:szCs w:val="24"/>
        </w:rPr>
        <w:t xml:space="preserve">and </w:t>
      </w:r>
      <w:r w:rsidR="00815D25">
        <w:rPr>
          <w:color w:val="000000"/>
          <w:szCs w:val="24"/>
        </w:rPr>
        <w:t xml:space="preserve">the </w:t>
      </w:r>
      <w:r w:rsidR="004F3774">
        <w:rPr>
          <w:color w:val="000000"/>
          <w:szCs w:val="24"/>
        </w:rPr>
        <w:t xml:space="preserve">VDOE-SNP </w:t>
      </w:r>
      <w:r>
        <w:rPr>
          <w:color w:val="000000"/>
          <w:szCs w:val="24"/>
        </w:rPr>
        <w:t xml:space="preserve">will continue to offer guidance and support on supply chain challenges while also promoting access to nutritious meals and snacks. </w:t>
      </w:r>
      <w:r w:rsidR="004F3774">
        <w:rPr>
          <w:color w:val="000000"/>
          <w:szCs w:val="24"/>
        </w:rPr>
        <w:t xml:space="preserve">The USDA’s </w:t>
      </w:r>
      <w:r>
        <w:rPr>
          <w:color w:val="000000"/>
          <w:szCs w:val="24"/>
        </w:rPr>
        <w:t xml:space="preserve">Team Nutrition released the </w:t>
      </w:r>
      <w:hyperlink r:id="rId11" w:history="1">
        <w:r w:rsidR="00815D25">
          <w:rPr>
            <w:rStyle w:val="Hyperlink"/>
            <w:szCs w:val="24"/>
          </w:rPr>
          <w:t>Planning for a Dynamic School Environment</w:t>
        </w:r>
      </w:hyperlink>
      <w:r>
        <w:rPr>
          <w:color w:val="000000"/>
          <w:szCs w:val="24"/>
        </w:rPr>
        <w:t xml:space="preserve"> webpage, which provides valuable information about meal service flexibilities and procurement strategies for school year 2021-2022. </w:t>
      </w:r>
    </w:p>
    <w:p w:rsidR="004F3774" w:rsidRDefault="004F3774" w:rsidP="004F3774">
      <w:r>
        <w:lastRenderedPageBreak/>
        <w:t>For more information, please contact your assigned school or child nutrition program</w:t>
      </w:r>
      <w:r w:rsidR="000268E1">
        <w:t xml:space="preserve"> regional</w:t>
      </w:r>
      <w:r>
        <w:t xml:space="preserve"> specialist</w:t>
      </w:r>
      <w:r w:rsidR="009603E5">
        <w:t>.</w:t>
      </w:r>
      <w:r>
        <w:t xml:space="preserve"> </w:t>
      </w:r>
    </w:p>
    <w:p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8C2FF4">
        <w:rPr>
          <w:color w:val="000000"/>
          <w:szCs w:val="24"/>
        </w:rPr>
        <w:t>CEJ/rd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32" w:rsidRDefault="00A76C32" w:rsidP="00B25322">
      <w:pPr>
        <w:spacing w:after="0" w:line="240" w:lineRule="auto"/>
      </w:pPr>
      <w:r>
        <w:separator/>
      </w:r>
    </w:p>
  </w:endnote>
  <w:endnote w:type="continuationSeparator" w:id="0">
    <w:p w:rsidR="00A76C32" w:rsidRDefault="00A76C32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32" w:rsidRDefault="00A76C32" w:rsidP="00B25322">
      <w:pPr>
        <w:spacing w:after="0" w:line="240" w:lineRule="auto"/>
      </w:pPr>
      <w:r>
        <w:separator/>
      </w:r>
    </w:p>
  </w:footnote>
  <w:footnote w:type="continuationSeparator" w:id="0">
    <w:p w:rsidR="00A76C32" w:rsidRDefault="00A76C32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5897"/>
    <w:multiLevelType w:val="hybridMultilevel"/>
    <w:tmpl w:val="B986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68E1"/>
    <w:rsid w:val="000375B8"/>
    <w:rsid w:val="00057E98"/>
    <w:rsid w:val="00062952"/>
    <w:rsid w:val="000E2D83"/>
    <w:rsid w:val="000F6B21"/>
    <w:rsid w:val="00103A7E"/>
    <w:rsid w:val="00167950"/>
    <w:rsid w:val="00182F4A"/>
    <w:rsid w:val="00204968"/>
    <w:rsid w:val="00223595"/>
    <w:rsid w:val="00227B1E"/>
    <w:rsid w:val="0027145D"/>
    <w:rsid w:val="002A6350"/>
    <w:rsid w:val="002E3CC3"/>
    <w:rsid w:val="002F2DAF"/>
    <w:rsid w:val="0031177E"/>
    <w:rsid w:val="003238EA"/>
    <w:rsid w:val="0039773F"/>
    <w:rsid w:val="003B135F"/>
    <w:rsid w:val="003D79AA"/>
    <w:rsid w:val="00406FF4"/>
    <w:rsid w:val="00440DC4"/>
    <w:rsid w:val="00480879"/>
    <w:rsid w:val="004829E4"/>
    <w:rsid w:val="004A51B9"/>
    <w:rsid w:val="004D0583"/>
    <w:rsid w:val="004F3774"/>
    <w:rsid w:val="004F6547"/>
    <w:rsid w:val="00513893"/>
    <w:rsid w:val="00544584"/>
    <w:rsid w:val="005C0CEE"/>
    <w:rsid w:val="005E06EF"/>
    <w:rsid w:val="00625A9B"/>
    <w:rsid w:val="00653DCC"/>
    <w:rsid w:val="006D043F"/>
    <w:rsid w:val="00720583"/>
    <w:rsid w:val="0073236D"/>
    <w:rsid w:val="00742B20"/>
    <w:rsid w:val="00793593"/>
    <w:rsid w:val="007A73B4"/>
    <w:rsid w:val="007C0B3F"/>
    <w:rsid w:val="007C3E67"/>
    <w:rsid w:val="00815D25"/>
    <w:rsid w:val="00846B0C"/>
    <w:rsid w:val="00851C0B"/>
    <w:rsid w:val="008631A7"/>
    <w:rsid w:val="008C2FF4"/>
    <w:rsid w:val="008C4A46"/>
    <w:rsid w:val="008E14C8"/>
    <w:rsid w:val="009603E5"/>
    <w:rsid w:val="00977AFA"/>
    <w:rsid w:val="009B51FA"/>
    <w:rsid w:val="009C7253"/>
    <w:rsid w:val="009E3156"/>
    <w:rsid w:val="00A26586"/>
    <w:rsid w:val="00A30BC9"/>
    <w:rsid w:val="00A3144F"/>
    <w:rsid w:val="00A65EE6"/>
    <w:rsid w:val="00A67B2F"/>
    <w:rsid w:val="00A76C32"/>
    <w:rsid w:val="00AD228F"/>
    <w:rsid w:val="00AE65FD"/>
    <w:rsid w:val="00B01E92"/>
    <w:rsid w:val="00B25322"/>
    <w:rsid w:val="00B50D50"/>
    <w:rsid w:val="00BC1A9C"/>
    <w:rsid w:val="00BE00E6"/>
    <w:rsid w:val="00C07DFE"/>
    <w:rsid w:val="00C23584"/>
    <w:rsid w:val="00C24D60"/>
    <w:rsid w:val="00C25FA1"/>
    <w:rsid w:val="00C8103C"/>
    <w:rsid w:val="00CA70A4"/>
    <w:rsid w:val="00CC5B45"/>
    <w:rsid w:val="00CE5732"/>
    <w:rsid w:val="00CF0233"/>
    <w:rsid w:val="00D24A28"/>
    <w:rsid w:val="00D534B4"/>
    <w:rsid w:val="00D55B56"/>
    <w:rsid w:val="00DA14B1"/>
    <w:rsid w:val="00DA57FC"/>
    <w:rsid w:val="00DD368F"/>
    <w:rsid w:val="00DE36A1"/>
    <w:rsid w:val="00DF176F"/>
    <w:rsid w:val="00E105D4"/>
    <w:rsid w:val="00E12E2F"/>
    <w:rsid w:val="00E4085F"/>
    <w:rsid w:val="00E75FCE"/>
    <w:rsid w:val="00E760E6"/>
    <w:rsid w:val="00ED79E7"/>
    <w:rsid w:val="00F41943"/>
    <w:rsid w:val="00F47D8B"/>
    <w:rsid w:val="00F81813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C810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ns.usda.gov/tn/planning-dynamic-school-environ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ns.usda.gov/cn/sp23-cacfp18-2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0BD4-D311-4EED-82CB-9BB6DEAF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VDOE-SNP Director's Memo #2021-2022-16: USDA Emergency Procurement Q&amp;A</vt:lpstr>
    </vt:vector>
  </TitlesOfParts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VDOE-SNP Director's Memo #2021-2022-16: USDA Emergency Procurement Q&amp;A</dc:title>
  <dc:creator/>
  <cp:lastModifiedBy/>
  <cp:revision>1</cp:revision>
  <dcterms:created xsi:type="dcterms:W3CDTF">2021-11-24T14:38:00Z</dcterms:created>
  <dcterms:modified xsi:type="dcterms:W3CDTF">2021-11-24T14:38:00Z</dcterms:modified>
</cp:coreProperties>
</file>