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0F896A52" w:rsidR="002F30FE" w:rsidRPr="00CB5276" w:rsidRDefault="00A41041" w:rsidP="00A41041">
      <w:pPr>
        <w:jc w:val="center"/>
        <w:rPr>
          <w:b/>
          <w:szCs w:val="24"/>
        </w:rPr>
      </w:pPr>
      <w:r w:rsidRPr="00CB5276">
        <w:rPr>
          <w:b/>
          <w:szCs w:val="24"/>
        </w:rPr>
        <w:t xml:space="preserve">CAREER AND TECHNICAL EDUCATION MEMO NO. </w:t>
      </w:r>
      <w:r w:rsidR="00424ED0">
        <w:rPr>
          <w:b/>
          <w:szCs w:val="24"/>
        </w:rPr>
        <w:t>202</w:t>
      </w:r>
      <w:r w:rsidR="00CB5276">
        <w:rPr>
          <w:b/>
          <w:szCs w:val="24"/>
        </w:rPr>
        <w:t>-22</w:t>
      </w:r>
    </w:p>
    <w:p w14:paraId="77B9221A" w14:textId="279DD533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857F8E">
        <w:rPr>
          <w:rFonts w:cs="Times New Roman"/>
          <w:szCs w:val="24"/>
        </w:rPr>
        <w:t>July 19</w:t>
      </w:r>
      <w:r w:rsidR="00A65C16" w:rsidRPr="00CB5276">
        <w:rPr>
          <w:rFonts w:cs="Times New Roman"/>
          <w:szCs w:val="24"/>
        </w:rPr>
        <w:t>, 20</w:t>
      </w:r>
      <w:r w:rsidR="00CB5276">
        <w:rPr>
          <w:rFonts w:cs="Times New Roman"/>
          <w:szCs w:val="24"/>
        </w:rPr>
        <w:t>22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77777777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>Dr. David S. Eshelman, Director</w:t>
      </w:r>
    </w:p>
    <w:p w14:paraId="23D0F10F" w14:textId="77777777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03B3C145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857F8E" w:rsidRPr="001200A4">
        <w:t xml:space="preserve">Announcing the </w:t>
      </w:r>
      <w:r w:rsidR="00857F8E">
        <w:t>2022</w:t>
      </w:r>
      <w:r w:rsidR="00857F8E" w:rsidRPr="001200A4">
        <w:t xml:space="preserve"> Nurse Aide Professional Development </w:t>
      </w:r>
      <w:r w:rsidR="00857F8E">
        <w:t xml:space="preserve">Virtual </w:t>
      </w:r>
      <w:r w:rsidR="00857F8E" w:rsidRPr="001200A4">
        <w:t>Workshops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0D26B1A7" w14:textId="3C1DCD5D" w:rsidR="00857F8E" w:rsidRDefault="00857F8E" w:rsidP="00857F8E">
      <w:pPr>
        <w:spacing w:after="0" w:line="240" w:lineRule="auto"/>
        <w:rPr>
          <w:rFonts w:eastAsia="Times New Roman" w:cs="Times New Roman"/>
          <w:color w:val="000000"/>
        </w:rPr>
      </w:pPr>
      <w:r w:rsidRPr="008144A2">
        <w:rPr>
          <w:rFonts w:eastAsia="Times New Roman" w:cs="Times New Roman"/>
          <w:color w:val="000000"/>
        </w:rPr>
        <w:t xml:space="preserve">The Virginia Department of Education (VDOE), </w:t>
      </w:r>
      <w:r w:rsidRPr="00136ACD">
        <w:rPr>
          <w:rFonts w:eastAsia="Times New Roman" w:cs="Times New Roman"/>
          <w:color w:val="000000"/>
        </w:rPr>
        <w:t xml:space="preserve">Office of Career, Technical, and Adult Education </w:t>
      </w:r>
      <w:r w:rsidRPr="008144A2">
        <w:rPr>
          <w:rFonts w:eastAsia="Times New Roman" w:cs="Times New Roman"/>
          <w:color w:val="000000"/>
        </w:rPr>
        <w:t xml:space="preserve">is pleased to offer </w:t>
      </w:r>
      <w:r>
        <w:rPr>
          <w:rFonts w:eastAsia="Times New Roman" w:cs="Times New Roman"/>
          <w:color w:val="000000"/>
        </w:rPr>
        <w:t>two nurse aide professional development workshops as described below:</w:t>
      </w:r>
    </w:p>
    <w:p w14:paraId="5E5C2E8B" w14:textId="77777777" w:rsidR="00857F8E" w:rsidRDefault="00857F8E" w:rsidP="00857F8E">
      <w:pPr>
        <w:spacing w:after="0" w:line="240" w:lineRule="auto"/>
        <w:rPr>
          <w:rFonts w:eastAsia="Times New Roman" w:cs="Times New Roman"/>
          <w:color w:val="000000"/>
        </w:rPr>
      </w:pPr>
    </w:p>
    <w:p w14:paraId="03F26DCF" w14:textId="11726876" w:rsidR="00857F8E" w:rsidRDefault="00857F8E" w:rsidP="00857F8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Nurse Aide Train-the-Trainer Course</w:t>
      </w:r>
    </w:p>
    <w:p w14:paraId="6D1E21CC" w14:textId="77777777" w:rsidR="00857F8E" w:rsidRDefault="00857F8E" w:rsidP="00857F8E">
      <w:pPr>
        <w:spacing w:after="0" w:line="240" w:lineRule="auto"/>
        <w:rPr>
          <w:rFonts w:cs="Times New Roman"/>
          <w:b/>
        </w:rPr>
      </w:pPr>
    </w:p>
    <w:p w14:paraId="5C857E66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Workshop 1: July 28-29 or August 1-2</w:t>
      </w:r>
    </w:p>
    <w:p w14:paraId="084F02AC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Trainer: Virginia Board of Nursing Approved Master Teacher</w:t>
      </w:r>
    </w:p>
    <w:p w14:paraId="5A263E60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Description: The two-day virtual Nurse Aide </w:t>
      </w:r>
      <w:r w:rsidRPr="00901F64">
        <w:rPr>
          <w:rFonts w:cs="Times New Roman"/>
        </w:rPr>
        <w:t xml:space="preserve">Train-the-Trainer </w:t>
      </w:r>
      <w:r>
        <w:rPr>
          <w:rFonts w:cs="Times New Roman"/>
        </w:rPr>
        <w:t xml:space="preserve">course </w:t>
      </w:r>
      <w:proofErr w:type="gramStart"/>
      <w:r>
        <w:rPr>
          <w:rFonts w:cs="Times New Roman"/>
        </w:rPr>
        <w:t>is designed</w:t>
      </w:r>
      <w:proofErr w:type="gramEnd"/>
      <w:r>
        <w:rPr>
          <w:rFonts w:cs="Times New Roman"/>
        </w:rPr>
        <w:t xml:space="preserve"> for new Nurse Aide instructors to </w:t>
      </w:r>
      <w:r w:rsidRPr="00381E0C">
        <w:rPr>
          <w:rFonts w:cs="Times New Roman"/>
        </w:rPr>
        <w:t>satisfy</w:t>
      </w:r>
      <w:r>
        <w:rPr>
          <w:rFonts w:cs="Times New Roman"/>
        </w:rPr>
        <w:t xml:space="preserve"> the Board of Nursing </w:t>
      </w:r>
      <w:hyperlink r:id="rId4" w:history="1">
        <w:r w:rsidRPr="00F95410">
          <w:rPr>
            <w:rStyle w:val="Hyperlink"/>
            <w:rFonts w:cs="Times New Roman"/>
            <w:color w:val="0070C0"/>
          </w:rPr>
          <w:t>18VAC90-26-30</w:t>
        </w:r>
      </w:hyperlink>
      <w:r>
        <w:rPr>
          <w:rFonts w:cs="Times New Roman"/>
        </w:rPr>
        <w:t xml:space="preserve"> requirements. Instructors will review the laws and regulations governing </w:t>
      </w:r>
      <w:proofErr w:type="gramStart"/>
      <w:r>
        <w:rPr>
          <w:rFonts w:cs="Times New Roman"/>
        </w:rPr>
        <w:t>nurse aide education programs</w:t>
      </w:r>
      <w:proofErr w:type="gramEnd"/>
      <w:r>
        <w:rPr>
          <w:rFonts w:cs="Times New Roman"/>
        </w:rPr>
        <w:t xml:space="preserve"> and will receive a comprehensive overview of the skills evaluated on the Board approved nurse aide certification examination. </w:t>
      </w:r>
    </w:p>
    <w:p w14:paraId="0833C411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</w:p>
    <w:p w14:paraId="44F575D3" w14:textId="38039262" w:rsidR="00857F8E" w:rsidRDefault="00857F8E" w:rsidP="00857F8E">
      <w:pPr>
        <w:spacing w:after="0" w:line="240" w:lineRule="auto"/>
        <w:rPr>
          <w:rFonts w:cs="Times New Roman"/>
          <w:b/>
          <w:bCs/>
        </w:rPr>
      </w:pPr>
      <w:r w:rsidRPr="000516DA">
        <w:rPr>
          <w:rFonts w:cs="Times New Roman"/>
          <w:b/>
          <w:bCs/>
        </w:rPr>
        <w:t>Nurse Aide Refresher Course</w:t>
      </w:r>
    </w:p>
    <w:p w14:paraId="7C139C6E" w14:textId="77777777" w:rsidR="00857F8E" w:rsidRDefault="00857F8E" w:rsidP="00857F8E">
      <w:pPr>
        <w:spacing w:after="0" w:line="240" w:lineRule="auto"/>
        <w:rPr>
          <w:rFonts w:cs="Times New Roman"/>
          <w:b/>
          <w:bCs/>
        </w:rPr>
      </w:pPr>
    </w:p>
    <w:p w14:paraId="3B81A4D3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Workshop 2: July 28, August 1 or August 4</w:t>
      </w:r>
    </w:p>
    <w:p w14:paraId="779D0BBD" w14:textId="77777777" w:rsidR="00857F8E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Trainer: Virginia Board of Nursing Approved Master Teacher</w:t>
      </w:r>
    </w:p>
    <w:p w14:paraId="5ED850BD" w14:textId="77777777" w:rsidR="00857F8E" w:rsidRPr="00206AC0" w:rsidRDefault="00857F8E" w:rsidP="00857F8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Description: The one-day virtual Nurse Aide </w:t>
      </w:r>
      <w:r w:rsidRPr="00901F64">
        <w:rPr>
          <w:rFonts w:cs="Times New Roman"/>
        </w:rPr>
        <w:t xml:space="preserve">Train-the-Trainer </w:t>
      </w:r>
      <w:r>
        <w:rPr>
          <w:rFonts w:cs="Times New Roman"/>
        </w:rPr>
        <w:t xml:space="preserve">course </w:t>
      </w:r>
      <w:proofErr w:type="gramStart"/>
      <w:r>
        <w:rPr>
          <w:rFonts w:cs="Times New Roman"/>
        </w:rPr>
        <w:t>is designed</w:t>
      </w:r>
      <w:proofErr w:type="gramEnd"/>
      <w:r>
        <w:rPr>
          <w:rFonts w:cs="Times New Roman"/>
        </w:rPr>
        <w:t xml:space="preserve"> for existing Nurse Aide instructors to remain qualified to teach the nurse aide curriculum. Instructors review the laws and regulations governing </w:t>
      </w:r>
      <w:proofErr w:type="gramStart"/>
      <w:r>
        <w:rPr>
          <w:rFonts w:cs="Times New Roman"/>
        </w:rPr>
        <w:t>nurse aide education programs</w:t>
      </w:r>
      <w:proofErr w:type="gramEnd"/>
      <w:r>
        <w:rPr>
          <w:rFonts w:cs="Times New Roman"/>
        </w:rPr>
        <w:t xml:space="preserve">, and review the skills evaluated on the Board approved Nurse Aide certification examination. </w:t>
      </w:r>
    </w:p>
    <w:p w14:paraId="2B9E3EE6" w14:textId="77777777" w:rsidR="00857F8E" w:rsidRDefault="00857F8E" w:rsidP="00857F8E">
      <w:pPr>
        <w:spacing w:after="0" w:line="240" w:lineRule="auto"/>
        <w:rPr>
          <w:rFonts w:eastAsia="Times New Roman" w:cs="Times New Roman"/>
          <w:color w:val="000000"/>
        </w:rPr>
      </w:pPr>
    </w:p>
    <w:p w14:paraId="70DFC808" w14:textId="77777777" w:rsidR="00857F8E" w:rsidRPr="00C43856" w:rsidRDefault="00857F8E" w:rsidP="00857F8E">
      <w:pPr>
        <w:pStyle w:val="NoSpacing"/>
        <w:contextualSpacing/>
        <w:rPr>
          <w:rFonts w:eastAsia="Times New Roman"/>
          <w:szCs w:val="24"/>
        </w:rPr>
      </w:pPr>
      <w:r>
        <w:rPr>
          <w:szCs w:val="24"/>
        </w:rPr>
        <w:t>T</w:t>
      </w:r>
      <w:r w:rsidRPr="00C43856">
        <w:rPr>
          <w:rFonts w:eastAsia="Times New Roman"/>
          <w:szCs w:val="24"/>
        </w:rPr>
        <w:t xml:space="preserve">eachers are encouraged to preregister early using the online </w:t>
      </w:r>
      <w:hyperlink r:id="rId5" w:history="1">
        <w:r w:rsidRPr="00DC5E47">
          <w:rPr>
            <w:rStyle w:val="Hyperlink"/>
            <w:rFonts w:eastAsia="Times New Roman"/>
            <w:szCs w:val="24"/>
          </w:rPr>
          <w:t>registration form</w:t>
        </w:r>
      </w:hyperlink>
      <w:r w:rsidRPr="00C670AE">
        <w:rPr>
          <w:rFonts w:eastAsia="Times New Roman"/>
          <w:szCs w:val="24"/>
        </w:rPr>
        <w:t xml:space="preserve">, </w:t>
      </w:r>
      <w:r w:rsidRPr="00C43856">
        <w:rPr>
          <w:rFonts w:eastAsia="Times New Roman"/>
          <w:szCs w:val="24"/>
        </w:rPr>
        <w:t xml:space="preserve">as space is limited. Registration </w:t>
      </w:r>
      <w:proofErr w:type="gramStart"/>
      <w:r w:rsidRPr="00C43856">
        <w:rPr>
          <w:rFonts w:eastAsia="Times New Roman"/>
          <w:szCs w:val="24"/>
        </w:rPr>
        <w:t>must be submitted</w:t>
      </w:r>
      <w:proofErr w:type="gramEnd"/>
      <w:r w:rsidRPr="00C43856">
        <w:rPr>
          <w:rFonts w:eastAsia="Times New Roman"/>
          <w:szCs w:val="24"/>
        </w:rPr>
        <w:t xml:space="preserve"> by </w:t>
      </w:r>
      <w:r w:rsidRPr="00F720B8">
        <w:rPr>
          <w:rFonts w:eastAsia="Times New Roman"/>
          <w:b/>
          <w:szCs w:val="24"/>
          <w:u w:val="single"/>
        </w:rPr>
        <w:t>July 25, 2022</w:t>
      </w:r>
      <w:r>
        <w:rPr>
          <w:rFonts w:eastAsia="Times New Roman"/>
          <w:szCs w:val="24"/>
        </w:rPr>
        <w:t xml:space="preserve">. </w:t>
      </w:r>
      <w:r w:rsidRPr="00C43856">
        <w:rPr>
          <w:rFonts w:eastAsia="Times New Roman"/>
          <w:szCs w:val="24"/>
        </w:rPr>
        <w:t xml:space="preserve">There is no registration fee for the workshops. </w:t>
      </w:r>
      <w:r w:rsidRPr="00C43856">
        <w:rPr>
          <w:szCs w:val="24"/>
        </w:rPr>
        <w:t xml:space="preserve">The VDOE will provide workshop trainers and instructional materials. </w:t>
      </w:r>
      <w:r w:rsidRPr="00C43856">
        <w:rPr>
          <w:rFonts w:eastAsia="Times New Roman"/>
          <w:szCs w:val="24"/>
        </w:rPr>
        <w:t>Participants are responsible for all technology related hardware to include a computer and a webcam.</w:t>
      </w:r>
      <w:r>
        <w:rPr>
          <w:rFonts w:eastAsia="Times New Roman"/>
          <w:szCs w:val="24"/>
        </w:rPr>
        <w:t xml:space="preserve"> </w:t>
      </w:r>
      <w:r w:rsidRPr="00C43856">
        <w:rPr>
          <w:rFonts w:eastAsia="Times New Roman"/>
          <w:szCs w:val="24"/>
        </w:rPr>
        <w:t>Each participant must also be able to access the Internet.</w:t>
      </w:r>
    </w:p>
    <w:p w14:paraId="5409C9E0" w14:textId="77777777" w:rsidR="00857F8E" w:rsidRPr="00C43856" w:rsidRDefault="00857F8E" w:rsidP="00857F8E">
      <w:pPr>
        <w:pStyle w:val="NoSpacing"/>
        <w:contextualSpacing/>
        <w:rPr>
          <w:b/>
          <w:szCs w:val="24"/>
        </w:rPr>
      </w:pPr>
    </w:p>
    <w:p w14:paraId="169270AB" w14:textId="77777777" w:rsidR="00857F8E" w:rsidRPr="00C43856" w:rsidRDefault="00857F8E" w:rsidP="00857F8E">
      <w:pPr>
        <w:pStyle w:val="NoSpacing"/>
        <w:contextualSpacing/>
        <w:rPr>
          <w:szCs w:val="24"/>
        </w:rPr>
      </w:pPr>
      <w:r w:rsidRPr="00C43856">
        <w:rPr>
          <w:szCs w:val="24"/>
        </w:rPr>
        <w:t xml:space="preserve">If you have any questions, please contact </w:t>
      </w:r>
      <w:r>
        <w:rPr>
          <w:szCs w:val="24"/>
        </w:rPr>
        <w:t>Crystal Y. Stokes</w:t>
      </w:r>
      <w:r w:rsidRPr="00C43856">
        <w:rPr>
          <w:szCs w:val="24"/>
        </w:rPr>
        <w:t xml:space="preserve">, </w:t>
      </w:r>
      <w:r>
        <w:rPr>
          <w:szCs w:val="24"/>
        </w:rPr>
        <w:t>Health and Medical Sciences Education and Related Cluster Specialist</w:t>
      </w:r>
      <w:r w:rsidRPr="00C43856">
        <w:rPr>
          <w:szCs w:val="24"/>
        </w:rPr>
        <w:t xml:space="preserve">, Office of Career, Technical, and Adult Education, at </w:t>
      </w:r>
      <w:hyperlink r:id="rId6" w:history="1">
        <w:r w:rsidRPr="00C43856">
          <w:rPr>
            <w:rStyle w:val="Hyperlink"/>
            <w:szCs w:val="24"/>
          </w:rPr>
          <w:t>cte@doe.virginia.gov</w:t>
        </w:r>
      </w:hyperlink>
      <w:r>
        <w:rPr>
          <w:szCs w:val="24"/>
        </w:rPr>
        <w:t xml:space="preserve"> or by telephone at (804) 225-3119</w:t>
      </w:r>
      <w:r w:rsidRPr="00C43856">
        <w:rPr>
          <w:szCs w:val="24"/>
        </w:rPr>
        <w:t>.</w:t>
      </w:r>
    </w:p>
    <w:p w14:paraId="6D96B564" w14:textId="77777777" w:rsidR="00D66BA9" w:rsidRPr="00CB5276" w:rsidRDefault="00D66BA9" w:rsidP="00857F8E">
      <w:pPr>
        <w:spacing w:after="0" w:line="240" w:lineRule="auto"/>
        <w:contextualSpacing/>
        <w:rPr>
          <w:rFonts w:eastAsia="Calibri" w:cs="Times New Roman"/>
          <w:szCs w:val="24"/>
        </w:rPr>
      </w:pPr>
    </w:p>
    <w:p w14:paraId="066370F7" w14:textId="173FE74C" w:rsidR="00D66BA9" w:rsidRPr="00CA2813" w:rsidRDefault="00D66BA9" w:rsidP="00857F8E">
      <w:pPr>
        <w:spacing w:after="0" w:line="240" w:lineRule="auto"/>
        <w:rPr>
          <w:szCs w:val="24"/>
        </w:rPr>
      </w:pPr>
      <w:r w:rsidRPr="00CB5276">
        <w:rPr>
          <w:rFonts w:cs="Times New Roman"/>
          <w:szCs w:val="24"/>
        </w:rPr>
        <w:t>DSE/aar</w:t>
      </w: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E"/>
    <w:rsid w:val="000107D3"/>
    <w:rsid w:val="00060BAE"/>
    <w:rsid w:val="000C21A7"/>
    <w:rsid w:val="000E2F6C"/>
    <w:rsid w:val="0010609F"/>
    <w:rsid w:val="0014153C"/>
    <w:rsid w:val="001643F7"/>
    <w:rsid w:val="00170CCA"/>
    <w:rsid w:val="001915B3"/>
    <w:rsid w:val="001D6179"/>
    <w:rsid w:val="00211D98"/>
    <w:rsid w:val="00237D25"/>
    <w:rsid w:val="00287A65"/>
    <w:rsid w:val="002A6BC5"/>
    <w:rsid w:val="002F30FE"/>
    <w:rsid w:val="00301F5C"/>
    <w:rsid w:val="003055B2"/>
    <w:rsid w:val="00343EB4"/>
    <w:rsid w:val="00354185"/>
    <w:rsid w:val="00380085"/>
    <w:rsid w:val="003A0CD9"/>
    <w:rsid w:val="003F071E"/>
    <w:rsid w:val="00417C0C"/>
    <w:rsid w:val="00424ED0"/>
    <w:rsid w:val="00425727"/>
    <w:rsid w:val="00446B58"/>
    <w:rsid w:val="0046302F"/>
    <w:rsid w:val="0047539F"/>
    <w:rsid w:val="004804E8"/>
    <w:rsid w:val="00502CCB"/>
    <w:rsid w:val="0053064C"/>
    <w:rsid w:val="00597886"/>
    <w:rsid w:val="005B4556"/>
    <w:rsid w:val="005C52D9"/>
    <w:rsid w:val="005C58E4"/>
    <w:rsid w:val="00604EF1"/>
    <w:rsid w:val="006053FE"/>
    <w:rsid w:val="00636270"/>
    <w:rsid w:val="00644DFF"/>
    <w:rsid w:val="006562FC"/>
    <w:rsid w:val="0067228C"/>
    <w:rsid w:val="006B20B1"/>
    <w:rsid w:val="006C60F5"/>
    <w:rsid w:val="006D6274"/>
    <w:rsid w:val="00734253"/>
    <w:rsid w:val="007678F8"/>
    <w:rsid w:val="007A421F"/>
    <w:rsid w:val="00837E3F"/>
    <w:rsid w:val="00847833"/>
    <w:rsid w:val="00857F8E"/>
    <w:rsid w:val="0086214B"/>
    <w:rsid w:val="00890A7B"/>
    <w:rsid w:val="00930927"/>
    <w:rsid w:val="00944261"/>
    <w:rsid w:val="00972844"/>
    <w:rsid w:val="009A3F47"/>
    <w:rsid w:val="009F685E"/>
    <w:rsid w:val="00A41041"/>
    <w:rsid w:val="00A65C16"/>
    <w:rsid w:val="00B364B2"/>
    <w:rsid w:val="00B41E85"/>
    <w:rsid w:val="00B53D9F"/>
    <w:rsid w:val="00B53DBD"/>
    <w:rsid w:val="00B54A39"/>
    <w:rsid w:val="00B57FA5"/>
    <w:rsid w:val="00B60C87"/>
    <w:rsid w:val="00BA2AB9"/>
    <w:rsid w:val="00BE1896"/>
    <w:rsid w:val="00C01290"/>
    <w:rsid w:val="00C6161F"/>
    <w:rsid w:val="00C63E3D"/>
    <w:rsid w:val="00C9427E"/>
    <w:rsid w:val="00CA2813"/>
    <w:rsid w:val="00CB005C"/>
    <w:rsid w:val="00CB5276"/>
    <w:rsid w:val="00CC7019"/>
    <w:rsid w:val="00D4775A"/>
    <w:rsid w:val="00D52638"/>
    <w:rsid w:val="00D66BA9"/>
    <w:rsid w:val="00D92E8A"/>
    <w:rsid w:val="00DC53E4"/>
    <w:rsid w:val="00DD76F8"/>
    <w:rsid w:val="00DF05CD"/>
    <w:rsid w:val="00E135B3"/>
    <w:rsid w:val="00E21695"/>
    <w:rsid w:val="00E32BA7"/>
    <w:rsid w:val="00E417AA"/>
    <w:rsid w:val="00E57032"/>
    <w:rsid w:val="00E6620A"/>
    <w:rsid w:val="00E7350D"/>
    <w:rsid w:val="00E74352"/>
    <w:rsid w:val="00E80E53"/>
    <w:rsid w:val="00EB1C6E"/>
    <w:rsid w:val="00EC02F8"/>
    <w:rsid w:val="00EE160C"/>
    <w:rsid w:val="00F31338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www.surveymonkey.com/r/Z8FJBTK" TargetMode="External"/><Relationship Id="rId4" Type="http://schemas.openxmlformats.org/officeDocument/2006/relationships/hyperlink" Target="https://law.lis.virginia.gov/admincode/title18/agency90/chapter26/section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201-22</vt:lpstr>
    </vt:vector>
  </TitlesOfParts>
  <Company>Virginia IT Infrastructure Partnership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202-22</dc:title>
  <dc:creator>Hatch, William (DOE)</dc:creator>
  <cp:lastModifiedBy>VITA Program</cp:lastModifiedBy>
  <cp:revision>2</cp:revision>
  <cp:lastPrinted>2021-01-13T18:05:00Z</cp:lastPrinted>
  <dcterms:created xsi:type="dcterms:W3CDTF">2022-07-20T18:27:00Z</dcterms:created>
  <dcterms:modified xsi:type="dcterms:W3CDTF">2022-07-20T18:27:00Z</dcterms:modified>
</cp:coreProperties>
</file>