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50" w:rsidRPr="002F2AF8" w:rsidRDefault="00334FA0" w:rsidP="00167950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>SNP Memo</w:t>
      </w:r>
      <w:r w:rsidR="00167950" w:rsidRPr="002F2AF8">
        <w:rPr>
          <w:szCs w:val="24"/>
        </w:rPr>
        <w:t xml:space="preserve"> #</w:t>
      </w:r>
      <w:r w:rsidR="004D085C">
        <w:rPr>
          <w:szCs w:val="24"/>
        </w:rPr>
        <w:t>2019</w:t>
      </w:r>
      <w:r w:rsidR="00D64793">
        <w:rPr>
          <w:szCs w:val="24"/>
        </w:rPr>
        <w:t>-20</w:t>
      </w:r>
      <w:r w:rsidR="004D085C">
        <w:rPr>
          <w:szCs w:val="24"/>
        </w:rPr>
        <w:t>20-42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46AA6197" wp14:editId="116EC46F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4D085C" w:rsidRPr="00A65EE6" w:rsidRDefault="004D085C" w:rsidP="004D085C">
      <w:r w:rsidRPr="00A65EE6">
        <w:t xml:space="preserve">DATE: </w:t>
      </w:r>
      <w:r>
        <w:t>April 17, 2020</w:t>
      </w:r>
    </w:p>
    <w:p w:rsidR="0077550E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77550E">
        <w:rPr>
          <w:szCs w:val="24"/>
        </w:rPr>
        <w:t>Directors, Supervisors, and Contact Persons Addressed</w:t>
      </w:r>
    </w:p>
    <w:p w:rsidR="0077550E" w:rsidRDefault="00167950" w:rsidP="0077550E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77550E" w:rsidRPr="003D79AA">
        <w:rPr>
          <w:color w:val="000000"/>
          <w:szCs w:val="24"/>
        </w:rPr>
        <w:t xml:space="preserve">Sandra C. </w:t>
      </w:r>
      <w:proofErr w:type="spellStart"/>
      <w:r w:rsidR="0077550E" w:rsidRPr="003D79AA">
        <w:rPr>
          <w:color w:val="000000"/>
          <w:szCs w:val="24"/>
        </w:rPr>
        <w:t>Curwood</w:t>
      </w:r>
      <w:proofErr w:type="spellEnd"/>
      <w:r w:rsidR="0077550E" w:rsidRPr="003D79AA">
        <w:rPr>
          <w:color w:val="000000"/>
          <w:szCs w:val="24"/>
        </w:rPr>
        <w:t xml:space="preserve">, PhD, RDN, </w:t>
      </w:r>
      <w:r w:rsidR="0077550E" w:rsidRPr="003D79AA">
        <w:rPr>
          <w:b/>
          <w:i/>
          <w:color w:val="000000"/>
          <w:szCs w:val="24"/>
        </w:rPr>
        <w:t>Sandy</w:t>
      </w:r>
    </w:p>
    <w:p w:rsidR="00167950" w:rsidRPr="0077550E" w:rsidRDefault="00167950" w:rsidP="0077550E">
      <w:pPr>
        <w:pStyle w:val="Heading2"/>
        <w:rPr>
          <w:sz w:val="32"/>
        </w:rPr>
      </w:pPr>
      <w:r w:rsidRPr="0077550E">
        <w:rPr>
          <w:sz w:val="32"/>
        </w:rPr>
        <w:t xml:space="preserve">SUBJECT: </w:t>
      </w:r>
      <w:r w:rsidR="00C65E8C" w:rsidRPr="0077550E">
        <w:rPr>
          <w:sz w:val="32"/>
        </w:rPr>
        <w:t>Free and Reduced</w:t>
      </w:r>
      <w:r w:rsidR="005B4A9A">
        <w:rPr>
          <w:sz w:val="32"/>
        </w:rPr>
        <w:t>-</w:t>
      </w:r>
      <w:r w:rsidR="00C65E8C" w:rsidRPr="0077550E">
        <w:rPr>
          <w:sz w:val="32"/>
        </w:rPr>
        <w:t>Price Policy Statement</w:t>
      </w:r>
      <w:r w:rsidR="00700019" w:rsidRPr="0077550E">
        <w:rPr>
          <w:sz w:val="32"/>
        </w:rPr>
        <w:t xml:space="preserve"> Requirement</w:t>
      </w:r>
    </w:p>
    <w:p w:rsidR="00A90B29" w:rsidRDefault="00C65E8C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purpose of this memo is to provide information on the required Free and Reduced</w:t>
      </w:r>
      <w:r w:rsidR="005B4A9A">
        <w:rPr>
          <w:color w:val="000000"/>
          <w:szCs w:val="24"/>
        </w:rPr>
        <w:t>-</w:t>
      </w:r>
      <w:r w:rsidR="006000EE">
        <w:rPr>
          <w:color w:val="000000"/>
          <w:szCs w:val="24"/>
        </w:rPr>
        <w:t xml:space="preserve">Price </w:t>
      </w:r>
      <w:r w:rsidR="00A00F5F">
        <w:rPr>
          <w:color w:val="000000"/>
          <w:szCs w:val="24"/>
        </w:rPr>
        <w:t xml:space="preserve">Policy Statement collected each year. Federal regulations found at 7 CFR §245.10 require </w:t>
      </w:r>
      <w:r w:rsidR="005B4A9A">
        <w:rPr>
          <w:color w:val="000000"/>
          <w:szCs w:val="24"/>
        </w:rPr>
        <w:t>l</w:t>
      </w:r>
      <w:r w:rsidR="00A00F5F">
        <w:rPr>
          <w:color w:val="000000"/>
          <w:szCs w:val="24"/>
        </w:rPr>
        <w:t xml:space="preserve">ocal </w:t>
      </w:r>
      <w:r w:rsidR="005B4A9A">
        <w:rPr>
          <w:color w:val="000000"/>
          <w:szCs w:val="24"/>
        </w:rPr>
        <w:t>e</w:t>
      </w:r>
      <w:r w:rsidR="00A00F5F">
        <w:rPr>
          <w:color w:val="000000"/>
          <w:szCs w:val="24"/>
        </w:rPr>
        <w:t xml:space="preserve">ducational </w:t>
      </w:r>
      <w:r w:rsidR="005B4A9A">
        <w:rPr>
          <w:color w:val="000000"/>
          <w:szCs w:val="24"/>
        </w:rPr>
        <w:t>a</w:t>
      </w:r>
      <w:r w:rsidR="00A00F5F">
        <w:rPr>
          <w:color w:val="000000"/>
          <w:szCs w:val="24"/>
        </w:rPr>
        <w:t xml:space="preserve">gencies (LEAs) </w:t>
      </w:r>
      <w:r w:rsidR="006040A9">
        <w:rPr>
          <w:color w:val="000000"/>
          <w:szCs w:val="24"/>
        </w:rPr>
        <w:t xml:space="preserve">who participate in the National School Lunch Program (NSLP), School Breakfast Program (SBP), or Special Milk Program (SMP) </w:t>
      </w:r>
      <w:r w:rsidR="005B4A9A">
        <w:rPr>
          <w:color w:val="000000"/>
          <w:szCs w:val="24"/>
        </w:rPr>
        <w:t xml:space="preserve">to </w:t>
      </w:r>
      <w:r w:rsidR="006040A9">
        <w:rPr>
          <w:color w:val="000000"/>
          <w:szCs w:val="24"/>
        </w:rPr>
        <w:t xml:space="preserve">submit a </w:t>
      </w:r>
      <w:r w:rsidR="00AD61A5">
        <w:rPr>
          <w:color w:val="000000"/>
          <w:szCs w:val="24"/>
        </w:rPr>
        <w:t xml:space="preserve">policy statement that details their process for </w:t>
      </w:r>
      <w:r w:rsidR="00A90B29">
        <w:rPr>
          <w:color w:val="000000"/>
          <w:szCs w:val="24"/>
        </w:rPr>
        <w:t>providing meals to students that qualify for free and reduced</w:t>
      </w:r>
      <w:r w:rsidR="005B4A9A">
        <w:rPr>
          <w:color w:val="000000"/>
          <w:szCs w:val="24"/>
        </w:rPr>
        <w:t>-</w:t>
      </w:r>
      <w:r w:rsidR="00A90B29">
        <w:rPr>
          <w:color w:val="000000"/>
          <w:szCs w:val="24"/>
        </w:rPr>
        <w:t>price meals.</w:t>
      </w:r>
      <w:r w:rsidR="00107063">
        <w:rPr>
          <w:color w:val="000000"/>
          <w:szCs w:val="24"/>
        </w:rPr>
        <w:t xml:space="preserve"> The Free and Reduced</w:t>
      </w:r>
      <w:r w:rsidR="005B4A9A">
        <w:rPr>
          <w:color w:val="000000"/>
          <w:szCs w:val="24"/>
        </w:rPr>
        <w:t>-</w:t>
      </w:r>
      <w:r w:rsidR="006000EE">
        <w:rPr>
          <w:color w:val="000000"/>
          <w:szCs w:val="24"/>
        </w:rPr>
        <w:t xml:space="preserve">Price </w:t>
      </w:r>
      <w:r w:rsidR="00107063">
        <w:rPr>
          <w:color w:val="000000"/>
          <w:szCs w:val="24"/>
        </w:rPr>
        <w:t>Policy Statement is a supplement to the permanent agreement currently on file with the Virginia Department of Education</w:t>
      </w:r>
      <w:r w:rsidR="001244C0">
        <w:rPr>
          <w:color w:val="000000"/>
          <w:szCs w:val="24"/>
        </w:rPr>
        <w:t>.</w:t>
      </w:r>
    </w:p>
    <w:p w:rsidR="00922B69" w:rsidRDefault="00922B69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Free and Reduced</w:t>
      </w:r>
      <w:r w:rsidR="005B4A9A">
        <w:rPr>
          <w:color w:val="000000"/>
          <w:szCs w:val="24"/>
        </w:rPr>
        <w:t>-</w:t>
      </w:r>
      <w:r w:rsidR="00015D82">
        <w:rPr>
          <w:color w:val="000000"/>
          <w:szCs w:val="24"/>
        </w:rPr>
        <w:t xml:space="preserve">Price Policy Statement </w:t>
      </w:r>
      <w:r w:rsidR="00107063">
        <w:rPr>
          <w:color w:val="000000"/>
          <w:szCs w:val="24"/>
        </w:rPr>
        <w:t xml:space="preserve">is </w:t>
      </w:r>
      <w:r w:rsidR="0099634C">
        <w:rPr>
          <w:color w:val="000000"/>
          <w:szCs w:val="24"/>
        </w:rPr>
        <w:t xml:space="preserve">Attachment A to this memo. </w:t>
      </w:r>
      <w:r w:rsidR="00107063">
        <w:rPr>
          <w:color w:val="000000"/>
          <w:szCs w:val="24"/>
        </w:rPr>
        <w:t xml:space="preserve">The statement </w:t>
      </w:r>
      <w:r>
        <w:rPr>
          <w:color w:val="000000"/>
          <w:szCs w:val="24"/>
        </w:rPr>
        <w:t>must be signed by the S</w:t>
      </w:r>
      <w:r w:rsidR="00277607">
        <w:rPr>
          <w:color w:val="000000"/>
          <w:szCs w:val="24"/>
        </w:rPr>
        <w:t xml:space="preserve">chool Nutrition Program Administrator (as identified in </w:t>
      </w:r>
      <w:proofErr w:type="spellStart"/>
      <w:r w:rsidR="00277607">
        <w:rPr>
          <w:color w:val="000000"/>
          <w:szCs w:val="24"/>
        </w:rPr>
        <w:t>SNPWeb</w:t>
      </w:r>
      <w:proofErr w:type="spellEnd"/>
      <w:r w:rsidR="00277607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and returned by May </w:t>
      </w:r>
      <w:r w:rsidR="00277607">
        <w:rPr>
          <w:color w:val="000000"/>
          <w:szCs w:val="24"/>
        </w:rPr>
        <w:t>15</w:t>
      </w:r>
      <w:r>
        <w:rPr>
          <w:color w:val="000000"/>
          <w:szCs w:val="24"/>
        </w:rPr>
        <w:t xml:space="preserve">, 2020. The </w:t>
      </w:r>
      <w:r w:rsidR="00107063">
        <w:rPr>
          <w:color w:val="000000"/>
          <w:szCs w:val="24"/>
        </w:rPr>
        <w:t xml:space="preserve">policy statement </w:t>
      </w:r>
      <w:r>
        <w:rPr>
          <w:color w:val="000000"/>
          <w:szCs w:val="24"/>
        </w:rPr>
        <w:t xml:space="preserve">must be returned to </w:t>
      </w:r>
      <w:hyperlink r:id="rId10" w:history="1">
        <w:r w:rsidRPr="007C0A4B">
          <w:rPr>
            <w:rStyle w:val="Hyperlink"/>
            <w:szCs w:val="24"/>
          </w:rPr>
          <w:t>SNPPolicy@doe.virginia.gov</w:t>
        </w:r>
      </w:hyperlink>
      <w:r>
        <w:rPr>
          <w:color w:val="000000"/>
          <w:szCs w:val="24"/>
        </w:rPr>
        <w:t xml:space="preserve">. </w:t>
      </w:r>
    </w:p>
    <w:p w:rsidR="00167950" w:rsidRPr="002F2AF8" w:rsidRDefault="00922B69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If you have any questions or need additional information, please call your regional specialist or email </w:t>
      </w:r>
      <w:hyperlink r:id="rId11" w:history="1">
        <w:r w:rsidR="005B4A9A" w:rsidRPr="007501C1">
          <w:rPr>
            <w:rStyle w:val="Hyperlink"/>
            <w:szCs w:val="24"/>
          </w:rPr>
          <w:t>SNPPolicy@doe.virginia.gov</w:t>
        </w:r>
      </w:hyperlink>
      <w:r w:rsidR="005B4A9A">
        <w:rPr>
          <w:color w:val="000000"/>
          <w:szCs w:val="24"/>
        </w:rPr>
        <w:t xml:space="preserve">. </w:t>
      </w:r>
    </w:p>
    <w:p w:rsidR="008C4A46" w:rsidRPr="002F2AF8" w:rsidRDefault="00277607" w:rsidP="00167950">
      <w:pPr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SCC/</w:t>
      </w:r>
      <w:r w:rsidR="004D085C">
        <w:rPr>
          <w:rStyle w:val="PlaceholderText"/>
          <w:color w:val="auto"/>
          <w:szCs w:val="24"/>
        </w:rPr>
        <w:t>BDB/cc</w:t>
      </w:r>
    </w:p>
    <w:p w:rsidR="007C0B3F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</w:p>
    <w:p w:rsidR="005B4A9A" w:rsidRPr="001244C0" w:rsidRDefault="005B4A9A" w:rsidP="00A32A8D">
      <w:pPr>
        <w:pStyle w:val="ListParagraph"/>
        <w:numPr>
          <w:ilvl w:val="0"/>
          <w:numId w:val="3"/>
        </w:numPr>
        <w:rPr>
          <w:szCs w:val="24"/>
        </w:rPr>
      </w:pPr>
      <w:r w:rsidRPr="005B4A9A">
        <w:rPr>
          <w:szCs w:val="24"/>
        </w:rPr>
        <w:t>Policy Statement for Providing Free and Reduced Price Meals to Students</w:t>
      </w:r>
    </w:p>
    <w:sectPr w:rsidR="005B4A9A" w:rsidRPr="00124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15" w:rsidRDefault="00380B15" w:rsidP="00B25322">
      <w:pPr>
        <w:spacing w:after="0" w:line="240" w:lineRule="auto"/>
      </w:pPr>
      <w:r>
        <w:separator/>
      </w:r>
    </w:p>
  </w:endnote>
  <w:endnote w:type="continuationSeparator" w:id="0">
    <w:p w:rsidR="00380B15" w:rsidRDefault="00380B1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15" w:rsidRDefault="00380B15" w:rsidP="00B25322">
      <w:pPr>
        <w:spacing w:after="0" w:line="240" w:lineRule="auto"/>
      </w:pPr>
      <w:r>
        <w:separator/>
      </w:r>
    </w:p>
  </w:footnote>
  <w:footnote w:type="continuationSeparator" w:id="0">
    <w:p w:rsidR="00380B15" w:rsidRDefault="00380B1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ACB"/>
    <w:multiLevelType w:val="hybridMultilevel"/>
    <w:tmpl w:val="12D4B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1A49"/>
    <w:multiLevelType w:val="hybridMultilevel"/>
    <w:tmpl w:val="49F48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5D82"/>
    <w:rsid w:val="00062952"/>
    <w:rsid w:val="000E2D83"/>
    <w:rsid w:val="000F326A"/>
    <w:rsid w:val="00107063"/>
    <w:rsid w:val="001244C0"/>
    <w:rsid w:val="00167950"/>
    <w:rsid w:val="001C3180"/>
    <w:rsid w:val="00223595"/>
    <w:rsid w:val="00227B1E"/>
    <w:rsid w:val="0027145D"/>
    <w:rsid w:val="00277607"/>
    <w:rsid w:val="002A6350"/>
    <w:rsid w:val="002B3F25"/>
    <w:rsid w:val="002D4A4A"/>
    <w:rsid w:val="002F2AF8"/>
    <w:rsid w:val="002F2DAF"/>
    <w:rsid w:val="0031177E"/>
    <w:rsid w:val="003238EA"/>
    <w:rsid w:val="00334FA0"/>
    <w:rsid w:val="00380B15"/>
    <w:rsid w:val="00406FF4"/>
    <w:rsid w:val="00414707"/>
    <w:rsid w:val="004D085C"/>
    <w:rsid w:val="004F6547"/>
    <w:rsid w:val="00522CF8"/>
    <w:rsid w:val="00532196"/>
    <w:rsid w:val="005840A5"/>
    <w:rsid w:val="005B4A9A"/>
    <w:rsid w:val="005B6F7C"/>
    <w:rsid w:val="005E064F"/>
    <w:rsid w:val="005E06EF"/>
    <w:rsid w:val="006000EE"/>
    <w:rsid w:val="006040A9"/>
    <w:rsid w:val="00625A9B"/>
    <w:rsid w:val="00653DCC"/>
    <w:rsid w:val="00700019"/>
    <w:rsid w:val="00726AE8"/>
    <w:rsid w:val="0073236D"/>
    <w:rsid w:val="00756255"/>
    <w:rsid w:val="0077550E"/>
    <w:rsid w:val="00777556"/>
    <w:rsid w:val="00793593"/>
    <w:rsid w:val="007A73B4"/>
    <w:rsid w:val="007C0B3F"/>
    <w:rsid w:val="007C3E67"/>
    <w:rsid w:val="00851C0B"/>
    <w:rsid w:val="008631A7"/>
    <w:rsid w:val="008C4A46"/>
    <w:rsid w:val="008C4FD5"/>
    <w:rsid w:val="008E2A3A"/>
    <w:rsid w:val="00922B69"/>
    <w:rsid w:val="00932F66"/>
    <w:rsid w:val="00977AFA"/>
    <w:rsid w:val="0099634C"/>
    <w:rsid w:val="009B51FA"/>
    <w:rsid w:val="009C7253"/>
    <w:rsid w:val="009E38A6"/>
    <w:rsid w:val="00A00F5F"/>
    <w:rsid w:val="00A26586"/>
    <w:rsid w:val="00A30BC9"/>
    <w:rsid w:val="00A3144F"/>
    <w:rsid w:val="00A32A8D"/>
    <w:rsid w:val="00A65EE6"/>
    <w:rsid w:val="00A67B2F"/>
    <w:rsid w:val="00A81436"/>
    <w:rsid w:val="00A90B29"/>
    <w:rsid w:val="00A933B8"/>
    <w:rsid w:val="00AD61A5"/>
    <w:rsid w:val="00AE65FD"/>
    <w:rsid w:val="00B01E92"/>
    <w:rsid w:val="00B25322"/>
    <w:rsid w:val="00B75FF5"/>
    <w:rsid w:val="00BC1A9C"/>
    <w:rsid w:val="00BE00E6"/>
    <w:rsid w:val="00BE0B8C"/>
    <w:rsid w:val="00C23584"/>
    <w:rsid w:val="00C25FA1"/>
    <w:rsid w:val="00C65E8C"/>
    <w:rsid w:val="00CA70A4"/>
    <w:rsid w:val="00CF0233"/>
    <w:rsid w:val="00CF0897"/>
    <w:rsid w:val="00D534B4"/>
    <w:rsid w:val="00D55B56"/>
    <w:rsid w:val="00D64793"/>
    <w:rsid w:val="00D95780"/>
    <w:rsid w:val="00DA0871"/>
    <w:rsid w:val="00DA14B1"/>
    <w:rsid w:val="00DD368F"/>
    <w:rsid w:val="00DE36A1"/>
    <w:rsid w:val="00E04510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PPolicy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NPPolicy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C12B-2186-FD4F-B404-A2E91345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1</Pages>
  <Words>233</Words>
  <Characters>1245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2019-2020-XX,Free and Reduced-Price Policy Statement Requirement</vt:lpstr>
    </vt:vector>
  </TitlesOfParts>
  <LinksUpToDate>false</LinksUpToDate>
  <CharactersWithSpaces>1467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#2019-2020-42, Free and Reduced-Price Policy Statement Requirement</dc:title>
  <dc:creator/>
  <cp:lastModifiedBy/>
  <cp:revision>1</cp:revision>
  <dcterms:created xsi:type="dcterms:W3CDTF">2020-04-17T18:35:00Z</dcterms:created>
  <dcterms:modified xsi:type="dcterms:W3CDTF">2020-04-17T18:35:00Z</dcterms:modified>
</cp:coreProperties>
</file>