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84" w:rsidRPr="000941A0" w:rsidRDefault="007B1CEE" w:rsidP="000941A0">
      <w:pPr>
        <w:pStyle w:val="Heading1"/>
        <w:jc w:val="center"/>
        <w:rPr>
          <w:sz w:val="28"/>
          <w:szCs w:val="28"/>
        </w:rPr>
      </w:pPr>
      <w:bookmarkStart w:id="0" w:name="_Toc518636397"/>
      <w:bookmarkStart w:id="1" w:name="_GoBack"/>
      <w:bookmarkEnd w:id="1"/>
      <w:r>
        <w:rPr>
          <w:sz w:val="28"/>
          <w:szCs w:val="28"/>
        </w:rPr>
        <w:t>Notice of Intent to Provide Home Instruction</w:t>
      </w:r>
      <w:bookmarkEnd w:id="0"/>
    </w:p>
    <w:p w:rsidR="00C84884" w:rsidRPr="001630EE" w:rsidRDefault="00C84884" w:rsidP="007B1CEE">
      <w:pPr>
        <w:spacing w:before="120" w:beforeAutospacing="0" w:after="0" w:afterAutospacing="0"/>
        <w:rPr>
          <w:sz w:val="20"/>
          <w:szCs w:val="20"/>
        </w:rPr>
      </w:pPr>
      <w:r w:rsidRPr="001630EE">
        <w:rPr>
          <w:b/>
          <w:sz w:val="20"/>
          <w:szCs w:val="20"/>
          <w:u w:val="single"/>
        </w:rPr>
        <w:t>DO NOT SUBMIT THIS FORM TO THE VIRGINIA DEPARTMENT OF EDUCATION.  PLEASE FORWARD THIS COMPLETED FORM TO YOUR LOCAL SCHOOL DIVISION.</w:t>
      </w:r>
      <w:r w:rsidR="00965CC1" w:rsidRPr="001630EE">
        <w:rPr>
          <w:b/>
          <w:sz w:val="20"/>
          <w:szCs w:val="20"/>
        </w:rPr>
        <w:t xml:space="preserve">  </w:t>
      </w:r>
      <w:r w:rsidR="000941A0" w:rsidRPr="001630EE">
        <w:rPr>
          <w:b/>
          <w:sz w:val="20"/>
          <w:szCs w:val="20"/>
        </w:rPr>
        <w:t xml:space="preserve">Contact information for Virginia’s school divisions is available on the </w:t>
      </w:r>
      <w:hyperlink r:id="rId9" w:history="1">
        <w:r w:rsidR="000941A0" w:rsidRPr="001630EE">
          <w:rPr>
            <w:rStyle w:val="Hyperlink"/>
            <w:b/>
            <w:sz w:val="20"/>
            <w:szCs w:val="20"/>
          </w:rPr>
          <w:t xml:space="preserve">Virginia School Division </w:t>
        </w:r>
      </w:hyperlink>
      <w:r w:rsidR="000941A0" w:rsidRPr="001630EE">
        <w:rPr>
          <w:rStyle w:val="Hyperlink"/>
          <w:b/>
          <w:sz w:val="20"/>
          <w:szCs w:val="20"/>
        </w:rPr>
        <w:t>Directory.</w:t>
      </w:r>
      <w:r w:rsidRPr="001630EE">
        <w:rPr>
          <w:sz w:val="20"/>
          <w:szCs w:val="20"/>
        </w:rPr>
        <w:t xml:space="preserve"> </w:t>
      </w:r>
    </w:p>
    <w:p w:rsidR="00C84884" w:rsidRPr="001630EE" w:rsidRDefault="00C84884" w:rsidP="007B1CEE">
      <w:pPr>
        <w:spacing w:before="120" w:beforeAutospacing="0" w:after="0" w:afterAutospacing="0"/>
        <w:rPr>
          <w:sz w:val="20"/>
          <w:szCs w:val="20"/>
        </w:rPr>
      </w:pPr>
      <w:r w:rsidRPr="001630EE">
        <w:rPr>
          <w:sz w:val="20"/>
          <w:szCs w:val="20"/>
        </w:rPr>
        <w:t xml:space="preserve">I am providing notice of my intention to provide home instruction for the children listed below as provided by </w:t>
      </w:r>
      <w:r w:rsidR="00832F79" w:rsidRPr="001630EE">
        <w:rPr>
          <w:sz w:val="20"/>
          <w:szCs w:val="20"/>
        </w:rPr>
        <w:t xml:space="preserve">§ </w:t>
      </w:r>
      <w:hyperlink r:id="rId10" w:history="1">
        <w:r w:rsidR="008E76A4" w:rsidRPr="001630EE">
          <w:rPr>
            <w:rStyle w:val="Hyperlink"/>
            <w:sz w:val="20"/>
            <w:szCs w:val="20"/>
          </w:rPr>
          <w:t>22.1-254.1</w:t>
        </w:r>
      </w:hyperlink>
      <w:r w:rsidR="008E76A4" w:rsidRPr="001630EE">
        <w:rPr>
          <w:sz w:val="20"/>
          <w:szCs w:val="20"/>
        </w:rPr>
        <w:t xml:space="preserve"> </w:t>
      </w:r>
      <w:r w:rsidR="00832F79" w:rsidRPr="001630EE">
        <w:rPr>
          <w:sz w:val="20"/>
          <w:szCs w:val="20"/>
        </w:rPr>
        <w:t xml:space="preserve"> </w:t>
      </w:r>
      <w:r w:rsidRPr="001630EE">
        <w:rPr>
          <w:sz w:val="20"/>
          <w:szCs w:val="20"/>
        </w:rPr>
        <w:t xml:space="preserve">of the </w:t>
      </w:r>
      <w:r w:rsidRPr="001630EE">
        <w:rPr>
          <w:i/>
          <w:sz w:val="20"/>
          <w:szCs w:val="20"/>
        </w:rPr>
        <w:t>Code of Virginia</w:t>
      </w:r>
      <w:r w:rsidRPr="001630EE">
        <w:rPr>
          <w:sz w:val="20"/>
          <w:szCs w:val="20"/>
        </w:rPr>
        <w:t>, in lieu of having them attend school for the school year 20</w:t>
      </w:r>
      <w:r w:rsidR="000941A0" w:rsidRPr="001630EE">
        <w:rPr>
          <w:sz w:val="20"/>
          <w:szCs w:val="20"/>
        </w:rPr>
        <w:t>____</w:t>
      </w:r>
      <w:r w:rsidRPr="001630EE">
        <w:rPr>
          <w:sz w:val="20"/>
          <w:szCs w:val="20"/>
        </w:rPr>
        <w:t xml:space="preserve"> - 20</w:t>
      </w:r>
      <w:r w:rsidR="000941A0" w:rsidRPr="001630EE">
        <w:rPr>
          <w:sz w:val="20"/>
          <w:szCs w:val="20"/>
        </w:rPr>
        <w:t>____.</w:t>
      </w:r>
    </w:p>
    <w:tbl>
      <w:tblPr>
        <w:tblW w:w="954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2520"/>
        <w:gridCol w:w="2160"/>
      </w:tblGrid>
      <w:tr w:rsidR="000941A0" w:rsidRPr="001630EE" w:rsidTr="001630EE">
        <w:trPr>
          <w:trHeight w:hRule="exact" w:val="288"/>
          <w:tblHeader/>
        </w:trPr>
        <w:tc>
          <w:tcPr>
            <w:tcW w:w="4860" w:type="dxa"/>
          </w:tcPr>
          <w:p w:rsidR="000941A0" w:rsidRPr="001630EE" w:rsidRDefault="000941A0" w:rsidP="000941A0">
            <w:pPr>
              <w:rPr>
                <w:sz w:val="20"/>
                <w:szCs w:val="20"/>
              </w:rPr>
            </w:pPr>
            <w:r w:rsidRPr="001630EE">
              <w:rPr>
                <w:sz w:val="20"/>
                <w:szCs w:val="20"/>
              </w:rPr>
              <w:t>Names of Children</w:t>
            </w:r>
          </w:p>
        </w:tc>
        <w:tc>
          <w:tcPr>
            <w:tcW w:w="2520" w:type="dxa"/>
          </w:tcPr>
          <w:p w:rsidR="000941A0" w:rsidRPr="001630EE" w:rsidRDefault="000941A0" w:rsidP="00E662B6">
            <w:pPr>
              <w:rPr>
                <w:sz w:val="20"/>
                <w:szCs w:val="20"/>
              </w:rPr>
            </w:pPr>
            <w:r w:rsidRPr="001630EE">
              <w:rPr>
                <w:sz w:val="20"/>
                <w:szCs w:val="20"/>
              </w:rPr>
              <w:t>Date of Birth</w:t>
            </w:r>
          </w:p>
        </w:tc>
        <w:tc>
          <w:tcPr>
            <w:tcW w:w="2160" w:type="dxa"/>
          </w:tcPr>
          <w:p w:rsidR="000941A0" w:rsidRPr="001630EE" w:rsidRDefault="000941A0" w:rsidP="00E662B6">
            <w:pPr>
              <w:rPr>
                <w:sz w:val="20"/>
                <w:szCs w:val="20"/>
              </w:rPr>
            </w:pPr>
            <w:r w:rsidRPr="001630EE">
              <w:rPr>
                <w:sz w:val="20"/>
                <w:szCs w:val="20"/>
              </w:rPr>
              <w:t>Grade Level</w:t>
            </w:r>
          </w:p>
        </w:tc>
      </w:tr>
      <w:tr w:rsidR="000941A0" w:rsidRPr="001630EE" w:rsidTr="001630EE">
        <w:trPr>
          <w:trHeight w:hRule="exact" w:val="288"/>
        </w:trPr>
        <w:tc>
          <w:tcPr>
            <w:tcW w:w="4860" w:type="dxa"/>
          </w:tcPr>
          <w:p w:rsidR="000941A0" w:rsidRPr="001630EE" w:rsidRDefault="000941A0" w:rsidP="00E662B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941A0" w:rsidRPr="001630EE" w:rsidRDefault="000941A0" w:rsidP="00E662B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0941A0" w:rsidRPr="001630EE" w:rsidRDefault="000941A0" w:rsidP="00E662B6">
            <w:pPr>
              <w:rPr>
                <w:sz w:val="20"/>
                <w:szCs w:val="20"/>
              </w:rPr>
            </w:pPr>
          </w:p>
        </w:tc>
      </w:tr>
      <w:tr w:rsidR="000941A0" w:rsidRPr="001630EE" w:rsidTr="001630EE">
        <w:trPr>
          <w:trHeight w:hRule="exact" w:val="288"/>
        </w:trPr>
        <w:tc>
          <w:tcPr>
            <w:tcW w:w="4860" w:type="dxa"/>
          </w:tcPr>
          <w:p w:rsidR="000941A0" w:rsidRPr="001630EE" w:rsidRDefault="000941A0" w:rsidP="00E662B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941A0" w:rsidRPr="001630EE" w:rsidRDefault="000941A0" w:rsidP="00E662B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0941A0" w:rsidRPr="001630EE" w:rsidRDefault="000941A0" w:rsidP="00E662B6">
            <w:pPr>
              <w:rPr>
                <w:sz w:val="20"/>
                <w:szCs w:val="20"/>
              </w:rPr>
            </w:pPr>
          </w:p>
        </w:tc>
      </w:tr>
      <w:tr w:rsidR="000941A0" w:rsidRPr="001630EE" w:rsidTr="001630EE">
        <w:trPr>
          <w:trHeight w:hRule="exact" w:val="288"/>
        </w:trPr>
        <w:tc>
          <w:tcPr>
            <w:tcW w:w="4860" w:type="dxa"/>
          </w:tcPr>
          <w:p w:rsidR="000941A0" w:rsidRPr="001630EE" w:rsidRDefault="000941A0" w:rsidP="00E662B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941A0" w:rsidRPr="001630EE" w:rsidRDefault="000941A0" w:rsidP="00E662B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0941A0" w:rsidRPr="001630EE" w:rsidRDefault="000941A0" w:rsidP="00E662B6">
            <w:pPr>
              <w:rPr>
                <w:sz w:val="20"/>
                <w:szCs w:val="20"/>
              </w:rPr>
            </w:pPr>
          </w:p>
        </w:tc>
      </w:tr>
      <w:tr w:rsidR="000941A0" w:rsidRPr="001630EE" w:rsidTr="001630EE">
        <w:trPr>
          <w:trHeight w:hRule="exact" w:val="288"/>
        </w:trPr>
        <w:tc>
          <w:tcPr>
            <w:tcW w:w="4860" w:type="dxa"/>
          </w:tcPr>
          <w:p w:rsidR="000941A0" w:rsidRPr="001630EE" w:rsidRDefault="000941A0" w:rsidP="00E662B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941A0" w:rsidRPr="001630EE" w:rsidRDefault="000941A0" w:rsidP="00E662B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0941A0" w:rsidRPr="001630EE" w:rsidRDefault="000941A0" w:rsidP="00E662B6">
            <w:pPr>
              <w:rPr>
                <w:sz w:val="20"/>
                <w:szCs w:val="20"/>
              </w:rPr>
            </w:pPr>
          </w:p>
        </w:tc>
      </w:tr>
      <w:tr w:rsidR="000941A0" w:rsidRPr="001630EE" w:rsidTr="001630EE">
        <w:trPr>
          <w:trHeight w:hRule="exact" w:val="288"/>
        </w:trPr>
        <w:tc>
          <w:tcPr>
            <w:tcW w:w="4860" w:type="dxa"/>
          </w:tcPr>
          <w:p w:rsidR="000941A0" w:rsidRPr="001630EE" w:rsidRDefault="000941A0" w:rsidP="00E662B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941A0" w:rsidRPr="001630EE" w:rsidRDefault="000941A0" w:rsidP="00E662B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0941A0" w:rsidRPr="001630EE" w:rsidRDefault="000941A0" w:rsidP="00E662B6">
            <w:pPr>
              <w:rPr>
                <w:sz w:val="20"/>
                <w:szCs w:val="20"/>
              </w:rPr>
            </w:pPr>
          </w:p>
        </w:tc>
      </w:tr>
      <w:tr w:rsidR="000941A0" w:rsidRPr="001630EE" w:rsidTr="001630EE">
        <w:trPr>
          <w:trHeight w:hRule="exact" w:val="288"/>
        </w:trPr>
        <w:tc>
          <w:tcPr>
            <w:tcW w:w="4860" w:type="dxa"/>
          </w:tcPr>
          <w:p w:rsidR="000941A0" w:rsidRPr="001630EE" w:rsidRDefault="000941A0" w:rsidP="00E662B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941A0" w:rsidRPr="001630EE" w:rsidRDefault="000941A0" w:rsidP="00E662B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0941A0" w:rsidRPr="001630EE" w:rsidRDefault="000941A0" w:rsidP="00E662B6">
            <w:pPr>
              <w:rPr>
                <w:sz w:val="20"/>
                <w:szCs w:val="20"/>
              </w:rPr>
            </w:pPr>
          </w:p>
        </w:tc>
      </w:tr>
      <w:tr w:rsidR="000941A0" w:rsidRPr="001630EE" w:rsidTr="001630EE">
        <w:trPr>
          <w:trHeight w:hRule="exact" w:val="288"/>
        </w:trPr>
        <w:tc>
          <w:tcPr>
            <w:tcW w:w="4860" w:type="dxa"/>
          </w:tcPr>
          <w:p w:rsidR="000941A0" w:rsidRPr="001630EE" w:rsidRDefault="000941A0" w:rsidP="00E662B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0941A0" w:rsidRPr="001630EE" w:rsidRDefault="000941A0" w:rsidP="00E662B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0941A0" w:rsidRPr="001630EE" w:rsidRDefault="000941A0" w:rsidP="00E662B6">
            <w:pPr>
              <w:rPr>
                <w:sz w:val="20"/>
                <w:szCs w:val="20"/>
              </w:rPr>
            </w:pPr>
          </w:p>
        </w:tc>
      </w:tr>
    </w:tbl>
    <w:p w:rsidR="00C84884" w:rsidRPr="001630EE" w:rsidRDefault="00C84884" w:rsidP="007B1CEE">
      <w:pPr>
        <w:spacing w:before="0" w:beforeAutospacing="0" w:after="120" w:afterAutospacing="0"/>
        <w:rPr>
          <w:sz w:val="20"/>
          <w:szCs w:val="20"/>
        </w:rPr>
      </w:pPr>
      <w:r w:rsidRPr="001630EE">
        <w:rPr>
          <w:sz w:val="20"/>
          <w:szCs w:val="20"/>
        </w:rPr>
        <w:t>I wish to be recognized as eligible to provide home instruction by selecting the option indicated below. (Check one below.)</w:t>
      </w:r>
    </w:p>
    <w:p w:rsidR="00C84884" w:rsidRPr="001630EE" w:rsidRDefault="000941A0" w:rsidP="007B1CEE">
      <w:pPr>
        <w:spacing w:before="0" w:beforeAutospacing="0" w:after="120" w:afterAutospacing="0"/>
        <w:ind w:left="547" w:hanging="547"/>
        <w:rPr>
          <w:sz w:val="20"/>
          <w:szCs w:val="20"/>
        </w:rPr>
      </w:pPr>
      <w:proofErr w:type="gramStart"/>
      <w:r w:rsidRPr="001630EE">
        <w:rPr>
          <w:sz w:val="20"/>
          <w:szCs w:val="20"/>
        </w:rPr>
        <w:t>___</w:t>
      </w:r>
      <w:r w:rsidRPr="001630EE">
        <w:rPr>
          <w:sz w:val="20"/>
          <w:szCs w:val="20"/>
        </w:rPr>
        <w:tab/>
      </w:r>
      <w:r w:rsidRPr="001630EE">
        <w:rPr>
          <w:b/>
          <w:sz w:val="20"/>
          <w:szCs w:val="20"/>
        </w:rPr>
        <w:t>1.</w:t>
      </w:r>
      <w:proofErr w:type="gramEnd"/>
      <w:r w:rsidRPr="001630EE">
        <w:rPr>
          <w:b/>
          <w:sz w:val="20"/>
          <w:szCs w:val="20"/>
        </w:rPr>
        <w:t xml:space="preserve"> I have a high school diploma or a higher credential</w:t>
      </w:r>
      <w:r w:rsidRPr="001630EE">
        <w:rPr>
          <w:sz w:val="20"/>
          <w:szCs w:val="20"/>
        </w:rPr>
        <w:t>. (Attach a copy of the documentation that shows this.)</w:t>
      </w:r>
    </w:p>
    <w:p w:rsidR="000941A0" w:rsidRPr="001630EE" w:rsidRDefault="000941A0" w:rsidP="007B1CEE">
      <w:pPr>
        <w:spacing w:before="0" w:beforeAutospacing="0" w:after="120" w:afterAutospacing="0"/>
        <w:ind w:left="547" w:hanging="547"/>
        <w:rPr>
          <w:sz w:val="20"/>
          <w:szCs w:val="20"/>
        </w:rPr>
      </w:pPr>
      <w:proofErr w:type="gramStart"/>
      <w:r w:rsidRPr="001630EE">
        <w:rPr>
          <w:sz w:val="20"/>
          <w:szCs w:val="20"/>
        </w:rPr>
        <w:t>___</w:t>
      </w:r>
      <w:r w:rsidRPr="001630EE">
        <w:rPr>
          <w:sz w:val="20"/>
          <w:szCs w:val="20"/>
        </w:rPr>
        <w:tab/>
      </w:r>
      <w:r w:rsidRPr="001630EE">
        <w:rPr>
          <w:b/>
          <w:sz w:val="20"/>
          <w:szCs w:val="20"/>
        </w:rPr>
        <w:t>2.</w:t>
      </w:r>
      <w:proofErr w:type="gramEnd"/>
      <w:r w:rsidRPr="001630EE">
        <w:rPr>
          <w:b/>
          <w:sz w:val="20"/>
          <w:szCs w:val="20"/>
        </w:rPr>
        <w:t xml:space="preserve"> I have the qualifications prescribed by the Board of Education for a teacher.</w:t>
      </w:r>
      <w:r w:rsidRPr="001630EE">
        <w:rPr>
          <w:sz w:val="20"/>
          <w:szCs w:val="20"/>
        </w:rPr>
        <w:t xml:space="preserve"> (Attach a copy of a teaching license or a statement to this effect from the Virginia Department of Education.)</w:t>
      </w:r>
    </w:p>
    <w:p w:rsidR="000941A0" w:rsidRPr="001630EE" w:rsidRDefault="000941A0" w:rsidP="007B1CEE">
      <w:pPr>
        <w:spacing w:before="0" w:beforeAutospacing="0" w:after="120" w:afterAutospacing="0"/>
        <w:ind w:left="547" w:hanging="547"/>
        <w:rPr>
          <w:sz w:val="20"/>
          <w:szCs w:val="20"/>
        </w:rPr>
      </w:pPr>
      <w:proofErr w:type="gramStart"/>
      <w:r w:rsidRPr="001630EE">
        <w:rPr>
          <w:sz w:val="20"/>
          <w:szCs w:val="20"/>
        </w:rPr>
        <w:t>___</w:t>
      </w:r>
      <w:r w:rsidRPr="001630EE">
        <w:rPr>
          <w:sz w:val="20"/>
          <w:szCs w:val="20"/>
        </w:rPr>
        <w:tab/>
      </w:r>
      <w:r w:rsidRPr="001630EE">
        <w:rPr>
          <w:b/>
          <w:sz w:val="20"/>
          <w:szCs w:val="20"/>
        </w:rPr>
        <w:t>3.</w:t>
      </w:r>
      <w:proofErr w:type="gramEnd"/>
      <w:r w:rsidRPr="001630EE">
        <w:rPr>
          <w:b/>
          <w:sz w:val="20"/>
          <w:szCs w:val="20"/>
        </w:rPr>
        <w:t xml:space="preserve"> I have provided the child with a program of study or curriculum which is to be delivered through a correspondence course or a distance learning program or in some other manner.</w:t>
      </w:r>
      <w:r w:rsidRPr="001630EE">
        <w:rPr>
          <w:sz w:val="20"/>
          <w:szCs w:val="20"/>
        </w:rPr>
        <w:t xml:space="preserve"> (Attach a notice of acceptance or other evidence of enrollment showing the name and address of the school and a list of subjects to be studied for the coming school year if the child is enrolled in a correspondence course or distance learning program.  If you choose to provide a program of study or curriculum in some other manner as specified in the </w:t>
      </w:r>
      <w:r w:rsidRPr="001630EE">
        <w:rPr>
          <w:i/>
          <w:sz w:val="20"/>
          <w:szCs w:val="20"/>
        </w:rPr>
        <w:t>Code</w:t>
      </w:r>
      <w:r w:rsidRPr="001630EE">
        <w:rPr>
          <w:sz w:val="20"/>
          <w:szCs w:val="20"/>
        </w:rPr>
        <w:t xml:space="preserve">, a list of the subjects to be studied for the coming school year must be submitted to the school division.)  </w:t>
      </w:r>
    </w:p>
    <w:p w:rsidR="000941A0" w:rsidRPr="001630EE" w:rsidRDefault="000941A0" w:rsidP="007B1CEE">
      <w:pPr>
        <w:spacing w:before="0" w:beforeAutospacing="0" w:after="120" w:afterAutospacing="0"/>
        <w:ind w:left="547" w:hanging="547"/>
        <w:rPr>
          <w:sz w:val="20"/>
          <w:szCs w:val="20"/>
        </w:rPr>
      </w:pPr>
      <w:proofErr w:type="gramStart"/>
      <w:r w:rsidRPr="001630EE">
        <w:rPr>
          <w:sz w:val="20"/>
          <w:szCs w:val="20"/>
        </w:rPr>
        <w:t>___</w:t>
      </w:r>
      <w:r w:rsidRPr="001630EE">
        <w:rPr>
          <w:sz w:val="20"/>
          <w:szCs w:val="20"/>
        </w:rPr>
        <w:tab/>
      </w:r>
      <w:r w:rsidRPr="001630EE">
        <w:rPr>
          <w:b/>
          <w:sz w:val="20"/>
          <w:szCs w:val="20"/>
        </w:rPr>
        <w:t>4.</w:t>
      </w:r>
      <w:proofErr w:type="gramEnd"/>
      <w:r w:rsidRPr="001630EE">
        <w:rPr>
          <w:b/>
          <w:sz w:val="20"/>
          <w:szCs w:val="20"/>
        </w:rPr>
        <w:t xml:space="preserve"> I have attached to this notice a statement which describes why I am able to provide an adequate education for my children. </w:t>
      </w:r>
      <w:r w:rsidRPr="001630EE">
        <w:rPr>
          <w:sz w:val="20"/>
          <w:szCs w:val="20"/>
        </w:rPr>
        <w:t>(Please contact your local school division to determine what its requirements are.)</w:t>
      </w:r>
    </w:p>
    <w:p w:rsidR="00C84884" w:rsidRPr="001630EE" w:rsidRDefault="00C84884" w:rsidP="007B1CEE">
      <w:pPr>
        <w:spacing w:before="0" w:beforeAutospacing="0" w:after="120" w:afterAutospacing="0"/>
        <w:rPr>
          <w:sz w:val="20"/>
          <w:szCs w:val="20"/>
        </w:rPr>
      </w:pPr>
      <w:r w:rsidRPr="001630EE">
        <w:rPr>
          <w:sz w:val="20"/>
          <w:szCs w:val="20"/>
        </w:rPr>
        <w:t xml:space="preserve">As prescribed in § 22.1-254.1 of the </w:t>
      </w:r>
      <w:r w:rsidRPr="001630EE">
        <w:rPr>
          <w:i/>
          <w:sz w:val="20"/>
          <w:szCs w:val="20"/>
        </w:rPr>
        <w:t>Code of Virginia</w:t>
      </w:r>
      <w:r w:rsidRPr="001630EE">
        <w:rPr>
          <w:sz w:val="20"/>
          <w:szCs w:val="20"/>
        </w:rPr>
        <w:t>, I have included or will provide the school division with a description of the curriculum</w:t>
      </w:r>
      <w:r w:rsidR="00F75560" w:rsidRPr="001630EE">
        <w:rPr>
          <w:sz w:val="20"/>
          <w:szCs w:val="20"/>
        </w:rPr>
        <w:t xml:space="preserve">, limited to a list of subjects to be studied during the coming </w:t>
      </w:r>
      <w:r w:rsidR="00FC71FF" w:rsidRPr="001630EE">
        <w:rPr>
          <w:sz w:val="20"/>
          <w:szCs w:val="20"/>
        </w:rPr>
        <w:t xml:space="preserve">school </w:t>
      </w:r>
      <w:r w:rsidR="00F75560" w:rsidRPr="001630EE">
        <w:rPr>
          <w:sz w:val="20"/>
          <w:szCs w:val="20"/>
        </w:rPr>
        <w:t>year</w:t>
      </w:r>
      <w:r w:rsidR="00334ED8" w:rsidRPr="001630EE">
        <w:rPr>
          <w:sz w:val="20"/>
          <w:szCs w:val="20"/>
        </w:rPr>
        <w:t>,</w:t>
      </w:r>
      <w:r w:rsidR="00F75560" w:rsidRPr="001630EE">
        <w:rPr>
          <w:sz w:val="20"/>
          <w:szCs w:val="20"/>
        </w:rPr>
        <w:t xml:space="preserve"> </w:t>
      </w:r>
      <w:r w:rsidRPr="001630EE">
        <w:rPr>
          <w:sz w:val="20"/>
          <w:szCs w:val="20"/>
        </w:rPr>
        <w:t xml:space="preserve">and evidence of having met one of the above criteria along with this Notice by August 15 of each year. </w:t>
      </w:r>
      <w:r w:rsidR="00B44B93" w:rsidRPr="001630EE">
        <w:rPr>
          <w:sz w:val="20"/>
          <w:szCs w:val="20"/>
        </w:rPr>
        <w:t xml:space="preserve"> </w:t>
      </w:r>
      <w:r w:rsidRPr="001630EE">
        <w:rPr>
          <w:sz w:val="20"/>
          <w:szCs w:val="20"/>
        </w:rPr>
        <w:t xml:space="preserve">If I begin home instruction after the school year has started, I will submit this Notice as soon as practicable and comply with the other requirements within 30 days of this Notice to the school division. </w:t>
      </w:r>
    </w:p>
    <w:p w:rsidR="00C84884" w:rsidRPr="001630EE" w:rsidRDefault="00C84884" w:rsidP="007B1CEE">
      <w:pPr>
        <w:spacing w:before="0" w:beforeAutospacing="0" w:after="120" w:afterAutospacing="0"/>
        <w:rPr>
          <w:sz w:val="20"/>
          <w:szCs w:val="20"/>
        </w:rPr>
      </w:pPr>
      <w:r w:rsidRPr="001630EE">
        <w:rPr>
          <w:sz w:val="20"/>
          <w:szCs w:val="20"/>
        </w:rPr>
        <w:t xml:space="preserve">I understand that by August 1 following this school year, I must provide evidence of educational achievement as prescribed in § 22.1-254.1 of the </w:t>
      </w:r>
      <w:r w:rsidRPr="001630EE">
        <w:rPr>
          <w:i/>
          <w:sz w:val="20"/>
          <w:szCs w:val="20"/>
        </w:rPr>
        <w:t>Code of Virginia</w:t>
      </w:r>
      <w:r w:rsidRPr="001630EE">
        <w:rPr>
          <w:sz w:val="20"/>
          <w:szCs w:val="20"/>
        </w:rPr>
        <w:t>, which defines the requirements for home instruction.</w:t>
      </w:r>
    </w:p>
    <w:p w:rsidR="001630EE" w:rsidRDefault="00C84884" w:rsidP="007B1CEE">
      <w:pPr>
        <w:spacing w:before="0" w:beforeAutospacing="0" w:after="120" w:afterAutospacing="0"/>
      </w:pPr>
      <w:r w:rsidRPr="001630EE">
        <w:rPr>
          <w:sz w:val="20"/>
          <w:szCs w:val="20"/>
        </w:rPr>
        <w:t>I hereby certify that I am the parent or guardian of the children listed above.</w:t>
      </w:r>
    </w:p>
    <w:p w:rsidR="003A172E" w:rsidRDefault="003A172E" w:rsidP="001630EE">
      <w:pPr>
        <w:sectPr w:rsidR="003A172E" w:rsidSect="00555BD7">
          <w:footerReference w:type="default" r:id="rId11"/>
          <w:type w:val="continuous"/>
          <w:pgSz w:w="12240" w:h="15840" w:code="1"/>
          <w:pgMar w:top="1152" w:right="1152" w:bottom="1152" w:left="1152" w:header="720" w:footer="720" w:gutter="0"/>
          <w:paperSrc w:first="15"/>
          <w:pgNumType w:start="1"/>
          <w:cols w:space="720"/>
          <w:titlePg/>
          <w:docGrid w:linePitch="272"/>
        </w:sectPr>
      </w:pPr>
    </w:p>
    <w:p w:rsidR="007F3B09" w:rsidRDefault="001630EE" w:rsidP="007B1CEE">
      <w:pPr>
        <w:spacing w:after="120" w:afterAutospacing="0"/>
        <w:contextualSpacing/>
        <w:rPr>
          <w:sz w:val="20"/>
          <w:szCs w:val="20"/>
        </w:rPr>
      </w:pPr>
      <w:r w:rsidRPr="007F3B09">
        <w:rPr>
          <w:sz w:val="20"/>
          <w:szCs w:val="20"/>
        </w:rPr>
        <w:lastRenderedPageBreak/>
        <w:t>Parent/Guardian</w:t>
      </w:r>
      <w:r w:rsidR="007F3B09">
        <w:rPr>
          <w:sz w:val="20"/>
          <w:szCs w:val="20"/>
        </w:rPr>
        <w:t xml:space="preserve"> </w:t>
      </w:r>
    </w:p>
    <w:p w:rsidR="007F3B09" w:rsidRPr="007F3B09" w:rsidRDefault="001630EE" w:rsidP="007B1CEE">
      <w:pPr>
        <w:spacing w:after="120" w:afterAutospacing="0"/>
        <w:contextualSpacing/>
        <w:rPr>
          <w:sz w:val="20"/>
          <w:szCs w:val="20"/>
        </w:rPr>
      </w:pPr>
      <w:r w:rsidRPr="007F3B09">
        <w:rPr>
          <w:sz w:val="20"/>
          <w:szCs w:val="20"/>
        </w:rPr>
        <w:t xml:space="preserve">Signature </w:t>
      </w:r>
      <w:r w:rsidR="007F3B09">
        <w:rPr>
          <w:sz w:val="20"/>
          <w:szCs w:val="20"/>
        </w:rPr>
        <w:tab/>
        <w:t>____________________________</w:t>
      </w:r>
    </w:p>
    <w:p w:rsidR="001630EE" w:rsidRDefault="001630EE" w:rsidP="007B1CEE">
      <w:pPr>
        <w:spacing w:before="240" w:beforeAutospacing="0" w:after="120" w:afterAutospacing="0"/>
        <w:rPr>
          <w:sz w:val="20"/>
          <w:szCs w:val="20"/>
        </w:rPr>
      </w:pPr>
      <w:r w:rsidRPr="007F3B09">
        <w:rPr>
          <w:sz w:val="20"/>
          <w:szCs w:val="20"/>
        </w:rPr>
        <w:lastRenderedPageBreak/>
        <w:t xml:space="preserve">Date </w:t>
      </w:r>
      <w:r w:rsidR="003A172E">
        <w:rPr>
          <w:sz w:val="20"/>
          <w:szCs w:val="20"/>
        </w:rPr>
        <w:tab/>
      </w:r>
      <w:r w:rsidRPr="007F3B09">
        <w:rPr>
          <w:sz w:val="20"/>
          <w:szCs w:val="20"/>
        </w:rPr>
        <w:t>_______</w:t>
      </w:r>
      <w:r w:rsidR="007F3B09" w:rsidRPr="007F3B09">
        <w:rPr>
          <w:sz w:val="20"/>
          <w:szCs w:val="20"/>
        </w:rPr>
        <w:t>__________</w:t>
      </w:r>
      <w:r w:rsidR="007F3B09">
        <w:rPr>
          <w:sz w:val="20"/>
          <w:szCs w:val="20"/>
        </w:rPr>
        <w:t>_________</w:t>
      </w:r>
      <w:r w:rsidR="003A172E">
        <w:rPr>
          <w:sz w:val="20"/>
          <w:szCs w:val="20"/>
        </w:rPr>
        <w:t>________</w:t>
      </w:r>
    </w:p>
    <w:p w:rsidR="001630EE" w:rsidRDefault="001630EE" w:rsidP="007B1CEE">
      <w:pPr>
        <w:spacing w:after="120" w:afterAutospacing="0"/>
        <w:sectPr w:rsidR="001630EE" w:rsidSect="001630EE">
          <w:type w:val="continuous"/>
          <w:pgSz w:w="12240" w:h="15840" w:code="1"/>
          <w:pgMar w:top="1152" w:right="1152" w:bottom="1152" w:left="1152" w:header="720" w:footer="720" w:gutter="0"/>
          <w:paperSrc w:first="15"/>
          <w:pgNumType w:start="1"/>
          <w:cols w:num="2" w:space="720"/>
          <w:titlePg/>
          <w:docGrid w:linePitch="272"/>
        </w:sectPr>
      </w:pPr>
    </w:p>
    <w:p w:rsidR="00C84884" w:rsidRPr="007F3B09" w:rsidRDefault="003A172E" w:rsidP="007B1CEE">
      <w:pPr>
        <w:spacing w:after="120" w:afterAutospacing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Print Name </w:t>
      </w:r>
      <w:r>
        <w:rPr>
          <w:sz w:val="20"/>
          <w:szCs w:val="20"/>
        </w:rPr>
        <w:tab/>
        <w:t>____________________________</w:t>
      </w:r>
    </w:p>
    <w:p w:rsidR="007F3B09" w:rsidRDefault="007F3B09" w:rsidP="007B1CEE">
      <w:pPr>
        <w:spacing w:after="120" w:afterAutospacing="0"/>
        <w:rPr>
          <w:sz w:val="20"/>
          <w:szCs w:val="20"/>
        </w:rPr>
      </w:pPr>
      <w:r w:rsidRPr="007F3B09">
        <w:rPr>
          <w:sz w:val="20"/>
          <w:szCs w:val="20"/>
        </w:rPr>
        <w:t>Street Address</w:t>
      </w:r>
      <w:r w:rsidR="003A172E">
        <w:rPr>
          <w:sz w:val="20"/>
          <w:szCs w:val="20"/>
        </w:rPr>
        <w:t>_____________________________</w:t>
      </w:r>
    </w:p>
    <w:p w:rsidR="003A172E" w:rsidRDefault="003A172E" w:rsidP="007B1CEE">
      <w:pPr>
        <w:spacing w:after="120" w:afterAutospacing="0"/>
        <w:rPr>
          <w:sz w:val="20"/>
          <w:szCs w:val="20"/>
        </w:rPr>
      </w:pPr>
    </w:p>
    <w:p w:rsidR="003A172E" w:rsidRDefault="003A172E" w:rsidP="007B1CEE">
      <w:pPr>
        <w:spacing w:after="120" w:afterAutospacing="0"/>
        <w:rPr>
          <w:sz w:val="20"/>
          <w:szCs w:val="20"/>
        </w:rPr>
        <w:sectPr w:rsidR="003A172E" w:rsidSect="003A172E">
          <w:type w:val="continuous"/>
          <w:pgSz w:w="12240" w:h="15840" w:code="1"/>
          <w:pgMar w:top="1152" w:right="1152" w:bottom="1152" w:left="1152" w:header="720" w:footer="720" w:gutter="0"/>
          <w:paperSrc w:first="15"/>
          <w:pgNumType w:start="1"/>
          <w:cols w:num="2" w:space="720"/>
          <w:titlePg/>
          <w:docGrid w:linePitch="272"/>
        </w:sectPr>
      </w:pPr>
      <w:r>
        <w:rPr>
          <w:sz w:val="20"/>
          <w:szCs w:val="20"/>
        </w:rPr>
        <w:t>City/State</w:t>
      </w:r>
      <w:r w:rsidR="007B1CEE">
        <w:rPr>
          <w:sz w:val="20"/>
          <w:szCs w:val="20"/>
        </w:rPr>
        <w:t>/ZIP</w:t>
      </w:r>
      <w:r w:rsidR="007B1CEE">
        <w:rPr>
          <w:sz w:val="20"/>
          <w:szCs w:val="20"/>
        </w:rPr>
        <w:tab/>
        <w:t>____________________________</w:t>
      </w:r>
    </w:p>
    <w:p w:rsidR="00C84884" w:rsidRPr="001F2CBC" w:rsidRDefault="00C84884" w:rsidP="007B1CEE">
      <w:pPr>
        <w:pStyle w:val="NormalWeb"/>
      </w:pPr>
    </w:p>
    <w:sectPr w:rsidR="00C84884" w:rsidRPr="001F2CBC" w:rsidSect="00555BD7">
      <w:type w:val="continuous"/>
      <w:pgSz w:w="12240" w:h="15840" w:code="1"/>
      <w:pgMar w:top="1152" w:right="1152" w:bottom="1152" w:left="1152" w:header="720" w:footer="720" w:gutter="0"/>
      <w:paperSrc w:first="15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CCA" w:rsidRDefault="00A97CCA" w:rsidP="00E662B6">
      <w:r>
        <w:separator/>
      </w:r>
    </w:p>
  </w:endnote>
  <w:endnote w:type="continuationSeparator" w:id="0">
    <w:p w:rsidR="00A97CCA" w:rsidRDefault="00A97CCA" w:rsidP="00E6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CCA" w:rsidRDefault="00A97CCA" w:rsidP="003069F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2F37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CCA" w:rsidRDefault="00A97CCA" w:rsidP="00E662B6">
      <w:r>
        <w:separator/>
      </w:r>
    </w:p>
  </w:footnote>
  <w:footnote w:type="continuationSeparator" w:id="0">
    <w:p w:rsidR="00A97CCA" w:rsidRDefault="00A97CCA" w:rsidP="00E66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809"/>
    <w:multiLevelType w:val="hybridMultilevel"/>
    <w:tmpl w:val="51CEA0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F6CAC"/>
    <w:multiLevelType w:val="hybridMultilevel"/>
    <w:tmpl w:val="A0EE77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6023B"/>
    <w:multiLevelType w:val="hybridMultilevel"/>
    <w:tmpl w:val="71A6577A"/>
    <w:lvl w:ilvl="0" w:tplc="3A9A994C">
      <w:start w:val="4"/>
      <w:numFmt w:val="upperRoman"/>
      <w:lvlText w:val="%1."/>
      <w:lvlJc w:val="left"/>
      <w:pPr>
        <w:tabs>
          <w:tab w:val="num" w:pos="820"/>
        </w:tabs>
        <w:ind w:left="8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">
    <w:nsid w:val="118F5C56"/>
    <w:multiLevelType w:val="hybridMultilevel"/>
    <w:tmpl w:val="10AE2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3F5A8E"/>
    <w:multiLevelType w:val="hybridMultilevel"/>
    <w:tmpl w:val="A5509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64D35"/>
    <w:multiLevelType w:val="hybridMultilevel"/>
    <w:tmpl w:val="ADDEAE7E"/>
    <w:lvl w:ilvl="0" w:tplc="AA284B1E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6">
    <w:nsid w:val="1BC76001"/>
    <w:multiLevelType w:val="hybridMultilevel"/>
    <w:tmpl w:val="02AE472C"/>
    <w:lvl w:ilvl="0" w:tplc="1FBCF72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145D1"/>
    <w:multiLevelType w:val="hybridMultilevel"/>
    <w:tmpl w:val="5472190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3F433B"/>
    <w:multiLevelType w:val="hybridMultilevel"/>
    <w:tmpl w:val="1520C586"/>
    <w:lvl w:ilvl="0" w:tplc="10FC0480">
      <w:start w:val="4"/>
      <w:numFmt w:val="upperRoman"/>
      <w:lvlText w:val="%1.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9">
    <w:nsid w:val="27051583"/>
    <w:multiLevelType w:val="hybridMultilevel"/>
    <w:tmpl w:val="D83CF776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F30BFC"/>
    <w:multiLevelType w:val="hybridMultilevel"/>
    <w:tmpl w:val="8FE4BBF4"/>
    <w:lvl w:ilvl="0" w:tplc="5DFAAC2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F02C3"/>
    <w:multiLevelType w:val="hybridMultilevel"/>
    <w:tmpl w:val="16F29BAA"/>
    <w:lvl w:ilvl="0" w:tplc="D79E448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90215A"/>
    <w:multiLevelType w:val="hybridMultilevel"/>
    <w:tmpl w:val="5162B2EC"/>
    <w:lvl w:ilvl="0" w:tplc="934C59E6">
      <w:start w:val="6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039040D"/>
    <w:multiLevelType w:val="hybridMultilevel"/>
    <w:tmpl w:val="43628F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C24A5"/>
    <w:multiLevelType w:val="hybridMultilevel"/>
    <w:tmpl w:val="8716CA1C"/>
    <w:lvl w:ilvl="0" w:tplc="B9E4FA30">
      <w:start w:val="2"/>
      <w:numFmt w:val="upperLetter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5">
    <w:nsid w:val="442C1855"/>
    <w:multiLevelType w:val="hybridMultilevel"/>
    <w:tmpl w:val="90F48050"/>
    <w:lvl w:ilvl="0" w:tplc="D96A5C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657B1F"/>
    <w:multiLevelType w:val="hybridMultilevel"/>
    <w:tmpl w:val="3E4E85CA"/>
    <w:lvl w:ilvl="0" w:tplc="04090013">
      <w:start w:val="1"/>
      <w:numFmt w:val="upperRoman"/>
      <w:lvlText w:val="%1."/>
      <w:lvlJc w:val="right"/>
      <w:pPr>
        <w:tabs>
          <w:tab w:val="num" w:pos="820"/>
        </w:tabs>
        <w:ind w:left="8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17">
    <w:nsid w:val="4FE6665B"/>
    <w:multiLevelType w:val="hybridMultilevel"/>
    <w:tmpl w:val="368055EA"/>
    <w:lvl w:ilvl="0" w:tplc="05109E0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8">
    <w:nsid w:val="53C211A5"/>
    <w:multiLevelType w:val="hybridMultilevel"/>
    <w:tmpl w:val="08224C3A"/>
    <w:lvl w:ilvl="0" w:tplc="1B0E2E7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82D83"/>
    <w:multiLevelType w:val="hybridMultilevel"/>
    <w:tmpl w:val="7B526162"/>
    <w:lvl w:ilvl="0" w:tplc="8E8E51B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96922"/>
    <w:multiLevelType w:val="hybridMultilevel"/>
    <w:tmpl w:val="15DAB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D01315"/>
    <w:multiLevelType w:val="hybridMultilevel"/>
    <w:tmpl w:val="1EFC16BA"/>
    <w:lvl w:ilvl="0" w:tplc="62D4C348">
      <w:start w:val="5"/>
      <w:numFmt w:val="upperLetter"/>
      <w:lvlText w:val="%1."/>
      <w:lvlJc w:val="left"/>
      <w:pPr>
        <w:tabs>
          <w:tab w:val="num" w:pos="1227"/>
        </w:tabs>
        <w:ind w:left="1227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2">
    <w:nsid w:val="6C067518"/>
    <w:multiLevelType w:val="hybridMultilevel"/>
    <w:tmpl w:val="944C9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DB43B3"/>
    <w:multiLevelType w:val="hybridMultilevel"/>
    <w:tmpl w:val="EF9E1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C8516F"/>
    <w:multiLevelType w:val="hybridMultilevel"/>
    <w:tmpl w:val="5E3A3E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70545B"/>
    <w:multiLevelType w:val="hybridMultilevel"/>
    <w:tmpl w:val="D5243FD6"/>
    <w:lvl w:ilvl="0" w:tplc="6DDC07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64ABF"/>
    <w:multiLevelType w:val="hybridMultilevel"/>
    <w:tmpl w:val="9C6EC4D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9"/>
  </w:num>
  <w:num w:numId="3">
    <w:abstractNumId w:val="24"/>
  </w:num>
  <w:num w:numId="4">
    <w:abstractNumId w:val="14"/>
  </w:num>
  <w:num w:numId="5">
    <w:abstractNumId w:val="17"/>
  </w:num>
  <w:num w:numId="6">
    <w:abstractNumId w:val="16"/>
  </w:num>
  <w:num w:numId="7">
    <w:abstractNumId w:val="2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22"/>
  </w:num>
  <w:num w:numId="13">
    <w:abstractNumId w:val="20"/>
  </w:num>
  <w:num w:numId="14">
    <w:abstractNumId w:val="23"/>
  </w:num>
  <w:num w:numId="15">
    <w:abstractNumId w:val="12"/>
  </w:num>
  <w:num w:numId="16">
    <w:abstractNumId w:val="18"/>
  </w:num>
  <w:num w:numId="17">
    <w:abstractNumId w:val="6"/>
  </w:num>
  <w:num w:numId="18">
    <w:abstractNumId w:val="19"/>
  </w:num>
  <w:num w:numId="19">
    <w:abstractNumId w:val="10"/>
  </w:num>
  <w:num w:numId="20">
    <w:abstractNumId w:val="4"/>
  </w:num>
  <w:num w:numId="21">
    <w:abstractNumId w:val="13"/>
  </w:num>
  <w:num w:numId="22">
    <w:abstractNumId w:val="1"/>
  </w:num>
  <w:num w:numId="23">
    <w:abstractNumId w:val="15"/>
  </w:num>
  <w:num w:numId="24">
    <w:abstractNumId w:val="7"/>
  </w:num>
  <w:num w:numId="25">
    <w:abstractNumId w:val="26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46"/>
    <w:rsid w:val="00000F48"/>
    <w:rsid w:val="00003AA4"/>
    <w:rsid w:val="00003C51"/>
    <w:rsid w:val="000051BB"/>
    <w:rsid w:val="000060F7"/>
    <w:rsid w:val="00007E3C"/>
    <w:rsid w:val="00011733"/>
    <w:rsid w:val="0001190A"/>
    <w:rsid w:val="00012424"/>
    <w:rsid w:val="000130E2"/>
    <w:rsid w:val="00015052"/>
    <w:rsid w:val="00016ADE"/>
    <w:rsid w:val="0001785E"/>
    <w:rsid w:val="000207E3"/>
    <w:rsid w:val="000209A2"/>
    <w:rsid w:val="00020BAE"/>
    <w:rsid w:val="00021275"/>
    <w:rsid w:val="0002157D"/>
    <w:rsid w:val="00022D69"/>
    <w:rsid w:val="000238B1"/>
    <w:rsid w:val="0002446E"/>
    <w:rsid w:val="0003042C"/>
    <w:rsid w:val="00041AF0"/>
    <w:rsid w:val="00042145"/>
    <w:rsid w:val="0004267E"/>
    <w:rsid w:val="000439DF"/>
    <w:rsid w:val="00045D06"/>
    <w:rsid w:val="00051B1B"/>
    <w:rsid w:val="000536F2"/>
    <w:rsid w:val="0006047D"/>
    <w:rsid w:val="000626E6"/>
    <w:rsid w:val="00062DA3"/>
    <w:rsid w:val="00064C64"/>
    <w:rsid w:val="00064FBB"/>
    <w:rsid w:val="000666E0"/>
    <w:rsid w:val="00072290"/>
    <w:rsid w:val="000723AE"/>
    <w:rsid w:val="00072AF9"/>
    <w:rsid w:val="0007391F"/>
    <w:rsid w:val="000756C1"/>
    <w:rsid w:val="00077F7C"/>
    <w:rsid w:val="00080F5E"/>
    <w:rsid w:val="00081882"/>
    <w:rsid w:val="00081D2E"/>
    <w:rsid w:val="00084F2C"/>
    <w:rsid w:val="00084FA5"/>
    <w:rsid w:val="0008636A"/>
    <w:rsid w:val="000865C1"/>
    <w:rsid w:val="00091ACA"/>
    <w:rsid w:val="0009284A"/>
    <w:rsid w:val="000941A0"/>
    <w:rsid w:val="000A3184"/>
    <w:rsid w:val="000A5F9E"/>
    <w:rsid w:val="000A661B"/>
    <w:rsid w:val="000B22DB"/>
    <w:rsid w:val="000B3FBB"/>
    <w:rsid w:val="000B56F3"/>
    <w:rsid w:val="000C0A95"/>
    <w:rsid w:val="000D4679"/>
    <w:rsid w:val="000D6144"/>
    <w:rsid w:val="000D7EBD"/>
    <w:rsid w:val="000E0619"/>
    <w:rsid w:val="000E2169"/>
    <w:rsid w:val="000E40C8"/>
    <w:rsid w:val="000E5C12"/>
    <w:rsid w:val="000E6DBE"/>
    <w:rsid w:val="000F6408"/>
    <w:rsid w:val="00100E6B"/>
    <w:rsid w:val="00106EDF"/>
    <w:rsid w:val="001071FC"/>
    <w:rsid w:val="001073F0"/>
    <w:rsid w:val="001160E0"/>
    <w:rsid w:val="00116595"/>
    <w:rsid w:val="00116A57"/>
    <w:rsid w:val="00120FAF"/>
    <w:rsid w:val="00125395"/>
    <w:rsid w:val="00127047"/>
    <w:rsid w:val="00127144"/>
    <w:rsid w:val="001348F1"/>
    <w:rsid w:val="00145960"/>
    <w:rsid w:val="00146A3D"/>
    <w:rsid w:val="00152C15"/>
    <w:rsid w:val="001534EA"/>
    <w:rsid w:val="00154BFD"/>
    <w:rsid w:val="001608B8"/>
    <w:rsid w:val="00161BAE"/>
    <w:rsid w:val="001630EE"/>
    <w:rsid w:val="00166782"/>
    <w:rsid w:val="0017052A"/>
    <w:rsid w:val="00170C87"/>
    <w:rsid w:val="00172029"/>
    <w:rsid w:val="001726B0"/>
    <w:rsid w:val="00181818"/>
    <w:rsid w:val="00183DED"/>
    <w:rsid w:val="00185CB0"/>
    <w:rsid w:val="001871AD"/>
    <w:rsid w:val="00190B42"/>
    <w:rsid w:val="00191C00"/>
    <w:rsid w:val="001960D7"/>
    <w:rsid w:val="00196E30"/>
    <w:rsid w:val="0019714A"/>
    <w:rsid w:val="001A1CA5"/>
    <w:rsid w:val="001A347C"/>
    <w:rsid w:val="001A5C17"/>
    <w:rsid w:val="001A5FC2"/>
    <w:rsid w:val="001B030E"/>
    <w:rsid w:val="001B175E"/>
    <w:rsid w:val="001B3632"/>
    <w:rsid w:val="001B3644"/>
    <w:rsid w:val="001B5ABF"/>
    <w:rsid w:val="001B7654"/>
    <w:rsid w:val="001C0627"/>
    <w:rsid w:val="001C0F0D"/>
    <w:rsid w:val="001C1612"/>
    <w:rsid w:val="001C4C93"/>
    <w:rsid w:val="001C4E6D"/>
    <w:rsid w:val="001D0415"/>
    <w:rsid w:val="001D2F7B"/>
    <w:rsid w:val="001D6DB4"/>
    <w:rsid w:val="001E0403"/>
    <w:rsid w:val="001E1BAB"/>
    <w:rsid w:val="001E1BDF"/>
    <w:rsid w:val="001E444F"/>
    <w:rsid w:val="001E791C"/>
    <w:rsid w:val="001F15EB"/>
    <w:rsid w:val="001F16F4"/>
    <w:rsid w:val="001F2CBC"/>
    <w:rsid w:val="001F3868"/>
    <w:rsid w:val="001F4DD6"/>
    <w:rsid w:val="001F6E90"/>
    <w:rsid w:val="001F7582"/>
    <w:rsid w:val="00205470"/>
    <w:rsid w:val="00206AC9"/>
    <w:rsid w:val="00210197"/>
    <w:rsid w:val="002102E9"/>
    <w:rsid w:val="00211B30"/>
    <w:rsid w:val="002121ED"/>
    <w:rsid w:val="00212606"/>
    <w:rsid w:val="002131BD"/>
    <w:rsid w:val="00213EC6"/>
    <w:rsid w:val="002176A4"/>
    <w:rsid w:val="00223F2E"/>
    <w:rsid w:val="00230C19"/>
    <w:rsid w:val="00230D12"/>
    <w:rsid w:val="0023213D"/>
    <w:rsid w:val="002330DD"/>
    <w:rsid w:val="002345AF"/>
    <w:rsid w:val="00236A81"/>
    <w:rsid w:val="002377A2"/>
    <w:rsid w:val="00250E24"/>
    <w:rsid w:val="002524D9"/>
    <w:rsid w:val="0025399F"/>
    <w:rsid w:val="00254166"/>
    <w:rsid w:val="0025427E"/>
    <w:rsid w:val="00254C61"/>
    <w:rsid w:val="00255275"/>
    <w:rsid w:val="00260E80"/>
    <w:rsid w:val="0026649C"/>
    <w:rsid w:val="00267B47"/>
    <w:rsid w:val="002715A9"/>
    <w:rsid w:val="00275BA4"/>
    <w:rsid w:val="00284B3D"/>
    <w:rsid w:val="0029733E"/>
    <w:rsid w:val="002977F2"/>
    <w:rsid w:val="00297C94"/>
    <w:rsid w:val="002A14BB"/>
    <w:rsid w:val="002A3B49"/>
    <w:rsid w:val="002A6BB0"/>
    <w:rsid w:val="002B05A0"/>
    <w:rsid w:val="002B1205"/>
    <w:rsid w:val="002B14B7"/>
    <w:rsid w:val="002B37E9"/>
    <w:rsid w:val="002B5163"/>
    <w:rsid w:val="002B6B90"/>
    <w:rsid w:val="002B7432"/>
    <w:rsid w:val="002C1F2E"/>
    <w:rsid w:val="002C4E09"/>
    <w:rsid w:val="002C6ACC"/>
    <w:rsid w:val="002D0832"/>
    <w:rsid w:val="002D220F"/>
    <w:rsid w:val="002D26B4"/>
    <w:rsid w:val="002D441C"/>
    <w:rsid w:val="002D5903"/>
    <w:rsid w:val="002D787F"/>
    <w:rsid w:val="002E15B1"/>
    <w:rsid w:val="002E2282"/>
    <w:rsid w:val="002E3218"/>
    <w:rsid w:val="002E555E"/>
    <w:rsid w:val="002E5EFC"/>
    <w:rsid w:val="002F14E1"/>
    <w:rsid w:val="002F779A"/>
    <w:rsid w:val="00302387"/>
    <w:rsid w:val="0030261C"/>
    <w:rsid w:val="003069F5"/>
    <w:rsid w:val="00307390"/>
    <w:rsid w:val="00311769"/>
    <w:rsid w:val="003119D0"/>
    <w:rsid w:val="0031577B"/>
    <w:rsid w:val="00315A2D"/>
    <w:rsid w:val="0031618E"/>
    <w:rsid w:val="0031744C"/>
    <w:rsid w:val="003209E6"/>
    <w:rsid w:val="00320D13"/>
    <w:rsid w:val="00321F22"/>
    <w:rsid w:val="003232FA"/>
    <w:rsid w:val="00326CC3"/>
    <w:rsid w:val="00333652"/>
    <w:rsid w:val="00334ED8"/>
    <w:rsid w:val="00334EF3"/>
    <w:rsid w:val="00343518"/>
    <w:rsid w:val="00345C7C"/>
    <w:rsid w:val="00350B49"/>
    <w:rsid w:val="00350C2C"/>
    <w:rsid w:val="003542C2"/>
    <w:rsid w:val="003561A4"/>
    <w:rsid w:val="003607B4"/>
    <w:rsid w:val="003611EC"/>
    <w:rsid w:val="00366F02"/>
    <w:rsid w:val="00367BCE"/>
    <w:rsid w:val="00370EAB"/>
    <w:rsid w:val="003739F4"/>
    <w:rsid w:val="003760D9"/>
    <w:rsid w:val="0038142A"/>
    <w:rsid w:val="00381599"/>
    <w:rsid w:val="00382623"/>
    <w:rsid w:val="0038263D"/>
    <w:rsid w:val="003863C8"/>
    <w:rsid w:val="003872AE"/>
    <w:rsid w:val="003935AA"/>
    <w:rsid w:val="00395D1F"/>
    <w:rsid w:val="00396621"/>
    <w:rsid w:val="00396A3C"/>
    <w:rsid w:val="003A15CD"/>
    <w:rsid w:val="003A172E"/>
    <w:rsid w:val="003A7D53"/>
    <w:rsid w:val="003B5B9F"/>
    <w:rsid w:val="003B6059"/>
    <w:rsid w:val="003B72DC"/>
    <w:rsid w:val="003B7ECB"/>
    <w:rsid w:val="003C031E"/>
    <w:rsid w:val="003C30CF"/>
    <w:rsid w:val="003C62BB"/>
    <w:rsid w:val="003C67BE"/>
    <w:rsid w:val="003D19DF"/>
    <w:rsid w:val="003D392C"/>
    <w:rsid w:val="003D620E"/>
    <w:rsid w:val="003D6C98"/>
    <w:rsid w:val="003E0F29"/>
    <w:rsid w:val="003E783A"/>
    <w:rsid w:val="003F0E6E"/>
    <w:rsid w:val="003F284C"/>
    <w:rsid w:val="00401ADA"/>
    <w:rsid w:val="00401B61"/>
    <w:rsid w:val="00402F10"/>
    <w:rsid w:val="00406B15"/>
    <w:rsid w:val="004079B1"/>
    <w:rsid w:val="0041381B"/>
    <w:rsid w:val="00414815"/>
    <w:rsid w:val="00415BE4"/>
    <w:rsid w:val="00417622"/>
    <w:rsid w:val="00420AD9"/>
    <w:rsid w:val="004247E2"/>
    <w:rsid w:val="004269C8"/>
    <w:rsid w:val="00427B49"/>
    <w:rsid w:val="0043221A"/>
    <w:rsid w:val="004342A5"/>
    <w:rsid w:val="004369B6"/>
    <w:rsid w:val="00436F69"/>
    <w:rsid w:val="00441699"/>
    <w:rsid w:val="00442782"/>
    <w:rsid w:val="00451C7E"/>
    <w:rsid w:val="00455F5D"/>
    <w:rsid w:val="00460535"/>
    <w:rsid w:val="00462164"/>
    <w:rsid w:val="00463DBB"/>
    <w:rsid w:val="00467DEB"/>
    <w:rsid w:val="004753BF"/>
    <w:rsid w:val="004824AD"/>
    <w:rsid w:val="004836C5"/>
    <w:rsid w:val="004852B2"/>
    <w:rsid w:val="00494EBE"/>
    <w:rsid w:val="004958D9"/>
    <w:rsid w:val="00497885"/>
    <w:rsid w:val="004A0EFD"/>
    <w:rsid w:val="004A21CC"/>
    <w:rsid w:val="004A3FC4"/>
    <w:rsid w:val="004A4D98"/>
    <w:rsid w:val="004A7289"/>
    <w:rsid w:val="004A7DD6"/>
    <w:rsid w:val="004B0408"/>
    <w:rsid w:val="004B226C"/>
    <w:rsid w:val="004B2F39"/>
    <w:rsid w:val="004B3BD0"/>
    <w:rsid w:val="004B3D83"/>
    <w:rsid w:val="004B44C2"/>
    <w:rsid w:val="004B7764"/>
    <w:rsid w:val="004B7DEF"/>
    <w:rsid w:val="004C02A5"/>
    <w:rsid w:val="004C140E"/>
    <w:rsid w:val="004C2157"/>
    <w:rsid w:val="004D3DA6"/>
    <w:rsid w:val="004D769A"/>
    <w:rsid w:val="004E0E44"/>
    <w:rsid w:val="004E2B71"/>
    <w:rsid w:val="004E39BB"/>
    <w:rsid w:val="004E4405"/>
    <w:rsid w:val="004E5100"/>
    <w:rsid w:val="004F40B6"/>
    <w:rsid w:val="00500CDE"/>
    <w:rsid w:val="00501094"/>
    <w:rsid w:val="00502AE2"/>
    <w:rsid w:val="00504D4F"/>
    <w:rsid w:val="005136F2"/>
    <w:rsid w:val="00514286"/>
    <w:rsid w:val="0051587D"/>
    <w:rsid w:val="00515940"/>
    <w:rsid w:val="0052087F"/>
    <w:rsid w:val="00520D7F"/>
    <w:rsid w:val="00521BC7"/>
    <w:rsid w:val="0052276B"/>
    <w:rsid w:val="005253B2"/>
    <w:rsid w:val="005351F2"/>
    <w:rsid w:val="00536E87"/>
    <w:rsid w:val="00536F2F"/>
    <w:rsid w:val="0054042B"/>
    <w:rsid w:val="00540682"/>
    <w:rsid w:val="005430CF"/>
    <w:rsid w:val="0054524D"/>
    <w:rsid w:val="00550EF4"/>
    <w:rsid w:val="005528AC"/>
    <w:rsid w:val="005533EB"/>
    <w:rsid w:val="0055480A"/>
    <w:rsid w:val="005552FE"/>
    <w:rsid w:val="00555BD7"/>
    <w:rsid w:val="005566F6"/>
    <w:rsid w:val="0056025F"/>
    <w:rsid w:val="00570FF1"/>
    <w:rsid w:val="00572895"/>
    <w:rsid w:val="00573C42"/>
    <w:rsid w:val="00574EB1"/>
    <w:rsid w:val="005773FA"/>
    <w:rsid w:val="00581D28"/>
    <w:rsid w:val="00582C05"/>
    <w:rsid w:val="00584962"/>
    <w:rsid w:val="0059199A"/>
    <w:rsid w:val="00592D34"/>
    <w:rsid w:val="00593A4F"/>
    <w:rsid w:val="00594746"/>
    <w:rsid w:val="005975B2"/>
    <w:rsid w:val="005A222D"/>
    <w:rsid w:val="005A60F8"/>
    <w:rsid w:val="005A639F"/>
    <w:rsid w:val="005A67AA"/>
    <w:rsid w:val="005B26B5"/>
    <w:rsid w:val="005B5807"/>
    <w:rsid w:val="005B624E"/>
    <w:rsid w:val="005B6539"/>
    <w:rsid w:val="005B7013"/>
    <w:rsid w:val="005C0D87"/>
    <w:rsid w:val="005C61F8"/>
    <w:rsid w:val="005C733C"/>
    <w:rsid w:val="005D48F1"/>
    <w:rsid w:val="005D4F4B"/>
    <w:rsid w:val="005D7085"/>
    <w:rsid w:val="005E3580"/>
    <w:rsid w:val="005E653E"/>
    <w:rsid w:val="005E6732"/>
    <w:rsid w:val="005E769B"/>
    <w:rsid w:val="005E7F52"/>
    <w:rsid w:val="005F067C"/>
    <w:rsid w:val="005F49FD"/>
    <w:rsid w:val="005F5E77"/>
    <w:rsid w:val="005F6626"/>
    <w:rsid w:val="00600A83"/>
    <w:rsid w:val="00604B9C"/>
    <w:rsid w:val="0060551C"/>
    <w:rsid w:val="00614687"/>
    <w:rsid w:val="00621071"/>
    <w:rsid w:val="00622EE5"/>
    <w:rsid w:val="006239DF"/>
    <w:rsid w:val="00625B68"/>
    <w:rsid w:val="0063132E"/>
    <w:rsid w:val="0063472F"/>
    <w:rsid w:val="00636029"/>
    <w:rsid w:val="00642A65"/>
    <w:rsid w:val="00644AFB"/>
    <w:rsid w:val="006455B9"/>
    <w:rsid w:val="006458F3"/>
    <w:rsid w:val="006466D5"/>
    <w:rsid w:val="006479D0"/>
    <w:rsid w:val="00647C3C"/>
    <w:rsid w:val="00652667"/>
    <w:rsid w:val="00652B91"/>
    <w:rsid w:val="0065531B"/>
    <w:rsid w:val="00655764"/>
    <w:rsid w:val="00657CA5"/>
    <w:rsid w:val="00660328"/>
    <w:rsid w:val="006610B0"/>
    <w:rsid w:val="00665417"/>
    <w:rsid w:val="00665734"/>
    <w:rsid w:val="0067093F"/>
    <w:rsid w:val="00673329"/>
    <w:rsid w:val="0067467B"/>
    <w:rsid w:val="00674EAC"/>
    <w:rsid w:val="00680271"/>
    <w:rsid w:val="00681355"/>
    <w:rsid w:val="00681F3D"/>
    <w:rsid w:val="006850D6"/>
    <w:rsid w:val="0069272B"/>
    <w:rsid w:val="0069368F"/>
    <w:rsid w:val="00693AE4"/>
    <w:rsid w:val="00695313"/>
    <w:rsid w:val="00696144"/>
    <w:rsid w:val="00697AD4"/>
    <w:rsid w:val="00697FDF"/>
    <w:rsid w:val="006A0362"/>
    <w:rsid w:val="006A155D"/>
    <w:rsid w:val="006A4645"/>
    <w:rsid w:val="006A5DFD"/>
    <w:rsid w:val="006A7145"/>
    <w:rsid w:val="006B1131"/>
    <w:rsid w:val="006B6A19"/>
    <w:rsid w:val="006B7D0E"/>
    <w:rsid w:val="006C1189"/>
    <w:rsid w:val="006C1BC9"/>
    <w:rsid w:val="006C4EAA"/>
    <w:rsid w:val="006C6FFE"/>
    <w:rsid w:val="006D0138"/>
    <w:rsid w:val="006D2BAC"/>
    <w:rsid w:val="006D37E2"/>
    <w:rsid w:val="006D7FD6"/>
    <w:rsid w:val="006E2D57"/>
    <w:rsid w:val="006E2DE7"/>
    <w:rsid w:val="006E34D9"/>
    <w:rsid w:val="006E4996"/>
    <w:rsid w:val="006E644A"/>
    <w:rsid w:val="006F2485"/>
    <w:rsid w:val="006F608B"/>
    <w:rsid w:val="007004FE"/>
    <w:rsid w:val="007007A6"/>
    <w:rsid w:val="00701BD9"/>
    <w:rsid w:val="00701E0B"/>
    <w:rsid w:val="0070351A"/>
    <w:rsid w:val="00704E06"/>
    <w:rsid w:val="00707181"/>
    <w:rsid w:val="007101CB"/>
    <w:rsid w:val="007115C1"/>
    <w:rsid w:val="00712BE1"/>
    <w:rsid w:val="00712EAB"/>
    <w:rsid w:val="007140B9"/>
    <w:rsid w:val="0071641E"/>
    <w:rsid w:val="00716E44"/>
    <w:rsid w:val="00726DFA"/>
    <w:rsid w:val="00735008"/>
    <w:rsid w:val="00745A42"/>
    <w:rsid w:val="00746257"/>
    <w:rsid w:val="00750F44"/>
    <w:rsid w:val="00754D79"/>
    <w:rsid w:val="00756473"/>
    <w:rsid w:val="0075650C"/>
    <w:rsid w:val="00756619"/>
    <w:rsid w:val="00757302"/>
    <w:rsid w:val="0076188B"/>
    <w:rsid w:val="0076421C"/>
    <w:rsid w:val="00767649"/>
    <w:rsid w:val="007758C7"/>
    <w:rsid w:val="00775B0E"/>
    <w:rsid w:val="0077604A"/>
    <w:rsid w:val="007774C8"/>
    <w:rsid w:val="00780053"/>
    <w:rsid w:val="007823BD"/>
    <w:rsid w:val="00783351"/>
    <w:rsid w:val="007862A5"/>
    <w:rsid w:val="0078733C"/>
    <w:rsid w:val="007908C6"/>
    <w:rsid w:val="00790E00"/>
    <w:rsid w:val="00791B02"/>
    <w:rsid w:val="00794C4B"/>
    <w:rsid w:val="00796F38"/>
    <w:rsid w:val="007A1340"/>
    <w:rsid w:val="007A46E2"/>
    <w:rsid w:val="007A6E99"/>
    <w:rsid w:val="007B020A"/>
    <w:rsid w:val="007B118D"/>
    <w:rsid w:val="007B1CEE"/>
    <w:rsid w:val="007B4766"/>
    <w:rsid w:val="007B7BD3"/>
    <w:rsid w:val="007C23F9"/>
    <w:rsid w:val="007C37CA"/>
    <w:rsid w:val="007C5091"/>
    <w:rsid w:val="007C55E5"/>
    <w:rsid w:val="007C6E06"/>
    <w:rsid w:val="007C6F85"/>
    <w:rsid w:val="007C737B"/>
    <w:rsid w:val="007D144A"/>
    <w:rsid w:val="007D5807"/>
    <w:rsid w:val="007D5D07"/>
    <w:rsid w:val="007D7E65"/>
    <w:rsid w:val="007E1236"/>
    <w:rsid w:val="007E2A1C"/>
    <w:rsid w:val="007E2B91"/>
    <w:rsid w:val="007E324E"/>
    <w:rsid w:val="007E4E4B"/>
    <w:rsid w:val="007E56D2"/>
    <w:rsid w:val="007E5946"/>
    <w:rsid w:val="007E6FC6"/>
    <w:rsid w:val="007F0546"/>
    <w:rsid w:val="007F0AFB"/>
    <w:rsid w:val="007F3B09"/>
    <w:rsid w:val="0080304F"/>
    <w:rsid w:val="00804C9B"/>
    <w:rsid w:val="0081542E"/>
    <w:rsid w:val="008218A6"/>
    <w:rsid w:val="0082268D"/>
    <w:rsid w:val="00825C79"/>
    <w:rsid w:val="00825EC8"/>
    <w:rsid w:val="00832F79"/>
    <w:rsid w:val="00833495"/>
    <w:rsid w:val="00837B33"/>
    <w:rsid w:val="00837CB1"/>
    <w:rsid w:val="008401E4"/>
    <w:rsid w:val="00840CCF"/>
    <w:rsid w:val="00842451"/>
    <w:rsid w:val="008431F8"/>
    <w:rsid w:val="00846127"/>
    <w:rsid w:val="00846BB7"/>
    <w:rsid w:val="00850AD4"/>
    <w:rsid w:val="00851D8D"/>
    <w:rsid w:val="00855B3E"/>
    <w:rsid w:val="00855E24"/>
    <w:rsid w:val="00856203"/>
    <w:rsid w:val="008568B4"/>
    <w:rsid w:val="008570EB"/>
    <w:rsid w:val="00857F6A"/>
    <w:rsid w:val="00860B84"/>
    <w:rsid w:val="00860D2F"/>
    <w:rsid w:val="00864AD8"/>
    <w:rsid w:val="00871CF6"/>
    <w:rsid w:val="00881557"/>
    <w:rsid w:val="008838F3"/>
    <w:rsid w:val="00887B5B"/>
    <w:rsid w:val="0089176B"/>
    <w:rsid w:val="00891E71"/>
    <w:rsid w:val="00891FA7"/>
    <w:rsid w:val="008A07FD"/>
    <w:rsid w:val="008A132C"/>
    <w:rsid w:val="008B4800"/>
    <w:rsid w:val="008C1D78"/>
    <w:rsid w:val="008C2813"/>
    <w:rsid w:val="008C2DDF"/>
    <w:rsid w:val="008C6104"/>
    <w:rsid w:val="008C7036"/>
    <w:rsid w:val="008D52A5"/>
    <w:rsid w:val="008D6412"/>
    <w:rsid w:val="008D649B"/>
    <w:rsid w:val="008D7B28"/>
    <w:rsid w:val="008E0343"/>
    <w:rsid w:val="008E0FC2"/>
    <w:rsid w:val="008E10AE"/>
    <w:rsid w:val="008E4276"/>
    <w:rsid w:val="008E4751"/>
    <w:rsid w:val="008E585B"/>
    <w:rsid w:val="008E5F86"/>
    <w:rsid w:val="008E76A4"/>
    <w:rsid w:val="008F4BFA"/>
    <w:rsid w:val="008F4C00"/>
    <w:rsid w:val="008F6A62"/>
    <w:rsid w:val="00903A63"/>
    <w:rsid w:val="00904E4C"/>
    <w:rsid w:val="00904F93"/>
    <w:rsid w:val="00907BBD"/>
    <w:rsid w:val="00911A6B"/>
    <w:rsid w:val="00911BE8"/>
    <w:rsid w:val="00914E56"/>
    <w:rsid w:val="00915693"/>
    <w:rsid w:val="009160C7"/>
    <w:rsid w:val="00916A77"/>
    <w:rsid w:val="00920DBC"/>
    <w:rsid w:val="00921EA4"/>
    <w:rsid w:val="009235A5"/>
    <w:rsid w:val="00925FD1"/>
    <w:rsid w:val="00930E36"/>
    <w:rsid w:val="00933433"/>
    <w:rsid w:val="009341C5"/>
    <w:rsid w:val="00934AAF"/>
    <w:rsid w:val="00935258"/>
    <w:rsid w:val="00935475"/>
    <w:rsid w:val="00936EE8"/>
    <w:rsid w:val="009377E7"/>
    <w:rsid w:val="00937A18"/>
    <w:rsid w:val="00937A75"/>
    <w:rsid w:val="00943B0F"/>
    <w:rsid w:val="00945E57"/>
    <w:rsid w:val="0094709E"/>
    <w:rsid w:val="00953F78"/>
    <w:rsid w:val="00957A36"/>
    <w:rsid w:val="009614ED"/>
    <w:rsid w:val="00961B58"/>
    <w:rsid w:val="009641E1"/>
    <w:rsid w:val="00964A85"/>
    <w:rsid w:val="00965851"/>
    <w:rsid w:val="00965CC1"/>
    <w:rsid w:val="00966F3B"/>
    <w:rsid w:val="0096729C"/>
    <w:rsid w:val="00970F9F"/>
    <w:rsid w:val="009733AE"/>
    <w:rsid w:val="0097616C"/>
    <w:rsid w:val="00980CE9"/>
    <w:rsid w:val="00985590"/>
    <w:rsid w:val="009863A2"/>
    <w:rsid w:val="009878DD"/>
    <w:rsid w:val="009911DB"/>
    <w:rsid w:val="0099331D"/>
    <w:rsid w:val="00995DA8"/>
    <w:rsid w:val="009964BE"/>
    <w:rsid w:val="009A181A"/>
    <w:rsid w:val="009A3FEB"/>
    <w:rsid w:val="009A4740"/>
    <w:rsid w:val="009A4CFF"/>
    <w:rsid w:val="009A6D1A"/>
    <w:rsid w:val="009A747F"/>
    <w:rsid w:val="009B17E2"/>
    <w:rsid w:val="009B4BB6"/>
    <w:rsid w:val="009B537D"/>
    <w:rsid w:val="009C0A80"/>
    <w:rsid w:val="009C4C25"/>
    <w:rsid w:val="009C4CBE"/>
    <w:rsid w:val="009C514F"/>
    <w:rsid w:val="009C54E2"/>
    <w:rsid w:val="009C5E14"/>
    <w:rsid w:val="009D5F60"/>
    <w:rsid w:val="009D738C"/>
    <w:rsid w:val="009D7BFA"/>
    <w:rsid w:val="009E32CE"/>
    <w:rsid w:val="009E35D5"/>
    <w:rsid w:val="009E4487"/>
    <w:rsid w:val="009E6742"/>
    <w:rsid w:val="009F25B7"/>
    <w:rsid w:val="009F3880"/>
    <w:rsid w:val="009F4994"/>
    <w:rsid w:val="009F7DCA"/>
    <w:rsid w:val="00A01DDF"/>
    <w:rsid w:val="00A0240B"/>
    <w:rsid w:val="00A060C3"/>
    <w:rsid w:val="00A13F57"/>
    <w:rsid w:val="00A15C75"/>
    <w:rsid w:val="00A20BE0"/>
    <w:rsid w:val="00A25873"/>
    <w:rsid w:val="00A2636D"/>
    <w:rsid w:val="00A267B4"/>
    <w:rsid w:val="00A271E2"/>
    <w:rsid w:val="00A273C3"/>
    <w:rsid w:val="00A30D11"/>
    <w:rsid w:val="00A31CE1"/>
    <w:rsid w:val="00A33E06"/>
    <w:rsid w:val="00A3442E"/>
    <w:rsid w:val="00A34A44"/>
    <w:rsid w:val="00A36DC9"/>
    <w:rsid w:val="00A36E96"/>
    <w:rsid w:val="00A37221"/>
    <w:rsid w:val="00A372CB"/>
    <w:rsid w:val="00A434BA"/>
    <w:rsid w:val="00A46CA6"/>
    <w:rsid w:val="00A530D5"/>
    <w:rsid w:val="00A54C6E"/>
    <w:rsid w:val="00A610ED"/>
    <w:rsid w:val="00A61214"/>
    <w:rsid w:val="00A6312E"/>
    <w:rsid w:val="00A6381D"/>
    <w:rsid w:val="00A64C27"/>
    <w:rsid w:val="00A652D8"/>
    <w:rsid w:val="00A65FC7"/>
    <w:rsid w:val="00A6757D"/>
    <w:rsid w:val="00A7356A"/>
    <w:rsid w:val="00A83765"/>
    <w:rsid w:val="00A85217"/>
    <w:rsid w:val="00A9055D"/>
    <w:rsid w:val="00A9741E"/>
    <w:rsid w:val="00A974A2"/>
    <w:rsid w:val="00A97CCA"/>
    <w:rsid w:val="00AA17C4"/>
    <w:rsid w:val="00AA3DB6"/>
    <w:rsid w:val="00AA3F89"/>
    <w:rsid w:val="00AA4414"/>
    <w:rsid w:val="00AA4741"/>
    <w:rsid w:val="00AA58E1"/>
    <w:rsid w:val="00AA5CB7"/>
    <w:rsid w:val="00AA636E"/>
    <w:rsid w:val="00AA6E0A"/>
    <w:rsid w:val="00AA7397"/>
    <w:rsid w:val="00AB0A50"/>
    <w:rsid w:val="00AB23FB"/>
    <w:rsid w:val="00AB25F2"/>
    <w:rsid w:val="00AB4FDB"/>
    <w:rsid w:val="00AC0363"/>
    <w:rsid w:val="00AC16BE"/>
    <w:rsid w:val="00AC6201"/>
    <w:rsid w:val="00AD2F37"/>
    <w:rsid w:val="00AD307B"/>
    <w:rsid w:val="00AD492E"/>
    <w:rsid w:val="00AD6FD0"/>
    <w:rsid w:val="00AD7AC0"/>
    <w:rsid w:val="00AE02D8"/>
    <w:rsid w:val="00AE0E0A"/>
    <w:rsid w:val="00AE16B9"/>
    <w:rsid w:val="00AF0E7F"/>
    <w:rsid w:val="00AF1DEF"/>
    <w:rsid w:val="00AF221E"/>
    <w:rsid w:val="00AF40E0"/>
    <w:rsid w:val="00AF4D1C"/>
    <w:rsid w:val="00AF4DDA"/>
    <w:rsid w:val="00AF61CD"/>
    <w:rsid w:val="00AF6EB1"/>
    <w:rsid w:val="00B015A4"/>
    <w:rsid w:val="00B029C0"/>
    <w:rsid w:val="00B04C65"/>
    <w:rsid w:val="00B066C4"/>
    <w:rsid w:val="00B06B15"/>
    <w:rsid w:val="00B07B42"/>
    <w:rsid w:val="00B10A18"/>
    <w:rsid w:val="00B149AB"/>
    <w:rsid w:val="00B16BEE"/>
    <w:rsid w:val="00B1764B"/>
    <w:rsid w:val="00B176F5"/>
    <w:rsid w:val="00B24475"/>
    <w:rsid w:val="00B249AB"/>
    <w:rsid w:val="00B2505A"/>
    <w:rsid w:val="00B30BC5"/>
    <w:rsid w:val="00B30D1F"/>
    <w:rsid w:val="00B36C61"/>
    <w:rsid w:val="00B41DEF"/>
    <w:rsid w:val="00B4390A"/>
    <w:rsid w:val="00B44B93"/>
    <w:rsid w:val="00B45120"/>
    <w:rsid w:val="00B5175F"/>
    <w:rsid w:val="00B522A7"/>
    <w:rsid w:val="00B53896"/>
    <w:rsid w:val="00B56D7A"/>
    <w:rsid w:val="00B600D2"/>
    <w:rsid w:val="00B63C41"/>
    <w:rsid w:val="00B66272"/>
    <w:rsid w:val="00B71F95"/>
    <w:rsid w:val="00B7377E"/>
    <w:rsid w:val="00B755E7"/>
    <w:rsid w:val="00B83FF5"/>
    <w:rsid w:val="00B849D3"/>
    <w:rsid w:val="00B91705"/>
    <w:rsid w:val="00B94209"/>
    <w:rsid w:val="00B95375"/>
    <w:rsid w:val="00B9579C"/>
    <w:rsid w:val="00B9777F"/>
    <w:rsid w:val="00BA0A83"/>
    <w:rsid w:val="00BA1674"/>
    <w:rsid w:val="00BA2779"/>
    <w:rsid w:val="00BA2FBE"/>
    <w:rsid w:val="00BA3985"/>
    <w:rsid w:val="00BA4CA7"/>
    <w:rsid w:val="00BA526D"/>
    <w:rsid w:val="00BB371A"/>
    <w:rsid w:val="00BB3BA5"/>
    <w:rsid w:val="00BB4AEC"/>
    <w:rsid w:val="00BC0D1E"/>
    <w:rsid w:val="00BC3051"/>
    <w:rsid w:val="00BC6712"/>
    <w:rsid w:val="00BC7C12"/>
    <w:rsid w:val="00BD05FE"/>
    <w:rsid w:val="00BD3A8A"/>
    <w:rsid w:val="00BD6493"/>
    <w:rsid w:val="00BD7B8F"/>
    <w:rsid w:val="00BE0122"/>
    <w:rsid w:val="00BE1FA8"/>
    <w:rsid w:val="00BE1FD5"/>
    <w:rsid w:val="00BE4965"/>
    <w:rsid w:val="00BE6837"/>
    <w:rsid w:val="00BF1456"/>
    <w:rsid w:val="00BF3AD6"/>
    <w:rsid w:val="00BF5D7C"/>
    <w:rsid w:val="00BF708F"/>
    <w:rsid w:val="00C01701"/>
    <w:rsid w:val="00C03801"/>
    <w:rsid w:val="00C06DD0"/>
    <w:rsid w:val="00C07D1F"/>
    <w:rsid w:val="00C1427E"/>
    <w:rsid w:val="00C14501"/>
    <w:rsid w:val="00C230E2"/>
    <w:rsid w:val="00C331BB"/>
    <w:rsid w:val="00C412E1"/>
    <w:rsid w:val="00C4256C"/>
    <w:rsid w:val="00C4395F"/>
    <w:rsid w:val="00C5129E"/>
    <w:rsid w:val="00C532EC"/>
    <w:rsid w:val="00C54AC1"/>
    <w:rsid w:val="00C57B94"/>
    <w:rsid w:val="00C611EE"/>
    <w:rsid w:val="00C6430D"/>
    <w:rsid w:val="00C739F6"/>
    <w:rsid w:val="00C745CE"/>
    <w:rsid w:val="00C76D03"/>
    <w:rsid w:val="00C770A1"/>
    <w:rsid w:val="00C82C50"/>
    <w:rsid w:val="00C84884"/>
    <w:rsid w:val="00C86B1C"/>
    <w:rsid w:val="00C956CD"/>
    <w:rsid w:val="00C958BD"/>
    <w:rsid w:val="00C97C3D"/>
    <w:rsid w:val="00CA3359"/>
    <w:rsid w:val="00CA3A1D"/>
    <w:rsid w:val="00CA6C07"/>
    <w:rsid w:val="00CA786B"/>
    <w:rsid w:val="00CB042D"/>
    <w:rsid w:val="00CB0CBD"/>
    <w:rsid w:val="00CB0D06"/>
    <w:rsid w:val="00CB4D7F"/>
    <w:rsid w:val="00CC0CC7"/>
    <w:rsid w:val="00CC13BD"/>
    <w:rsid w:val="00CC1EDF"/>
    <w:rsid w:val="00CC30C1"/>
    <w:rsid w:val="00CC55A9"/>
    <w:rsid w:val="00CC586D"/>
    <w:rsid w:val="00CD0CC6"/>
    <w:rsid w:val="00CD3755"/>
    <w:rsid w:val="00CE10C0"/>
    <w:rsid w:val="00CE3D3B"/>
    <w:rsid w:val="00CE6640"/>
    <w:rsid w:val="00CE7DA7"/>
    <w:rsid w:val="00CF0431"/>
    <w:rsid w:val="00CF135C"/>
    <w:rsid w:val="00CF33F2"/>
    <w:rsid w:val="00CF5AC8"/>
    <w:rsid w:val="00CF79EB"/>
    <w:rsid w:val="00CF7DD6"/>
    <w:rsid w:val="00CF7EBF"/>
    <w:rsid w:val="00D0657D"/>
    <w:rsid w:val="00D1023F"/>
    <w:rsid w:val="00D1103A"/>
    <w:rsid w:val="00D11BA6"/>
    <w:rsid w:val="00D1240F"/>
    <w:rsid w:val="00D16F59"/>
    <w:rsid w:val="00D17DBA"/>
    <w:rsid w:val="00D20D63"/>
    <w:rsid w:val="00D21486"/>
    <w:rsid w:val="00D27B0E"/>
    <w:rsid w:val="00D30FA6"/>
    <w:rsid w:val="00D347E7"/>
    <w:rsid w:val="00D35946"/>
    <w:rsid w:val="00D42B7C"/>
    <w:rsid w:val="00D45C48"/>
    <w:rsid w:val="00D5169D"/>
    <w:rsid w:val="00D5197E"/>
    <w:rsid w:val="00D51D86"/>
    <w:rsid w:val="00D52021"/>
    <w:rsid w:val="00D52577"/>
    <w:rsid w:val="00D5399D"/>
    <w:rsid w:val="00D53B9E"/>
    <w:rsid w:val="00D53C37"/>
    <w:rsid w:val="00D55FA4"/>
    <w:rsid w:val="00D56176"/>
    <w:rsid w:val="00D56EB9"/>
    <w:rsid w:val="00D610E9"/>
    <w:rsid w:val="00D621E0"/>
    <w:rsid w:val="00D651E8"/>
    <w:rsid w:val="00D66A19"/>
    <w:rsid w:val="00D66D3C"/>
    <w:rsid w:val="00D66E91"/>
    <w:rsid w:val="00D67EEC"/>
    <w:rsid w:val="00D701C0"/>
    <w:rsid w:val="00D73D5D"/>
    <w:rsid w:val="00D80B36"/>
    <w:rsid w:val="00D82B5C"/>
    <w:rsid w:val="00D8746E"/>
    <w:rsid w:val="00D90395"/>
    <w:rsid w:val="00D90BB1"/>
    <w:rsid w:val="00D91944"/>
    <w:rsid w:val="00D94A57"/>
    <w:rsid w:val="00DA200C"/>
    <w:rsid w:val="00DA3ED0"/>
    <w:rsid w:val="00DB5291"/>
    <w:rsid w:val="00DB7341"/>
    <w:rsid w:val="00DC09F6"/>
    <w:rsid w:val="00DC0D2C"/>
    <w:rsid w:val="00DC1639"/>
    <w:rsid w:val="00DC38DC"/>
    <w:rsid w:val="00DC752A"/>
    <w:rsid w:val="00DD1F6F"/>
    <w:rsid w:val="00DD2255"/>
    <w:rsid w:val="00DD2914"/>
    <w:rsid w:val="00DD431C"/>
    <w:rsid w:val="00DD6F43"/>
    <w:rsid w:val="00DE250F"/>
    <w:rsid w:val="00DE37CD"/>
    <w:rsid w:val="00DF0EEA"/>
    <w:rsid w:val="00DF5237"/>
    <w:rsid w:val="00DF79CC"/>
    <w:rsid w:val="00E02EF1"/>
    <w:rsid w:val="00E05215"/>
    <w:rsid w:val="00E10B1D"/>
    <w:rsid w:val="00E15FB1"/>
    <w:rsid w:val="00E16172"/>
    <w:rsid w:val="00E202D8"/>
    <w:rsid w:val="00E2073B"/>
    <w:rsid w:val="00E209B1"/>
    <w:rsid w:val="00E219EB"/>
    <w:rsid w:val="00E238AD"/>
    <w:rsid w:val="00E246CB"/>
    <w:rsid w:val="00E2606C"/>
    <w:rsid w:val="00E26E83"/>
    <w:rsid w:val="00E31FB4"/>
    <w:rsid w:val="00E347B6"/>
    <w:rsid w:val="00E376A3"/>
    <w:rsid w:val="00E40FAC"/>
    <w:rsid w:val="00E41C54"/>
    <w:rsid w:val="00E42C34"/>
    <w:rsid w:val="00E47C4D"/>
    <w:rsid w:val="00E507E1"/>
    <w:rsid w:val="00E55EE4"/>
    <w:rsid w:val="00E605A8"/>
    <w:rsid w:val="00E648D8"/>
    <w:rsid w:val="00E64AD6"/>
    <w:rsid w:val="00E64B6C"/>
    <w:rsid w:val="00E6627D"/>
    <w:rsid w:val="00E662B6"/>
    <w:rsid w:val="00E719AC"/>
    <w:rsid w:val="00E73234"/>
    <w:rsid w:val="00E7565E"/>
    <w:rsid w:val="00E7696E"/>
    <w:rsid w:val="00E771B5"/>
    <w:rsid w:val="00E81438"/>
    <w:rsid w:val="00E8511B"/>
    <w:rsid w:val="00E85775"/>
    <w:rsid w:val="00E85A9D"/>
    <w:rsid w:val="00E863A6"/>
    <w:rsid w:val="00E910A9"/>
    <w:rsid w:val="00E9136B"/>
    <w:rsid w:val="00E92391"/>
    <w:rsid w:val="00E9282F"/>
    <w:rsid w:val="00E93234"/>
    <w:rsid w:val="00E94139"/>
    <w:rsid w:val="00E965D3"/>
    <w:rsid w:val="00E96D52"/>
    <w:rsid w:val="00E97789"/>
    <w:rsid w:val="00EA6DA5"/>
    <w:rsid w:val="00EA7620"/>
    <w:rsid w:val="00EA7BE3"/>
    <w:rsid w:val="00EB1280"/>
    <w:rsid w:val="00EB3DBA"/>
    <w:rsid w:val="00EB4848"/>
    <w:rsid w:val="00EB4FF2"/>
    <w:rsid w:val="00EB647D"/>
    <w:rsid w:val="00EC101B"/>
    <w:rsid w:val="00EC25A4"/>
    <w:rsid w:val="00EC2A6C"/>
    <w:rsid w:val="00EC2AB2"/>
    <w:rsid w:val="00EC2D63"/>
    <w:rsid w:val="00EC4642"/>
    <w:rsid w:val="00EC4EFF"/>
    <w:rsid w:val="00EC6681"/>
    <w:rsid w:val="00EC6BC2"/>
    <w:rsid w:val="00ED15F7"/>
    <w:rsid w:val="00ED2846"/>
    <w:rsid w:val="00ED3743"/>
    <w:rsid w:val="00ED614B"/>
    <w:rsid w:val="00ED6D9B"/>
    <w:rsid w:val="00EE4A5F"/>
    <w:rsid w:val="00EF103E"/>
    <w:rsid w:val="00EF2650"/>
    <w:rsid w:val="00EF55F4"/>
    <w:rsid w:val="00EF66FB"/>
    <w:rsid w:val="00EF67C6"/>
    <w:rsid w:val="00EF6DE5"/>
    <w:rsid w:val="00EF7C85"/>
    <w:rsid w:val="00F01216"/>
    <w:rsid w:val="00F02972"/>
    <w:rsid w:val="00F031DD"/>
    <w:rsid w:val="00F05CC6"/>
    <w:rsid w:val="00F061D0"/>
    <w:rsid w:val="00F13C0A"/>
    <w:rsid w:val="00F175B9"/>
    <w:rsid w:val="00F20B87"/>
    <w:rsid w:val="00F2165E"/>
    <w:rsid w:val="00F233C4"/>
    <w:rsid w:val="00F23F4A"/>
    <w:rsid w:val="00F2439D"/>
    <w:rsid w:val="00F24C42"/>
    <w:rsid w:val="00F253A6"/>
    <w:rsid w:val="00F27B24"/>
    <w:rsid w:val="00F303E7"/>
    <w:rsid w:val="00F31269"/>
    <w:rsid w:val="00F3149D"/>
    <w:rsid w:val="00F32082"/>
    <w:rsid w:val="00F33E54"/>
    <w:rsid w:val="00F34C1B"/>
    <w:rsid w:val="00F3728A"/>
    <w:rsid w:val="00F37926"/>
    <w:rsid w:val="00F40DC6"/>
    <w:rsid w:val="00F410CC"/>
    <w:rsid w:val="00F415E8"/>
    <w:rsid w:val="00F43966"/>
    <w:rsid w:val="00F530A0"/>
    <w:rsid w:val="00F547F1"/>
    <w:rsid w:val="00F55A66"/>
    <w:rsid w:val="00F65294"/>
    <w:rsid w:val="00F656EE"/>
    <w:rsid w:val="00F6729A"/>
    <w:rsid w:val="00F75560"/>
    <w:rsid w:val="00F76191"/>
    <w:rsid w:val="00F76E9C"/>
    <w:rsid w:val="00F7736C"/>
    <w:rsid w:val="00F80603"/>
    <w:rsid w:val="00F822E3"/>
    <w:rsid w:val="00F83F07"/>
    <w:rsid w:val="00F83F1C"/>
    <w:rsid w:val="00F861EC"/>
    <w:rsid w:val="00F92A38"/>
    <w:rsid w:val="00F94705"/>
    <w:rsid w:val="00FA0A95"/>
    <w:rsid w:val="00FA16EA"/>
    <w:rsid w:val="00FA3225"/>
    <w:rsid w:val="00FA3695"/>
    <w:rsid w:val="00FA68A6"/>
    <w:rsid w:val="00FA7243"/>
    <w:rsid w:val="00FB41A8"/>
    <w:rsid w:val="00FB46CD"/>
    <w:rsid w:val="00FB6DFC"/>
    <w:rsid w:val="00FC06A8"/>
    <w:rsid w:val="00FC19A2"/>
    <w:rsid w:val="00FC3215"/>
    <w:rsid w:val="00FC61B5"/>
    <w:rsid w:val="00FC71FF"/>
    <w:rsid w:val="00FD3F05"/>
    <w:rsid w:val="00FD41DD"/>
    <w:rsid w:val="00FD60B8"/>
    <w:rsid w:val="00FD679E"/>
    <w:rsid w:val="00FE1EAC"/>
    <w:rsid w:val="00FE2987"/>
    <w:rsid w:val="00FE4EF0"/>
    <w:rsid w:val="00FF0C6F"/>
    <w:rsid w:val="00FF191D"/>
    <w:rsid w:val="00FF266E"/>
    <w:rsid w:val="00FF3F73"/>
    <w:rsid w:val="00FF6C82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2B6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432"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pBdr>
        <w:bottom w:val="thinThickSmallGap" w:sz="12" w:space="1" w:color="auto"/>
      </w:pBdr>
      <w:tabs>
        <w:tab w:val="left" w:pos="500"/>
      </w:tabs>
      <w:ind w:left="500" w:hanging="500"/>
      <w:outlineLvl w:val="1"/>
    </w:pPr>
    <w:rPr>
      <w:rFonts w:ascii="Comic Sans MS" w:hAnsi="Comic Sans MS" w:cs="Tahoma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pBdr>
        <w:bottom w:val="thickThinSmallGap" w:sz="24" w:space="1" w:color="auto"/>
      </w:pBdr>
      <w:jc w:val="right"/>
      <w:outlineLvl w:val="2"/>
    </w:pPr>
    <w:rPr>
      <w:b/>
      <w:bCs/>
      <w:sz w:val="72"/>
    </w:rPr>
  </w:style>
  <w:style w:type="paragraph" w:styleId="Heading4">
    <w:name w:val="heading 4"/>
    <w:basedOn w:val="Normal"/>
    <w:next w:val="BodyText"/>
    <w:qFormat/>
    <w:pPr>
      <w:keepNext/>
      <w:keepLines/>
      <w:spacing w:before="120" w:after="120" w:line="240" w:lineRule="atLeast"/>
      <w:jc w:val="center"/>
      <w:outlineLvl w:val="3"/>
    </w:pPr>
    <w:rPr>
      <w:rFonts w:ascii="Garamond" w:hAnsi="Garamond"/>
      <w:caps/>
      <w:spacing w:val="30"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/>
      <w:b/>
      <w:sz w:val="20"/>
    </w:rPr>
  </w:style>
  <w:style w:type="paragraph" w:styleId="Heading6">
    <w:name w:val="heading 6"/>
    <w:basedOn w:val="Normal"/>
    <w:next w:val="Normal"/>
    <w:qFormat/>
    <w:pPr>
      <w:keepNext/>
      <w:ind w:right="212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spacing w:before="120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spacing w:before="120"/>
      <w:ind w:firstLine="432"/>
      <w:jc w:val="center"/>
      <w:outlineLvl w:val="7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entury Schoolbook" w:hAnsi="Century Schoolbook"/>
    </w:rPr>
  </w:style>
  <w:style w:type="paragraph" w:styleId="BlockText">
    <w:name w:val="Block Text"/>
    <w:basedOn w:val="Normal"/>
    <w:pPr>
      <w:ind w:left="500" w:right="312"/>
      <w:jc w:val="both"/>
    </w:pPr>
    <w:rPr>
      <w:rFonts w:ascii="Comic Sans MS" w:hAnsi="Comic Sans MS" w:cs="Tahoma"/>
      <w:sz w:val="20"/>
    </w:rPr>
  </w:style>
  <w:style w:type="paragraph" w:styleId="BodyTextIndent">
    <w:name w:val="Body Text Indent"/>
    <w:basedOn w:val="Normal"/>
    <w:pPr>
      <w:tabs>
        <w:tab w:val="left" w:pos="500"/>
      </w:tabs>
      <w:ind w:left="500" w:hanging="500"/>
    </w:pPr>
    <w:rPr>
      <w:rFonts w:ascii="Maiandra GD" w:hAnsi="Maiandra GD" w:cs="Tahoma"/>
      <w:smallCaps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500"/>
      </w:tabs>
      <w:ind w:left="500" w:hanging="500"/>
      <w:jc w:val="both"/>
    </w:pPr>
    <w:rPr>
      <w:rFonts w:ascii="Maiandra GD" w:hAnsi="Maiandra GD" w:cs="Tahoma"/>
      <w:smallCaps/>
      <w:sz w:val="22"/>
    </w:rPr>
  </w:style>
  <w:style w:type="paragraph" w:styleId="BodyTextIndent3">
    <w:name w:val="Body Text Indent 3"/>
    <w:basedOn w:val="Normal"/>
    <w:pPr>
      <w:spacing w:before="120"/>
      <w:ind w:firstLine="720"/>
      <w:jc w:val="both"/>
    </w:pPr>
    <w:rPr>
      <w:rFonts w:ascii="Comic Sans MS" w:hAnsi="Comic Sans MS" w:cs="Tahoma"/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0"/>
      </w:tabs>
    </w:pPr>
    <w:rPr>
      <w:color w:val="FF0000"/>
    </w:rPr>
  </w:style>
  <w:style w:type="paragraph" w:styleId="NormalWeb">
    <w:name w:val="Normal (Web)"/>
    <w:basedOn w:val="Normal"/>
    <w:uiPriority w:val="99"/>
    <w:rPr>
      <w:rFonts w:ascii="Arial Unicode MS" w:hAnsi="Arial Unicode MS" w:cs="Arial Unicode MS"/>
    </w:rPr>
  </w:style>
  <w:style w:type="paragraph" w:styleId="BodyText3">
    <w:name w:val="Body Text 3"/>
    <w:basedOn w:val="Normal"/>
    <w:rPr>
      <w:b/>
      <w:bCs/>
      <w:sz w:val="20"/>
    </w:rPr>
  </w:style>
  <w:style w:type="paragraph" w:styleId="BalloonText">
    <w:name w:val="Balloon Text"/>
    <w:basedOn w:val="Normal"/>
    <w:semiHidden/>
    <w:rsid w:val="00E719AC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E662B6"/>
    <w:pPr>
      <w:pBdr>
        <w:bottom w:val="thickThinSmallGap" w:sz="24" w:space="1" w:color="auto"/>
      </w:pBdr>
      <w:jc w:val="right"/>
    </w:pPr>
    <w:rPr>
      <w:b/>
      <w:bCs/>
      <w:sz w:val="48"/>
      <w:szCs w:val="48"/>
    </w:rPr>
  </w:style>
  <w:style w:type="character" w:styleId="Strong">
    <w:name w:val="Strong"/>
    <w:uiPriority w:val="22"/>
    <w:qFormat/>
    <w:rsid w:val="000756C1"/>
    <w:rPr>
      <w:b/>
      <w:bCs/>
    </w:rPr>
  </w:style>
  <w:style w:type="paragraph" w:styleId="ListParagraph">
    <w:name w:val="List Paragraph"/>
    <w:basedOn w:val="Normal"/>
    <w:uiPriority w:val="34"/>
    <w:qFormat/>
    <w:rsid w:val="005552FE"/>
    <w:pPr>
      <w:ind w:left="720"/>
    </w:pPr>
  </w:style>
  <w:style w:type="character" w:styleId="Emphasis">
    <w:name w:val="Emphasis"/>
    <w:uiPriority w:val="20"/>
    <w:qFormat/>
    <w:rsid w:val="001F15EB"/>
    <w:rPr>
      <w:i/>
      <w:iCs/>
    </w:rPr>
  </w:style>
  <w:style w:type="character" w:customStyle="1" w:styleId="FooterChar">
    <w:name w:val="Footer Char"/>
    <w:link w:val="Footer"/>
    <w:uiPriority w:val="99"/>
    <w:rsid w:val="00555BD7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7CCA"/>
    <w:pPr>
      <w:keepLines/>
      <w:shd w:val="clear" w:color="auto" w:fill="auto"/>
      <w:spacing w:before="480" w:beforeAutospacing="0" w:after="0" w:afterAutospacing="0" w:line="276" w:lineRule="auto"/>
      <w:ind w:firstLine="0"/>
      <w:jc w:val="left"/>
      <w:outlineLvl w:val="9"/>
    </w:pPr>
    <w:rPr>
      <w:rFonts w:ascii="Cambria" w:eastAsia="MS Gothic" w:hAnsi="Cambria" w:cs="Times New Roman"/>
      <w:color w:val="365F91"/>
      <w:sz w:val="28"/>
      <w:szCs w:val="28"/>
      <w:u w:val="none"/>
      <w:lang w:eastAsia="ja-JP"/>
    </w:rPr>
  </w:style>
  <w:style w:type="paragraph" w:styleId="TOC1">
    <w:name w:val="toc 1"/>
    <w:basedOn w:val="Normal"/>
    <w:next w:val="Normal"/>
    <w:autoRedefine/>
    <w:uiPriority w:val="39"/>
    <w:rsid w:val="00A9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2B6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432"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pBdr>
        <w:bottom w:val="thinThickSmallGap" w:sz="12" w:space="1" w:color="auto"/>
      </w:pBdr>
      <w:tabs>
        <w:tab w:val="left" w:pos="500"/>
      </w:tabs>
      <w:ind w:left="500" w:hanging="500"/>
      <w:outlineLvl w:val="1"/>
    </w:pPr>
    <w:rPr>
      <w:rFonts w:ascii="Comic Sans MS" w:hAnsi="Comic Sans MS" w:cs="Tahoma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pBdr>
        <w:bottom w:val="thickThinSmallGap" w:sz="24" w:space="1" w:color="auto"/>
      </w:pBdr>
      <w:jc w:val="right"/>
      <w:outlineLvl w:val="2"/>
    </w:pPr>
    <w:rPr>
      <w:b/>
      <w:bCs/>
      <w:sz w:val="72"/>
    </w:rPr>
  </w:style>
  <w:style w:type="paragraph" w:styleId="Heading4">
    <w:name w:val="heading 4"/>
    <w:basedOn w:val="Normal"/>
    <w:next w:val="BodyText"/>
    <w:qFormat/>
    <w:pPr>
      <w:keepNext/>
      <w:keepLines/>
      <w:spacing w:before="120" w:after="120" w:line="240" w:lineRule="atLeast"/>
      <w:jc w:val="center"/>
      <w:outlineLvl w:val="3"/>
    </w:pPr>
    <w:rPr>
      <w:rFonts w:ascii="Garamond" w:hAnsi="Garamond"/>
      <w:caps/>
      <w:spacing w:val="30"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/>
      <w:b/>
      <w:sz w:val="20"/>
    </w:rPr>
  </w:style>
  <w:style w:type="paragraph" w:styleId="Heading6">
    <w:name w:val="heading 6"/>
    <w:basedOn w:val="Normal"/>
    <w:next w:val="Normal"/>
    <w:qFormat/>
    <w:pPr>
      <w:keepNext/>
      <w:ind w:right="212"/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spacing w:before="120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spacing w:before="120"/>
      <w:ind w:firstLine="432"/>
      <w:jc w:val="center"/>
      <w:outlineLvl w:val="7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entury Schoolbook" w:hAnsi="Century Schoolbook"/>
    </w:rPr>
  </w:style>
  <w:style w:type="paragraph" w:styleId="BlockText">
    <w:name w:val="Block Text"/>
    <w:basedOn w:val="Normal"/>
    <w:pPr>
      <w:ind w:left="500" w:right="312"/>
      <w:jc w:val="both"/>
    </w:pPr>
    <w:rPr>
      <w:rFonts w:ascii="Comic Sans MS" w:hAnsi="Comic Sans MS" w:cs="Tahoma"/>
      <w:sz w:val="20"/>
    </w:rPr>
  </w:style>
  <w:style w:type="paragraph" w:styleId="BodyTextIndent">
    <w:name w:val="Body Text Indent"/>
    <w:basedOn w:val="Normal"/>
    <w:pPr>
      <w:tabs>
        <w:tab w:val="left" w:pos="500"/>
      </w:tabs>
      <w:ind w:left="500" w:hanging="500"/>
    </w:pPr>
    <w:rPr>
      <w:rFonts w:ascii="Maiandra GD" w:hAnsi="Maiandra GD" w:cs="Tahoma"/>
      <w:smallCaps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500"/>
      </w:tabs>
      <w:ind w:left="500" w:hanging="500"/>
      <w:jc w:val="both"/>
    </w:pPr>
    <w:rPr>
      <w:rFonts w:ascii="Maiandra GD" w:hAnsi="Maiandra GD" w:cs="Tahoma"/>
      <w:smallCaps/>
      <w:sz w:val="22"/>
    </w:rPr>
  </w:style>
  <w:style w:type="paragraph" w:styleId="BodyTextIndent3">
    <w:name w:val="Body Text Indent 3"/>
    <w:basedOn w:val="Normal"/>
    <w:pPr>
      <w:spacing w:before="120"/>
      <w:ind w:firstLine="720"/>
      <w:jc w:val="both"/>
    </w:pPr>
    <w:rPr>
      <w:rFonts w:ascii="Comic Sans MS" w:hAnsi="Comic Sans MS" w:cs="Tahoma"/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tabs>
        <w:tab w:val="left" w:pos="0"/>
      </w:tabs>
    </w:pPr>
    <w:rPr>
      <w:color w:val="FF0000"/>
    </w:rPr>
  </w:style>
  <w:style w:type="paragraph" w:styleId="NormalWeb">
    <w:name w:val="Normal (Web)"/>
    <w:basedOn w:val="Normal"/>
    <w:uiPriority w:val="99"/>
    <w:rPr>
      <w:rFonts w:ascii="Arial Unicode MS" w:hAnsi="Arial Unicode MS" w:cs="Arial Unicode MS"/>
    </w:rPr>
  </w:style>
  <w:style w:type="paragraph" w:styleId="BodyText3">
    <w:name w:val="Body Text 3"/>
    <w:basedOn w:val="Normal"/>
    <w:rPr>
      <w:b/>
      <w:bCs/>
      <w:sz w:val="20"/>
    </w:rPr>
  </w:style>
  <w:style w:type="paragraph" w:styleId="BalloonText">
    <w:name w:val="Balloon Text"/>
    <w:basedOn w:val="Normal"/>
    <w:semiHidden/>
    <w:rsid w:val="00E719AC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E662B6"/>
    <w:pPr>
      <w:pBdr>
        <w:bottom w:val="thickThinSmallGap" w:sz="24" w:space="1" w:color="auto"/>
      </w:pBdr>
      <w:jc w:val="right"/>
    </w:pPr>
    <w:rPr>
      <w:b/>
      <w:bCs/>
      <w:sz w:val="48"/>
      <w:szCs w:val="48"/>
    </w:rPr>
  </w:style>
  <w:style w:type="character" w:styleId="Strong">
    <w:name w:val="Strong"/>
    <w:uiPriority w:val="22"/>
    <w:qFormat/>
    <w:rsid w:val="000756C1"/>
    <w:rPr>
      <w:b/>
      <w:bCs/>
    </w:rPr>
  </w:style>
  <w:style w:type="paragraph" w:styleId="ListParagraph">
    <w:name w:val="List Paragraph"/>
    <w:basedOn w:val="Normal"/>
    <w:uiPriority w:val="34"/>
    <w:qFormat/>
    <w:rsid w:val="005552FE"/>
    <w:pPr>
      <w:ind w:left="720"/>
    </w:pPr>
  </w:style>
  <w:style w:type="character" w:styleId="Emphasis">
    <w:name w:val="Emphasis"/>
    <w:uiPriority w:val="20"/>
    <w:qFormat/>
    <w:rsid w:val="001F15EB"/>
    <w:rPr>
      <w:i/>
      <w:iCs/>
    </w:rPr>
  </w:style>
  <w:style w:type="character" w:customStyle="1" w:styleId="FooterChar">
    <w:name w:val="Footer Char"/>
    <w:link w:val="Footer"/>
    <w:uiPriority w:val="99"/>
    <w:rsid w:val="00555BD7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7CCA"/>
    <w:pPr>
      <w:keepLines/>
      <w:shd w:val="clear" w:color="auto" w:fill="auto"/>
      <w:spacing w:before="480" w:beforeAutospacing="0" w:after="0" w:afterAutospacing="0" w:line="276" w:lineRule="auto"/>
      <w:ind w:firstLine="0"/>
      <w:jc w:val="left"/>
      <w:outlineLvl w:val="9"/>
    </w:pPr>
    <w:rPr>
      <w:rFonts w:ascii="Cambria" w:eastAsia="MS Gothic" w:hAnsi="Cambria" w:cs="Times New Roman"/>
      <w:color w:val="365F91"/>
      <w:sz w:val="28"/>
      <w:szCs w:val="28"/>
      <w:u w:val="none"/>
      <w:lang w:eastAsia="ja-JP"/>
    </w:rPr>
  </w:style>
  <w:style w:type="paragraph" w:styleId="TOC1">
    <w:name w:val="toc 1"/>
    <w:basedOn w:val="Normal"/>
    <w:next w:val="Normal"/>
    <w:autoRedefine/>
    <w:uiPriority w:val="39"/>
    <w:rsid w:val="00A9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30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EB9A8"/>
            <w:bottom w:val="none" w:sz="0" w:space="0" w:color="auto"/>
            <w:right w:val="single" w:sz="6" w:space="0" w:color="BEB9A8"/>
          </w:divBdr>
          <w:divsChild>
            <w:div w:id="17564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aw.lis.virginia.gov/vacode/22.1-254.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e.virginia.gov/directories/school_divisions/division_info_by_division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F627-25EC-4376-982B-AFE1BA25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474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Instruction in Virginia</vt:lpstr>
    </vt:vector>
  </TitlesOfParts>
  <Company>Commonwealth of Virginia</Company>
  <LinksUpToDate>false</LinksUpToDate>
  <CharactersWithSpaces>3105</CharactersWithSpaces>
  <SharedDoc>false</SharedDoc>
  <HLinks>
    <vt:vector size="372" baseType="variant">
      <vt:variant>
        <vt:i4>6488175</vt:i4>
      </vt:variant>
      <vt:variant>
        <vt:i4>183</vt:i4>
      </vt:variant>
      <vt:variant>
        <vt:i4>0</vt:i4>
      </vt:variant>
      <vt:variant>
        <vt:i4>5</vt:i4>
      </vt:variant>
      <vt:variant>
        <vt:lpwstr>https://law.lis.virginia.gov/vacode/22.1-254.1/</vt:lpwstr>
      </vt:variant>
      <vt:variant>
        <vt:lpwstr/>
      </vt:variant>
      <vt:variant>
        <vt:i4>6029398</vt:i4>
      </vt:variant>
      <vt:variant>
        <vt:i4>180</vt:i4>
      </vt:variant>
      <vt:variant>
        <vt:i4>0</vt:i4>
      </vt:variant>
      <vt:variant>
        <vt:i4>5</vt:i4>
      </vt:variant>
      <vt:variant>
        <vt:lpwstr>http://www.doe.virginia.gov/directories/school_divisions/division_info_by_divisions.shtml</vt:lpwstr>
      </vt:variant>
      <vt:variant>
        <vt:lpwstr/>
      </vt:variant>
      <vt:variant>
        <vt:i4>4522049</vt:i4>
      </vt:variant>
      <vt:variant>
        <vt:i4>177</vt:i4>
      </vt:variant>
      <vt:variant>
        <vt:i4>0</vt:i4>
      </vt:variant>
      <vt:variant>
        <vt:i4>5</vt:i4>
      </vt:variant>
      <vt:variant>
        <vt:lpwstr>http://www.doe.virginia.gov/students_parents/private_home/index.shtml</vt:lpwstr>
      </vt:variant>
      <vt:variant>
        <vt:lpwstr/>
      </vt:variant>
      <vt:variant>
        <vt:i4>4194305</vt:i4>
      </vt:variant>
      <vt:variant>
        <vt:i4>174</vt:i4>
      </vt:variant>
      <vt:variant>
        <vt:i4>0</vt:i4>
      </vt:variant>
      <vt:variant>
        <vt:i4>5</vt:i4>
      </vt:variant>
      <vt:variant>
        <vt:lpwstr>http://www.doe.virginia.gov/</vt:lpwstr>
      </vt:variant>
      <vt:variant>
        <vt:lpwstr/>
      </vt:variant>
      <vt:variant>
        <vt:i4>6029398</vt:i4>
      </vt:variant>
      <vt:variant>
        <vt:i4>171</vt:i4>
      </vt:variant>
      <vt:variant>
        <vt:i4>0</vt:i4>
      </vt:variant>
      <vt:variant>
        <vt:i4>5</vt:i4>
      </vt:variant>
      <vt:variant>
        <vt:lpwstr>http://www.doe.virginia.gov/directories/school_divisions/division_info_by_divisions.shtml</vt:lpwstr>
      </vt:variant>
      <vt:variant>
        <vt:lpwstr/>
      </vt:variant>
      <vt:variant>
        <vt:i4>1376284</vt:i4>
      </vt:variant>
      <vt:variant>
        <vt:i4>168</vt:i4>
      </vt:variant>
      <vt:variant>
        <vt:i4>0</vt:i4>
      </vt:variant>
      <vt:variant>
        <vt:i4>5</vt:i4>
      </vt:variant>
      <vt:variant>
        <vt:lpwstr>http://www.doe.virginia.gov/boe/accreditation/index.shtml</vt:lpwstr>
      </vt:variant>
      <vt:variant>
        <vt:lpwstr/>
      </vt:variant>
      <vt:variant>
        <vt:i4>6029398</vt:i4>
      </vt:variant>
      <vt:variant>
        <vt:i4>165</vt:i4>
      </vt:variant>
      <vt:variant>
        <vt:i4>0</vt:i4>
      </vt:variant>
      <vt:variant>
        <vt:i4>5</vt:i4>
      </vt:variant>
      <vt:variant>
        <vt:lpwstr>http://www.doe.virginia.gov/directories/school_divisions/division_info_by_divisions.shtml</vt:lpwstr>
      </vt:variant>
      <vt:variant>
        <vt:lpwstr/>
      </vt:variant>
      <vt:variant>
        <vt:i4>6029398</vt:i4>
      </vt:variant>
      <vt:variant>
        <vt:i4>162</vt:i4>
      </vt:variant>
      <vt:variant>
        <vt:i4>0</vt:i4>
      </vt:variant>
      <vt:variant>
        <vt:i4>5</vt:i4>
      </vt:variant>
      <vt:variant>
        <vt:lpwstr>http://www.doe.virginia.gov/directories/school_divisions/division_info_by_divisions.shtml</vt:lpwstr>
      </vt:variant>
      <vt:variant>
        <vt:lpwstr/>
      </vt:variant>
      <vt:variant>
        <vt:i4>5439556</vt:i4>
      </vt:variant>
      <vt:variant>
        <vt:i4>159</vt:i4>
      </vt:variant>
      <vt:variant>
        <vt:i4>0</vt:i4>
      </vt:variant>
      <vt:variant>
        <vt:i4>5</vt:i4>
      </vt:variant>
      <vt:variant>
        <vt:lpwstr>https://law.lis.virginia.gov/vacode/22.1-205/</vt:lpwstr>
      </vt:variant>
      <vt:variant>
        <vt:lpwstr/>
      </vt:variant>
      <vt:variant>
        <vt:i4>5374017</vt:i4>
      </vt:variant>
      <vt:variant>
        <vt:i4>156</vt:i4>
      </vt:variant>
      <vt:variant>
        <vt:i4>0</vt:i4>
      </vt:variant>
      <vt:variant>
        <vt:i4>5</vt:i4>
      </vt:variant>
      <vt:variant>
        <vt:lpwstr>https://law.lis.virginia.gov/vacode/22.1-254/</vt:lpwstr>
      </vt:variant>
      <vt:variant>
        <vt:lpwstr/>
      </vt:variant>
      <vt:variant>
        <vt:i4>2752601</vt:i4>
      </vt:variant>
      <vt:variant>
        <vt:i4>153</vt:i4>
      </vt:variant>
      <vt:variant>
        <vt:i4>0</vt:i4>
      </vt:variant>
      <vt:variant>
        <vt:i4>5</vt:i4>
      </vt:variant>
      <vt:variant>
        <vt:lpwstr>mailto:Instruction@doe.virginia.gov</vt:lpwstr>
      </vt:variant>
      <vt:variant>
        <vt:lpwstr/>
      </vt:variant>
      <vt:variant>
        <vt:i4>6029398</vt:i4>
      </vt:variant>
      <vt:variant>
        <vt:i4>150</vt:i4>
      </vt:variant>
      <vt:variant>
        <vt:i4>0</vt:i4>
      </vt:variant>
      <vt:variant>
        <vt:i4>5</vt:i4>
      </vt:variant>
      <vt:variant>
        <vt:lpwstr>http://www.doe.virginia.gov/directories/school_divisions/division_info_by_divisions.shtml</vt:lpwstr>
      </vt:variant>
      <vt:variant>
        <vt:lpwstr/>
      </vt:variant>
      <vt:variant>
        <vt:i4>786545</vt:i4>
      </vt:variant>
      <vt:variant>
        <vt:i4>147</vt:i4>
      </vt:variant>
      <vt:variant>
        <vt:i4>0</vt:i4>
      </vt:variant>
      <vt:variant>
        <vt:i4>5</vt:i4>
      </vt:variant>
      <vt:variant>
        <vt:lpwstr>mailto:Policy@doe.virginia.gov</vt:lpwstr>
      </vt:variant>
      <vt:variant>
        <vt:lpwstr/>
      </vt:variant>
      <vt:variant>
        <vt:i4>3276917</vt:i4>
      </vt:variant>
      <vt:variant>
        <vt:i4>144</vt:i4>
      </vt:variant>
      <vt:variant>
        <vt:i4>0</vt:i4>
      </vt:variant>
      <vt:variant>
        <vt:i4>5</vt:i4>
      </vt:variant>
      <vt:variant>
        <vt:lpwstr>http://www.vahomeschoolers.org/</vt:lpwstr>
      </vt:variant>
      <vt:variant>
        <vt:lpwstr/>
      </vt:variant>
      <vt:variant>
        <vt:i4>5308491</vt:i4>
      </vt:variant>
      <vt:variant>
        <vt:i4>141</vt:i4>
      </vt:variant>
      <vt:variant>
        <vt:i4>0</vt:i4>
      </vt:variant>
      <vt:variant>
        <vt:i4>5</vt:i4>
      </vt:variant>
      <vt:variant>
        <vt:lpwstr>http://www.heav.org/</vt:lpwstr>
      </vt:variant>
      <vt:variant>
        <vt:lpwstr/>
      </vt:variant>
      <vt:variant>
        <vt:i4>6488175</vt:i4>
      </vt:variant>
      <vt:variant>
        <vt:i4>138</vt:i4>
      </vt:variant>
      <vt:variant>
        <vt:i4>0</vt:i4>
      </vt:variant>
      <vt:variant>
        <vt:i4>5</vt:i4>
      </vt:variant>
      <vt:variant>
        <vt:lpwstr>https://law.lis.virginia.gov/vacode/22.1-254.1/</vt:lpwstr>
      </vt:variant>
      <vt:variant>
        <vt:lpwstr/>
      </vt:variant>
      <vt:variant>
        <vt:i4>6488175</vt:i4>
      </vt:variant>
      <vt:variant>
        <vt:i4>135</vt:i4>
      </vt:variant>
      <vt:variant>
        <vt:i4>0</vt:i4>
      </vt:variant>
      <vt:variant>
        <vt:i4>5</vt:i4>
      </vt:variant>
      <vt:variant>
        <vt:lpwstr>https://law.lis.virginia.gov/vacode/22.1-254.1/</vt:lpwstr>
      </vt:variant>
      <vt:variant>
        <vt:lpwstr/>
      </vt:variant>
      <vt:variant>
        <vt:i4>2818171</vt:i4>
      </vt:variant>
      <vt:variant>
        <vt:i4>132</vt:i4>
      </vt:variant>
      <vt:variant>
        <vt:i4>0</vt:i4>
      </vt:variant>
      <vt:variant>
        <vt:i4>5</vt:i4>
      </vt:variant>
      <vt:variant>
        <vt:lpwstr>http://law.lis.virginia.gov/vacode/22.1-254.1/</vt:lpwstr>
      </vt:variant>
      <vt:variant>
        <vt:lpwstr/>
      </vt:variant>
      <vt:variant>
        <vt:i4>3670048</vt:i4>
      </vt:variant>
      <vt:variant>
        <vt:i4>129</vt:i4>
      </vt:variant>
      <vt:variant>
        <vt:i4>0</vt:i4>
      </vt:variant>
      <vt:variant>
        <vt:i4>5</vt:i4>
      </vt:variant>
      <vt:variant>
        <vt:lpwstr>http://lis.virginia.gov/cgi-bin/legp604.exe?171+sum+HB2355</vt:lpwstr>
      </vt:variant>
      <vt:variant>
        <vt:lpwstr/>
      </vt:variant>
      <vt:variant>
        <vt:i4>786462</vt:i4>
      </vt:variant>
      <vt:variant>
        <vt:i4>126</vt:i4>
      </vt:variant>
      <vt:variant>
        <vt:i4>0</vt:i4>
      </vt:variant>
      <vt:variant>
        <vt:i4>5</vt:i4>
      </vt:variant>
      <vt:variant>
        <vt:lpwstr>https://law.lis.virginia.gov/admincode/title8/agency20/chapter131/section180</vt:lpwstr>
      </vt:variant>
      <vt:variant>
        <vt:lpwstr/>
      </vt:variant>
      <vt:variant>
        <vt:i4>786462</vt:i4>
      </vt:variant>
      <vt:variant>
        <vt:i4>123</vt:i4>
      </vt:variant>
      <vt:variant>
        <vt:i4>0</vt:i4>
      </vt:variant>
      <vt:variant>
        <vt:i4>5</vt:i4>
      </vt:variant>
      <vt:variant>
        <vt:lpwstr>https://law.lis.virginia.gov/admincode/title8/agency20/chapter131/section180</vt:lpwstr>
      </vt:variant>
      <vt:variant>
        <vt:lpwstr/>
      </vt:variant>
      <vt:variant>
        <vt:i4>3407994</vt:i4>
      </vt:variant>
      <vt:variant>
        <vt:i4>120</vt:i4>
      </vt:variant>
      <vt:variant>
        <vt:i4>0</vt:i4>
      </vt:variant>
      <vt:variant>
        <vt:i4>5</vt:i4>
      </vt:variant>
      <vt:variant>
        <vt:lpwstr>\\WCS02021\speterso$\2018\Home Instruction\8vac20-131-110https:\law.lis.virginia.gov\admincode\title8\agency20\chapter131\section110</vt:lpwstr>
      </vt:variant>
      <vt:variant>
        <vt:lpwstr/>
      </vt:variant>
      <vt:variant>
        <vt:i4>4063270</vt:i4>
      </vt:variant>
      <vt:variant>
        <vt:i4>117</vt:i4>
      </vt:variant>
      <vt:variant>
        <vt:i4>0</vt:i4>
      </vt:variant>
      <vt:variant>
        <vt:i4>5</vt:i4>
      </vt:variant>
      <vt:variant>
        <vt:lpwstr>https://law.lis.virginia.gov/admincode/title8/agency20/chapter131/section30</vt:lpwstr>
      </vt:variant>
      <vt:variant>
        <vt:lpwstr/>
      </vt:variant>
      <vt:variant>
        <vt:i4>786455</vt:i4>
      </vt:variant>
      <vt:variant>
        <vt:i4>114</vt:i4>
      </vt:variant>
      <vt:variant>
        <vt:i4>0</vt:i4>
      </vt:variant>
      <vt:variant>
        <vt:i4>5</vt:i4>
      </vt:variant>
      <vt:variant>
        <vt:lpwstr>https://law.lis.virginia.gov/admincode/title8/agency20/chapter131/section110</vt:lpwstr>
      </vt:variant>
      <vt:variant>
        <vt:lpwstr/>
      </vt:variant>
      <vt:variant>
        <vt:i4>6488175</vt:i4>
      </vt:variant>
      <vt:variant>
        <vt:i4>111</vt:i4>
      </vt:variant>
      <vt:variant>
        <vt:i4>0</vt:i4>
      </vt:variant>
      <vt:variant>
        <vt:i4>5</vt:i4>
      </vt:variant>
      <vt:variant>
        <vt:lpwstr>https://law.lis.virginia.gov/vacode/22.1-254.1/</vt:lpwstr>
      </vt:variant>
      <vt:variant>
        <vt:lpwstr/>
      </vt:variant>
      <vt:variant>
        <vt:i4>3866662</vt:i4>
      </vt:variant>
      <vt:variant>
        <vt:i4>108</vt:i4>
      </vt:variant>
      <vt:variant>
        <vt:i4>0</vt:i4>
      </vt:variant>
      <vt:variant>
        <vt:i4>5</vt:i4>
      </vt:variant>
      <vt:variant>
        <vt:lpwstr>https://law.lis.virginia.gov/admincode/title8/agency20/chapter131/section60</vt:lpwstr>
      </vt:variant>
      <vt:variant>
        <vt:lpwstr/>
      </vt:variant>
      <vt:variant>
        <vt:i4>786455</vt:i4>
      </vt:variant>
      <vt:variant>
        <vt:i4>105</vt:i4>
      </vt:variant>
      <vt:variant>
        <vt:i4>0</vt:i4>
      </vt:variant>
      <vt:variant>
        <vt:i4>5</vt:i4>
      </vt:variant>
      <vt:variant>
        <vt:lpwstr>https://law.lis.virginia.gov/admincode/title8/agency20/chapter131/section110</vt:lpwstr>
      </vt:variant>
      <vt:variant>
        <vt:lpwstr/>
      </vt:variant>
      <vt:variant>
        <vt:i4>6160478</vt:i4>
      </vt:variant>
      <vt:variant>
        <vt:i4>102</vt:i4>
      </vt:variant>
      <vt:variant>
        <vt:i4>0</vt:i4>
      </vt:variant>
      <vt:variant>
        <vt:i4>5</vt:i4>
      </vt:variant>
      <vt:variant>
        <vt:lpwstr>http://www.vcpe.org/</vt:lpwstr>
      </vt:variant>
      <vt:variant>
        <vt:lpwstr/>
      </vt:variant>
      <vt:variant>
        <vt:i4>1310742</vt:i4>
      </vt:variant>
      <vt:variant>
        <vt:i4>99</vt:i4>
      </vt:variant>
      <vt:variant>
        <vt:i4>0</vt:i4>
      </vt:variant>
      <vt:variant>
        <vt:i4>5</vt:i4>
      </vt:variant>
      <vt:variant>
        <vt:lpwstr>https://law.lis.virginia.gov/admincode/title8/agency20/chapter131/section60/</vt:lpwstr>
      </vt:variant>
      <vt:variant>
        <vt:lpwstr/>
      </vt:variant>
      <vt:variant>
        <vt:i4>1310742</vt:i4>
      </vt:variant>
      <vt:variant>
        <vt:i4>96</vt:i4>
      </vt:variant>
      <vt:variant>
        <vt:i4>0</vt:i4>
      </vt:variant>
      <vt:variant>
        <vt:i4>5</vt:i4>
      </vt:variant>
      <vt:variant>
        <vt:lpwstr>https://law.lis.virginia.gov/admincode/title8/agency20/chapter131/section60/</vt:lpwstr>
      </vt:variant>
      <vt:variant>
        <vt:lpwstr/>
      </vt:variant>
      <vt:variant>
        <vt:i4>7405672</vt:i4>
      </vt:variant>
      <vt:variant>
        <vt:i4>93</vt:i4>
      </vt:variant>
      <vt:variant>
        <vt:i4>0</vt:i4>
      </vt:variant>
      <vt:variant>
        <vt:i4>5</vt:i4>
      </vt:variant>
      <vt:variant>
        <vt:lpwstr>https://law.lis.virginia.gov/vacode/22.1-253.13:4/</vt:lpwstr>
      </vt:variant>
      <vt:variant>
        <vt:lpwstr/>
      </vt:variant>
      <vt:variant>
        <vt:i4>1376284</vt:i4>
      </vt:variant>
      <vt:variant>
        <vt:i4>90</vt:i4>
      </vt:variant>
      <vt:variant>
        <vt:i4>0</vt:i4>
      </vt:variant>
      <vt:variant>
        <vt:i4>5</vt:i4>
      </vt:variant>
      <vt:variant>
        <vt:lpwstr>http://www.doe.virginia.gov/boe/accreditation/index.shtml</vt:lpwstr>
      </vt:variant>
      <vt:variant>
        <vt:lpwstr/>
      </vt:variant>
      <vt:variant>
        <vt:i4>6094940</vt:i4>
      </vt:variant>
      <vt:variant>
        <vt:i4>87</vt:i4>
      </vt:variant>
      <vt:variant>
        <vt:i4>0</vt:i4>
      </vt:variant>
      <vt:variant>
        <vt:i4>5</vt:i4>
      </vt:variant>
      <vt:variant>
        <vt:lpwstr>http://www.vhsl.org/</vt:lpwstr>
      </vt:variant>
      <vt:variant>
        <vt:lpwstr/>
      </vt:variant>
      <vt:variant>
        <vt:i4>5374017</vt:i4>
      </vt:variant>
      <vt:variant>
        <vt:i4>84</vt:i4>
      </vt:variant>
      <vt:variant>
        <vt:i4>0</vt:i4>
      </vt:variant>
      <vt:variant>
        <vt:i4>5</vt:i4>
      </vt:variant>
      <vt:variant>
        <vt:lpwstr>https://law.lis.virginia.gov/vacode/22.1-254/</vt:lpwstr>
      </vt:variant>
      <vt:variant>
        <vt:lpwstr/>
      </vt:variant>
      <vt:variant>
        <vt:i4>6488175</vt:i4>
      </vt:variant>
      <vt:variant>
        <vt:i4>81</vt:i4>
      </vt:variant>
      <vt:variant>
        <vt:i4>0</vt:i4>
      </vt:variant>
      <vt:variant>
        <vt:i4>5</vt:i4>
      </vt:variant>
      <vt:variant>
        <vt:lpwstr>https://law.lis.virginia.gov/vacode/22.1-254.1/</vt:lpwstr>
      </vt:variant>
      <vt:variant>
        <vt:lpwstr/>
      </vt:variant>
      <vt:variant>
        <vt:i4>7405678</vt:i4>
      </vt:variant>
      <vt:variant>
        <vt:i4>78</vt:i4>
      </vt:variant>
      <vt:variant>
        <vt:i4>0</vt:i4>
      </vt:variant>
      <vt:variant>
        <vt:i4>5</vt:i4>
      </vt:variant>
      <vt:variant>
        <vt:lpwstr>https://law.lis.virginia.gov/vacode/22.1-253.13:2/</vt:lpwstr>
      </vt:variant>
      <vt:variant>
        <vt:lpwstr/>
      </vt:variant>
      <vt:variant>
        <vt:i4>5177411</vt:i4>
      </vt:variant>
      <vt:variant>
        <vt:i4>75</vt:i4>
      </vt:variant>
      <vt:variant>
        <vt:i4>0</vt:i4>
      </vt:variant>
      <vt:variant>
        <vt:i4>5</vt:i4>
      </vt:variant>
      <vt:variant>
        <vt:lpwstr>https://law.lis.virginia.gov/vacode/32.1-46/</vt:lpwstr>
      </vt:variant>
      <vt:variant>
        <vt:lpwstr/>
      </vt:variant>
      <vt:variant>
        <vt:i4>6488175</vt:i4>
      </vt:variant>
      <vt:variant>
        <vt:i4>72</vt:i4>
      </vt:variant>
      <vt:variant>
        <vt:i4>0</vt:i4>
      </vt:variant>
      <vt:variant>
        <vt:i4>5</vt:i4>
      </vt:variant>
      <vt:variant>
        <vt:lpwstr>https://law.lis.virginia.gov/vacode/22.1-254.1/</vt:lpwstr>
      </vt:variant>
      <vt:variant>
        <vt:lpwstr/>
      </vt:variant>
      <vt:variant>
        <vt:i4>5374017</vt:i4>
      </vt:variant>
      <vt:variant>
        <vt:i4>69</vt:i4>
      </vt:variant>
      <vt:variant>
        <vt:i4>0</vt:i4>
      </vt:variant>
      <vt:variant>
        <vt:i4>5</vt:i4>
      </vt:variant>
      <vt:variant>
        <vt:lpwstr>https://law.lis.virginia.gov/vacode/22.1-254/</vt:lpwstr>
      </vt:variant>
      <vt:variant>
        <vt:lpwstr/>
      </vt:variant>
      <vt:variant>
        <vt:i4>6488173</vt:i4>
      </vt:variant>
      <vt:variant>
        <vt:i4>66</vt:i4>
      </vt:variant>
      <vt:variant>
        <vt:i4>0</vt:i4>
      </vt:variant>
      <vt:variant>
        <vt:i4>5</vt:i4>
      </vt:variant>
      <vt:variant>
        <vt:lpwstr>https://law.lis.virginia.gov/vacode/22.1-271.4/</vt:lpwstr>
      </vt:variant>
      <vt:variant>
        <vt:lpwstr/>
      </vt:variant>
      <vt:variant>
        <vt:i4>6488175</vt:i4>
      </vt:variant>
      <vt:variant>
        <vt:i4>63</vt:i4>
      </vt:variant>
      <vt:variant>
        <vt:i4>0</vt:i4>
      </vt:variant>
      <vt:variant>
        <vt:i4>5</vt:i4>
      </vt:variant>
      <vt:variant>
        <vt:lpwstr>https://law.lis.virginia.gov/vacode/22.1-254.1/</vt:lpwstr>
      </vt:variant>
      <vt:variant>
        <vt:lpwstr/>
      </vt:variant>
      <vt:variant>
        <vt:i4>6488175</vt:i4>
      </vt:variant>
      <vt:variant>
        <vt:i4>60</vt:i4>
      </vt:variant>
      <vt:variant>
        <vt:i4>0</vt:i4>
      </vt:variant>
      <vt:variant>
        <vt:i4>5</vt:i4>
      </vt:variant>
      <vt:variant>
        <vt:lpwstr>https://law.lis.virginia.gov/vacode/22.1-254.1/</vt:lpwstr>
      </vt:variant>
      <vt:variant>
        <vt:lpwstr/>
      </vt:variant>
      <vt:variant>
        <vt:i4>6488175</vt:i4>
      </vt:variant>
      <vt:variant>
        <vt:i4>57</vt:i4>
      </vt:variant>
      <vt:variant>
        <vt:i4>0</vt:i4>
      </vt:variant>
      <vt:variant>
        <vt:i4>5</vt:i4>
      </vt:variant>
      <vt:variant>
        <vt:lpwstr>https://law.lis.virginia.gov/vacode/22.1-254.1/</vt:lpwstr>
      </vt:variant>
      <vt:variant>
        <vt:lpwstr/>
      </vt:variant>
      <vt:variant>
        <vt:i4>6029398</vt:i4>
      </vt:variant>
      <vt:variant>
        <vt:i4>54</vt:i4>
      </vt:variant>
      <vt:variant>
        <vt:i4>0</vt:i4>
      </vt:variant>
      <vt:variant>
        <vt:i4>5</vt:i4>
      </vt:variant>
      <vt:variant>
        <vt:lpwstr>http://www.doe.virginia.gov/directories/school_divisions/division_info_by_divisions.shtml</vt:lpwstr>
      </vt:variant>
      <vt:variant>
        <vt:lpwstr/>
      </vt:variant>
      <vt:variant>
        <vt:i4>1310805</vt:i4>
      </vt:variant>
      <vt:variant>
        <vt:i4>51</vt:i4>
      </vt:variant>
      <vt:variant>
        <vt:i4>0</vt:i4>
      </vt:variant>
      <vt:variant>
        <vt:i4>5</vt:i4>
      </vt:variant>
      <vt:variant>
        <vt:lpwstr>http://www.doe.virginia.gov/families/private_home/home_instruction/sample_notice_intent.pdf</vt:lpwstr>
      </vt:variant>
      <vt:variant>
        <vt:lpwstr/>
      </vt:variant>
      <vt:variant>
        <vt:i4>6488175</vt:i4>
      </vt:variant>
      <vt:variant>
        <vt:i4>48</vt:i4>
      </vt:variant>
      <vt:variant>
        <vt:i4>0</vt:i4>
      </vt:variant>
      <vt:variant>
        <vt:i4>5</vt:i4>
      </vt:variant>
      <vt:variant>
        <vt:lpwstr>https://law.lis.virginia.gov/vacode/22.1-254.1/</vt:lpwstr>
      </vt:variant>
      <vt:variant>
        <vt:lpwstr/>
      </vt:variant>
      <vt:variant>
        <vt:i4>6488175</vt:i4>
      </vt:variant>
      <vt:variant>
        <vt:i4>45</vt:i4>
      </vt:variant>
      <vt:variant>
        <vt:i4>0</vt:i4>
      </vt:variant>
      <vt:variant>
        <vt:i4>5</vt:i4>
      </vt:variant>
      <vt:variant>
        <vt:lpwstr>https://law.lis.virginia.gov/vacode/22.1-254.1/</vt:lpwstr>
      </vt:variant>
      <vt:variant>
        <vt:lpwstr/>
      </vt:variant>
      <vt:variant>
        <vt:i4>6488175</vt:i4>
      </vt:variant>
      <vt:variant>
        <vt:i4>42</vt:i4>
      </vt:variant>
      <vt:variant>
        <vt:i4>0</vt:i4>
      </vt:variant>
      <vt:variant>
        <vt:i4>5</vt:i4>
      </vt:variant>
      <vt:variant>
        <vt:lpwstr>https://law.lis.virginia.gov/vacode/22.1-254.1/</vt:lpwstr>
      </vt:variant>
      <vt:variant>
        <vt:lpwstr/>
      </vt:variant>
      <vt:variant>
        <vt:i4>1179752</vt:i4>
      </vt:variant>
      <vt:variant>
        <vt:i4>39</vt:i4>
      </vt:variant>
      <vt:variant>
        <vt:i4>0</vt:i4>
      </vt:variant>
      <vt:variant>
        <vt:i4>5</vt:i4>
      </vt:variant>
      <vt:variant>
        <vt:lpwstr>http://www.doe.virginia.gov/testing/sol/standards_docs/index.shtml</vt:lpwstr>
      </vt:variant>
      <vt:variant>
        <vt:lpwstr/>
      </vt:variant>
      <vt:variant>
        <vt:i4>6488175</vt:i4>
      </vt:variant>
      <vt:variant>
        <vt:i4>36</vt:i4>
      </vt:variant>
      <vt:variant>
        <vt:i4>0</vt:i4>
      </vt:variant>
      <vt:variant>
        <vt:i4>5</vt:i4>
      </vt:variant>
      <vt:variant>
        <vt:lpwstr>https://law.lis.virginia.gov/vacode/22.1-254.1/</vt:lpwstr>
      </vt:variant>
      <vt:variant>
        <vt:lpwstr/>
      </vt:variant>
      <vt:variant>
        <vt:i4>6225920</vt:i4>
      </vt:variant>
      <vt:variant>
        <vt:i4>33</vt:i4>
      </vt:variant>
      <vt:variant>
        <vt:i4>0</vt:i4>
      </vt:variant>
      <vt:variant>
        <vt:i4>5</vt:i4>
      </vt:variant>
      <vt:variant>
        <vt:lpwstr>http://www.dmv.virginia.gov/webdoc/citizen/drivers/homeschoolers.asp</vt:lpwstr>
      </vt:variant>
      <vt:variant>
        <vt:lpwstr/>
      </vt:variant>
      <vt:variant>
        <vt:i4>5439556</vt:i4>
      </vt:variant>
      <vt:variant>
        <vt:i4>30</vt:i4>
      </vt:variant>
      <vt:variant>
        <vt:i4>0</vt:i4>
      </vt:variant>
      <vt:variant>
        <vt:i4>5</vt:i4>
      </vt:variant>
      <vt:variant>
        <vt:lpwstr>https://law.lis.virginia.gov/vacode/22.1-205/</vt:lpwstr>
      </vt:variant>
      <vt:variant>
        <vt:lpwstr/>
      </vt:variant>
      <vt:variant>
        <vt:i4>6488175</vt:i4>
      </vt:variant>
      <vt:variant>
        <vt:i4>27</vt:i4>
      </vt:variant>
      <vt:variant>
        <vt:i4>0</vt:i4>
      </vt:variant>
      <vt:variant>
        <vt:i4>5</vt:i4>
      </vt:variant>
      <vt:variant>
        <vt:lpwstr>https://law.lis.virginia.gov/vacode/22.1-254.1/</vt:lpwstr>
      </vt:variant>
      <vt:variant>
        <vt:lpwstr/>
      </vt:variant>
      <vt:variant>
        <vt:i4>6029398</vt:i4>
      </vt:variant>
      <vt:variant>
        <vt:i4>24</vt:i4>
      </vt:variant>
      <vt:variant>
        <vt:i4>0</vt:i4>
      </vt:variant>
      <vt:variant>
        <vt:i4>5</vt:i4>
      </vt:variant>
      <vt:variant>
        <vt:lpwstr>http://www.doe.virginia.gov/directories/school_divisions/division_info_by_divisions.shtml</vt:lpwstr>
      </vt:variant>
      <vt:variant>
        <vt:lpwstr/>
      </vt:variant>
      <vt:variant>
        <vt:i4>5701633</vt:i4>
      </vt:variant>
      <vt:variant>
        <vt:i4>21</vt:i4>
      </vt:variant>
      <vt:variant>
        <vt:i4>0</vt:i4>
      </vt:variant>
      <vt:variant>
        <vt:i4>5</vt:i4>
      </vt:variant>
      <vt:variant>
        <vt:lpwstr>https://law.lis.virginia.gov/vacode/title22.1/chapter14/section22.1-254/</vt:lpwstr>
      </vt:variant>
      <vt:variant>
        <vt:lpwstr/>
      </vt:variant>
      <vt:variant>
        <vt:i4>5701633</vt:i4>
      </vt:variant>
      <vt:variant>
        <vt:i4>18</vt:i4>
      </vt:variant>
      <vt:variant>
        <vt:i4>0</vt:i4>
      </vt:variant>
      <vt:variant>
        <vt:i4>5</vt:i4>
      </vt:variant>
      <vt:variant>
        <vt:lpwstr>https://law.lis.virginia.gov/vacode/title22.1/chapter14/section22.1-254/</vt:lpwstr>
      </vt:variant>
      <vt:variant>
        <vt:lpwstr/>
      </vt:variant>
      <vt:variant>
        <vt:i4>5505090</vt:i4>
      </vt:variant>
      <vt:variant>
        <vt:i4>15</vt:i4>
      </vt:variant>
      <vt:variant>
        <vt:i4>0</vt:i4>
      </vt:variant>
      <vt:variant>
        <vt:i4>5</vt:i4>
      </vt:variant>
      <vt:variant>
        <vt:lpwstr>https://law.lis.virginia.gov/vacode/22.1-262/</vt:lpwstr>
      </vt:variant>
      <vt:variant>
        <vt:lpwstr/>
      </vt:variant>
      <vt:variant>
        <vt:i4>6488175</vt:i4>
      </vt:variant>
      <vt:variant>
        <vt:i4>12</vt:i4>
      </vt:variant>
      <vt:variant>
        <vt:i4>0</vt:i4>
      </vt:variant>
      <vt:variant>
        <vt:i4>5</vt:i4>
      </vt:variant>
      <vt:variant>
        <vt:lpwstr>https://law.lis.virginia.gov/vacode/22.1-254.1/</vt:lpwstr>
      </vt:variant>
      <vt:variant>
        <vt:lpwstr/>
      </vt:variant>
      <vt:variant>
        <vt:i4>5701633</vt:i4>
      </vt:variant>
      <vt:variant>
        <vt:i4>9</vt:i4>
      </vt:variant>
      <vt:variant>
        <vt:i4>0</vt:i4>
      </vt:variant>
      <vt:variant>
        <vt:i4>5</vt:i4>
      </vt:variant>
      <vt:variant>
        <vt:lpwstr>https://law.lis.virginia.gov/vacode/title22.1/chapter14/section22.1-254/</vt:lpwstr>
      </vt:variant>
      <vt:variant>
        <vt:lpwstr/>
      </vt:variant>
      <vt:variant>
        <vt:i4>5701633</vt:i4>
      </vt:variant>
      <vt:variant>
        <vt:i4>6</vt:i4>
      </vt:variant>
      <vt:variant>
        <vt:i4>0</vt:i4>
      </vt:variant>
      <vt:variant>
        <vt:i4>5</vt:i4>
      </vt:variant>
      <vt:variant>
        <vt:lpwstr>https://law.lis.virginia.gov/vacode/title22.1/chapter14/section22.1-254/</vt:lpwstr>
      </vt:variant>
      <vt:variant>
        <vt:lpwstr/>
      </vt:variant>
      <vt:variant>
        <vt:i4>6488175</vt:i4>
      </vt:variant>
      <vt:variant>
        <vt:i4>3</vt:i4>
      </vt:variant>
      <vt:variant>
        <vt:i4>0</vt:i4>
      </vt:variant>
      <vt:variant>
        <vt:i4>5</vt:i4>
      </vt:variant>
      <vt:variant>
        <vt:lpwstr>https://law.lis.virginia.gov/vacode/22.1-254.1/</vt:lpwstr>
      </vt:variant>
      <vt:variant>
        <vt:lpwstr/>
      </vt:variant>
      <vt:variant>
        <vt:i4>6029398</vt:i4>
      </vt:variant>
      <vt:variant>
        <vt:i4>0</vt:i4>
      </vt:variant>
      <vt:variant>
        <vt:i4>0</vt:i4>
      </vt:variant>
      <vt:variant>
        <vt:i4>5</vt:i4>
      </vt:variant>
      <vt:variant>
        <vt:lpwstr>http://www.doe.virginia.gov/directories/school_divisions/division_info_by_divisions.shtml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Instruction in Virginia</dc:title>
  <dc:creator>Virginia Department of Education</dc:creator>
  <cp:lastModifiedBy>Robbins, Zachary (DOE)</cp:lastModifiedBy>
  <cp:revision>8</cp:revision>
  <cp:lastPrinted>2018-06-20T15:15:00Z</cp:lastPrinted>
  <dcterms:created xsi:type="dcterms:W3CDTF">2018-07-05T20:56:00Z</dcterms:created>
  <dcterms:modified xsi:type="dcterms:W3CDTF">2018-07-06T14:31:00Z</dcterms:modified>
</cp:coreProperties>
</file>