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Task Overview"/>
      </w:tblPr>
      <w:tblGrid>
        <w:gridCol w:w="10785"/>
      </w:tblGrid>
      <w:tr w:rsidR="002B0C62" w14:paraId="4F381349" w14:textId="77777777" w:rsidTr="00EE4B77">
        <w:trPr>
          <w:tblHeader/>
        </w:trPr>
        <w:tc>
          <w:tcPr>
            <w:tcW w:w="10785" w:type="dxa"/>
            <w:shd w:val="clear" w:color="auto" w:fill="C6D9F1" w:themeFill="text2" w:themeFillTint="33"/>
            <w:vAlign w:val="center"/>
          </w:tcPr>
          <w:p w14:paraId="54515509" w14:textId="2EC209B4" w:rsidR="002B0C62" w:rsidRPr="002B0C62" w:rsidRDefault="002B0C62" w:rsidP="002B0C62">
            <w:pPr>
              <w:pBdr>
                <w:top w:val="nil"/>
                <w:left w:val="nil"/>
                <w:bottom w:val="nil"/>
                <w:right w:val="nil"/>
                <w:between w:val="nil"/>
              </w:pBdr>
              <w:shd w:val="clear" w:color="auto" w:fill="C6D9F1" w:themeFill="text2" w:themeFillTint="33"/>
              <w:tabs>
                <w:tab w:val="center" w:pos="4680"/>
                <w:tab w:val="right" w:pos="9360"/>
              </w:tabs>
              <w:spacing w:before="120" w:after="120"/>
              <w:rPr>
                <w:color w:val="000000"/>
              </w:rPr>
            </w:pPr>
            <w:r w:rsidRPr="005B7CB1">
              <w:rPr>
                <w:b/>
                <w:color w:val="000000"/>
              </w:rPr>
              <w:t xml:space="preserve">Task </w:t>
            </w:r>
            <w:r>
              <w:rPr>
                <w:b/>
                <w:color w:val="000000"/>
              </w:rPr>
              <w:t>Overview/Description/Purpose</w:t>
            </w:r>
            <w:r w:rsidRPr="005B7CB1">
              <w:rPr>
                <w:b/>
                <w:color w:val="000000"/>
              </w:rPr>
              <w:t>:</w:t>
            </w:r>
            <w:r w:rsidRPr="005B7CB1">
              <w:rPr>
                <w:color w:val="000000"/>
              </w:rPr>
              <w:t xml:space="preserve">   </w:t>
            </w:r>
          </w:p>
        </w:tc>
      </w:tr>
      <w:tr w:rsidR="00950138" w14:paraId="3A765CDF" w14:textId="77777777" w:rsidTr="002B0C62">
        <w:tc>
          <w:tcPr>
            <w:tcW w:w="10785" w:type="dxa"/>
            <w:shd w:val="clear" w:color="auto" w:fill="FFFFFF" w:themeFill="background1"/>
          </w:tcPr>
          <w:p w14:paraId="0E77D022" w14:textId="77777777" w:rsidR="00E771F0" w:rsidRDefault="00E771F0" w:rsidP="00E771F0">
            <w:pPr>
              <w:pStyle w:val="ListParagraph"/>
              <w:numPr>
                <w:ilvl w:val="0"/>
                <w:numId w:val="18"/>
              </w:numPr>
              <w:pBdr>
                <w:top w:val="nil"/>
                <w:left w:val="nil"/>
                <w:bottom w:val="nil"/>
                <w:right w:val="nil"/>
                <w:between w:val="nil"/>
              </w:pBdr>
              <w:shd w:val="clear" w:color="auto" w:fill="FFFFFF" w:themeFill="background1"/>
              <w:tabs>
                <w:tab w:val="center" w:pos="4680"/>
                <w:tab w:val="right" w:pos="9360"/>
              </w:tabs>
              <w:spacing w:after="120"/>
              <w:rPr>
                <w:color w:val="000000"/>
              </w:rPr>
            </w:pPr>
            <w:r w:rsidRPr="00880EA6">
              <w:rPr>
                <w:color w:val="000000"/>
              </w:rPr>
              <w:t>A seismometer is an instrument that responds to ground motions, such as caused by earthquakes, volcanic eruptions, and explosions. Seismometers are usually combined with a timing device and a recording device to form a seismograph. After an earthquake, you are given seismograph readings from</w:t>
            </w:r>
            <w:bookmarkStart w:id="0" w:name="_GoBack"/>
            <w:bookmarkEnd w:id="0"/>
            <w:r w:rsidRPr="00880EA6">
              <w:rPr>
                <w:color w:val="000000"/>
              </w:rPr>
              <w:t xml:space="preserve"> three locations in Virginia. </w:t>
            </w:r>
            <w:r>
              <w:rPr>
                <w:color w:val="000000"/>
              </w:rPr>
              <w:t xml:space="preserve">The students are to determine where </w:t>
            </w:r>
            <w:r w:rsidRPr="00880EA6">
              <w:rPr>
                <w:color w:val="000000"/>
              </w:rPr>
              <w:t>the epicenter of the earthquake is located</w:t>
            </w:r>
            <w:r>
              <w:rPr>
                <w:color w:val="000000"/>
              </w:rPr>
              <w:t>.</w:t>
            </w:r>
          </w:p>
          <w:p w14:paraId="32B3E574" w14:textId="25785AC8" w:rsidR="00C11CAC" w:rsidRPr="00343A4A" w:rsidRDefault="00E771F0" w:rsidP="00E771F0">
            <w:pPr>
              <w:numPr>
                <w:ilvl w:val="0"/>
                <w:numId w:val="18"/>
              </w:numPr>
              <w:pBdr>
                <w:top w:val="nil"/>
                <w:left w:val="nil"/>
                <w:bottom w:val="nil"/>
                <w:right w:val="nil"/>
                <w:between w:val="nil"/>
              </w:pBdr>
              <w:spacing w:after="120"/>
              <w:rPr>
                <w:color w:val="000000"/>
              </w:rPr>
            </w:pPr>
            <w:r w:rsidRPr="00FF7458">
              <w:rPr>
                <w:color w:val="000000"/>
              </w:rPr>
              <w:t>The students may use the</w:t>
            </w:r>
            <w:r>
              <w:rPr>
                <w:color w:val="000000"/>
              </w:rPr>
              <w:t xml:space="preserve"> equation of a circle, compass tools, DESMOS or </w:t>
            </w:r>
            <w:r w:rsidRPr="00FF7458">
              <w:rPr>
                <w:color w:val="000000"/>
              </w:rPr>
              <w:t>coordinate geometry to justify their reasoning.</w:t>
            </w:r>
          </w:p>
        </w:tc>
      </w:tr>
    </w:tbl>
    <w:p w14:paraId="5A5D7721" w14:textId="00B50FBB" w:rsidR="00925CC4" w:rsidRPr="00925CC4" w:rsidRDefault="00925CC4" w:rsidP="002B0C62">
      <w:pPr>
        <w:shd w:val="clear" w:color="auto" w:fill="FFFFFF" w:themeFill="background1"/>
        <w:spacing w:after="0"/>
        <w:rPr>
          <w:b/>
          <w:i/>
          <w:sz w:val="14"/>
        </w:rPr>
      </w:pPr>
    </w:p>
    <w:tbl>
      <w:tblPr>
        <w:tblStyle w:val="a0"/>
        <w:tblW w:w="108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Strand Alignment"/>
      </w:tblPr>
      <w:tblGrid>
        <w:gridCol w:w="3520"/>
        <w:gridCol w:w="7290"/>
      </w:tblGrid>
      <w:tr w:rsidR="00A7536F" w14:paraId="2FE337BB" w14:textId="77777777" w:rsidTr="00EE4B77">
        <w:trPr>
          <w:tblHeader/>
        </w:trPr>
        <w:tc>
          <w:tcPr>
            <w:tcW w:w="10810" w:type="dxa"/>
            <w:gridSpan w:val="2"/>
            <w:shd w:val="clear" w:color="auto" w:fill="C6D9F1" w:themeFill="text2" w:themeFillTint="33"/>
          </w:tcPr>
          <w:p w14:paraId="1790FA68" w14:textId="6336856F" w:rsidR="00A7536F" w:rsidRPr="005B7CB1" w:rsidRDefault="00A7536F" w:rsidP="004B38CC">
            <w:pPr>
              <w:pBdr>
                <w:top w:val="nil"/>
                <w:left w:val="nil"/>
                <w:bottom w:val="nil"/>
                <w:right w:val="nil"/>
                <w:between w:val="nil"/>
              </w:pBdr>
              <w:shd w:val="clear" w:color="auto" w:fill="C6D9F1" w:themeFill="text2" w:themeFillTint="33"/>
              <w:tabs>
                <w:tab w:val="left" w:pos="1410"/>
              </w:tabs>
              <w:spacing w:before="120" w:after="120"/>
              <w:ind w:left="1411" w:hanging="1411"/>
              <w:rPr>
                <w:b/>
                <w:color w:val="000000"/>
              </w:rPr>
            </w:pPr>
            <w:r>
              <w:rPr>
                <w:b/>
                <w:color w:val="000000"/>
              </w:rPr>
              <w:t xml:space="preserve">Standards Alignment: Strand </w:t>
            </w:r>
            <w:r w:rsidR="004B38CC">
              <w:rPr>
                <w:b/>
                <w:color w:val="000000"/>
              </w:rPr>
              <w:t>–</w:t>
            </w:r>
            <w:r>
              <w:rPr>
                <w:b/>
                <w:color w:val="000000"/>
              </w:rPr>
              <w:t xml:space="preserve"> </w:t>
            </w:r>
            <w:r w:rsidR="004B38CC">
              <w:rPr>
                <w:b/>
                <w:color w:val="000000"/>
              </w:rPr>
              <w:t>Polygons and Circles</w:t>
            </w:r>
          </w:p>
        </w:tc>
      </w:tr>
      <w:tr w:rsidR="00925CC4" w14:paraId="53B408A5" w14:textId="77777777" w:rsidTr="006D1A58">
        <w:tc>
          <w:tcPr>
            <w:tcW w:w="10810" w:type="dxa"/>
            <w:gridSpan w:val="2"/>
          </w:tcPr>
          <w:p w14:paraId="304FC0D4" w14:textId="77777777" w:rsidR="00E771F0" w:rsidRPr="00E771F0" w:rsidRDefault="00925CC4" w:rsidP="00E771F0">
            <w:pPr>
              <w:pBdr>
                <w:top w:val="nil"/>
                <w:left w:val="nil"/>
                <w:bottom w:val="nil"/>
                <w:right w:val="nil"/>
                <w:between w:val="nil"/>
              </w:pBdr>
              <w:tabs>
                <w:tab w:val="left" w:pos="1410"/>
              </w:tabs>
              <w:ind w:left="1411" w:hanging="1411"/>
              <w:rPr>
                <w:color w:val="000000"/>
              </w:rPr>
            </w:pPr>
            <w:r w:rsidRPr="005B7CB1">
              <w:rPr>
                <w:b/>
                <w:color w:val="000000"/>
              </w:rPr>
              <w:t xml:space="preserve">Primary SOL: </w:t>
            </w:r>
            <w:r w:rsidR="00E771F0">
              <w:rPr>
                <w:b/>
                <w:color w:val="000000"/>
              </w:rPr>
              <w:t xml:space="preserve"> </w:t>
            </w:r>
            <w:r w:rsidR="00E771F0" w:rsidRPr="00E771F0">
              <w:rPr>
                <w:color w:val="000000"/>
              </w:rPr>
              <w:t xml:space="preserve">G.12 The student will solve problems involving equations of circles. </w:t>
            </w:r>
          </w:p>
          <w:p w14:paraId="1714B590" w14:textId="7A17215A" w:rsidR="00925CC4" w:rsidRPr="00E771F0" w:rsidRDefault="00925CC4" w:rsidP="005B4FDB">
            <w:pPr>
              <w:pBdr>
                <w:top w:val="nil"/>
                <w:left w:val="nil"/>
                <w:bottom w:val="nil"/>
                <w:right w:val="nil"/>
                <w:between w:val="nil"/>
              </w:pBdr>
              <w:tabs>
                <w:tab w:val="left" w:pos="1410"/>
              </w:tabs>
              <w:ind w:left="1411" w:hanging="1411"/>
              <w:rPr>
                <w:color w:val="000000"/>
              </w:rPr>
            </w:pPr>
          </w:p>
          <w:p w14:paraId="0165C2E2" w14:textId="77777777" w:rsidR="00E771F0" w:rsidRDefault="00E771F0" w:rsidP="002B0C62">
            <w:pPr>
              <w:pBdr>
                <w:top w:val="nil"/>
                <w:left w:val="nil"/>
                <w:bottom w:val="nil"/>
                <w:right w:val="nil"/>
                <w:between w:val="nil"/>
              </w:pBdr>
              <w:tabs>
                <w:tab w:val="left" w:pos="1410"/>
              </w:tabs>
              <w:ind w:left="1411" w:hanging="1411"/>
              <w:rPr>
                <w:b/>
                <w:color w:val="000000"/>
              </w:rPr>
            </w:pPr>
          </w:p>
          <w:p w14:paraId="119A3E0C" w14:textId="63DEAB6B" w:rsidR="00925CC4" w:rsidRPr="006D1A58" w:rsidRDefault="00925CC4" w:rsidP="002B0C62">
            <w:pPr>
              <w:pBdr>
                <w:top w:val="nil"/>
                <w:left w:val="nil"/>
                <w:bottom w:val="nil"/>
                <w:right w:val="nil"/>
                <w:between w:val="nil"/>
              </w:pBdr>
              <w:tabs>
                <w:tab w:val="left" w:pos="1410"/>
              </w:tabs>
              <w:ind w:left="1411" w:hanging="1411"/>
              <w:rPr>
                <w:b/>
                <w:color w:val="000000"/>
              </w:rPr>
            </w:pPr>
            <w:r w:rsidRPr="005B7CB1">
              <w:rPr>
                <w:b/>
                <w:color w:val="000000"/>
              </w:rPr>
              <w:t>Related SOL</w:t>
            </w:r>
            <w:r w:rsidR="002B0C62">
              <w:rPr>
                <w:b/>
                <w:color w:val="000000"/>
              </w:rPr>
              <w:t xml:space="preserve"> (within or across</w:t>
            </w:r>
            <w:r w:rsidR="004A263B">
              <w:rPr>
                <w:b/>
                <w:color w:val="000000"/>
              </w:rPr>
              <w:t xml:space="preserve"> grade</w:t>
            </w:r>
            <w:r w:rsidR="002B0C62">
              <w:rPr>
                <w:b/>
                <w:color w:val="000000"/>
              </w:rPr>
              <w:t xml:space="preserve"> levels</w:t>
            </w:r>
            <w:r w:rsidR="004A263B">
              <w:rPr>
                <w:b/>
                <w:color w:val="000000"/>
              </w:rPr>
              <w:t>/course</w:t>
            </w:r>
            <w:r w:rsidR="002B0C62">
              <w:rPr>
                <w:b/>
                <w:color w:val="000000"/>
              </w:rPr>
              <w:t>s</w:t>
            </w:r>
            <w:r w:rsidR="004A263B">
              <w:rPr>
                <w:b/>
                <w:color w:val="000000"/>
              </w:rPr>
              <w:t>)</w:t>
            </w:r>
            <w:r w:rsidRPr="005B7CB1">
              <w:rPr>
                <w:b/>
                <w:color w:val="000000"/>
              </w:rPr>
              <w:t xml:space="preserve">:   </w:t>
            </w:r>
            <w:r w:rsidR="00E771F0" w:rsidRPr="00E771F0">
              <w:rPr>
                <w:color w:val="000000"/>
              </w:rPr>
              <w:t>G.8, 8.9</w:t>
            </w:r>
          </w:p>
          <w:p w14:paraId="0945BEC4" w14:textId="17589A95" w:rsidR="00925CC4" w:rsidRPr="00ED08F0" w:rsidRDefault="00925CC4" w:rsidP="006D1A58">
            <w:pPr>
              <w:pBdr>
                <w:top w:val="nil"/>
                <w:left w:val="nil"/>
                <w:bottom w:val="nil"/>
                <w:right w:val="nil"/>
                <w:between w:val="nil"/>
              </w:pBdr>
              <w:tabs>
                <w:tab w:val="left" w:pos="716"/>
              </w:tabs>
              <w:ind w:left="1411" w:hanging="695"/>
              <w:rPr>
                <w:color w:val="000000"/>
              </w:rPr>
            </w:pPr>
          </w:p>
        </w:tc>
      </w:tr>
      <w:tr w:rsidR="00481634" w14:paraId="53463DDE" w14:textId="77777777" w:rsidTr="006D1A58">
        <w:tc>
          <w:tcPr>
            <w:tcW w:w="10810" w:type="dxa"/>
            <w:gridSpan w:val="2"/>
          </w:tcPr>
          <w:p w14:paraId="3C40E773" w14:textId="77777777" w:rsidR="00481634" w:rsidRDefault="00481634" w:rsidP="005B4FDB">
            <w:pPr>
              <w:pBdr>
                <w:top w:val="nil"/>
                <w:left w:val="nil"/>
                <w:bottom w:val="nil"/>
                <w:right w:val="nil"/>
                <w:between w:val="nil"/>
              </w:pBdr>
              <w:tabs>
                <w:tab w:val="left" w:pos="1410"/>
              </w:tabs>
              <w:ind w:left="1411" w:hanging="1411"/>
              <w:rPr>
                <w:b/>
                <w:color w:val="000000"/>
              </w:rPr>
            </w:pPr>
            <w:r>
              <w:rPr>
                <w:b/>
                <w:color w:val="000000"/>
              </w:rPr>
              <w:t>Learning Intentions:</w:t>
            </w:r>
          </w:p>
          <w:p w14:paraId="4DF16D78" w14:textId="6E22B0AE" w:rsidR="004B38CC" w:rsidRPr="00DE1251" w:rsidRDefault="004B38CC" w:rsidP="004B38CC">
            <w:pPr>
              <w:pStyle w:val="ListParagraph"/>
              <w:numPr>
                <w:ilvl w:val="0"/>
                <w:numId w:val="24"/>
              </w:numPr>
              <w:pBdr>
                <w:top w:val="nil"/>
                <w:left w:val="nil"/>
                <w:bottom w:val="nil"/>
                <w:right w:val="nil"/>
                <w:between w:val="nil"/>
              </w:pBdr>
              <w:tabs>
                <w:tab w:val="center" w:pos="4680"/>
                <w:tab w:val="right" w:pos="9360"/>
              </w:tabs>
              <w:spacing w:after="120"/>
              <w:rPr>
                <w:b/>
                <w:color w:val="000000"/>
              </w:rPr>
            </w:pPr>
            <w:r>
              <w:rPr>
                <w:b/>
                <w:color w:val="000000"/>
              </w:rPr>
              <w:t xml:space="preserve">Content (based on Essential Knowledge and Skills) – </w:t>
            </w:r>
            <w:r>
              <w:rPr>
                <w:color w:val="000000"/>
              </w:rPr>
              <w:t>I am learning to apply my understanding of equations of circles to analyze a real world problem.</w:t>
            </w:r>
          </w:p>
          <w:p w14:paraId="42016E95" w14:textId="3BAE0C12" w:rsidR="004B38CC" w:rsidRPr="001F75F3" w:rsidRDefault="004B38CC" w:rsidP="004B38CC">
            <w:pPr>
              <w:pStyle w:val="ListParagraph"/>
              <w:numPr>
                <w:ilvl w:val="0"/>
                <w:numId w:val="24"/>
              </w:numPr>
              <w:pBdr>
                <w:top w:val="nil"/>
                <w:left w:val="nil"/>
                <w:bottom w:val="nil"/>
                <w:right w:val="nil"/>
                <w:between w:val="nil"/>
              </w:pBdr>
              <w:tabs>
                <w:tab w:val="center" w:pos="4680"/>
                <w:tab w:val="right" w:pos="9360"/>
              </w:tabs>
              <w:spacing w:after="120" w:line="259" w:lineRule="auto"/>
              <w:rPr>
                <w:b/>
                <w:color w:val="000000"/>
              </w:rPr>
            </w:pPr>
            <w:r>
              <w:rPr>
                <w:b/>
                <w:color w:val="000000"/>
              </w:rPr>
              <w:t xml:space="preserve">Language – </w:t>
            </w:r>
            <w:r>
              <w:rPr>
                <w:color w:val="000000"/>
              </w:rPr>
              <w:t>I am learning to explain my reasoning using geometric language and representations.</w:t>
            </w:r>
          </w:p>
          <w:p w14:paraId="2515E02F" w14:textId="227EB58C" w:rsidR="00481634" w:rsidRPr="00481634" w:rsidRDefault="004B38CC" w:rsidP="004B38CC">
            <w:pPr>
              <w:pStyle w:val="ListParagraph"/>
              <w:numPr>
                <w:ilvl w:val="0"/>
                <w:numId w:val="24"/>
              </w:numPr>
              <w:pBdr>
                <w:top w:val="nil"/>
                <w:left w:val="nil"/>
                <w:bottom w:val="nil"/>
                <w:right w:val="nil"/>
                <w:between w:val="nil"/>
              </w:pBdr>
              <w:tabs>
                <w:tab w:val="left" w:pos="1410"/>
              </w:tabs>
              <w:rPr>
                <w:b/>
                <w:color w:val="000000"/>
              </w:rPr>
            </w:pPr>
            <w:r>
              <w:rPr>
                <w:b/>
                <w:color w:val="000000"/>
              </w:rPr>
              <w:t xml:space="preserve">Social – </w:t>
            </w:r>
            <w:r>
              <w:rPr>
                <w:color w:val="000000"/>
              </w:rPr>
              <w:t>I am justifying my thinking and the validity of my conclusions with my collaborative team.</w:t>
            </w:r>
          </w:p>
        </w:tc>
      </w:tr>
      <w:tr w:rsidR="00925CC4" w14:paraId="41395823" w14:textId="77777777" w:rsidTr="006D1A58">
        <w:trPr>
          <w:trHeight w:val="64"/>
        </w:trPr>
        <w:tc>
          <w:tcPr>
            <w:tcW w:w="10810" w:type="dxa"/>
            <w:gridSpan w:val="2"/>
          </w:tcPr>
          <w:p w14:paraId="3CBC788F" w14:textId="2E0C56B2" w:rsidR="00925CC4" w:rsidRPr="005B7CB1" w:rsidRDefault="00481634" w:rsidP="005B4FDB">
            <w:pPr>
              <w:pBdr>
                <w:top w:val="nil"/>
                <w:left w:val="nil"/>
                <w:bottom w:val="nil"/>
                <w:right w:val="nil"/>
                <w:between w:val="nil"/>
              </w:pBdr>
              <w:tabs>
                <w:tab w:val="center" w:pos="4680"/>
                <w:tab w:val="right" w:pos="9360"/>
              </w:tabs>
              <w:spacing w:after="120"/>
              <w:rPr>
                <w:color w:val="000000"/>
              </w:rPr>
            </w:pPr>
            <w:r>
              <w:rPr>
                <w:b/>
                <w:color w:val="000000"/>
              </w:rPr>
              <w:t>Success Criteria</w:t>
            </w:r>
            <w:r w:rsidR="004A263B">
              <w:rPr>
                <w:b/>
                <w:color w:val="000000"/>
              </w:rPr>
              <w:t xml:space="preserve"> (</w:t>
            </w:r>
            <w:r>
              <w:rPr>
                <w:b/>
                <w:color w:val="000000"/>
              </w:rPr>
              <w:t>Evidence of Student Learning</w:t>
            </w:r>
            <w:r w:rsidR="004A263B">
              <w:rPr>
                <w:b/>
                <w:color w:val="000000"/>
              </w:rPr>
              <w:t>)</w:t>
            </w:r>
            <w:r w:rsidR="00925CC4" w:rsidRPr="005B7CB1">
              <w:rPr>
                <w:b/>
                <w:color w:val="000000"/>
              </w:rPr>
              <w:t>:</w:t>
            </w:r>
            <w:r w:rsidR="00925CC4" w:rsidRPr="005B7CB1">
              <w:rPr>
                <w:color w:val="000000"/>
              </w:rPr>
              <w:t xml:space="preserve">  </w:t>
            </w:r>
          </w:p>
          <w:p w14:paraId="1DC4D781" w14:textId="77777777" w:rsidR="00E771F0" w:rsidRPr="00E771F0" w:rsidRDefault="00E771F0" w:rsidP="00E771F0">
            <w:pPr>
              <w:pStyle w:val="ListParagraph"/>
              <w:numPr>
                <w:ilvl w:val="0"/>
                <w:numId w:val="24"/>
              </w:numPr>
              <w:pBdr>
                <w:top w:val="nil"/>
                <w:left w:val="nil"/>
                <w:bottom w:val="nil"/>
                <w:right w:val="nil"/>
                <w:between w:val="nil"/>
              </w:pBdr>
              <w:tabs>
                <w:tab w:val="center" w:pos="4680"/>
                <w:tab w:val="right" w:pos="9360"/>
              </w:tabs>
              <w:spacing w:after="120"/>
              <w:rPr>
                <w:color w:val="000000"/>
              </w:rPr>
            </w:pPr>
            <w:r w:rsidRPr="00E771F0">
              <w:rPr>
                <w:color w:val="000000"/>
              </w:rPr>
              <w:t>I can identify the coordinates of a point(s) on the circle, given the coordinates of the center and length of the radius of a circle.</w:t>
            </w:r>
          </w:p>
          <w:p w14:paraId="4384302F" w14:textId="238C4223" w:rsidR="00925CC4" w:rsidRPr="00E771F0" w:rsidRDefault="00E771F0" w:rsidP="00E771F0">
            <w:pPr>
              <w:pStyle w:val="ListParagraph"/>
              <w:numPr>
                <w:ilvl w:val="0"/>
                <w:numId w:val="24"/>
              </w:numPr>
              <w:pBdr>
                <w:top w:val="nil"/>
                <w:left w:val="nil"/>
                <w:bottom w:val="nil"/>
                <w:right w:val="nil"/>
                <w:between w:val="nil"/>
              </w:pBdr>
              <w:spacing w:after="200"/>
              <w:rPr>
                <w:color w:val="000000"/>
              </w:rPr>
            </w:pPr>
            <w:r w:rsidRPr="00E771F0">
              <w:rPr>
                <w:color w:val="000000"/>
              </w:rPr>
              <w:t>I can determine the equation of a circle given coordinates of the center and a point on the circle or coordinates of the center and the length of the radius or diameter.</w:t>
            </w:r>
          </w:p>
        </w:tc>
      </w:tr>
      <w:tr w:rsidR="00B10C04" w14:paraId="699D9626" w14:textId="77777777" w:rsidTr="006D1A58">
        <w:trPr>
          <w:trHeight w:val="413"/>
        </w:trPr>
        <w:tc>
          <w:tcPr>
            <w:tcW w:w="10810" w:type="dxa"/>
            <w:gridSpan w:val="2"/>
          </w:tcPr>
          <w:p w14:paraId="237F66F5" w14:textId="733D259E" w:rsidR="00B10C04" w:rsidRPr="006D1A58" w:rsidRDefault="00B10C04" w:rsidP="006D1A58">
            <w:pPr>
              <w:pBdr>
                <w:top w:val="nil"/>
                <w:left w:val="nil"/>
                <w:bottom w:val="nil"/>
                <w:right w:val="nil"/>
                <w:between w:val="nil"/>
              </w:pBdr>
              <w:tabs>
                <w:tab w:val="center" w:pos="4680"/>
                <w:tab w:val="right" w:pos="9360"/>
              </w:tabs>
              <w:rPr>
                <w:color w:val="000000"/>
              </w:rPr>
            </w:pPr>
            <w:r w:rsidRPr="005B7CB1">
              <w:rPr>
                <w:b/>
                <w:color w:val="000000"/>
              </w:rPr>
              <w:t>Mathematics Process Goals</w:t>
            </w:r>
            <w:r w:rsidRPr="005B7CB1">
              <w:rPr>
                <w:color w:val="000000"/>
              </w:rPr>
              <w:t xml:space="preserve"> </w:t>
            </w:r>
          </w:p>
        </w:tc>
      </w:tr>
      <w:tr w:rsidR="00780E90" w14:paraId="45B334E5" w14:textId="77777777" w:rsidTr="006D1A58">
        <w:trPr>
          <w:trHeight w:val="708"/>
        </w:trPr>
        <w:tc>
          <w:tcPr>
            <w:tcW w:w="3520" w:type="dxa"/>
          </w:tcPr>
          <w:p w14:paraId="36C6FFA7" w14:textId="77777777" w:rsidR="00780E90" w:rsidRPr="00780E90" w:rsidRDefault="00780E90" w:rsidP="00780E90">
            <w:pPr>
              <w:pBdr>
                <w:top w:val="nil"/>
                <w:left w:val="nil"/>
                <w:bottom w:val="nil"/>
                <w:right w:val="nil"/>
                <w:between w:val="nil"/>
              </w:pBdr>
              <w:rPr>
                <w:color w:val="000000"/>
                <w:sz w:val="14"/>
              </w:rPr>
            </w:pPr>
          </w:p>
          <w:p w14:paraId="37AEA759" w14:textId="77777777" w:rsidR="00780E90" w:rsidRDefault="00780E90" w:rsidP="00780E90">
            <w:pPr>
              <w:pBdr>
                <w:top w:val="nil"/>
                <w:left w:val="nil"/>
                <w:bottom w:val="nil"/>
                <w:right w:val="nil"/>
                <w:between w:val="nil"/>
              </w:pBdr>
              <w:rPr>
                <w:color w:val="000000"/>
              </w:rPr>
            </w:pPr>
            <w:r>
              <w:rPr>
                <w:color w:val="000000"/>
              </w:rPr>
              <w:t>Problem Solving</w:t>
            </w:r>
          </w:p>
          <w:p w14:paraId="5A0AC9BB" w14:textId="724AB92B" w:rsidR="00780E90" w:rsidRPr="00A03EFF" w:rsidRDefault="00780E90" w:rsidP="00780E90">
            <w:pPr>
              <w:pBdr>
                <w:top w:val="nil"/>
                <w:left w:val="nil"/>
                <w:bottom w:val="nil"/>
                <w:right w:val="nil"/>
                <w:between w:val="nil"/>
              </w:pBdr>
            </w:pPr>
          </w:p>
        </w:tc>
        <w:tc>
          <w:tcPr>
            <w:tcW w:w="7290" w:type="dxa"/>
          </w:tcPr>
          <w:p w14:paraId="6F7A664B" w14:textId="62334BAB" w:rsidR="00780E90" w:rsidRPr="004B38CC" w:rsidRDefault="00E771F0" w:rsidP="005B4FDB">
            <w:pPr>
              <w:pBdr>
                <w:top w:val="nil"/>
                <w:left w:val="nil"/>
                <w:bottom w:val="nil"/>
                <w:right w:val="nil"/>
                <w:between w:val="nil"/>
              </w:pBdr>
              <w:spacing w:after="200"/>
            </w:pPr>
            <w:r w:rsidRPr="004B38CC">
              <w:rPr>
                <w:highlight w:val="white"/>
              </w:rPr>
              <w:t>Students use an application of the equation of a circle</w:t>
            </w:r>
            <w:r w:rsidRPr="004B38CC">
              <w:t xml:space="preserve"> to determine the epicenter of an earthquake.  The point where three circles intersect is the epicenter of the earthquake. This technique is called 'triangulation.'</w:t>
            </w:r>
          </w:p>
        </w:tc>
      </w:tr>
      <w:tr w:rsidR="00780E90" w14:paraId="3AEB26E4" w14:textId="77777777" w:rsidTr="006D1A58">
        <w:trPr>
          <w:trHeight w:val="708"/>
        </w:trPr>
        <w:tc>
          <w:tcPr>
            <w:tcW w:w="3520" w:type="dxa"/>
            <w:vAlign w:val="center"/>
          </w:tcPr>
          <w:p w14:paraId="0A161CDA" w14:textId="49684954" w:rsidR="00780E90" w:rsidRPr="005B7CB1" w:rsidRDefault="00780E90" w:rsidP="002B0C62">
            <w:pPr>
              <w:pBdr>
                <w:top w:val="nil"/>
                <w:left w:val="nil"/>
                <w:bottom w:val="nil"/>
                <w:right w:val="nil"/>
                <w:between w:val="nil"/>
              </w:pBdr>
              <w:tabs>
                <w:tab w:val="center" w:pos="4680"/>
                <w:tab w:val="right" w:pos="9360"/>
              </w:tabs>
              <w:rPr>
                <w:b/>
                <w:color w:val="000000"/>
              </w:rPr>
            </w:pPr>
            <w:r>
              <w:rPr>
                <w:color w:val="000000"/>
              </w:rPr>
              <w:t>Communication and Reasoning</w:t>
            </w:r>
          </w:p>
        </w:tc>
        <w:tc>
          <w:tcPr>
            <w:tcW w:w="7290" w:type="dxa"/>
          </w:tcPr>
          <w:p w14:paraId="54CC411F" w14:textId="4878B099" w:rsidR="00441B8E" w:rsidRPr="00F3463A" w:rsidRDefault="00E771F0" w:rsidP="005B4FDB">
            <w:pPr>
              <w:pBdr>
                <w:top w:val="nil"/>
                <w:left w:val="nil"/>
                <w:bottom w:val="nil"/>
                <w:right w:val="nil"/>
                <w:between w:val="nil"/>
              </w:pBdr>
              <w:tabs>
                <w:tab w:val="center" w:pos="4680"/>
                <w:tab w:val="right" w:pos="9360"/>
              </w:tabs>
              <w:rPr>
                <w:color w:val="000000"/>
              </w:rPr>
            </w:pPr>
            <w:r>
              <w:t xml:space="preserve">Students will demonstrate reasoning and justify their solutions and steps with mathematical language that describes their strategy. Students may use DESMOS to place their diagram on the coordinate plane.   </w:t>
            </w:r>
          </w:p>
        </w:tc>
      </w:tr>
      <w:tr w:rsidR="00780E90" w14:paraId="2D2E5F8B" w14:textId="77777777" w:rsidTr="006D1A58">
        <w:trPr>
          <w:trHeight w:val="708"/>
        </w:trPr>
        <w:tc>
          <w:tcPr>
            <w:tcW w:w="3520" w:type="dxa"/>
            <w:vAlign w:val="center"/>
          </w:tcPr>
          <w:p w14:paraId="73464EA9" w14:textId="77777777" w:rsidR="00780E90" w:rsidRDefault="00780E90" w:rsidP="002B0C62">
            <w:pPr>
              <w:pBdr>
                <w:top w:val="nil"/>
                <w:left w:val="nil"/>
                <w:bottom w:val="nil"/>
                <w:right w:val="nil"/>
                <w:between w:val="nil"/>
              </w:pBdr>
            </w:pPr>
            <w:r>
              <w:rPr>
                <w:color w:val="000000"/>
              </w:rPr>
              <w:t>Connections and Representations</w:t>
            </w:r>
          </w:p>
          <w:p w14:paraId="7AEB8388" w14:textId="77777777" w:rsidR="00780E90" w:rsidRPr="005B7CB1" w:rsidRDefault="00780E90" w:rsidP="002B0C62">
            <w:pPr>
              <w:pBdr>
                <w:top w:val="nil"/>
                <w:left w:val="nil"/>
                <w:bottom w:val="nil"/>
                <w:right w:val="nil"/>
                <w:between w:val="nil"/>
              </w:pBdr>
              <w:tabs>
                <w:tab w:val="center" w:pos="4680"/>
                <w:tab w:val="right" w:pos="9360"/>
              </w:tabs>
              <w:rPr>
                <w:b/>
                <w:color w:val="000000"/>
              </w:rPr>
            </w:pPr>
          </w:p>
        </w:tc>
        <w:tc>
          <w:tcPr>
            <w:tcW w:w="7290" w:type="dxa"/>
          </w:tcPr>
          <w:p w14:paraId="397DA38F" w14:textId="77777777" w:rsidR="00E771F0" w:rsidRDefault="00E771F0" w:rsidP="00E771F0">
            <w:pPr>
              <w:pBdr>
                <w:top w:val="nil"/>
                <w:left w:val="nil"/>
                <w:bottom w:val="nil"/>
                <w:right w:val="nil"/>
                <w:between w:val="nil"/>
              </w:pBdr>
              <w:tabs>
                <w:tab w:val="center" w:pos="4680"/>
                <w:tab w:val="right" w:pos="9360"/>
              </w:tabs>
            </w:pPr>
            <w:r>
              <w:t>Visual (diagram, graph, construction)</w:t>
            </w:r>
          </w:p>
          <w:p w14:paraId="23F876FF" w14:textId="77777777" w:rsidR="00E771F0" w:rsidRDefault="00E771F0" w:rsidP="00E771F0">
            <w:pPr>
              <w:pBdr>
                <w:top w:val="nil"/>
                <w:left w:val="nil"/>
                <w:bottom w:val="nil"/>
                <w:right w:val="nil"/>
                <w:between w:val="nil"/>
              </w:pBdr>
              <w:tabs>
                <w:tab w:val="center" w:pos="4680"/>
                <w:tab w:val="right" w:pos="9360"/>
              </w:tabs>
            </w:pPr>
            <w:r>
              <w:t>Verbal/Written – Writing their explanation</w:t>
            </w:r>
          </w:p>
          <w:p w14:paraId="6A3FD07E" w14:textId="0DF9EA82" w:rsidR="00441B8E" w:rsidRPr="00F3463A" w:rsidRDefault="00E771F0" w:rsidP="00E771F0">
            <w:pPr>
              <w:pBdr>
                <w:top w:val="nil"/>
                <w:left w:val="nil"/>
                <w:bottom w:val="nil"/>
                <w:right w:val="nil"/>
                <w:between w:val="nil"/>
              </w:pBdr>
              <w:tabs>
                <w:tab w:val="center" w:pos="4680"/>
                <w:tab w:val="right" w:pos="9360"/>
              </w:tabs>
              <w:rPr>
                <w:color w:val="000000"/>
              </w:rPr>
            </w:pPr>
            <w:r>
              <w:t>Symbolic (algebraic and numeric) – Proper use of the formula and interpreting the information correctly as it relates to the problem.</w:t>
            </w:r>
          </w:p>
        </w:tc>
      </w:tr>
    </w:tbl>
    <w:tbl>
      <w:tblPr>
        <w:tblStyle w:val="a1"/>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Strand Alignment"/>
      </w:tblPr>
      <w:tblGrid>
        <w:gridCol w:w="5205"/>
        <w:gridCol w:w="5585"/>
      </w:tblGrid>
      <w:tr w:rsidR="00950138" w14:paraId="5E13A6AC" w14:textId="77777777" w:rsidTr="00693420">
        <w:trPr>
          <w:tblHeader/>
        </w:trPr>
        <w:tc>
          <w:tcPr>
            <w:tcW w:w="10790" w:type="dxa"/>
            <w:gridSpan w:val="2"/>
            <w:shd w:val="clear" w:color="auto" w:fill="B8CCE4" w:themeFill="accent1" w:themeFillTint="66"/>
          </w:tcPr>
          <w:p w14:paraId="3F0FD964" w14:textId="38A15D24" w:rsidR="00950138" w:rsidRPr="005B7CB1" w:rsidRDefault="00780E90" w:rsidP="002B0C62">
            <w:pPr>
              <w:pStyle w:val="Heading2"/>
              <w:shd w:val="clear" w:color="auto" w:fill="C6D9F1" w:themeFill="text2" w:themeFillTint="33"/>
              <w:outlineLvl w:val="1"/>
              <w:rPr>
                <w:i w:val="0"/>
              </w:rPr>
            </w:pPr>
            <w:r>
              <w:rPr>
                <w:i w:val="0"/>
              </w:rPr>
              <w:t xml:space="preserve">Task </w:t>
            </w:r>
            <w:r w:rsidR="00F44864">
              <w:rPr>
                <w:i w:val="0"/>
              </w:rPr>
              <w:t>Pre-Planning</w:t>
            </w:r>
            <w:r w:rsidR="001C32EE" w:rsidRPr="005B7CB1">
              <w:rPr>
                <w:i w:val="0"/>
              </w:rPr>
              <w:t xml:space="preserve"> </w:t>
            </w:r>
          </w:p>
        </w:tc>
      </w:tr>
      <w:tr w:rsidR="00950138" w14:paraId="6C38DF32" w14:textId="77777777" w:rsidTr="006D1A58">
        <w:tc>
          <w:tcPr>
            <w:tcW w:w="10790" w:type="dxa"/>
            <w:gridSpan w:val="2"/>
          </w:tcPr>
          <w:p w14:paraId="32EDEA0E" w14:textId="1BFFF6B9" w:rsidR="00950138" w:rsidRPr="005B7CB1" w:rsidRDefault="001C32EE" w:rsidP="005B7CB1">
            <w:pPr>
              <w:spacing w:before="120" w:after="120"/>
            </w:pPr>
            <w:r w:rsidRPr="0067676C">
              <w:rPr>
                <w:b/>
              </w:rPr>
              <w:t>Approximate Length/Time Frame</w:t>
            </w:r>
            <w:r>
              <w:rPr>
                <w:b/>
                <w:i/>
              </w:rPr>
              <w:t xml:space="preserve">: </w:t>
            </w:r>
            <w:r w:rsidR="00864EF9">
              <w:t>50</w:t>
            </w:r>
            <w:r w:rsidR="00F3463A" w:rsidRPr="00F3463A">
              <w:t xml:space="preserve"> minutes</w:t>
            </w:r>
            <w:r w:rsidRPr="005B7CB1">
              <w:t xml:space="preserve">  </w:t>
            </w:r>
          </w:p>
        </w:tc>
      </w:tr>
      <w:tr w:rsidR="004A263B" w14:paraId="600C7715" w14:textId="77777777" w:rsidTr="006D1A58">
        <w:tc>
          <w:tcPr>
            <w:tcW w:w="10790" w:type="dxa"/>
            <w:gridSpan w:val="2"/>
          </w:tcPr>
          <w:p w14:paraId="0342C227" w14:textId="77777777" w:rsidR="004B38CC" w:rsidRDefault="004A263B" w:rsidP="005B7CB1">
            <w:pPr>
              <w:spacing w:before="120" w:after="120"/>
              <w:rPr>
                <w:b/>
              </w:rPr>
            </w:pPr>
            <w:r w:rsidRPr="006D1A58">
              <w:rPr>
                <w:b/>
              </w:rPr>
              <w:t xml:space="preserve">Grouping of Students: </w:t>
            </w:r>
          </w:p>
          <w:p w14:paraId="3BCDC507" w14:textId="45443287" w:rsidR="004A263B" w:rsidRPr="00864EF9" w:rsidRDefault="00864EF9" w:rsidP="004B38CC">
            <w:pPr>
              <w:spacing w:before="120" w:after="120"/>
              <w:rPr>
                <w:b/>
              </w:rPr>
            </w:pPr>
            <w:r>
              <w:t>First</w:t>
            </w:r>
            <w:r w:rsidR="004B38CC">
              <w:t>, have students</w:t>
            </w:r>
            <w:r>
              <w:t xml:space="preserve"> work on the task individually. Next </w:t>
            </w:r>
            <w:r w:rsidR="004B38CC">
              <w:t xml:space="preserve">ask students to </w:t>
            </w:r>
            <w:r>
              <w:t xml:space="preserve">share </w:t>
            </w:r>
            <w:r w:rsidR="004B38CC">
              <w:t xml:space="preserve">their </w:t>
            </w:r>
            <w:r>
              <w:t xml:space="preserve">solutions with an elbow partner. Finally, </w:t>
            </w:r>
            <w:r w:rsidR="004B38CC">
              <w:t xml:space="preserve">create </w:t>
            </w:r>
            <w:r>
              <w:t>small group</w:t>
            </w:r>
            <w:r w:rsidR="004B38CC">
              <w:t>s of students to share and</w:t>
            </w:r>
            <w:r>
              <w:t xml:space="preserve"> discuss other ways to solve the problem. Students should be </w:t>
            </w:r>
            <w:r>
              <w:lastRenderedPageBreak/>
              <w:t xml:space="preserve">given time to independently think through a method of solving the problem for 5 minutes (brainstorming) then given time to work with one partner </w:t>
            </w:r>
            <w:r w:rsidR="004B38CC">
              <w:t>to justify their thinking</w:t>
            </w:r>
            <w:r>
              <w:t xml:space="preserve">. Finally </w:t>
            </w:r>
            <w:r w:rsidR="004B38CC">
              <w:t>students will confer</w:t>
            </w:r>
            <w:r>
              <w:t xml:space="preserve"> with a small group</w:t>
            </w:r>
            <w:r w:rsidR="004B38CC">
              <w:t xml:space="preserve"> of students</w:t>
            </w:r>
            <w:r>
              <w:t xml:space="preserve"> </w:t>
            </w:r>
            <w:r w:rsidR="004B38CC">
              <w:t xml:space="preserve">to compare and contrast </w:t>
            </w:r>
            <w:r>
              <w:t>possible solutions</w:t>
            </w:r>
            <w:r w:rsidR="004B38CC">
              <w:t>, with the teacher strategically grouping students who have used different methods or representations</w:t>
            </w:r>
            <w:r>
              <w:t>.</w:t>
            </w:r>
          </w:p>
        </w:tc>
      </w:tr>
      <w:tr w:rsidR="00950138" w14:paraId="2F4BA62E" w14:textId="77777777" w:rsidTr="006D1A58">
        <w:tc>
          <w:tcPr>
            <w:tcW w:w="5205" w:type="dxa"/>
          </w:tcPr>
          <w:p w14:paraId="7A1125F7" w14:textId="77777777" w:rsidR="006D1A58" w:rsidRDefault="001C32EE" w:rsidP="00B10C04">
            <w:pPr>
              <w:pBdr>
                <w:top w:val="nil"/>
                <w:left w:val="nil"/>
                <w:bottom w:val="nil"/>
                <w:right w:val="nil"/>
                <w:between w:val="nil"/>
              </w:pBdr>
              <w:tabs>
                <w:tab w:val="center" w:pos="4680"/>
                <w:tab w:val="right" w:pos="9360"/>
              </w:tabs>
              <w:spacing w:after="120"/>
              <w:rPr>
                <w:b/>
                <w:i/>
                <w:color w:val="000000"/>
              </w:rPr>
            </w:pPr>
            <w:r w:rsidRPr="005B7CB1">
              <w:rPr>
                <w:b/>
                <w:color w:val="000000"/>
              </w:rPr>
              <w:lastRenderedPageBreak/>
              <w:t>Materials and Technology:</w:t>
            </w:r>
            <w:r>
              <w:rPr>
                <w:b/>
                <w:i/>
                <w:color w:val="000000"/>
              </w:rPr>
              <w:t xml:space="preserve"> </w:t>
            </w:r>
          </w:p>
          <w:p w14:paraId="301B53F0" w14:textId="77777777" w:rsidR="00950138" w:rsidRPr="00864EF9" w:rsidRDefault="00441B8E" w:rsidP="006D1A58">
            <w:pPr>
              <w:pStyle w:val="ListParagraph"/>
              <w:numPr>
                <w:ilvl w:val="0"/>
                <w:numId w:val="32"/>
              </w:numPr>
              <w:pBdr>
                <w:top w:val="nil"/>
                <w:left w:val="nil"/>
                <w:bottom w:val="nil"/>
                <w:right w:val="nil"/>
                <w:between w:val="nil"/>
              </w:pBdr>
              <w:tabs>
                <w:tab w:val="center" w:pos="4680"/>
                <w:tab w:val="right" w:pos="9360"/>
              </w:tabs>
              <w:spacing w:after="120"/>
              <w:rPr>
                <w:b/>
                <w:i/>
                <w:color w:val="000000"/>
              </w:rPr>
            </w:pPr>
            <w:r w:rsidRPr="006D1A58">
              <w:rPr>
                <w:color w:val="000000"/>
              </w:rPr>
              <w:t>handheld or Desmos graphing calculators</w:t>
            </w:r>
            <w:r w:rsidR="005B39D1" w:rsidRPr="006D1A58">
              <w:rPr>
                <w:color w:val="000000"/>
              </w:rPr>
              <w:t xml:space="preserve"> </w:t>
            </w:r>
            <w:r w:rsidR="0061228D" w:rsidRPr="006D1A58">
              <w:rPr>
                <w:color w:val="000000"/>
              </w:rPr>
              <w:t xml:space="preserve"> </w:t>
            </w:r>
          </w:p>
          <w:p w14:paraId="7C03CC9F" w14:textId="77777777" w:rsidR="00864EF9" w:rsidRPr="00864EF9" w:rsidRDefault="00864EF9" w:rsidP="006D1A58">
            <w:pPr>
              <w:pStyle w:val="ListParagraph"/>
              <w:numPr>
                <w:ilvl w:val="0"/>
                <w:numId w:val="32"/>
              </w:numPr>
              <w:pBdr>
                <w:top w:val="nil"/>
                <w:left w:val="nil"/>
                <w:bottom w:val="nil"/>
                <w:right w:val="nil"/>
                <w:between w:val="nil"/>
              </w:pBdr>
              <w:tabs>
                <w:tab w:val="center" w:pos="4680"/>
                <w:tab w:val="right" w:pos="9360"/>
              </w:tabs>
              <w:spacing w:after="120"/>
              <w:rPr>
                <w:b/>
                <w:i/>
                <w:color w:val="000000"/>
              </w:rPr>
            </w:pPr>
            <w:r>
              <w:rPr>
                <w:color w:val="000000"/>
              </w:rPr>
              <w:t>pencils</w:t>
            </w:r>
          </w:p>
          <w:p w14:paraId="4EA79142" w14:textId="77777777" w:rsidR="00864EF9" w:rsidRPr="00864EF9" w:rsidRDefault="00864EF9" w:rsidP="006D1A58">
            <w:pPr>
              <w:pStyle w:val="ListParagraph"/>
              <w:numPr>
                <w:ilvl w:val="0"/>
                <w:numId w:val="32"/>
              </w:numPr>
              <w:pBdr>
                <w:top w:val="nil"/>
                <w:left w:val="nil"/>
                <w:bottom w:val="nil"/>
                <w:right w:val="nil"/>
                <w:between w:val="nil"/>
              </w:pBdr>
              <w:tabs>
                <w:tab w:val="center" w:pos="4680"/>
                <w:tab w:val="right" w:pos="9360"/>
              </w:tabs>
              <w:spacing w:after="120"/>
              <w:rPr>
                <w:b/>
                <w:i/>
                <w:color w:val="000000"/>
              </w:rPr>
            </w:pPr>
            <w:r>
              <w:rPr>
                <w:color w:val="000000"/>
              </w:rPr>
              <w:t>graph paper</w:t>
            </w:r>
          </w:p>
          <w:p w14:paraId="05C55CAA" w14:textId="601C679E" w:rsidR="00864EF9" w:rsidRPr="00864EF9" w:rsidRDefault="00864EF9" w:rsidP="006D1A58">
            <w:pPr>
              <w:pStyle w:val="ListParagraph"/>
              <w:numPr>
                <w:ilvl w:val="0"/>
                <w:numId w:val="32"/>
              </w:numPr>
              <w:pBdr>
                <w:top w:val="nil"/>
                <w:left w:val="nil"/>
                <w:bottom w:val="nil"/>
                <w:right w:val="nil"/>
                <w:between w:val="nil"/>
              </w:pBdr>
              <w:tabs>
                <w:tab w:val="center" w:pos="4680"/>
                <w:tab w:val="right" w:pos="9360"/>
              </w:tabs>
              <w:spacing w:after="120"/>
              <w:rPr>
                <w:b/>
                <w:i/>
                <w:color w:val="000000"/>
              </w:rPr>
            </w:pPr>
            <w:r>
              <w:rPr>
                <w:color w:val="000000"/>
              </w:rPr>
              <w:t>compass</w:t>
            </w:r>
          </w:p>
          <w:p w14:paraId="4D6EDFAA" w14:textId="0B89191C" w:rsidR="00864EF9" w:rsidRPr="006D1A58" w:rsidRDefault="004B38CC" w:rsidP="006D1A58">
            <w:pPr>
              <w:pStyle w:val="ListParagraph"/>
              <w:numPr>
                <w:ilvl w:val="0"/>
                <w:numId w:val="32"/>
              </w:numPr>
              <w:pBdr>
                <w:top w:val="nil"/>
                <w:left w:val="nil"/>
                <w:bottom w:val="nil"/>
                <w:right w:val="nil"/>
                <w:between w:val="nil"/>
              </w:pBdr>
              <w:tabs>
                <w:tab w:val="center" w:pos="4680"/>
                <w:tab w:val="right" w:pos="9360"/>
              </w:tabs>
              <w:spacing w:after="120"/>
              <w:rPr>
                <w:b/>
                <w:i/>
                <w:color w:val="000000"/>
              </w:rPr>
            </w:pPr>
            <w:r>
              <w:rPr>
                <w:color w:val="000000"/>
              </w:rPr>
              <w:t>D</w:t>
            </w:r>
            <w:r w:rsidR="00864EF9">
              <w:rPr>
                <w:color w:val="000000"/>
              </w:rPr>
              <w:t>esmos link</w:t>
            </w:r>
          </w:p>
        </w:tc>
        <w:tc>
          <w:tcPr>
            <w:tcW w:w="5585" w:type="dxa"/>
          </w:tcPr>
          <w:p w14:paraId="34D505C3" w14:textId="77777777" w:rsidR="006D1A58" w:rsidRDefault="001C32EE" w:rsidP="009A0C8C">
            <w:pPr>
              <w:pStyle w:val="Heading2"/>
              <w:spacing w:after="120"/>
              <w:outlineLvl w:val="1"/>
            </w:pPr>
            <w:r w:rsidRPr="005B7CB1">
              <w:rPr>
                <w:i w:val="0"/>
              </w:rPr>
              <w:t>Vocabulary:</w:t>
            </w:r>
            <w:r>
              <w:t xml:space="preserve"> </w:t>
            </w:r>
          </w:p>
          <w:p w14:paraId="111BE73A" w14:textId="77777777" w:rsidR="009A0C8C" w:rsidRDefault="009A0C8C" w:rsidP="009A0C8C">
            <w:pPr>
              <w:pStyle w:val="Heading2"/>
              <w:numPr>
                <w:ilvl w:val="0"/>
                <w:numId w:val="39"/>
              </w:numPr>
              <w:outlineLvl w:val="1"/>
              <w:rPr>
                <w:b w:val="0"/>
                <w:i w:val="0"/>
              </w:rPr>
            </w:pPr>
            <w:proofErr w:type="gramStart"/>
            <w:r>
              <w:rPr>
                <w:b w:val="0"/>
                <w:i w:val="0"/>
              </w:rPr>
              <w:t>center</w:t>
            </w:r>
            <w:proofErr w:type="gramEnd"/>
          </w:p>
          <w:p w14:paraId="0C5A48C8" w14:textId="77777777" w:rsidR="009A0C8C" w:rsidRDefault="009A0C8C" w:rsidP="009A0C8C">
            <w:pPr>
              <w:pStyle w:val="ListParagraph"/>
              <w:numPr>
                <w:ilvl w:val="0"/>
                <w:numId w:val="39"/>
              </w:numPr>
            </w:pPr>
            <w:r>
              <w:t>radius</w:t>
            </w:r>
          </w:p>
          <w:p w14:paraId="1F8BB428" w14:textId="77777777" w:rsidR="009A0C8C" w:rsidRDefault="009A0C8C" w:rsidP="009A0C8C">
            <w:pPr>
              <w:pStyle w:val="ListParagraph"/>
              <w:numPr>
                <w:ilvl w:val="0"/>
                <w:numId w:val="39"/>
              </w:numPr>
            </w:pPr>
            <w:r>
              <w:t>diameter</w:t>
            </w:r>
          </w:p>
          <w:p w14:paraId="3187516E" w14:textId="0D7A95A9" w:rsidR="009A0C8C" w:rsidRPr="009A0C8C" w:rsidRDefault="009A0C8C" w:rsidP="009A0C8C">
            <w:pPr>
              <w:pStyle w:val="ListParagraph"/>
              <w:numPr>
                <w:ilvl w:val="0"/>
                <w:numId w:val="39"/>
              </w:numPr>
            </w:pPr>
            <w:r>
              <w:t>intersection</w:t>
            </w:r>
          </w:p>
        </w:tc>
      </w:tr>
      <w:tr w:rsidR="00EF4206" w14:paraId="52FF4F0B" w14:textId="77777777" w:rsidTr="006D1A58">
        <w:tc>
          <w:tcPr>
            <w:tcW w:w="10790" w:type="dxa"/>
            <w:gridSpan w:val="2"/>
          </w:tcPr>
          <w:p w14:paraId="14210D13" w14:textId="066D20E5" w:rsidR="00EF4206" w:rsidRPr="006D1A58" w:rsidRDefault="00EF4206" w:rsidP="004C3C7F">
            <w:pPr>
              <w:pStyle w:val="Heading2"/>
              <w:spacing w:after="120"/>
              <w:outlineLvl w:val="1"/>
              <w:rPr>
                <w:b w:val="0"/>
                <w:i w:val="0"/>
                <w:color w:val="000000"/>
              </w:rPr>
            </w:pPr>
            <w:r w:rsidRPr="00D822F6">
              <w:rPr>
                <w:i w:val="0"/>
                <w:color w:val="000000"/>
              </w:rPr>
              <w:t>Anticipate Responses</w:t>
            </w:r>
            <w:r w:rsidRPr="00D822F6">
              <w:rPr>
                <w:b w:val="0"/>
                <w:color w:val="000000"/>
              </w:rPr>
              <w:t xml:space="preserve">: </w:t>
            </w:r>
            <w:r w:rsidR="006D1A58">
              <w:rPr>
                <w:b w:val="0"/>
                <w:i w:val="0"/>
                <w:color w:val="000000"/>
              </w:rPr>
              <w:t>See Planning for Mathematical Discourse Chart (Columns 1-3)</w:t>
            </w:r>
          </w:p>
        </w:tc>
      </w:tr>
      <w:tr w:rsidR="00780E90" w14:paraId="77966843" w14:textId="77777777" w:rsidTr="006D1A58">
        <w:tc>
          <w:tcPr>
            <w:tcW w:w="10785" w:type="dxa"/>
            <w:gridSpan w:val="2"/>
            <w:shd w:val="clear" w:color="auto" w:fill="C6D9F1" w:themeFill="text2" w:themeFillTint="33"/>
          </w:tcPr>
          <w:p w14:paraId="58600B17" w14:textId="39F62FD8" w:rsidR="00780E90" w:rsidRPr="005B7CB1" w:rsidRDefault="002B0C62">
            <w:pPr>
              <w:rPr>
                <w:b/>
              </w:rPr>
            </w:pPr>
            <w:r>
              <w:br w:type="page"/>
            </w:r>
            <w:r w:rsidR="00780E90">
              <w:rPr>
                <w:b/>
              </w:rPr>
              <w:t>Task Implementation</w:t>
            </w:r>
            <w:r w:rsidR="00B10C04">
              <w:rPr>
                <w:b/>
              </w:rPr>
              <w:t xml:space="preserve"> (Before)</w:t>
            </w:r>
          </w:p>
        </w:tc>
      </w:tr>
      <w:tr w:rsidR="00950138" w14:paraId="272495BA" w14:textId="77777777" w:rsidTr="006D1A58">
        <w:tc>
          <w:tcPr>
            <w:tcW w:w="10785" w:type="dxa"/>
            <w:gridSpan w:val="2"/>
          </w:tcPr>
          <w:p w14:paraId="40493EBE" w14:textId="77777777" w:rsidR="00052673" w:rsidRDefault="001C32EE">
            <w:r w:rsidRPr="005B7CB1">
              <w:rPr>
                <w:b/>
              </w:rPr>
              <w:t>Task Launch:</w:t>
            </w:r>
            <w:r>
              <w:rPr>
                <w:b/>
                <w:i/>
              </w:rPr>
              <w:t xml:space="preserve"> </w:t>
            </w:r>
            <w:r w:rsidR="00855BC2">
              <w:t xml:space="preserve"> </w:t>
            </w:r>
          </w:p>
          <w:p w14:paraId="3F616EAA" w14:textId="1CE545A2" w:rsidR="00812526" w:rsidRDefault="002B21C8" w:rsidP="00812526">
            <w:hyperlink r:id="rId8" w:history="1">
              <w:r w:rsidR="00812526" w:rsidRPr="00812526">
                <w:rPr>
                  <w:rStyle w:val="Hyperlink"/>
                  <w:i/>
                </w:rPr>
                <w:t>A brief video of a National Geographic 101 Earthquake</w:t>
              </w:r>
            </w:hyperlink>
            <w:r w:rsidR="00812526">
              <w:rPr>
                <w:i/>
              </w:rPr>
              <w:t xml:space="preserve"> </w:t>
            </w:r>
            <w:r w:rsidR="00812526">
              <w:t>can be shown to detail how earthquake are formed. Scientists use seismographs to locate the epicenter of an earthquake. How Do I Locate That Earthquake's Epicenter?</w:t>
            </w:r>
          </w:p>
          <w:p w14:paraId="4B802B11" w14:textId="77777777" w:rsidR="00CA4EEF" w:rsidRDefault="00812526" w:rsidP="00812526">
            <w:pPr>
              <w:rPr>
                <w:iCs/>
              </w:rPr>
            </w:pPr>
            <w:r>
              <w:t xml:space="preserve">To figure out just where an earthquake happened, you need to look at your seismogram and you need to know what at least two other seismographs recorded for the same earthquake. You will also need a map of the world, a ruler, a pencil, and a compass for drawing circles on the map. </w:t>
            </w:r>
            <w:r>
              <w:rPr>
                <w:i/>
              </w:rPr>
              <w:t xml:space="preserve"> </w:t>
            </w:r>
            <w:r>
              <w:rPr>
                <w:iCs/>
              </w:rPr>
              <w:t xml:space="preserve">The task simulates a seismologist finding the epicenter of an earthquake in Virginia. </w:t>
            </w:r>
          </w:p>
          <w:p w14:paraId="26FF31C2" w14:textId="7CD326B0" w:rsidR="00812526" w:rsidRPr="00812526" w:rsidRDefault="00812526" w:rsidP="00812526">
            <w:pPr>
              <w:rPr>
                <w:iCs/>
              </w:rPr>
            </w:pPr>
          </w:p>
        </w:tc>
      </w:tr>
      <w:tr w:rsidR="00780E90" w14:paraId="4AA3ACB7" w14:textId="77777777" w:rsidTr="006D1A58">
        <w:tc>
          <w:tcPr>
            <w:tcW w:w="10785" w:type="dxa"/>
            <w:gridSpan w:val="2"/>
            <w:shd w:val="clear" w:color="auto" w:fill="C6D9F1" w:themeFill="text2" w:themeFillTint="33"/>
          </w:tcPr>
          <w:p w14:paraId="7DDAB6CC" w14:textId="0AEE8490" w:rsidR="00780E90" w:rsidRPr="005B7CB1" w:rsidRDefault="00B10C04">
            <w:pPr>
              <w:rPr>
                <w:b/>
              </w:rPr>
            </w:pPr>
            <w:r>
              <w:rPr>
                <w:b/>
              </w:rPr>
              <w:t>Task Implementation (During)</w:t>
            </w:r>
          </w:p>
        </w:tc>
      </w:tr>
      <w:tr w:rsidR="00B10C04" w14:paraId="428AA341" w14:textId="77777777" w:rsidTr="006D1A58">
        <w:tc>
          <w:tcPr>
            <w:tcW w:w="10785" w:type="dxa"/>
            <w:gridSpan w:val="2"/>
          </w:tcPr>
          <w:p w14:paraId="00626432" w14:textId="1D8EB8EE" w:rsidR="00B10C04" w:rsidRDefault="0017571A">
            <w:pPr>
              <w:rPr>
                <w:b/>
              </w:rPr>
            </w:pPr>
            <w:r>
              <w:rPr>
                <w:b/>
              </w:rPr>
              <w:t>Directions for Supporting Implementation of the Task</w:t>
            </w:r>
            <w:r w:rsidR="0067676C">
              <w:rPr>
                <w:b/>
              </w:rPr>
              <w:t xml:space="preserve"> </w:t>
            </w:r>
          </w:p>
          <w:p w14:paraId="5CDDB6EB" w14:textId="784E139F" w:rsidR="00052A63" w:rsidRPr="00052A63" w:rsidRDefault="00052A63" w:rsidP="004C3C7F">
            <w:pPr>
              <w:pStyle w:val="ListParagraph"/>
              <w:numPr>
                <w:ilvl w:val="0"/>
                <w:numId w:val="14"/>
              </w:numPr>
              <w:pBdr>
                <w:top w:val="nil"/>
                <w:left w:val="nil"/>
                <w:bottom w:val="nil"/>
                <w:right w:val="nil"/>
                <w:between w:val="nil"/>
              </w:pBdr>
              <w:ind w:left="697" w:hanging="363"/>
              <w:rPr>
                <w:color w:val="000000"/>
              </w:rPr>
            </w:pPr>
            <w:r w:rsidRPr="00052A63">
              <w:rPr>
                <w:color w:val="000000"/>
              </w:rPr>
              <w:t xml:space="preserve">Monitor </w:t>
            </w:r>
            <w:r>
              <w:rPr>
                <w:color w:val="000000"/>
              </w:rPr>
              <w:t>– Teacher will listen and observe students as they work on task and ask assessing or advancing questions (see chart on next page)</w:t>
            </w:r>
          </w:p>
          <w:p w14:paraId="3D87E909" w14:textId="642A8AD1" w:rsidR="00052A63" w:rsidRPr="00052A63" w:rsidRDefault="00052A63" w:rsidP="004C3C7F">
            <w:pPr>
              <w:pStyle w:val="ListParagraph"/>
              <w:numPr>
                <w:ilvl w:val="0"/>
                <w:numId w:val="14"/>
              </w:numPr>
              <w:pBdr>
                <w:top w:val="nil"/>
                <w:left w:val="nil"/>
                <w:bottom w:val="nil"/>
                <w:right w:val="nil"/>
                <w:between w:val="nil"/>
              </w:pBdr>
              <w:ind w:left="697" w:hanging="363"/>
              <w:rPr>
                <w:color w:val="000000"/>
              </w:rPr>
            </w:pPr>
            <w:r w:rsidRPr="00052A63">
              <w:rPr>
                <w:color w:val="000000"/>
              </w:rPr>
              <w:t>Select</w:t>
            </w:r>
            <w:r>
              <w:rPr>
                <w:color w:val="000000"/>
              </w:rPr>
              <w:t xml:space="preserve"> – Teacher will decide which strategies or thinking that will be highlighted (after student task implementation) that will advance mathematical ideas and support student learning</w:t>
            </w:r>
          </w:p>
          <w:p w14:paraId="71E67588" w14:textId="57C39F35" w:rsidR="00052A63" w:rsidRPr="00052A63" w:rsidRDefault="00052A63" w:rsidP="004C3C7F">
            <w:pPr>
              <w:pStyle w:val="ListParagraph"/>
              <w:numPr>
                <w:ilvl w:val="0"/>
                <w:numId w:val="14"/>
              </w:numPr>
              <w:pBdr>
                <w:top w:val="nil"/>
                <w:left w:val="nil"/>
                <w:bottom w:val="nil"/>
                <w:right w:val="nil"/>
                <w:between w:val="nil"/>
              </w:pBdr>
              <w:ind w:left="697" w:hanging="363"/>
              <w:rPr>
                <w:color w:val="000000"/>
              </w:rPr>
            </w:pPr>
            <w:r w:rsidRPr="00052A63">
              <w:rPr>
                <w:color w:val="000000"/>
              </w:rPr>
              <w:t>Sequence</w:t>
            </w:r>
            <w:r>
              <w:rPr>
                <w:color w:val="000000"/>
              </w:rPr>
              <w:t xml:space="preserve"> – Teacher will decide the order in which student ideas will be highlighted (after student task implementation)</w:t>
            </w:r>
          </w:p>
          <w:p w14:paraId="28F4631A" w14:textId="23CDD14F" w:rsidR="0017571A" w:rsidRPr="004C3C7F" w:rsidRDefault="00052A63" w:rsidP="004C3C7F">
            <w:pPr>
              <w:pStyle w:val="ListParagraph"/>
              <w:numPr>
                <w:ilvl w:val="0"/>
                <w:numId w:val="14"/>
              </w:numPr>
              <w:pBdr>
                <w:top w:val="nil"/>
                <w:left w:val="nil"/>
                <w:bottom w:val="nil"/>
                <w:right w:val="nil"/>
                <w:between w:val="nil"/>
              </w:pBdr>
              <w:spacing w:after="120"/>
              <w:ind w:hanging="29"/>
              <w:rPr>
                <w:color w:val="000000"/>
              </w:rPr>
            </w:pPr>
            <w:r w:rsidRPr="00052A63">
              <w:rPr>
                <w:color w:val="000000"/>
              </w:rPr>
              <w:t>Connect</w:t>
            </w:r>
            <w:r>
              <w:rPr>
                <w:color w:val="000000"/>
              </w:rPr>
              <w:t xml:space="preserve"> – Teacher will consider ways to facilitate connections between different student responses</w:t>
            </w:r>
          </w:p>
        </w:tc>
      </w:tr>
      <w:tr w:rsidR="0017571A" w14:paraId="33262981" w14:textId="77777777" w:rsidTr="006D1A58">
        <w:tc>
          <w:tcPr>
            <w:tcW w:w="10785" w:type="dxa"/>
            <w:gridSpan w:val="2"/>
          </w:tcPr>
          <w:p w14:paraId="2998996D" w14:textId="77777777" w:rsidR="004C3C7F" w:rsidRDefault="0017571A" w:rsidP="004C3C7F">
            <w:pPr>
              <w:rPr>
                <w:i/>
              </w:rPr>
            </w:pPr>
            <w:r w:rsidRPr="00BD4343">
              <w:rPr>
                <w:b/>
              </w:rPr>
              <w:t xml:space="preserve">Suggestions </w:t>
            </w:r>
            <w:r>
              <w:rPr>
                <w:b/>
              </w:rPr>
              <w:t>F</w:t>
            </w:r>
            <w:r w:rsidRPr="00BD4343">
              <w:rPr>
                <w:b/>
              </w:rPr>
              <w:t xml:space="preserve">or </w:t>
            </w:r>
            <w:r>
              <w:rPr>
                <w:b/>
              </w:rPr>
              <w:t>A</w:t>
            </w:r>
            <w:r w:rsidRPr="00BD4343">
              <w:rPr>
                <w:b/>
              </w:rPr>
              <w:t xml:space="preserve">dditional </w:t>
            </w:r>
            <w:r>
              <w:rPr>
                <w:b/>
              </w:rPr>
              <w:t>S</w:t>
            </w:r>
            <w:r w:rsidRPr="00BD4343">
              <w:rPr>
                <w:b/>
              </w:rPr>
              <w:t xml:space="preserve">tudent </w:t>
            </w:r>
            <w:r>
              <w:rPr>
                <w:b/>
              </w:rPr>
              <w:t>S</w:t>
            </w:r>
            <w:r w:rsidRPr="00BD4343">
              <w:rPr>
                <w:b/>
              </w:rPr>
              <w:t>upport</w:t>
            </w:r>
            <w:r w:rsidRPr="00BD4343">
              <w:t xml:space="preserve"> </w:t>
            </w:r>
          </w:p>
          <w:p w14:paraId="42A82DC9" w14:textId="77777777" w:rsidR="00812526" w:rsidRPr="00812526" w:rsidRDefault="002B21C8" w:rsidP="00812526">
            <w:pPr>
              <w:pStyle w:val="ListParagraph"/>
              <w:numPr>
                <w:ilvl w:val="0"/>
                <w:numId w:val="13"/>
              </w:numPr>
            </w:pPr>
            <w:hyperlink r:id="rId9" w:history="1">
              <w:r w:rsidR="00812526" w:rsidRPr="00812526">
                <w:rPr>
                  <w:rStyle w:val="Hyperlink"/>
                </w:rPr>
                <w:t>VDOE Word Wall Cards displayed Pythagorean Theorem, Circle, and Circle Equation</w:t>
              </w:r>
            </w:hyperlink>
          </w:p>
          <w:p w14:paraId="4EEBBE67" w14:textId="77777777" w:rsidR="00812526" w:rsidRPr="00812526" w:rsidRDefault="00812526" w:rsidP="00812526">
            <w:pPr>
              <w:numPr>
                <w:ilvl w:val="0"/>
                <w:numId w:val="13"/>
              </w:numPr>
              <w:spacing w:line="256" w:lineRule="auto"/>
              <w:rPr>
                <w:color w:val="000000"/>
              </w:rPr>
            </w:pPr>
            <w:r w:rsidRPr="00812526">
              <w:rPr>
                <w:color w:val="000000"/>
              </w:rPr>
              <w:t>Possible use of sentences frames to support student thinking</w:t>
            </w:r>
          </w:p>
          <w:p w14:paraId="3FC9F82A" w14:textId="3C1383B0" w:rsidR="00812526" w:rsidRPr="00812526" w:rsidRDefault="00812526" w:rsidP="00812526">
            <w:pPr>
              <w:pStyle w:val="ListParagraph"/>
              <w:numPr>
                <w:ilvl w:val="0"/>
                <w:numId w:val="13"/>
              </w:numPr>
            </w:pPr>
            <w:r w:rsidRPr="00812526">
              <w:t>If there is a student who has no response or struggling to get started, try these questions:</w:t>
            </w:r>
          </w:p>
          <w:p w14:paraId="1C9BE499" w14:textId="7AB38D26" w:rsidR="00812526" w:rsidRPr="00812526" w:rsidRDefault="00812526" w:rsidP="00812526">
            <w:pPr>
              <w:pStyle w:val="ListParagraph"/>
              <w:numPr>
                <w:ilvl w:val="1"/>
                <w:numId w:val="13"/>
              </w:numPr>
            </w:pPr>
            <w:r w:rsidRPr="00812526">
              <w:t>Can you read the problem aloud again?</w:t>
            </w:r>
          </w:p>
          <w:p w14:paraId="3BEF47AD" w14:textId="649AAAEB" w:rsidR="00812526" w:rsidRPr="00812526" w:rsidRDefault="00812526" w:rsidP="00812526">
            <w:pPr>
              <w:pStyle w:val="ListParagraph"/>
              <w:numPr>
                <w:ilvl w:val="1"/>
                <w:numId w:val="13"/>
              </w:numPr>
            </w:pPr>
            <w:r w:rsidRPr="00812526">
              <w:t xml:space="preserve">Let's go back to the question for a second. Let's refresh our memories about what each of these numbers represents. </w:t>
            </w:r>
          </w:p>
          <w:p w14:paraId="424226C5" w14:textId="33BEDB49" w:rsidR="00812526" w:rsidRPr="00812526" w:rsidRDefault="00812526" w:rsidP="00812526">
            <w:pPr>
              <w:pStyle w:val="ListParagraph"/>
              <w:numPr>
                <w:ilvl w:val="1"/>
                <w:numId w:val="13"/>
              </w:numPr>
            </w:pPr>
            <w:r w:rsidRPr="00812526">
              <w:t>What's the epicenter being a certain number of units away mean?</w:t>
            </w:r>
          </w:p>
          <w:p w14:paraId="7ED6204A" w14:textId="77777777" w:rsidR="00812526" w:rsidRPr="00812526" w:rsidRDefault="00812526" w:rsidP="00812526">
            <w:pPr>
              <w:pStyle w:val="ListParagraph"/>
              <w:numPr>
                <w:ilvl w:val="1"/>
                <w:numId w:val="13"/>
              </w:numPr>
            </w:pPr>
            <w:r w:rsidRPr="00812526">
              <w:t>I'm trying to visualize what's going on in this problem. Can you graph the points? Does that seem possible?</w:t>
            </w:r>
          </w:p>
          <w:p w14:paraId="77A1B715" w14:textId="77777777" w:rsidR="00812526" w:rsidRPr="00812526" w:rsidRDefault="00812526" w:rsidP="00812526">
            <w:pPr>
              <w:pStyle w:val="ListParagraph"/>
              <w:numPr>
                <w:ilvl w:val="1"/>
                <w:numId w:val="13"/>
              </w:numPr>
            </w:pPr>
            <w:r w:rsidRPr="00812526">
              <w:t>Did you have a picture in your mind when you read the problem? Can you share it with</w:t>
            </w:r>
          </w:p>
          <w:p w14:paraId="70073344" w14:textId="77777777" w:rsidR="00812526" w:rsidRDefault="00812526" w:rsidP="00812526">
            <w:pPr>
              <w:pStyle w:val="ListParagraph"/>
              <w:spacing w:after="120"/>
              <w:ind w:left="1440"/>
            </w:pPr>
            <w:proofErr w:type="gramStart"/>
            <w:r w:rsidRPr="00812526">
              <w:t>us</w:t>
            </w:r>
            <w:proofErr w:type="gramEnd"/>
            <w:r w:rsidRPr="00812526">
              <w:t xml:space="preserve"> so we can see what you saw?</w:t>
            </w:r>
          </w:p>
          <w:p w14:paraId="1CE671B8" w14:textId="77777777" w:rsidR="00975C25" w:rsidRDefault="00975C25" w:rsidP="00975C25">
            <w:pPr>
              <w:pStyle w:val="ListParagraph"/>
              <w:numPr>
                <w:ilvl w:val="0"/>
                <w:numId w:val="41"/>
              </w:numPr>
              <w:spacing w:after="120"/>
            </w:pPr>
            <w:r>
              <w:t>Frayer Model (pre-filled)</w:t>
            </w:r>
          </w:p>
          <w:p w14:paraId="17D96B80" w14:textId="77777777" w:rsidR="00975C25" w:rsidRDefault="00975C25" w:rsidP="00975C25">
            <w:pPr>
              <w:pStyle w:val="ListParagraph"/>
              <w:numPr>
                <w:ilvl w:val="0"/>
                <w:numId w:val="41"/>
              </w:numPr>
              <w:spacing w:after="120"/>
            </w:pPr>
            <w:r>
              <w:lastRenderedPageBreak/>
              <w:t>Possible problem solving strategies/graphic organizers</w:t>
            </w:r>
          </w:p>
          <w:p w14:paraId="505A2A70" w14:textId="77777777" w:rsidR="00975C25" w:rsidRDefault="00975C25" w:rsidP="00975C25">
            <w:pPr>
              <w:pStyle w:val="ListParagraph"/>
              <w:numPr>
                <w:ilvl w:val="1"/>
                <w:numId w:val="41"/>
              </w:numPr>
              <w:spacing w:after="120"/>
            </w:pPr>
            <w:r>
              <w:t>Guess and Check</w:t>
            </w:r>
          </w:p>
          <w:p w14:paraId="4F7A596B" w14:textId="77777777" w:rsidR="00975C25" w:rsidRDefault="00975C25" w:rsidP="00975C25">
            <w:pPr>
              <w:pStyle w:val="ListParagraph"/>
              <w:numPr>
                <w:ilvl w:val="1"/>
                <w:numId w:val="41"/>
              </w:numPr>
              <w:spacing w:after="120"/>
            </w:pPr>
            <w:r>
              <w:t>Draw a Diagram</w:t>
            </w:r>
          </w:p>
          <w:p w14:paraId="6516B4E2" w14:textId="5AA5F1D4" w:rsidR="00975C25" w:rsidRPr="004C3C7F" w:rsidRDefault="00975C25" w:rsidP="00975C25">
            <w:pPr>
              <w:pStyle w:val="ListParagraph"/>
              <w:numPr>
                <w:ilvl w:val="1"/>
                <w:numId w:val="41"/>
              </w:numPr>
              <w:spacing w:after="120"/>
            </w:pPr>
            <w:r>
              <w:t>Students could use the DESMOS link to verify their responses (equations of circles)</w:t>
            </w:r>
          </w:p>
        </w:tc>
      </w:tr>
      <w:tr w:rsidR="00B10C04" w14:paraId="63252BBF" w14:textId="77777777" w:rsidTr="006D1A58">
        <w:tc>
          <w:tcPr>
            <w:tcW w:w="10785" w:type="dxa"/>
            <w:gridSpan w:val="2"/>
            <w:shd w:val="clear" w:color="auto" w:fill="C6D9F1" w:themeFill="text2" w:themeFillTint="33"/>
          </w:tcPr>
          <w:p w14:paraId="59C12E97" w14:textId="127E522D" w:rsidR="00B10C04" w:rsidRDefault="00B10C04">
            <w:pPr>
              <w:rPr>
                <w:b/>
              </w:rPr>
            </w:pPr>
            <w:r>
              <w:rPr>
                <w:b/>
              </w:rPr>
              <w:lastRenderedPageBreak/>
              <w:t>Task Implementation (After)</w:t>
            </w:r>
          </w:p>
        </w:tc>
      </w:tr>
      <w:tr w:rsidR="00B10C04" w14:paraId="217B70F8" w14:textId="77777777" w:rsidTr="006D1A58">
        <w:tc>
          <w:tcPr>
            <w:tcW w:w="10785" w:type="dxa"/>
            <w:gridSpan w:val="2"/>
          </w:tcPr>
          <w:p w14:paraId="3316EEEB" w14:textId="33A4FB45" w:rsidR="00B10C04" w:rsidRDefault="0017571A">
            <w:pPr>
              <w:rPr>
                <w:b/>
              </w:rPr>
            </w:pPr>
            <w:r>
              <w:rPr>
                <w:b/>
              </w:rPr>
              <w:t>Connecting Student Responses (From Anticipating Student Response Chart) and Closure of the Task:</w:t>
            </w:r>
          </w:p>
          <w:p w14:paraId="00FE12C5" w14:textId="77777777" w:rsidR="0017571A" w:rsidRPr="004C3C7F" w:rsidRDefault="0017571A" w:rsidP="00DB5B92">
            <w:pPr>
              <w:pStyle w:val="ListParagraph"/>
              <w:numPr>
                <w:ilvl w:val="0"/>
                <w:numId w:val="9"/>
              </w:numPr>
              <w:pBdr>
                <w:top w:val="nil"/>
                <w:left w:val="nil"/>
                <w:bottom w:val="nil"/>
                <w:right w:val="nil"/>
                <w:between w:val="nil"/>
              </w:pBdr>
              <w:ind w:left="694" w:hanging="334"/>
              <w:rPr>
                <w:color w:val="000000"/>
              </w:rPr>
            </w:pPr>
            <w:r w:rsidRPr="004C3C7F">
              <w:rPr>
                <w:color w:val="000000"/>
              </w:rPr>
              <w:t>Based on the actual student responses, sequence and select particular students to present their mathematical work during class discussion</w:t>
            </w:r>
          </w:p>
          <w:p w14:paraId="2C09D0E2" w14:textId="434F7255" w:rsidR="0017571A" w:rsidRPr="004C3C7F" w:rsidRDefault="0017571A" w:rsidP="00DB5B92">
            <w:pPr>
              <w:pStyle w:val="ListParagraph"/>
              <w:numPr>
                <w:ilvl w:val="0"/>
                <w:numId w:val="9"/>
              </w:numPr>
              <w:pBdr>
                <w:top w:val="nil"/>
                <w:left w:val="nil"/>
                <w:bottom w:val="nil"/>
                <w:right w:val="nil"/>
                <w:between w:val="nil"/>
              </w:pBdr>
              <w:ind w:left="694" w:hanging="334"/>
              <w:rPr>
                <w:color w:val="000000"/>
              </w:rPr>
            </w:pPr>
            <w:r w:rsidRPr="004C3C7F">
              <w:rPr>
                <w:color w:val="000000"/>
              </w:rPr>
              <w:t>Connect different students’ responses and connect the responses to the key mathematical ideas to bring closure to the task</w:t>
            </w:r>
          </w:p>
          <w:p w14:paraId="23557BCF" w14:textId="4CB89791" w:rsidR="007D7BE5" w:rsidRPr="004C3C7F" w:rsidRDefault="0017571A" w:rsidP="004C3C7F">
            <w:pPr>
              <w:pStyle w:val="ListParagraph"/>
              <w:numPr>
                <w:ilvl w:val="0"/>
                <w:numId w:val="1"/>
              </w:numPr>
              <w:spacing w:after="120"/>
              <w:ind w:left="691" w:hanging="331"/>
              <w:rPr>
                <w:b/>
                <w:sz w:val="28"/>
              </w:rPr>
            </w:pPr>
            <w:r w:rsidRPr="004C3C7F">
              <w:rPr>
                <w:color w:val="000000"/>
              </w:rPr>
              <w:t>Consider ways to ensure that each student will have an equitable opportunity to share his/her thinking during task discussion</w:t>
            </w:r>
          </w:p>
        </w:tc>
      </w:tr>
      <w:tr w:rsidR="002B0C62" w14:paraId="4854CB7E" w14:textId="77777777" w:rsidTr="006D1A58">
        <w:tc>
          <w:tcPr>
            <w:tcW w:w="10785" w:type="dxa"/>
            <w:gridSpan w:val="2"/>
            <w:shd w:val="clear" w:color="auto" w:fill="C6D9F1" w:themeFill="text2" w:themeFillTint="33"/>
          </w:tcPr>
          <w:p w14:paraId="3A9A30F4" w14:textId="58445CD6" w:rsidR="002B0C62" w:rsidRDefault="002B0C62" w:rsidP="0018531A">
            <w:pPr>
              <w:rPr>
                <w:b/>
              </w:rPr>
            </w:pPr>
            <w:r>
              <w:rPr>
                <w:b/>
              </w:rPr>
              <w:t>Teacher Reflection About Student Learning:</w:t>
            </w:r>
          </w:p>
        </w:tc>
      </w:tr>
      <w:tr w:rsidR="0018531A" w14:paraId="7C3A4FD9" w14:textId="77777777" w:rsidTr="004C3C7F">
        <w:trPr>
          <w:trHeight w:val="2275"/>
        </w:trPr>
        <w:tc>
          <w:tcPr>
            <w:tcW w:w="10785" w:type="dxa"/>
            <w:gridSpan w:val="2"/>
          </w:tcPr>
          <w:p w14:paraId="5661678C" w14:textId="77777777" w:rsidR="0018531A" w:rsidRPr="004C3C7F" w:rsidRDefault="0018531A" w:rsidP="00DB5B92">
            <w:pPr>
              <w:pStyle w:val="ListParagraph"/>
              <w:numPr>
                <w:ilvl w:val="0"/>
                <w:numId w:val="1"/>
              </w:numPr>
              <w:pBdr>
                <w:top w:val="nil"/>
                <w:left w:val="nil"/>
                <w:bottom w:val="nil"/>
                <w:right w:val="nil"/>
                <w:between w:val="nil"/>
              </w:pBdr>
            </w:pPr>
            <w:r w:rsidRPr="004C3C7F">
              <w:t xml:space="preserve">How will student understanding of the content through the use of the process goals be assessed (i.e., task rubric)? </w:t>
            </w:r>
          </w:p>
          <w:p w14:paraId="23F0EB13" w14:textId="7651877E" w:rsidR="002F6280" w:rsidRPr="004C3C7F" w:rsidRDefault="0018531A" w:rsidP="004C3C7F">
            <w:pPr>
              <w:pStyle w:val="ListParagraph"/>
              <w:numPr>
                <w:ilvl w:val="0"/>
                <w:numId w:val="1"/>
              </w:numPr>
              <w:pBdr>
                <w:top w:val="nil"/>
                <w:left w:val="nil"/>
                <w:bottom w:val="nil"/>
                <w:right w:val="nil"/>
                <w:between w:val="nil"/>
              </w:pBdr>
            </w:pPr>
            <w:r w:rsidRPr="004C3C7F">
              <w:t>How will the evidence provided through student work inform further instruction?</w:t>
            </w:r>
          </w:p>
          <w:p w14:paraId="000E7DC8" w14:textId="49A05309" w:rsidR="00500411" w:rsidRPr="004C3C7F" w:rsidRDefault="00500411" w:rsidP="00DB5B92">
            <w:pPr>
              <w:pStyle w:val="ListParagraph"/>
              <w:numPr>
                <w:ilvl w:val="0"/>
                <w:numId w:val="1"/>
              </w:numPr>
              <w:pBdr>
                <w:top w:val="nil"/>
                <w:left w:val="nil"/>
                <w:bottom w:val="nil"/>
                <w:right w:val="nil"/>
                <w:between w:val="nil"/>
              </w:pBdr>
            </w:pPr>
            <w:r w:rsidRPr="004C3C7F">
              <w:t>Does vocabulary need further development?</w:t>
            </w:r>
          </w:p>
          <w:p w14:paraId="269E55C4" w14:textId="7A779576" w:rsidR="007D7BE5" w:rsidRPr="004C3C7F" w:rsidRDefault="007D7BE5" w:rsidP="00DB5B92">
            <w:pPr>
              <w:pStyle w:val="ListParagraph"/>
              <w:numPr>
                <w:ilvl w:val="0"/>
                <w:numId w:val="1"/>
              </w:numPr>
              <w:pBdr>
                <w:top w:val="nil"/>
                <w:left w:val="nil"/>
                <w:bottom w:val="nil"/>
                <w:right w:val="nil"/>
                <w:between w:val="nil"/>
              </w:pBdr>
            </w:pPr>
            <w:r w:rsidRPr="004C3C7F">
              <w:t>What was a recurring misconception?</w:t>
            </w:r>
          </w:p>
          <w:p w14:paraId="58ADC787" w14:textId="2BD08758" w:rsidR="007D7BE5" w:rsidRPr="004C3C7F" w:rsidRDefault="007D7BE5" w:rsidP="00DB5B92">
            <w:pPr>
              <w:pStyle w:val="ListParagraph"/>
              <w:numPr>
                <w:ilvl w:val="0"/>
                <w:numId w:val="1"/>
              </w:numPr>
              <w:pBdr>
                <w:top w:val="nil"/>
                <w:left w:val="nil"/>
                <w:bottom w:val="nil"/>
                <w:right w:val="nil"/>
                <w:between w:val="nil"/>
              </w:pBdr>
            </w:pPr>
            <w:r w:rsidRPr="004C3C7F">
              <w:t>Are students able to explain their thinking orally or in written form?</w:t>
            </w:r>
          </w:p>
          <w:p w14:paraId="3445FE52" w14:textId="1C9CEFDE" w:rsidR="0018531A" w:rsidRPr="00975C25" w:rsidRDefault="0018531A" w:rsidP="00975C25">
            <w:pPr>
              <w:pBdr>
                <w:top w:val="nil"/>
                <w:left w:val="nil"/>
                <w:bottom w:val="nil"/>
                <w:right w:val="nil"/>
                <w:between w:val="nil"/>
              </w:pBdr>
              <w:rPr>
                <w:b/>
              </w:rPr>
            </w:pPr>
          </w:p>
        </w:tc>
      </w:tr>
    </w:tbl>
    <w:p w14:paraId="19355A02" w14:textId="0F05438C" w:rsidR="004C3C7F" w:rsidRDefault="004C3C7F" w:rsidP="004C3C7F">
      <w:r>
        <w:br w:type="page"/>
      </w:r>
    </w:p>
    <w:p w14:paraId="310AA67F" w14:textId="08337CF0" w:rsidR="004C3C7F" w:rsidRDefault="004C3C7F" w:rsidP="004C3C7F">
      <w:pPr>
        <w:widowControl w:val="0"/>
        <w:pBdr>
          <w:top w:val="nil"/>
          <w:left w:val="nil"/>
          <w:bottom w:val="nil"/>
          <w:right w:val="nil"/>
          <w:between w:val="nil"/>
        </w:pBdr>
        <w:spacing w:after="0" w:line="276" w:lineRule="auto"/>
        <w:rPr>
          <w:color w:val="000000"/>
        </w:rPr>
        <w:sectPr w:rsidR="004C3C7F" w:rsidSect="002B21C8">
          <w:headerReference w:type="even" r:id="rId10"/>
          <w:headerReference w:type="default" r:id="rId11"/>
          <w:footerReference w:type="default" r:id="rId12"/>
          <w:headerReference w:type="first" r:id="rId13"/>
          <w:footerReference w:type="first" r:id="rId14"/>
          <w:pgSz w:w="12240" w:h="15840"/>
          <w:pgMar w:top="720" w:right="720" w:bottom="720" w:left="720" w:header="720" w:footer="720" w:gutter="0"/>
          <w:pgNumType w:start="1"/>
          <w:cols w:space="720"/>
          <w:titlePg/>
          <w:docGrid w:linePitch="299"/>
        </w:sectPr>
      </w:pPr>
    </w:p>
    <w:p w14:paraId="167AE69C" w14:textId="1CAC6ED0" w:rsidR="004C3C7F" w:rsidRPr="001E595D" w:rsidRDefault="004C3C7F" w:rsidP="004C3C7F">
      <w:pPr>
        <w:widowControl w:val="0"/>
        <w:pBdr>
          <w:top w:val="nil"/>
          <w:left w:val="nil"/>
          <w:bottom w:val="nil"/>
          <w:right w:val="nil"/>
          <w:between w:val="nil"/>
        </w:pBdr>
        <w:spacing w:after="0" w:line="276" w:lineRule="auto"/>
        <w:rPr>
          <w:color w:val="000000"/>
          <w:u w:val="single"/>
        </w:rPr>
      </w:pPr>
      <w:r w:rsidRPr="001E595D">
        <w:rPr>
          <w:color w:val="000000"/>
        </w:rPr>
        <w:lastRenderedPageBreak/>
        <w:t xml:space="preserve">Mathematical Task: </w:t>
      </w:r>
      <w:r w:rsidRPr="001E595D">
        <w:rPr>
          <w:color w:val="000000"/>
          <w:u w:val="single"/>
        </w:rPr>
        <w:t>_________</w:t>
      </w:r>
      <w:r w:rsidR="001949C7">
        <w:rPr>
          <w:color w:val="000000"/>
          <w:u w:val="single"/>
        </w:rPr>
        <w:t xml:space="preserve">Shake, Rattle, and </w:t>
      </w:r>
      <w:proofErr w:type="spellStart"/>
      <w:r w:rsidR="001949C7">
        <w:rPr>
          <w:color w:val="000000"/>
          <w:u w:val="single"/>
        </w:rPr>
        <w:t>Roll</w:t>
      </w:r>
      <w:r w:rsidRPr="001E595D">
        <w:rPr>
          <w:color w:val="000000"/>
          <w:u w:val="single"/>
        </w:rPr>
        <w:t>____________</w:t>
      </w:r>
      <w:r w:rsidRPr="001E595D">
        <w:rPr>
          <w:color w:val="000000"/>
        </w:rPr>
        <w:t>____Content</w:t>
      </w:r>
      <w:proofErr w:type="spellEnd"/>
      <w:r w:rsidRPr="001E595D">
        <w:rPr>
          <w:color w:val="000000"/>
        </w:rPr>
        <w:t xml:space="preserve"> Standard(s):</w:t>
      </w:r>
      <w:r w:rsidR="001949C7">
        <w:rPr>
          <w:color w:val="000000"/>
          <w:u w:val="single"/>
        </w:rPr>
        <w:t>_________G.12</w:t>
      </w:r>
      <w:r w:rsidRPr="001E595D">
        <w:rPr>
          <w:color w:val="000000"/>
          <w:u w:val="single"/>
        </w:rPr>
        <w:t>_______________________</w:t>
      </w:r>
    </w:p>
    <w:tbl>
      <w:tblPr>
        <w:tblStyle w:val="a2"/>
        <w:tblW w:w="148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Planning for Discourse Chart"/>
      </w:tblPr>
      <w:tblGrid>
        <w:gridCol w:w="3240"/>
        <w:gridCol w:w="3150"/>
        <w:gridCol w:w="3127"/>
        <w:gridCol w:w="2363"/>
        <w:gridCol w:w="2970"/>
      </w:tblGrid>
      <w:tr w:rsidR="00817D79" w14:paraId="79295264" w14:textId="77777777" w:rsidTr="004C3C7F">
        <w:trPr>
          <w:tblHeader/>
        </w:trPr>
        <w:tc>
          <w:tcPr>
            <w:tcW w:w="9517" w:type="dxa"/>
            <w:gridSpan w:val="3"/>
            <w:shd w:val="clear" w:color="auto" w:fill="E5B8B7" w:themeFill="accent2" w:themeFillTint="66"/>
          </w:tcPr>
          <w:p w14:paraId="4022BB1B" w14:textId="65D674CD" w:rsidR="00817D79" w:rsidRDefault="00817D79" w:rsidP="004C3C7F">
            <w:pPr>
              <w:rPr>
                <w:b/>
              </w:rPr>
            </w:pPr>
            <w:r>
              <w:rPr>
                <w:b/>
              </w:rPr>
              <w:t>Teacher Completes Prior to Task Implementation</w:t>
            </w:r>
          </w:p>
        </w:tc>
        <w:tc>
          <w:tcPr>
            <w:tcW w:w="5333" w:type="dxa"/>
            <w:gridSpan w:val="2"/>
            <w:shd w:val="clear" w:color="auto" w:fill="E5B8B7" w:themeFill="accent2" w:themeFillTint="66"/>
          </w:tcPr>
          <w:p w14:paraId="75A940D6" w14:textId="42CCF866" w:rsidR="00817D79" w:rsidRDefault="00817D79" w:rsidP="004C3C7F">
            <w:pPr>
              <w:rPr>
                <w:b/>
              </w:rPr>
            </w:pPr>
            <w:r>
              <w:rPr>
                <w:b/>
              </w:rPr>
              <w:t>Teacher Completes During Task Implementation</w:t>
            </w:r>
          </w:p>
        </w:tc>
      </w:tr>
      <w:tr w:rsidR="00191519" w14:paraId="000DE184" w14:textId="77777777" w:rsidTr="004C3C7F">
        <w:trPr>
          <w:tblHeader/>
        </w:trPr>
        <w:tc>
          <w:tcPr>
            <w:tcW w:w="3240" w:type="dxa"/>
            <w:shd w:val="clear" w:color="auto" w:fill="C6D9F1" w:themeFill="text2" w:themeFillTint="33"/>
          </w:tcPr>
          <w:p w14:paraId="35D651DE" w14:textId="77777777" w:rsidR="007724B5" w:rsidRDefault="00191519" w:rsidP="004C3C7F">
            <w:pPr>
              <w:pBdr>
                <w:top w:val="nil"/>
                <w:left w:val="nil"/>
                <w:bottom w:val="nil"/>
                <w:right w:val="nil"/>
                <w:between w:val="nil"/>
              </w:pBdr>
              <w:tabs>
                <w:tab w:val="center" w:pos="4680"/>
                <w:tab w:val="right" w:pos="9360"/>
              </w:tabs>
              <w:ind w:left="-50"/>
              <w:rPr>
                <w:b/>
                <w:i/>
                <w:color w:val="000000"/>
              </w:rPr>
            </w:pPr>
            <w:r w:rsidRPr="007724B5">
              <w:rPr>
                <w:b/>
                <w:color w:val="000000"/>
              </w:rPr>
              <w:t>Anticipat</w:t>
            </w:r>
            <w:r w:rsidR="007724B5">
              <w:rPr>
                <w:b/>
                <w:color w:val="000000"/>
              </w:rPr>
              <w:t>ed</w:t>
            </w:r>
            <w:r w:rsidRPr="007724B5">
              <w:rPr>
                <w:b/>
                <w:color w:val="000000"/>
              </w:rPr>
              <w:t xml:space="preserve"> Student Response/Strategy</w:t>
            </w:r>
            <w:r>
              <w:rPr>
                <w:b/>
                <w:i/>
                <w:color w:val="000000"/>
              </w:rPr>
              <w:t xml:space="preserve">  </w:t>
            </w:r>
          </w:p>
          <w:p w14:paraId="2F4E2629" w14:textId="77777777" w:rsidR="00205BD0" w:rsidRPr="00205BD0" w:rsidRDefault="00205BD0" w:rsidP="004C3C7F">
            <w:pPr>
              <w:pBdr>
                <w:top w:val="nil"/>
                <w:left w:val="nil"/>
                <w:bottom w:val="nil"/>
                <w:right w:val="nil"/>
                <w:between w:val="nil"/>
              </w:pBdr>
              <w:tabs>
                <w:tab w:val="center" w:pos="4680"/>
                <w:tab w:val="right" w:pos="9360"/>
              </w:tabs>
              <w:rPr>
                <w:b/>
                <w:i/>
                <w:color w:val="000000"/>
                <w:sz w:val="32"/>
              </w:rPr>
            </w:pPr>
            <w:r w:rsidRPr="00205BD0">
              <w:rPr>
                <w:i/>
                <w:color w:val="000000"/>
              </w:rPr>
              <w:t>Provide examples of possible  correct student responses along with examples of student errors/misconceptions</w:t>
            </w:r>
          </w:p>
          <w:p w14:paraId="7A0F948D" w14:textId="510701D9" w:rsidR="00191519" w:rsidRPr="007724B5" w:rsidRDefault="00191519" w:rsidP="004C3C7F">
            <w:pPr>
              <w:pBdr>
                <w:top w:val="nil"/>
                <w:left w:val="nil"/>
                <w:bottom w:val="nil"/>
                <w:right w:val="nil"/>
                <w:between w:val="nil"/>
              </w:pBdr>
              <w:tabs>
                <w:tab w:val="center" w:pos="4680"/>
                <w:tab w:val="right" w:pos="9360"/>
              </w:tabs>
              <w:rPr>
                <w:i/>
                <w:color w:val="000000"/>
              </w:rPr>
            </w:pPr>
          </w:p>
        </w:tc>
        <w:tc>
          <w:tcPr>
            <w:tcW w:w="3150" w:type="dxa"/>
            <w:shd w:val="clear" w:color="auto" w:fill="C6D9F1" w:themeFill="text2" w:themeFillTint="33"/>
          </w:tcPr>
          <w:p w14:paraId="653C045D" w14:textId="2F3DBFA8" w:rsidR="00191519" w:rsidRDefault="00191519" w:rsidP="004C3C7F">
            <w:pPr>
              <w:rPr>
                <w:b/>
              </w:rPr>
            </w:pPr>
            <w:r w:rsidRPr="007724B5">
              <w:rPr>
                <w:b/>
              </w:rPr>
              <w:t>A</w:t>
            </w:r>
            <w:r w:rsidR="008603E7">
              <w:rPr>
                <w:b/>
              </w:rPr>
              <w:t>ssessing Questions</w:t>
            </w:r>
            <w:r w:rsidR="006F05AB">
              <w:rPr>
                <w:b/>
              </w:rPr>
              <w:t xml:space="preserve"> – Teacher Stays to Hear Response</w:t>
            </w:r>
          </w:p>
          <w:p w14:paraId="42C2DC6F" w14:textId="3C5E6393" w:rsidR="00205BD0" w:rsidRPr="00205BD0" w:rsidRDefault="00205BD0" w:rsidP="004C3C7F">
            <w:pPr>
              <w:rPr>
                <w:b/>
              </w:rPr>
            </w:pPr>
            <w:r w:rsidRPr="00205BD0">
              <w:rPr>
                <w:i/>
              </w:rPr>
              <w:t>Teacher questioning that allows student to explain and clarify thinking</w:t>
            </w:r>
          </w:p>
        </w:tc>
        <w:tc>
          <w:tcPr>
            <w:tcW w:w="3127" w:type="dxa"/>
            <w:shd w:val="clear" w:color="auto" w:fill="C6D9F1" w:themeFill="text2" w:themeFillTint="33"/>
          </w:tcPr>
          <w:p w14:paraId="0BE19FA7" w14:textId="5245B799" w:rsidR="00191519" w:rsidRDefault="008603E7" w:rsidP="004C3C7F">
            <w:pPr>
              <w:rPr>
                <w:b/>
              </w:rPr>
            </w:pPr>
            <w:r>
              <w:rPr>
                <w:b/>
              </w:rPr>
              <w:t>Advancing Questions</w:t>
            </w:r>
            <w:r w:rsidR="006F05AB">
              <w:rPr>
                <w:b/>
              </w:rPr>
              <w:t xml:space="preserve"> – Teacher Poses Question and Walks Away</w:t>
            </w:r>
          </w:p>
          <w:p w14:paraId="488F67DD" w14:textId="799F7BF4" w:rsidR="00205BD0" w:rsidRPr="007724B5" w:rsidRDefault="00205BD0" w:rsidP="004C3C7F">
            <w:pPr>
              <w:rPr>
                <w:b/>
              </w:rPr>
            </w:pPr>
            <w:r w:rsidRPr="008603E7">
              <w:rPr>
                <w:i/>
              </w:rPr>
              <w:t>Teacher questioning that moves thinking forward</w:t>
            </w:r>
          </w:p>
        </w:tc>
        <w:tc>
          <w:tcPr>
            <w:tcW w:w="2363" w:type="dxa"/>
            <w:shd w:val="clear" w:color="auto" w:fill="C6D9F1" w:themeFill="text2" w:themeFillTint="33"/>
          </w:tcPr>
          <w:p w14:paraId="40906572" w14:textId="01909D8B" w:rsidR="00191519" w:rsidRPr="007724B5" w:rsidRDefault="00205BD0" w:rsidP="004C3C7F">
            <w:pPr>
              <w:rPr>
                <w:b/>
              </w:rPr>
            </w:pPr>
            <w:r w:rsidRPr="008603E7">
              <w:rPr>
                <w:b/>
              </w:rPr>
              <w:t>List of Students</w:t>
            </w:r>
            <w:r>
              <w:rPr>
                <w:b/>
              </w:rPr>
              <w:t xml:space="preserve"> Providing Response </w:t>
            </w:r>
            <w:r w:rsidR="00191519" w:rsidRPr="00205BD0">
              <w:rPr>
                <w:i/>
              </w:rPr>
              <w:t>Who? Which students used this strategy?</w:t>
            </w:r>
          </w:p>
          <w:p w14:paraId="7E90B049" w14:textId="77777777" w:rsidR="004E65EC" w:rsidRPr="007724B5" w:rsidRDefault="004E65EC" w:rsidP="004C3C7F">
            <w:pPr>
              <w:rPr>
                <w:b/>
              </w:rPr>
            </w:pPr>
          </w:p>
        </w:tc>
        <w:tc>
          <w:tcPr>
            <w:tcW w:w="2970" w:type="dxa"/>
            <w:shd w:val="clear" w:color="auto" w:fill="C6D9F1" w:themeFill="text2" w:themeFillTint="33"/>
          </w:tcPr>
          <w:p w14:paraId="0822DDDD" w14:textId="32317233" w:rsidR="00892EE1" w:rsidRDefault="008603E7" w:rsidP="004C3C7F">
            <w:pPr>
              <w:rPr>
                <w:b/>
              </w:rPr>
            </w:pPr>
            <w:r>
              <w:rPr>
                <w:b/>
              </w:rPr>
              <w:t>Discussion Order</w:t>
            </w:r>
            <w:r w:rsidR="00191519" w:rsidRPr="007724B5">
              <w:rPr>
                <w:b/>
              </w:rPr>
              <w:t xml:space="preserve"> </w:t>
            </w:r>
            <w:r w:rsidR="007724B5">
              <w:rPr>
                <w:b/>
              </w:rPr>
              <w:t xml:space="preserve">- </w:t>
            </w:r>
            <w:r w:rsidR="000A24DE" w:rsidRPr="007724B5">
              <w:rPr>
                <w:b/>
              </w:rPr>
              <w:t xml:space="preserve">sequencing student </w:t>
            </w:r>
            <w:r w:rsidR="007724B5">
              <w:rPr>
                <w:b/>
              </w:rPr>
              <w:t>responses</w:t>
            </w:r>
            <w:r w:rsidR="00817D79">
              <w:rPr>
                <w:b/>
              </w:rPr>
              <w:t xml:space="preserve"> </w:t>
            </w:r>
          </w:p>
          <w:p w14:paraId="2DAC7501" w14:textId="77777777" w:rsidR="00205BD0" w:rsidRPr="008603E7" w:rsidRDefault="00205BD0" w:rsidP="004C3C7F">
            <w:pPr>
              <w:numPr>
                <w:ilvl w:val="0"/>
                <w:numId w:val="1"/>
              </w:numPr>
              <w:pBdr>
                <w:top w:val="nil"/>
                <w:left w:val="nil"/>
                <w:bottom w:val="nil"/>
                <w:right w:val="nil"/>
                <w:between w:val="nil"/>
              </w:pBdr>
              <w:ind w:left="160" w:hanging="200"/>
              <w:rPr>
                <w:i/>
                <w:color w:val="000000"/>
                <w:sz w:val="18"/>
              </w:rPr>
            </w:pPr>
            <w:r w:rsidRPr="008603E7">
              <w:rPr>
                <w:i/>
                <w:color w:val="000000"/>
                <w:sz w:val="18"/>
              </w:rPr>
              <w:t>Based on the actual student responses, sequence and select particular students to present their mathematical work during class discussion</w:t>
            </w:r>
          </w:p>
          <w:p w14:paraId="0FC7D39D" w14:textId="55268A1D" w:rsidR="00205BD0" w:rsidRPr="00205BD0" w:rsidRDefault="00205BD0" w:rsidP="004C3C7F">
            <w:pPr>
              <w:pStyle w:val="ListParagraph"/>
              <w:numPr>
                <w:ilvl w:val="0"/>
                <w:numId w:val="1"/>
              </w:numPr>
              <w:ind w:left="136" w:hanging="180"/>
              <w:rPr>
                <w:b/>
              </w:rPr>
            </w:pPr>
            <w:r w:rsidRPr="00205BD0">
              <w:rPr>
                <w:i/>
                <w:color w:val="000000"/>
                <w:sz w:val="18"/>
              </w:rPr>
              <w:t>Consider ways to ensure that each student will have an equitable opportunity to share his/her thinking during task discussion</w:t>
            </w:r>
          </w:p>
        </w:tc>
      </w:tr>
      <w:tr w:rsidR="003C12AB" w14:paraId="02540F2A" w14:textId="77777777" w:rsidTr="004C3C7F">
        <w:tc>
          <w:tcPr>
            <w:tcW w:w="3240" w:type="dxa"/>
          </w:tcPr>
          <w:p w14:paraId="305E8046" w14:textId="77777777" w:rsidR="003C12AB" w:rsidRPr="007724B5" w:rsidRDefault="003C12AB" w:rsidP="003C12AB">
            <w:pPr>
              <w:pBdr>
                <w:top w:val="nil"/>
                <w:left w:val="nil"/>
                <w:bottom w:val="nil"/>
                <w:right w:val="nil"/>
                <w:between w:val="nil"/>
              </w:pBdr>
              <w:tabs>
                <w:tab w:val="center" w:pos="4680"/>
                <w:tab w:val="right" w:pos="9360"/>
              </w:tabs>
              <w:rPr>
                <w:b/>
                <w:color w:val="000000"/>
              </w:rPr>
            </w:pPr>
            <w:r w:rsidRPr="007724B5">
              <w:rPr>
                <w:b/>
                <w:color w:val="000000"/>
              </w:rPr>
              <w:t>Anticipated Student Response</w:t>
            </w:r>
            <w:r>
              <w:rPr>
                <w:b/>
                <w:color w:val="000000"/>
              </w:rPr>
              <w:t>:</w:t>
            </w:r>
            <w:r w:rsidRPr="007724B5">
              <w:rPr>
                <w:b/>
                <w:color w:val="000000"/>
              </w:rPr>
              <w:t xml:space="preserve"> </w:t>
            </w:r>
          </w:p>
          <w:p w14:paraId="6C7AE6C9" w14:textId="77777777" w:rsidR="003C12AB" w:rsidRDefault="003C12AB" w:rsidP="003C12AB">
            <w:pPr>
              <w:pBdr>
                <w:top w:val="nil"/>
                <w:left w:val="nil"/>
                <w:bottom w:val="nil"/>
                <w:right w:val="nil"/>
                <w:between w:val="nil"/>
              </w:pBdr>
              <w:tabs>
                <w:tab w:val="center" w:pos="4680"/>
                <w:tab w:val="right" w:pos="9360"/>
              </w:tabs>
            </w:pPr>
          </w:p>
          <w:p w14:paraId="346BB7E0" w14:textId="07E80E57" w:rsidR="003C12AB" w:rsidRDefault="003C12AB" w:rsidP="003C12AB">
            <w:pPr>
              <w:pBdr>
                <w:top w:val="nil"/>
                <w:left w:val="nil"/>
                <w:bottom w:val="nil"/>
                <w:right w:val="nil"/>
                <w:between w:val="nil"/>
              </w:pBdr>
              <w:tabs>
                <w:tab w:val="center" w:pos="4680"/>
                <w:tab w:val="right" w:pos="9360"/>
              </w:tabs>
              <w:rPr>
                <w:b/>
                <w:i/>
                <w:color w:val="000000"/>
              </w:rPr>
            </w:pPr>
            <w:r>
              <w:t>Incorrectly identifies the equation of the circle or does not answer the question</w:t>
            </w:r>
          </w:p>
          <w:p w14:paraId="2379D9EE" w14:textId="77777777" w:rsidR="003C12AB" w:rsidRDefault="003C12AB" w:rsidP="003C12AB">
            <w:pPr>
              <w:pBdr>
                <w:top w:val="nil"/>
                <w:left w:val="nil"/>
                <w:bottom w:val="nil"/>
                <w:right w:val="nil"/>
                <w:between w:val="nil"/>
              </w:pBdr>
              <w:tabs>
                <w:tab w:val="center" w:pos="4680"/>
                <w:tab w:val="right" w:pos="9360"/>
              </w:tabs>
              <w:rPr>
                <w:b/>
                <w:i/>
                <w:color w:val="000000"/>
              </w:rPr>
            </w:pPr>
          </w:p>
          <w:p w14:paraId="790998AC" w14:textId="13699FE4" w:rsidR="003C12AB" w:rsidRPr="008D4E74" w:rsidRDefault="003C12AB" w:rsidP="003C12AB">
            <w:pPr>
              <w:pBdr>
                <w:top w:val="nil"/>
                <w:left w:val="nil"/>
                <w:bottom w:val="nil"/>
                <w:right w:val="nil"/>
                <w:between w:val="nil"/>
              </w:pBdr>
              <w:tabs>
                <w:tab w:val="center" w:pos="4680"/>
                <w:tab w:val="right" w:pos="9360"/>
              </w:tabs>
              <w:rPr>
                <w:color w:val="000000"/>
              </w:rPr>
            </w:pPr>
          </w:p>
        </w:tc>
        <w:tc>
          <w:tcPr>
            <w:tcW w:w="3150" w:type="dxa"/>
          </w:tcPr>
          <w:p w14:paraId="14AA32DD" w14:textId="77777777" w:rsidR="003C12AB" w:rsidRDefault="003C12AB" w:rsidP="003C12AB">
            <w:pPr>
              <w:pStyle w:val="ListParagraph"/>
              <w:numPr>
                <w:ilvl w:val="0"/>
                <w:numId w:val="42"/>
              </w:numPr>
            </w:pPr>
            <w:r>
              <w:t xml:space="preserve">What is the question asking you to find? </w:t>
            </w:r>
          </w:p>
          <w:p w14:paraId="00330309" w14:textId="606E12FD" w:rsidR="003C12AB" w:rsidRDefault="003C12AB" w:rsidP="003C12AB">
            <w:pPr>
              <w:pStyle w:val="ListParagraph"/>
              <w:numPr>
                <w:ilvl w:val="0"/>
                <w:numId w:val="42"/>
              </w:numPr>
            </w:pPr>
            <w:r>
              <w:t xml:space="preserve">What do you already know about the problem? </w:t>
            </w:r>
            <w:r>
              <w:br/>
              <w:t xml:space="preserve">How can you represent this information? </w:t>
            </w:r>
          </w:p>
        </w:tc>
        <w:tc>
          <w:tcPr>
            <w:tcW w:w="3127" w:type="dxa"/>
          </w:tcPr>
          <w:p w14:paraId="79DB516B" w14:textId="77777777" w:rsidR="003C12AB" w:rsidRDefault="003C12AB" w:rsidP="003C12AB">
            <w:pPr>
              <w:pStyle w:val="ListParagraph"/>
              <w:numPr>
                <w:ilvl w:val="0"/>
                <w:numId w:val="42"/>
              </w:numPr>
            </w:pPr>
            <w:r>
              <w:t xml:space="preserve">How can you use this information to check your equation is correct? </w:t>
            </w:r>
          </w:p>
          <w:p w14:paraId="6DCF6A15" w14:textId="77777777" w:rsidR="003C12AB" w:rsidRDefault="003C12AB" w:rsidP="003C12AB">
            <w:pPr>
              <w:pStyle w:val="ListParagraph"/>
              <w:numPr>
                <w:ilvl w:val="0"/>
                <w:numId w:val="42"/>
              </w:numPr>
            </w:pPr>
            <w:r>
              <w:t>How can you prove that?</w:t>
            </w:r>
          </w:p>
          <w:p w14:paraId="4008302F" w14:textId="49259D57" w:rsidR="003C12AB" w:rsidRDefault="003C12AB" w:rsidP="003C12AB">
            <w:pPr>
              <w:pStyle w:val="ListParagraph"/>
              <w:numPr>
                <w:ilvl w:val="0"/>
                <w:numId w:val="42"/>
              </w:numPr>
            </w:pPr>
            <w:r w:rsidRPr="00E236A5">
              <w:t>Does that seem reasonable?</w:t>
            </w:r>
          </w:p>
        </w:tc>
        <w:tc>
          <w:tcPr>
            <w:tcW w:w="2363" w:type="dxa"/>
          </w:tcPr>
          <w:p w14:paraId="152D5298" w14:textId="4DAA0ED6" w:rsidR="003C12AB" w:rsidRPr="008603E7" w:rsidRDefault="00913203" w:rsidP="003C12AB">
            <w:pPr>
              <w:rPr>
                <w:b/>
              </w:rPr>
            </w:pPr>
            <w:r>
              <w:rPr>
                <w:b/>
              </w:rPr>
              <w:t>Student D</w:t>
            </w:r>
          </w:p>
        </w:tc>
        <w:tc>
          <w:tcPr>
            <w:tcW w:w="2970" w:type="dxa"/>
          </w:tcPr>
          <w:p w14:paraId="06C65914" w14:textId="77777777" w:rsidR="003C12AB" w:rsidRPr="008603E7" w:rsidRDefault="003C12AB" w:rsidP="003C12AB">
            <w:pPr>
              <w:pStyle w:val="ListParagraph"/>
              <w:ind w:left="160"/>
              <w:rPr>
                <w:b/>
              </w:rPr>
            </w:pPr>
          </w:p>
        </w:tc>
      </w:tr>
      <w:tr w:rsidR="003C12AB" w14:paraId="387F246D" w14:textId="77777777" w:rsidTr="00D04586">
        <w:trPr>
          <w:trHeight w:val="1331"/>
        </w:trPr>
        <w:tc>
          <w:tcPr>
            <w:tcW w:w="3240" w:type="dxa"/>
          </w:tcPr>
          <w:p w14:paraId="5339B039" w14:textId="77777777" w:rsidR="003C12AB" w:rsidRDefault="003C12AB" w:rsidP="003C12AB">
            <w:pPr>
              <w:pBdr>
                <w:top w:val="nil"/>
                <w:left w:val="nil"/>
                <w:bottom w:val="nil"/>
                <w:right w:val="nil"/>
                <w:between w:val="nil"/>
              </w:pBdr>
              <w:tabs>
                <w:tab w:val="center" w:pos="4680"/>
                <w:tab w:val="right" w:pos="9360"/>
              </w:tabs>
            </w:pPr>
            <w:r w:rsidRPr="007724B5">
              <w:rPr>
                <w:b/>
                <w:color w:val="000000"/>
              </w:rPr>
              <w:t>Anticipated Student Response</w:t>
            </w:r>
            <w:r>
              <w:rPr>
                <w:b/>
                <w:color w:val="000000"/>
              </w:rPr>
              <w:t>:</w:t>
            </w:r>
            <w:r>
              <w:rPr>
                <w:b/>
                <w:color w:val="000000"/>
              </w:rPr>
              <w:br/>
            </w:r>
          </w:p>
          <w:p w14:paraId="4311FA3B" w14:textId="709D079B" w:rsidR="003C12AB" w:rsidRPr="007724B5" w:rsidRDefault="003C12AB" w:rsidP="003C12AB">
            <w:pPr>
              <w:pBdr>
                <w:top w:val="nil"/>
                <w:left w:val="nil"/>
                <w:bottom w:val="nil"/>
                <w:right w:val="nil"/>
                <w:between w:val="nil"/>
              </w:pBdr>
              <w:tabs>
                <w:tab w:val="center" w:pos="4680"/>
                <w:tab w:val="right" w:pos="9360"/>
              </w:tabs>
              <w:rPr>
                <w:b/>
                <w:color w:val="000000"/>
              </w:rPr>
            </w:pPr>
            <w:r>
              <w:t>Incorrectly identifies the center or confuses the radius with the diameter of the circle</w:t>
            </w:r>
          </w:p>
          <w:p w14:paraId="7424AA65" w14:textId="65D39877" w:rsidR="003C12AB" w:rsidRPr="007E3784" w:rsidRDefault="003C12AB" w:rsidP="003C12AB">
            <w:pPr>
              <w:pBdr>
                <w:top w:val="nil"/>
                <w:left w:val="nil"/>
                <w:bottom w:val="nil"/>
                <w:right w:val="nil"/>
                <w:between w:val="nil"/>
              </w:pBdr>
              <w:tabs>
                <w:tab w:val="center" w:pos="4680"/>
                <w:tab w:val="right" w:pos="9360"/>
              </w:tabs>
              <w:rPr>
                <w:color w:val="000000"/>
              </w:rPr>
            </w:pPr>
          </w:p>
        </w:tc>
        <w:tc>
          <w:tcPr>
            <w:tcW w:w="3150" w:type="dxa"/>
          </w:tcPr>
          <w:p w14:paraId="23B98B4B" w14:textId="77777777" w:rsidR="003C12AB" w:rsidRDefault="003C12AB" w:rsidP="003C12AB">
            <w:pPr>
              <w:pStyle w:val="ListParagraph"/>
              <w:numPr>
                <w:ilvl w:val="0"/>
                <w:numId w:val="42"/>
              </w:numPr>
            </w:pPr>
            <w:r>
              <w:t xml:space="preserve">What shape contains all points in a plane that are equidistant from a given point called the center? </w:t>
            </w:r>
          </w:p>
          <w:p w14:paraId="20217844" w14:textId="77777777" w:rsidR="003C12AB" w:rsidRDefault="003C12AB" w:rsidP="003C12AB">
            <w:pPr>
              <w:pStyle w:val="ListParagraph"/>
              <w:numPr>
                <w:ilvl w:val="0"/>
                <w:numId w:val="42"/>
              </w:numPr>
            </w:pPr>
            <w:r>
              <w:t xml:space="preserve">What is the distance from the center to a point on this shape called? </w:t>
            </w:r>
          </w:p>
          <w:p w14:paraId="3DA9C8F2" w14:textId="35BB3D7A" w:rsidR="003C12AB" w:rsidRDefault="003C12AB" w:rsidP="003C12AB">
            <w:pPr>
              <w:pStyle w:val="ListParagraph"/>
              <w:numPr>
                <w:ilvl w:val="0"/>
                <w:numId w:val="42"/>
              </w:numPr>
            </w:pPr>
            <w:r>
              <w:t>Let's refresh our memories about what each of these numbers represents. What does the radius mean?</w:t>
            </w:r>
          </w:p>
        </w:tc>
        <w:tc>
          <w:tcPr>
            <w:tcW w:w="3127" w:type="dxa"/>
          </w:tcPr>
          <w:p w14:paraId="52F301AA" w14:textId="77777777" w:rsidR="003C12AB" w:rsidRDefault="003C12AB" w:rsidP="003C12AB">
            <w:pPr>
              <w:pStyle w:val="ListParagraph"/>
              <w:numPr>
                <w:ilvl w:val="0"/>
                <w:numId w:val="42"/>
              </w:numPr>
            </w:pPr>
            <w:r>
              <w:t>You are given readings from three seismographs. At both (2, -5) and (1</w:t>
            </w:r>
            <w:proofErr w:type="gramStart"/>
            <w:r>
              <w:t>,2</w:t>
            </w:r>
            <w:proofErr w:type="gramEnd"/>
            <w:r>
              <w:t>) the epicenter is 5 miles away. At (-2</w:t>
            </w:r>
            <w:proofErr w:type="gramStart"/>
            <w:r>
              <w:t>,4</w:t>
            </w:r>
            <w:proofErr w:type="gramEnd"/>
            <w:r>
              <w:t>) the epicenter is 6 miles away. Where is the epicenter?</w:t>
            </w:r>
          </w:p>
          <w:p w14:paraId="358EC741" w14:textId="4F93A954" w:rsidR="003C12AB" w:rsidRDefault="003C12AB" w:rsidP="003C12AB">
            <w:pPr>
              <w:pStyle w:val="ListParagraph"/>
              <w:numPr>
                <w:ilvl w:val="0"/>
                <w:numId w:val="42"/>
              </w:numPr>
            </w:pPr>
            <w:r w:rsidRPr="00E236A5">
              <w:t xml:space="preserve">Oh, so you thought about </w:t>
            </w:r>
            <w:r>
              <w:t>Pythagorean Theorem</w:t>
            </w:r>
            <w:r w:rsidRPr="00E236A5">
              <w:t>. Can you tell us how that relates?</w:t>
            </w:r>
          </w:p>
        </w:tc>
        <w:tc>
          <w:tcPr>
            <w:tcW w:w="2363" w:type="dxa"/>
          </w:tcPr>
          <w:p w14:paraId="417ECC33" w14:textId="6EC28F2D" w:rsidR="003C12AB" w:rsidRPr="008603E7" w:rsidRDefault="00913203" w:rsidP="003C12AB">
            <w:pPr>
              <w:rPr>
                <w:b/>
              </w:rPr>
            </w:pPr>
            <w:r>
              <w:rPr>
                <w:b/>
              </w:rPr>
              <w:t>Student C</w:t>
            </w:r>
          </w:p>
        </w:tc>
        <w:tc>
          <w:tcPr>
            <w:tcW w:w="2970" w:type="dxa"/>
          </w:tcPr>
          <w:p w14:paraId="386C9439" w14:textId="77777777" w:rsidR="003C12AB" w:rsidRPr="008603E7" w:rsidRDefault="003C12AB" w:rsidP="003C12AB">
            <w:pPr>
              <w:pStyle w:val="ListParagraph"/>
              <w:ind w:left="160"/>
              <w:rPr>
                <w:b/>
              </w:rPr>
            </w:pPr>
          </w:p>
        </w:tc>
      </w:tr>
      <w:tr w:rsidR="003C12AB" w14:paraId="4AA9DA5C" w14:textId="77777777" w:rsidTr="001746AB">
        <w:trPr>
          <w:trHeight w:val="1331"/>
        </w:trPr>
        <w:tc>
          <w:tcPr>
            <w:tcW w:w="3240" w:type="dxa"/>
          </w:tcPr>
          <w:p w14:paraId="6ED3DBCC" w14:textId="77777777" w:rsidR="003C12AB" w:rsidRDefault="003C12AB" w:rsidP="003C12AB">
            <w:pPr>
              <w:pBdr>
                <w:top w:val="nil"/>
                <w:left w:val="nil"/>
                <w:bottom w:val="nil"/>
                <w:right w:val="nil"/>
                <w:between w:val="nil"/>
              </w:pBdr>
              <w:tabs>
                <w:tab w:val="center" w:pos="4680"/>
                <w:tab w:val="right" w:pos="9360"/>
              </w:tabs>
              <w:rPr>
                <w:b/>
                <w:color w:val="000000"/>
              </w:rPr>
            </w:pPr>
            <w:r w:rsidRPr="007724B5">
              <w:rPr>
                <w:b/>
                <w:color w:val="000000"/>
              </w:rPr>
              <w:lastRenderedPageBreak/>
              <w:t>Anticipated Student Respons</w:t>
            </w:r>
            <w:r>
              <w:rPr>
                <w:b/>
                <w:color w:val="000000"/>
              </w:rPr>
              <w:t>e</w:t>
            </w:r>
          </w:p>
          <w:p w14:paraId="4E021296" w14:textId="77777777" w:rsidR="003C12AB" w:rsidRDefault="003C12AB" w:rsidP="003C12AB">
            <w:pPr>
              <w:pBdr>
                <w:top w:val="nil"/>
                <w:left w:val="nil"/>
                <w:bottom w:val="nil"/>
                <w:right w:val="nil"/>
                <w:between w:val="nil"/>
              </w:pBdr>
              <w:tabs>
                <w:tab w:val="center" w:pos="4680"/>
                <w:tab w:val="right" w:pos="9360"/>
              </w:tabs>
              <w:rPr>
                <w:bCs/>
                <w:color w:val="000000"/>
              </w:rPr>
            </w:pPr>
          </w:p>
          <w:p w14:paraId="2A2405E3" w14:textId="0884140E" w:rsidR="003C12AB" w:rsidRPr="007303FC" w:rsidRDefault="003C12AB" w:rsidP="003C12AB">
            <w:pPr>
              <w:pBdr>
                <w:top w:val="nil"/>
                <w:left w:val="nil"/>
                <w:bottom w:val="nil"/>
                <w:right w:val="nil"/>
                <w:between w:val="nil"/>
              </w:pBdr>
              <w:tabs>
                <w:tab w:val="center" w:pos="4680"/>
                <w:tab w:val="right" w:pos="9360"/>
              </w:tabs>
              <w:rPr>
                <w:color w:val="000000"/>
              </w:rPr>
            </w:pPr>
            <w:r>
              <w:rPr>
                <w:bCs/>
                <w:color w:val="000000"/>
              </w:rPr>
              <w:t>Trouble starting with the task</w:t>
            </w:r>
          </w:p>
        </w:tc>
        <w:tc>
          <w:tcPr>
            <w:tcW w:w="3150" w:type="dxa"/>
          </w:tcPr>
          <w:p w14:paraId="43029827" w14:textId="4037D2EC" w:rsidR="003C12AB" w:rsidRDefault="003C12AB" w:rsidP="003C12AB">
            <w:pPr>
              <w:pStyle w:val="ListParagraph"/>
              <w:numPr>
                <w:ilvl w:val="0"/>
                <w:numId w:val="42"/>
              </w:numPr>
              <w:ind w:right="-84"/>
            </w:pPr>
            <w:r>
              <w:t>Show students a sample circle drawn on a grid, marked with the coordinates of its center and the coordinates of a point on the circumference. Ask students to figure out the radius of the circle. Relate this to the task.</w:t>
            </w:r>
          </w:p>
        </w:tc>
        <w:tc>
          <w:tcPr>
            <w:tcW w:w="3127" w:type="dxa"/>
          </w:tcPr>
          <w:p w14:paraId="5593DCF8" w14:textId="4E4F6D2C" w:rsidR="003C12AB" w:rsidRDefault="00913203" w:rsidP="00913203">
            <w:pPr>
              <w:pStyle w:val="ListParagraph"/>
              <w:numPr>
                <w:ilvl w:val="0"/>
                <w:numId w:val="42"/>
              </w:numPr>
            </w:pPr>
            <w:r>
              <w:t>Ask students to f</w:t>
            </w:r>
            <w:r w:rsidR="003C12AB">
              <w:t>igure out the coordinates of any x-intercepts or y-intercepts of each circle.</w:t>
            </w:r>
          </w:p>
        </w:tc>
        <w:tc>
          <w:tcPr>
            <w:tcW w:w="2363" w:type="dxa"/>
          </w:tcPr>
          <w:p w14:paraId="2490F6E7" w14:textId="784B3DCD" w:rsidR="003C12AB" w:rsidRPr="008603E7" w:rsidRDefault="00913203" w:rsidP="003C12AB">
            <w:pPr>
              <w:rPr>
                <w:b/>
              </w:rPr>
            </w:pPr>
            <w:r>
              <w:rPr>
                <w:b/>
              </w:rPr>
              <w:t>Student E</w:t>
            </w:r>
          </w:p>
        </w:tc>
        <w:tc>
          <w:tcPr>
            <w:tcW w:w="2970" w:type="dxa"/>
          </w:tcPr>
          <w:p w14:paraId="685CC977" w14:textId="77777777" w:rsidR="003C12AB" w:rsidRPr="008603E7" w:rsidRDefault="003C12AB" w:rsidP="003C12AB">
            <w:pPr>
              <w:pStyle w:val="ListParagraph"/>
              <w:ind w:left="160"/>
              <w:rPr>
                <w:b/>
              </w:rPr>
            </w:pPr>
          </w:p>
        </w:tc>
      </w:tr>
      <w:tr w:rsidR="003C12AB" w14:paraId="22CFD1D0" w14:textId="77777777" w:rsidTr="004C3C7F">
        <w:tc>
          <w:tcPr>
            <w:tcW w:w="3240" w:type="dxa"/>
          </w:tcPr>
          <w:p w14:paraId="710574B9" w14:textId="7D55A94E" w:rsidR="003C12AB" w:rsidRDefault="003C12AB" w:rsidP="003C12AB">
            <w:pPr>
              <w:pBdr>
                <w:top w:val="nil"/>
                <w:left w:val="nil"/>
                <w:bottom w:val="nil"/>
                <w:right w:val="nil"/>
                <w:between w:val="nil"/>
              </w:pBdr>
              <w:tabs>
                <w:tab w:val="center" w:pos="4680"/>
                <w:tab w:val="right" w:pos="9360"/>
              </w:tabs>
              <w:rPr>
                <w:b/>
                <w:color w:val="000000"/>
              </w:rPr>
            </w:pPr>
            <w:r w:rsidRPr="007724B5">
              <w:rPr>
                <w:b/>
                <w:color w:val="000000"/>
              </w:rPr>
              <w:t>Anticipated Student Response</w:t>
            </w:r>
            <w:r>
              <w:rPr>
                <w:b/>
                <w:color w:val="000000"/>
              </w:rPr>
              <w:t>:</w:t>
            </w:r>
            <w:r w:rsidRPr="007724B5">
              <w:rPr>
                <w:b/>
                <w:color w:val="000000"/>
              </w:rPr>
              <w:t xml:space="preserve"> </w:t>
            </w:r>
          </w:p>
          <w:p w14:paraId="5A4D08F3" w14:textId="77777777" w:rsidR="003C12AB" w:rsidRDefault="003C12AB" w:rsidP="003C12AB">
            <w:pPr>
              <w:pBdr>
                <w:top w:val="nil"/>
                <w:left w:val="nil"/>
                <w:bottom w:val="nil"/>
                <w:right w:val="nil"/>
                <w:between w:val="nil"/>
              </w:pBdr>
              <w:tabs>
                <w:tab w:val="center" w:pos="4680"/>
                <w:tab w:val="right" w:pos="9360"/>
              </w:tabs>
              <w:rPr>
                <w:b/>
                <w:color w:val="000000"/>
              </w:rPr>
            </w:pPr>
          </w:p>
          <w:p w14:paraId="795BC834" w14:textId="77777777" w:rsidR="003C12AB" w:rsidRPr="00704391" w:rsidRDefault="003C12AB" w:rsidP="003C12AB">
            <w:pPr>
              <w:pBdr>
                <w:top w:val="nil"/>
                <w:left w:val="nil"/>
                <w:bottom w:val="nil"/>
                <w:right w:val="nil"/>
                <w:between w:val="nil"/>
              </w:pBdr>
              <w:tabs>
                <w:tab w:val="center" w:pos="4680"/>
                <w:tab w:val="right" w:pos="9360"/>
              </w:tabs>
              <w:rPr>
                <w:bCs/>
                <w:color w:val="000000"/>
              </w:rPr>
            </w:pPr>
            <w:r>
              <w:rPr>
                <w:bCs/>
                <w:color w:val="000000"/>
              </w:rPr>
              <w:t>Uses the compass to find the intersection of the three circles incorrectly identifies units</w:t>
            </w:r>
          </w:p>
          <w:p w14:paraId="2647F8E5" w14:textId="35548804" w:rsidR="003C12AB" w:rsidRPr="003A0D80" w:rsidRDefault="003C12AB" w:rsidP="003C12AB">
            <w:pPr>
              <w:pBdr>
                <w:top w:val="nil"/>
                <w:left w:val="nil"/>
                <w:bottom w:val="nil"/>
                <w:right w:val="nil"/>
                <w:between w:val="nil"/>
              </w:pBdr>
              <w:tabs>
                <w:tab w:val="center" w:pos="4680"/>
                <w:tab w:val="right" w:pos="9360"/>
              </w:tabs>
              <w:rPr>
                <w:b/>
                <w:color w:val="000000"/>
              </w:rPr>
            </w:pPr>
          </w:p>
        </w:tc>
        <w:tc>
          <w:tcPr>
            <w:tcW w:w="3150" w:type="dxa"/>
          </w:tcPr>
          <w:p w14:paraId="3224358B" w14:textId="511C5B6A" w:rsidR="003C12AB" w:rsidRDefault="003C12AB" w:rsidP="003C12AB">
            <w:pPr>
              <w:pStyle w:val="ListParagraph"/>
              <w:numPr>
                <w:ilvl w:val="0"/>
                <w:numId w:val="42"/>
              </w:numPr>
            </w:pPr>
            <w:r>
              <w:t xml:space="preserve">Using the compass and the coordinate grid, ask students what a unit represents. </w:t>
            </w:r>
          </w:p>
        </w:tc>
        <w:tc>
          <w:tcPr>
            <w:tcW w:w="3127" w:type="dxa"/>
          </w:tcPr>
          <w:p w14:paraId="47EBDA55" w14:textId="77777777" w:rsidR="003C12AB" w:rsidRDefault="003C12AB" w:rsidP="003C12AB">
            <w:pPr>
              <w:pStyle w:val="ListParagraph"/>
              <w:numPr>
                <w:ilvl w:val="0"/>
                <w:numId w:val="42"/>
              </w:numPr>
            </w:pPr>
            <w:r>
              <w:t xml:space="preserve">What assumption are you making when you use the compass? </w:t>
            </w:r>
          </w:p>
          <w:p w14:paraId="3226F2DC" w14:textId="2AF4F87C" w:rsidR="003C12AB" w:rsidRDefault="003C12AB" w:rsidP="003C12AB">
            <w:pPr>
              <w:pStyle w:val="ListParagraph"/>
              <w:ind w:left="232"/>
            </w:pPr>
          </w:p>
        </w:tc>
        <w:tc>
          <w:tcPr>
            <w:tcW w:w="2363" w:type="dxa"/>
          </w:tcPr>
          <w:p w14:paraId="1B3FA1D7" w14:textId="15CF676E" w:rsidR="003C12AB" w:rsidRPr="008603E7" w:rsidRDefault="00913203" w:rsidP="003C12AB">
            <w:pPr>
              <w:rPr>
                <w:b/>
              </w:rPr>
            </w:pPr>
            <w:r>
              <w:rPr>
                <w:b/>
              </w:rPr>
              <w:t>Student C</w:t>
            </w:r>
          </w:p>
        </w:tc>
        <w:tc>
          <w:tcPr>
            <w:tcW w:w="2970" w:type="dxa"/>
          </w:tcPr>
          <w:p w14:paraId="73306641" w14:textId="77777777" w:rsidR="003C12AB" w:rsidRPr="008603E7" w:rsidRDefault="003C12AB" w:rsidP="003C12AB">
            <w:pPr>
              <w:pStyle w:val="ListParagraph"/>
              <w:ind w:left="160"/>
              <w:rPr>
                <w:b/>
              </w:rPr>
            </w:pPr>
          </w:p>
        </w:tc>
      </w:tr>
    </w:tbl>
    <w:p w14:paraId="6A7BAD70" w14:textId="23F021D1" w:rsidR="005B7CB1" w:rsidRPr="007E3784" w:rsidRDefault="005B7CB1" w:rsidP="007E3784">
      <w:pPr>
        <w:tabs>
          <w:tab w:val="left" w:pos="7668"/>
        </w:tabs>
        <w:sectPr w:rsidR="005B7CB1" w:rsidRPr="007E3784" w:rsidSect="00134663">
          <w:headerReference w:type="first" r:id="rId15"/>
          <w:footerReference w:type="first" r:id="rId16"/>
          <w:pgSz w:w="15840" w:h="12240" w:orient="landscape"/>
          <w:pgMar w:top="720" w:right="720" w:bottom="720" w:left="720" w:header="432" w:footer="432" w:gutter="0"/>
          <w:cols w:space="720"/>
          <w:titlePg/>
          <w:docGrid w:linePitch="299"/>
        </w:sectPr>
      </w:pPr>
    </w:p>
    <w:p w14:paraId="4652234A" w14:textId="41D2745F" w:rsidR="00AF0C94" w:rsidRPr="00A72D72" w:rsidRDefault="00AF0C94" w:rsidP="00A72D72">
      <w:pPr>
        <w:rPr>
          <w:sz w:val="24"/>
          <w:szCs w:val="24"/>
        </w:rPr>
      </w:pPr>
      <w:r>
        <w:rPr>
          <w:sz w:val="24"/>
          <w:szCs w:val="24"/>
        </w:rPr>
        <w:lastRenderedPageBreak/>
        <w:t>Name_____________________________________</w:t>
      </w:r>
      <w:r>
        <w:rPr>
          <w:sz w:val="24"/>
          <w:szCs w:val="24"/>
        </w:rPr>
        <w:tab/>
      </w:r>
      <w:r>
        <w:rPr>
          <w:sz w:val="24"/>
          <w:szCs w:val="24"/>
        </w:rPr>
        <w:tab/>
        <w:t>Date_____________________</w:t>
      </w:r>
    </w:p>
    <w:p w14:paraId="53D72DFA" w14:textId="68C0FDD5" w:rsidR="007E3784" w:rsidRDefault="007E3784" w:rsidP="007E3784">
      <w:pPr>
        <w:pStyle w:val="Footer"/>
        <w:rPr>
          <w:sz w:val="16"/>
          <w:szCs w:val="16"/>
        </w:rPr>
      </w:pPr>
    </w:p>
    <w:p w14:paraId="4ED6D661" w14:textId="4FA73790" w:rsidR="003E032A" w:rsidRDefault="003E032A" w:rsidP="007E3784">
      <w:pPr>
        <w:pStyle w:val="Footer"/>
        <w:rPr>
          <w:sz w:val="16"/>
          <w:szCs w:val="16"/>
        </w:rPr>
      </w:pPr>
    </w:p>
    <w:p w14:paraId="63D2BE1E" w14:textId="77777777" w:rsidR="003E032A" w:rsidRPr="00EB63BD" w:rsidRDefault="003E032A" w:rsidP="003E032A">
      <w:r w:rsidRPr="00EB63BD">
        <w:rPr>
          <w:rFonts w:cs="Arial"/>
          <w:color w:val="222222"/>
          <w:shd w:val="clear" w:color="auto" w:fill="FFFFFF"/>
        </w:rPr>
        <w:t xml:space="preserve">A seismometer is an instrument that responds to ground motions, such as caused by earthquakes, volcanic eruptions, and explosions. Seismometers are usually combined with a timing device and a recording device to form a seismograph. After an </w:t>
      </w:r>
      <w:r w:rsidRPr="00EB63BD">
        <w:t xml:space="preserve">earthquake, you are given seismograph readings from three locations in Virginia. Your job as a scientist is to determine where the epicenter of the earthquake is located. </w:t>
      </w:r>
    </w:p>
    <w:p w14:paraId="26D47A8A" w14:textId="77777777" w:rsidR="003E032A" w:rsidRPr="00EB63BD" w:rsidRDefault="003E032A" w:rsidP="003E032A">
      <w:pPr>
        <w:pStyle w:val="ListParagraph"/>
        <w:numPr>
          <w:ilvl w:val="0"/>
          <w:numId w:val="43"/>
        </w:numPr>
        <w:rPr>
          <w:bCs/>
        </w:rPr>
      </w:pPr>
      <w:r w:rsidRPr="00EB63BD">
        <w:rPr>
          <w:bCs/>
        </w:rPr>
        <w:t>Near Tappahannock at A (2</w:t>
      </w:r>
      <w:proofErr w:type="gramStart"/>
      <w:r w:rsidRPr="00EB63BD">
        <w:rPr>
          <w:bCs/>
        </w:rPr>
        <w:t>,1</w:t>
      </w:r>
      <w:proofErr w:type="gramEnd"/>
      <w:r w:rsidRPr="00EB63BD">
        <w:rPr>
          <w:bCs/>
        </w:rPr>
        <w:t>), the epicenter is 5 units away.</w:t>
      </w:r>
    </w:p>
    <w:p w14:paraId="406DBA5A" w14:textId="77777777" w:rsidR="003E032A" w:rsidRPr="00EB63BD" w:rsidRDefault="003E032A" w:rsidP="003E032A">
      <w:pPr>
        <w:pStyle w:val="ListParagraph"/>
        <w:numPr>
          <w:ilvl w:val="0"/>
          <w:numId w:val="43"/>
        </w:numPr>
        <w:rPr>
          <w:bCs/>
        </w:rPr>
      </w:pPr>
      <w:r w:rsidRPr="00EB63BD">
        <w:rPr>
          <w:bCs/>
        </w:rPr>
        <w:t>Near Farmville at B (-2, -2), the epicenter is 6 units away.</w:t>
      </w:r>
    </w:p>
    <w:p w14:paraId="4C92EDB4" w14:textId="77777777" w:rsidR="003E032A" w:rsidRPr="00EB63BD" w:rsidRDefault="003E032A" w:rsidP="003E032A">
      <w:pPr>
        <w:pStyle w:val="ListParagraph"/>
        <w:numPr>
          <w:ilvl w:val="0"/>
          <w:numId w:val="43"/>
        </w:numPr>
        <w:rPr>
          <w:bCs/>
        </w:rPr>
      </w:pPr>
      <w:r w:rsidRPr="00EB63BD">
        <w:rPr>
          <w:bCs/>
        </w:rPr>
        <w:t xml:space="preserve">In Near Harrisonburg at C (-6, 4), the epicenter is 4 units away. </w:t>
      </w:r>
      <w:r w:rsidRPr="00EB63BD">
        <w:rPr>
          <w:bCs/>
        </w:rPr>
        <w:br/>
      </w:r>
    </w:p>
    <w:p w14:paraId="3BB5F885" w14:textId="77777777" w:rsidR="003E032A" w:rsidRPr="00EB63BD" w:rsidRDefault="003E032A" w:rsidP="003E032A">
      <w:pPr>
        <w:rPr>
          <w:color w:val="000000"/>
        </w:rPr>
      </w:pPr>
      <w:r w:rsidRPr="00EB63BD">
        <w:rPr>
          <w:color w:val="000000"/>
        </w:rPr>
        <w:t>Could a person living in Norfolk, VA feel the effects of the earthquake? Mathematically, justify your answer and provide a labeled diagram which models the problem and shows all variables to which you will refer.</w:t>
      </w:r>
    </w:p>
    <w:p w14:paraId="4F0BCFE5" w14:textId="77777777" w:rsidR="003E032A" w:rsidRPr="00780E8A" w:rsidRDefault="003E032A" w:rsidP="003E032A">
      <w:pPr>
        <w:jc w:val="center"/>
        <w:rPr>
          <w:bCs/>
          <w:sz w:val="20"/>
          <w:szCs w:val="20"/>
        </w:rPr>
      </w:pPr>
      <w:r>
        <w:rPr>
          <w:noProof/>
        </w:rPr>
        <w:drawing>
          <wp:inline distT="0" distB="0" distL="0" distR="0" wp14:anchorId="144E46BA" wp14:editId="19FC0399">
            <wp:extent cx="5183109" cy="2727851"/>
            <wp:effectExtent l="0" t="0" r="0" b="0"/>
            <wp:docPr id="2" name="Picture 2" title="Map of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3109" cy="2727851"/>
                    </a:xfrm>
                    <a:prstGeom prst="rect">
                      <a:avLst/>
                    </a:prstGeom>
                  </pic:spPr>
                </pic:pic>
              </a:graphicData>
            </a:graphic>
          </wp:inline>
        </w:drawing>
      </w:r>
    </w:p>
    <w:p w14:paraId="13336C45" w14:textId="77777777" w:rsidR="003E032A" w:rsidRDefault="002B21C8" w:rsidP="003E032A">
      <w:pPr>
        <w:jc w:val="center"/>
      </w:pPr>
      <w:hyperlink r:id="rId18" w:history="1">
        <w:r w:rsidR="003E032A" w:rsidRPr="00EC70A9">
          <w:rPr>
            <w:rStyle w:val="Hyperlink"/>
          </w:rPr>
          <w:t>Desmos graphing calculator link</w:t>
        </w:r>
      </w:hyperlink>
    </w:p>
    <w:p w14:paraId="36CD5202" w14:textId="77777777" w:rsidR="003E032A" w:rsidRDefault="003E032A" w:rsidP="003E032A">
      <w:pPr>
        <w:pStyle w:val="ListParagraph"/>
        <w:numPr>
          <w:ilvl w:val="0"/>
          <w:numId w:val="44"/>
        </w:numPr>
      </w:pPr>
      <w:r>
        <w:t>What are the coordinates of the epicenter?</w:t>
      </w:r>
    </w:p>
    <w:p w14:paraId="7DCFE061" w14:textId="77777777" w:rsidR="003E032A" w:rsidRDefault="003E032A" w:rsidP="003E032A"/>
    <w:p w14:paraId="2ADFD849" w14:textId="77777777" w:rsidR="003E032A" w:rsidRDefault="003E032A" w:rsidP="003E032A">
      <w:r>
        <w:br w:type="page"/>
      </w:r>
    </w:p>
    <w:p w14:paraId="6879237C" w14:textId="77777777" w:rsidR="003E032A" w:rsidRDefault="003E032A" w:rsidP="003E032A">
      <w:pPr>
        <w:pStyle w:val="ListParagraph"/>
        <w:numPr>
          <w:ilvl w:val="0"/>
          <w:numId w:val="44"/>
        </w:numPr>
      </w:pPr>
      <w:r>
        <w:lastRenderedPageBreak/>
        <w:t xml:space="preserve">People could feel the earthquake up to 9 miles from its epicenter. What equation could represent the circle that encompasses this region? </w:t>
      </w:r>
      <w:r>
        <w:br/>
      </w:r>
    </w:p>
    <w:p w14:paraId="0A534A61" w14:textId="77777777" w:rsidR="003E032A" w:rsidRDefault="003E032A" w:rsidP="003E032A"/>
    <w:p w14:paraId="38592828" w14:textId="77777777" w:rsidR="003E032A" w:rsidRDefault="003E032A" w:rsidP="003E032A"/>
    <w:p w14:paraId="4F6653DB" w14:textId="77777777" w:rsidR="003E032A" w:rsidRPr="00D44B9C" w:rsidRDefault="003E032A" w:rsidP="003E032A"/>
    <w:p w14:paraId="23ABE3C8" w14:textId="77777777" w:rsidR="003E032A" w:rsidRDefault="003E032A" w:rsidP="003E032A">
      <w:pPr>
        <w:pStyle w:val="ListParagraph"/>
        <w:numPr>
          <w:ilvl w:val="0"/>
          <w:numId w:val="44"/>
        </w:numPr>
        <w:rPr>
          <w:noProof/>
        </w:rPr>
      </w:pPr>
      <w:r>
        <w:t>Could a person in Norfolk, Virginia (5, -4) feel the effects of the earthquake? Use the equation of a circle created above to justify your answer.</w:t>
      </w:r>
      <w:r>
        <w:rPr>
          <w:noProof/>
        </w:rPr>
        <w:t xml:space="preserve"> </w:t>
      </w:r>
    </w:p>
    <w:p w14:paraId="5D0B7211" w14:textId="77777777" w:rsidR="003E032A" w:rsidRDefault="003E032A" w:rsidP="007E3784">
      <w:pPr>
        <w:pStyle w:val="Footer"/>
        <w:rPr>
          <w:sz w:val="16"/>
          <w:szCs w:val="16"/>
        </w:rPr>
        <w:sectPr w:rsidR="003E032A" w:rsidSect="00A3512E">
          <w:headerReference w:type="default" r:id="rId19"/>
          <w:footerReference w:type="default" r:id="rId20"/>
          <w:headerReference w:type="first" r:id="rId21"/>
          <w:footerReference w:type="first" r:id="rId22"/>
          <w:pgSz w:w="12240" w:h="15840"/>
          <w:pgMar w:top="720" w:right="1350" w:bottom="720" w:left="720" w:header="720" w:footer="720" w:gutter="0"/>
          <w:cols w:space="720"/>
          <w:titlePg/>
        </w:sectPr>
      </w:pP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0" w:type="dxa"/>
        </w:tblCellMar>
        <w:tblLook w:val="0000" w:firstRow="0" w:lastRow="0" w:firstColumn="0" w:lastColumn="0" w:noHBand="0" w:noVBand="0"/>
      </w:tblPr>
      <w:tblGrid>
        <w:gridCol w:w="2109"/>
        <w:gridCol w:w="2854"/>
        <w:gridCol w:w="3356"/>
        <w:gridCol w:w="3354"/>
        <w:gridCol w:w="3353"/>
      </w:tblGrid>
      <w:tr w:rsidR="007E3784" w:rsidRPr="008C1128" w14:paraId="613EA9C7" w14:textId="77777777" w:rsidTr="00A102E4">
        <w:trPr>
          <w:trHeight w:val="278"/>
          <w:tblHeader/>
          <w:jc w:val="center"/>
        </w:trPr>
        <w:tc>
          <w:tcPr>
            <w:tcW w:w="2127" w:type="dxa"/>
            <w:shd w:val="clear" w:color="auto" w:fill="C0C0C0"/>
          </w:tcPr>
          <w:p w14:paraId="7EF89A65" w14:textId="77777777" w:rsidR="007E3784" w:rsidRPr="008C1128" w:rsidRDefault="007E3784" w:rsidP="00A01CE5">
            <w:pPr>
              <w:jc w:val="center"/>
              <w:rPr>
                <w:rFonts w:asciiTheme="majorHAnsi" w:hAnsiTheme="majorHAnsi" w:cstheme="majorHAnsi"/>
                <w:b/>
              </w:rPr>
            </w:pPr>
          </w:p>
        </w:tc>
        <w:tc>
          <w:tcPr>
            <w:tcW w:w="2895" w:type="dxa"/>
            <w:shd w:val="clear" w:color="auto" w:fill="C0C0C0"/>
            <w:vAlign w:val="center"/>
          </w:tcPr>
          <w:p w14:paraId="22481E43" w14:textId="77777777" w:rsidR="007E3784" w:rsidRPr="008C1128" w:rsidRDefault="007E3784" w:rsidP="00A01CE5">
            <w:pPr>
              <w:jc w:val="center"/>
              <w:rPr>
                <w:rFonts w:asciiTheme="majorHAnsi" w:hAnsiTheme="majorHAnsi" w:cstheme="majorHAnsi"/>
                <w:b/>
              </w:rPr>
            </w:pPr>
            <w:r w:rsidRPr="008C1128">
              <w:rPr>
                <w:rFonts w:asciiTheme="majorHAnsi" w:hAnsiTheme="majorHAnsi" w:cstheme="majorHAnsi"/>
                <w:b/>
              </w:rPr>
              <w:t>Advanced</w:t>
            </w:r>
          </w:p>
        </w:tc>
        <w:tc>
          <w:tcPr>
            <w:tcW w:w="3413" w:type="dxa"/>
            <w:shd w:val="clear" w:color="auto" w:fill="C0C0C0"/>
            <w:vAlign w:val="center"/>
          </w:tcPr>
          <w:p w14:paraId="43BDB6B3" w14:textId="77777777" w:rsidR="007E3784" w:rsidRPr="008C1128" w:rsidRDefault="007E3784" w:rsidP="00A01CE5">
            <w:pPr>
              <w:jc w:val="center"/>
              <w:rPr>
                <w:rFonts w:asciiTheme="majorHAnsi" w:hAnsiTheme="majorHAnsi" w:cstheme="majorHAnsi"/>
                <w:b/>
              </w:rPr>
            </w:pPr>
            <w:r w:rsidRPr="008C1128">
              <w:rPr>
                <w:rFonts w:asciiTheme="majorHAnsi" w:hAnsiTheme="majorHAnsi" w:cstheme="majorHAnsi"/>
                <w:b/>
              </w:rPr>
              <w:t>Proficient</w:t>
            </w:r>
          </w:p>
        </w:tc>
        <w:tc>
          <w:tcPr>
            <w:tcW w:w="3413" w:type="dxa"/>
            <w:shd w:val="clear" w:color="auto" w:fill="C0C0C0"/>
            <w:vAlign w:val="center"/>
          </w:tcPr>
          <w:p w14:paraId="6016BA02" w14:textId="77777777" w:rsidR="007E3784" w:rsidRPr="008C1128" w:rsidRDefault="007E3784" w:rsidP="00A01CE5">
            <w:pPr>
              <w:jc w:val="center"/>
              <w:rPr>
                <w:rFonts w:asciiTheme="majorHAnsi" w:hAnsiTheme="majorHAnsi" w:cstheme="majorHAnsi"/>
                <w:b/>
              </w:rPr>
            </w:pPr>
            <w:r w:rsidRPr="008C1128">
              <w:rPr>
                <w:rFonts w:asciiTheme="majorHAnsi" w:hAnsiTheme="majorHAnsi" w:cstheme="majorHAnsi"/>
                <w:b/>
              </w:rPr>
              <w:t>Developing</w:t>
            </w:r>
          </w:p>
        </w:tc>
        <w:tc>
          <w:tcPr>
            <w:tcW w:w="3414" w:type="dxa"/>
            <w:shd w:val="clear" w:color="auto" w:fill="C0C0C0"/>
            <w:vAlign w:val="center"/>
          </w:tcPr>
          <w:p w14:paraId="62EAB56B" w14:textId="77777777" w:rsidR="007E3784" w:rsidRPr="008C1128" w:rsidRDefault="007E3784" w:rsidP="00A01CE5">
            <w:pPr>
              <w:jc w:val="center"/>
              <w:rPr>
                <w:rFonts w:asciiTheme="majorHAnsi" w:hAnsiTheme="majorHAnsi" w:cstheme="majorHAnsi"/>
                <w:b/>
              </w:rPr>
            </w:pPr>
            <w:r w:rsidRPr="008C1128">
              <w:rPr>
                <w:rFonts w:asciiTheme="majorHAnsi" w:hAnsiTheme="majorHAnsi" w:cstheme="majorHAnsi"/>
                <w:b/>
              </w:rPr>
              <w:t>Emerging</w:t>
            </w:r>
          </w:p>
        </w:tc>
      </w:tr>
      <w:tr w:rsidR="007E3784" w:rsidRPr="008C1128" w14:paraId="630AED60" w14:textId="77777777" w:rsidTr="00A102E4">
        <w:trPr>
          <w:trHeight w:val="1700"/>
          <w:jc w:val="center"/>
        </w:trPr>
        <w:tc>
          <w:tcPr>
            <w:tcW w:w="2127" w:type="dxa"/>
            <w:vAlign w:val="center"/>
          </w:tcPr>
          <w:p w14:paraId="3C042450" w14:textId="77777777" w:rsidR="007E3784" w:rsidRPr="008C1128" w:rsidRDefault="007E3784" w:rsidP="00A01CE5">
            <w:pPr>
              <w:pStyle w:val="Heading1"/>
              <w:jc w:val="center"/>
              <w:rPr>
                <w:rFonts w:asciiTheme="majorHAnsi" w:hAnsiTheme="majorHAnsi" w:cstheme="majorHAnsi"/>
                <w:sz w:val="22"/>
                <w:szCs w:val="22"/>
              </w:rPr>
            </w:pPr>
            <w:r w:rsidRPr="008C1128">
              <w:rPr>
                <w:rFonts w:asciiTheme="majorHAnsi" w:hAnsiTheme="majorHAnsi" w:cstheme="majorHAnsi"/>
                <w:sz w:val="22"/>
                <w:szCs w:val="22"/>
              </w:rPr>
              <w:t>Mathematical</w:t>
            </w:r>
          </w:p>
          <w:p w14:paraId="05F1F5EB" w14:textId="77777777" w:rsidR="007E3784" w:rsidRPr="008C1128" w:rsidRDefault="007E3784" w:rsidP="00A01CE5">
            <w:pPr>
              <w:jc w:val="center"/>
              <w:rPr>
                <w:rFonts w:asciiTheme="majorHAnsi" w:hAnsiTheme="majorHAnsi" w:cstheme="majorHAnsi"/>
                <w:b/>
              </w:rPr>
            </w:pPr>
            <w:r w:rsidRPr="008C1128">
              <w:rPr>
                <w:rFonts w:asciiTheme="majorHAnsi" w:hAnsiTheme="majorHAnsi" w:cstheme="majorHAnsi"/>
                <w:b/>
              </w:rPr>
              <w:t>Understanding</w:t>
            </w:r>
          </w:p>
          <w:p w14:paraId="2E73FE95" w14:textId="77777777" w:rsidR="007E3784" w:rsidRPr="008C1128" w:rsidRDefault="007E3784" w:rsidP="00A01CE5">
            <w:pPr>
              <w:jc w:val="center"/>
              <w:rPr>
                <w:rFonts w:asciiTheme="majorHAnsi" w:hAnsiTheme="majorHAnsi" w:cstheme="majorHAnsi"/>
                <w:b/>
              </w:rPr>
            </w:pPr>
          </w:p>
        </w:tc>
        <w:tc>
          <w:tcPr>
            <w:tcW w:w="2895" w:type="dxa"/>
          </w:tcPr>
          <w:p w14:paraId="32FA552C" w14:textId="77777777" w:rsidR="007E3784" w:rsidRPr="00A102E4" w:rsidRDefault="007E3784" w:rsidP="00A01CE5">
            <w:pPr>
              <w:rPr>
                <w:rFonts w:asciiTheme="majorHAnsi" w:hAnsiTheme="majorHAnsi" w:cstheme="majorHAnsi"/>
                <w:sz w:val="19"/>
                <w:szCs w:val="19"/>
              </w:rPr>
            </w:pPr>
            <w:r w:rsidRPr="00A102E4">
              <w:rPr>
                <w:rFonts w:asciiTheme="majorHAnsi" w:hAnsiTheme="majorHAnsi" w:cstheme="majorHAnsi"/>
                <w:sz w:val="19"/>
                <w:szCs w:val="19"/>
              </w:rPr>
              <w:t>Proficient Plus:</w:t>
            </w:r>
          </w:p>
          <w:p w14:paraId="48A257EB"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Uses relationships among mathematical concepts </w:t>
            </w:r>
          </w:p>
        </w:tc>
        <w:tc>
          <w:tcPr>
            <w:tcW w:w="3413" w:type="dxa"/>
          </w:tcPr>
          <w:p w14:paraId="1713B188"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Demonstrates an understanding of concepts and skills associated with task </w:t>
            </w:r>
          </w:p>
          <w:p w14:paraId="698E7C1B"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Applies mathematical concepts and skills which lead to a valid and correct solution </w:t>
            </w:r>
          </w:p>
          <w:p w14:paraId="1A3BFF83" w14:textId="77777777" w:rsidR="007E3784" w:rsidRPr="00A102E4" w:rsidRDefault="007E3784" w:rsidP="00A01CE5">
            <w:pPr>
              <w:pStyle w:val="ListParagraph"/>
              <w:ind w:left="360"/>
              <w:rPr>
                <w:rFonts w:asciiTheme="majorHAnsi" w:hAnsiTheme="majorHAnsi" w:cstheme="majorHAnsi"/>
                <w:sz w:val="19"/>
                <w:szCs w:val="19"/>
              </w:rPr>
            </w:pPr>
          </w:p>
        </w:tc>
        <w:tc>
          <w:tcPr>
            <w:tcW w:w="3413" w:type="dxa"/>
          </w:tcPr>
          <w:p w14:paraId="0AC6070E"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Demonstrates a partial understanding of concepts and skills associated with task</w:t>
            </w:r>
          </w:p>
          <w:p w14:paraId="6A095BFB"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Applies mathematical concepts and skills which lead to an incomplete or incorrect solution</w:t>
            </w:r>
          </w:p>
        </w:tc>
        <w:tc>
          <w:tcPr>
            <w:tcW w:w="3414" w:type="dxa"/>
          </w:tcPr>
          <w:p w14:paraId="041A995C" w14:textId="77777777" w:rsidR="007E3784" w:rsidRPr="00A102E4" w:rsidRDefault="007E3784" w:rsidP="007E3784">
            <w:pPr>
              <w:pStyle w:val="Bullet2"/>
              <w:numPr>
                <w:ilvl w:val="0"/>
                <w:numId w:val="36"/>
              </w:numPr>
              <w:rPr>
                <w:rFonts w:asciiTheme="majorHAnsi" w:hAnsiTheme="majorHAnsi" w:cstheme="majorHAnsi"/>
                <w:bCs/>
                <w:sz w:val="19"/>
                <w:szCs w:val="19"/>
              </w:rPr>
            </w:pPr>
            <w:r w:rsidRPr="00A102E4">
              <w:rPr>
                <w:rFonts w:asciiTheme="majorHAnsi" w:hAnsiTheme="majorHAnsi" w:cstheme="majorHAnsi"/>
                <w:bCs/>
                <w:sz w:val="19"/>
                <w:szCs w:val="19"/>
              </w:rPr>
              <w:t>Demonstrates little or no understanding of concepts and skills associated with task</w:t>
            </w:r>
          </w:p>
          <w:p w14:paraId="0B7A047D" w14:textId="77777777" w:rsidR="007E3784" w:rsidRPr="00A102E4" w:rsidRDefault="007E3784" w:rsidP="007E3784">
            <w:pPr>
              <w:pStyle w:val="Bullet2"/>
              <w:numPr>
                <w:ilvl w:val="0"/>
                <w:numId w:val="36"/>
              </w:numPr>
              <w:rPr>
                <w:rFonts w:asciiTheme="majorHAnsi" w:hAnsiTheme="majorHAnsi" w:cstheme="majorHAnsi"/>
                <w:bCs/>
                <w:sz w:val="19"/>
                <w:szCs w:val="19"/>
              </w:rPr>
            </w:pPr>
            <w:r w:rsidRPr="00A102E4">
              <w:rPr>
                <w:rFonts w:asciiTheme="majorHAnsi" w:hAnsiTheme="majorHAnsi" w:cstheme="majorHAnsi"/>
                <w:bCs/>
                <w:sz w:val="19"/>
                <w:szCs w:val="19"/>
              </w:rPr>
              <w:t>Applies limited mathematical concepts and skills in an attempt to find a solution or provides no solution</w:t>
            </w:r>
          </w:p>
        </w:tc>
      </w:tr>
      <w:tr w:rsidR="007E3784" w:rsidRPr="008C1128" w14:paraId="745896F2" w14:textId="77777777" w:rsidTr="00A102E4">
        <w:trPr>
          <w:trHeight w:val="2024"/>
          <w:jc w:val="center"/>
        </w:trPr>
        <w:tc>
          <w:tcPr>
            <w:tcW w:w="2127" w:type="dxa"/>
            <w:vAlign w:val="center"/>
          </w:tcPr>
          <w:p w14:paraId="35415E08" w14:textId="77777777" w:rsidR="007E3784" w:rsidRPr="008C1128" w:rsidRDefault="007E3784" w:rsidP="00A01CE5">
            <w:pPr>
              <w:pStyle w:val="Heading1"/>
              <w:jc w:val="center"/>
              <w:rPr>
                <w:rFonts w:asciiTheme="majorHAnsi" w:hAnsiTheme="majorHAnsi" w:cstheme="majorHAnsi"/>
                <w:sz w:val="22"/>
                <w:szCs w:val="22"/>
              </w:rPr>
            </w:pPr>
            <w:r w:rsidRPr="008C1128">
              <w:rPr>
                <w:rFonts w:asciiTheme="majorHAnsi" w:hAnsiTheme="majorHAnsi" w:cstheme="majorHAnsi"/>
                <w:sz w:val="22"/>
                <w:szCs w:val="22"/>
              </w:rPr>
              <w:t>Problem Solving</w:t>
            </w:r>
          </w:p>
          <w:p w14:paraId="27C130CD" w14:textId="77777777" w:rsidR="007E3784" w:rsidRPr="008C1128" w:rsidRDefault="007E3784" w:rsidP="00A01CE5">
            <w:pPr>
              <w:pStyle w:val="Heading1"/>
              <w:rPr>
                <w:rFonts w:asciiTheme="majorHAnsi" w:hAnsiTheme="majorHAnsi" w:cstheme="majorHAnsi"/>
                <w:sz w:val="22"/>
                <w:szCs w:val="22"/>
              </w:rPr>
            </w:pPr>
          </w:p>
        </w:tc>
        <w:tc>
          <w:tcPr>
            <w:tcW w:w="2895" w:type="dxa"/>
          </w:tcPr>
          <w:p w14:paraId="3979DE6C" w14:textId="77777777" w:rsidR="007E3784" w:rsidRPr="00A102E4" w:rsidRDefault="007E3784" w:rsidP="00A01CE5">
            <w:pPr>
              <w:rPr>
                <w:rFonts w:asciiTheme="majorHAnsi" w:hAnsiTheme="majorHAnsi" w:cstheme="majorHAnsi"/>
                <w:sz w:val="19"/>
                <w:szCs w:val="19"/>
              </w:rPr>
            </w:pPr>
            <w:r w:rsidRPr="00A102E4">
              <w:rPr>
                <w:rFonts w:asciiTheme="majorHAnsi" w:hAnsiTheme="majorHAnsi" w:cstheme="majorHAnsi"/>
                <w:sz w:val="19"/>
                <w:szCs w:val="19"/>
              </w:rPr>
              <w:t>Proficient Plus:</w:t>
            </w:r>
          </w:p>
          <w:p w14:paraId="1356A6AF"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Problem solving strategy is efficient</w:t>
            </w:r>
          </w:p>
        </w:tc>
        <w:tc>
          <w:tcPr>
            <w:tcW w:w="3413" w:type="dxa"/>
          </w:tcPr>
          <w:p w14:paraId="7E454C0E"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Problem solving strategy displays an understanding of the underlying mathematical concept</w:t>
            </w:r>
          </w:p>
          <w:p w14:paraId="4383B60A"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Produces a solution relevant to the problem and confirms the reasonableness of the solution </w:t>
            </w:r>
          </w:p>
        </w:tc>
        <w:tc>
          <w:tcPr>
            <w:tcW w:w="3413" w:type="dxa"/>
          </w:tcPr>
          <w:p w14:paraId="2EEB6856"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Chooses a problem solving strategy that does not display an understanding of the underlying mathematical concept</w:t>
            </w:r>
          </w:p>
          <w:p w14:paraId="180E88C1"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Produces a solution relevant to the problem but does not confirm the reasonableness of the solution</w:t>
            </w:r>
          </w:p>
        </w:tc>
        <w:tc>
          <w:tcPr>
            <w:tcW w:w="3414" w:type="dxa"/>
          </w:tcPr>
          <w:p w14:paraId="00A121F8" w14:textId="77777777" w:rsidR="007E3784" w:rsidRPr="00A102E4" w:rsidRDefault="007E3784" w:rsidP="007E3784">
            <w:pPr>
              <w:pStyle w:val="Bullet2"/>
              <w:numPr>
                <w:ilvl w:val="0"/>
                <w:numId w:val="36"/>
              </w:numPr>
              <w:rPr>
                <w:rFonts w:asciiTheme="majorHAnsi" w:hAnsiTheme="majorHAnsi" w:cstheme="majorHAnsi"/>
                <w:sz w:val="19"/>
                <w:szCs w:val="19"/>
              </w:rPr>
            </w:pPr>
            <w:r w:rsidRPr="00A102E4">
              <w:rPr>
                <w:rFonts w:asciiTheme="majorHAnsi" w:hAnsiTheme="majorHAnsi" w:cstheme="majorHAnsi"/>
                <w:sz w:val="19"/>
                <w:szCs w:val="19"/>
              </w:rPr>
              <w:t>A problem solving strategy is not evident or is not complete</w:t>
            </w:r>
          </w:p>
          <w:p w14:paraId="40A0D001" w14:textId="77777777" w:rsidR="007E3784" w:rsidRPr="00A102E4" w:rsidRDefault="007E3784" w:rsidP="007E3784">
            <w:pPr>
              <w:pStyle w:val="Bullet2"/>
              <w:numPr>
                <w:ilvl w:val="0"/>
                <w:numId w:val="36"/>
              </w:numPr>
              <w:rPr>
                <w:rFonts w:asciiTheme="majorHAnsi" w:hAnsiTheme="majorHAnsi" w:cstheme="majorHAnsi"/>
                <w:sz w:val="19"/>
                <w:szCs w:val="19"/>
              </w:rPr>
            </w:pPr>
            <w:r w:rsidRPr="00A102E4">
              <w:rPr>
                <w:rFonts w:asciiTheme="majorHAnsi" w:hAnsiTheme="majorHAnsi" w:cstheme="majorHAnsi"/>
                <w:sz w:val="19"/>
                <w:szCs w:val="19"/>
              </w:rPr>
              <w:t>Does not produce a solution that is relevant to the problem</w:t>
            </w:r>
          </w:p>
        </w:tc>
      </w:tr>
      <w:tr w:rsidR="007E3784" w:rsidRPr="008C1128" w14:paraId="7601E78C" w14:textId="77777777" w:rsidTr="00A102E4">
        <w:trPr>
          <w:trHeight w:val="2510"/>
          <w:jc w:val="center"/>
        </w:trPr>
        <w:tc>
          <w:tcPr>
            <w:tcW w:w="2127" w:type="dxa"/>
            <w:vAlign w:val="center"/>
          </w:tcPr>
          <w:p w14:paraId="05A3AC64" w14:textId="77777777" w:rsidR="007E3784" w:rsidRPr="008C1128" w:rsidRDefault="007E3784" w:rsidP="00A01CE5">
            <w:pPr>
              <w:jc w:val="center"/>
              <w:rPr>
                <w:rFonts w:asciiTheme="majorHAnsi" w:hAnsiTheme="majorHAnsi" w:cstheme="majorHAnsi"/>
                <w:b/>
                <w:bCs/>
              </w:rPr>
            </w:pPr>
            <w:r w:rsidRPr="008C1128">
              <w:rPr>
                <w:rFonts w:asciiTheme="majorHAnsi" w:hAnsiTheme="majorHAnsi" w:cstheme="majorHAnsi"/>
                <w:b/>
                <w:bCs/>
              </w:rPr>
              <w:t>Communication</w:t>
            </w:r>
          </w:p>
          <w:p w14:paraId="73193026" w14:textId="77777777" w:rsidR="007E3784" w:rsidRPr="008C1128" w:rsidRDefault="007E3784" w:rsidP="00A01CE5">
            <w:pPr>
              <w:jc w:val="center"/>
              <w:rPr>
                <w:rFonts w:asciiTheme="majorHAnsi" w:hAnsiTheme="majorHAnsi" w:cstheme="majorHAnsi"/>
                <w:b/>
                <w:bCs/>
              </w:rPr>
            </w:pPr>
            <w:r w:rsidRPr="008C1128">
              <w:rPr>
                <w:rFonts w:asciiTheme="majorHAnsi" w:hAnsiTheme="majorHAnsi" w:cstheme="majorHAnsi"/>
                <w:b/>
                <w:bCs/>
              </w:rPr>
              <w:t>and</w:t>
            </w:r>
          </w:p>
          <w:p w14:paraId="28590802" w14:textId="77777777" w:rsidR="007E3784" w:rsidRPr="008C1128" w:rsidRDefault="007E3784" w:rsidP="00A01CE5">
            <w:pPr>
              <w:jc w:val="center"/>
              <w:rPr>
                <w:rFonts w:asciiTheme="majorHAnsi" w:hAnsiTheme="majorHAnsi" w:cstheme="majorHAnsi"/>
                <w:b/>
                <w:bCs/>
              </w:rPr>
            </w:pPr>
            <w:r w:rsidRPr="008C1128">
              <w:rPr>
                <w:rFonts w:asciiTheme="majorHAnsi" w:hAnsiTheme="majorHAnsi" w:cstheme="majorHAnsi"/>
                <w:b/>
                <w:bCs/>
              </w:rPr>
              <w:t>Reasoning</w:t>
            </w:r>
          </w:p>
        </w:tc>
        <w:tc>
          <w:tcPr>
            <w:tcW w:w="2895" w:type="dxa"/>
          </w:tcPr>
          <w:p w14:paraId="7A950545" w14:textId="77777777" w:rsidR="007E3784" w:rsidRPr="00A102E4" w:rsidRDefault="007E3784" w:rsidP="00A01CE5">
            <w:pPr>
              <w:rPr>
                <w:rFonts w:asciiTheme="majorHAnsi" w:hAnsiTheme="majorHAnsi" w:cstheme="majorHAnsi"/>
                <w:sz w:val="19"/>
                <w:szCs w:val="19"/>
              </w:rPr>
            </w:pPr>
            <w:r w:rsidRPr="00A102E4">
              <w:rPr>
                <w:rFonts w:asciiTheme="majorHAnsi" w:hAnsiTheme="majorHAnsi" w:cstheme="majorHAnsi"/>
                <w:sz w:val="19"/>
                <w:szCs w:val="19"/>
              </w:rPr>
              <w:t>Proficient Plus:</w:t>
            </w:r>
          </w:p>
          <w:p w14:paraId="41F83262"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Reasoning is organized and coherent </w:t>
            </w:r>
          </w:p>
          <w:p w14:paraId="69B1BF6D"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Consistent use of precise mathematical language and accurate use of symbolic notation</w:t>
            </w:r>
          </w:p>
        </w:tc>
        <w:tc>
          <w:tcPr>
            <w:tcW w:w="3413" w:type="dxa"/>
          </w:tcPr>
          <w:p w14:paraId="6309B307" w14:textId="77777777" w:rsidR="007E3784" w:rsidRPr="00A102E4" w:rsidRDefault="007E3784" w:rsidP="007E3784">
            <w:pPr>
              <w:pStyle w:val="Bullet2"/>
              <w:numPr>
                <w:ilvl w:val="0"/>
                <w:numId w:val="36"/>
              </w:numPr>
              <w:rPr>
                <w:rFonts w:asciiTheme="majorHAnsi" w:hAnsiTheme="majorHAnsi" w:cstheme="majorHAnsi"/>
                <w:b/>
                <w:bCs/>
                <w:sz w:val="19"/>
                <w:szCs w:val="19"/>
                <w:u w:val="single"/>
              </w:rPr>
            </w:pPr>
            <w:r w:rsidRPr="00A102E4">
              <w:rPr>
                <w:rFonts w:asciiTheme="majorHAnsi" w:hAnsiTheme="majorHAnsi" w:cstheme="majorHAnsi"/>
                <w:bCs/>
                <w:sz w:val="19"/>
                <w:szCs w:val="19"/>
              </w:rPr>
              <w:t xml:space="preserve">Communicates thinking process </w:t>
            </w:r>
          </w:p>
          <w:p w14:paraId="06260C1B" w14:textId="77777777" w:rsidR="007E3784" w:rsidRPr="00A102E4" w:rsidRDefault="007E3784" w:rsidP="007E3784">
            <w:pPr>
              <w:pStyle w:val="Bullet2"/>
              <w:numPr>
                <w:ilvl w:val="0"/>
                <w:numId w:val="36"/>
              </w:numPr>
              <w:rPr>
                <w:rFonts w:asciiTheme="majorHAnsi" w:hAnsiTheme="majorHAnsi" w:cstheme="majorHAnsi"/>
                <w:b/>
                <w:bCs/>
                <w:sz w:val="19"/>
                <w:szCs w:val="19"/>
                <w:u w:val="single"/>
              </w:rPr>
            </w:pPr>
            <w:r w:rsidRPr="00A102E4">
              <w:rPr>
                <w:rFonts w:asciiTheme="majorHAnsi" w:hAnsiTheme="majorHAnsi" w:cstheme="majorHAnsi"/>
                <w:bCs/>
                <w:sz w:val="19"/>
                <w:szCs w:val="19"/>
              </w:rPr>
              <w:t>Demonstrates reasoning and/or justifies solution steps</w:t>
            </w:r>
          </w:p>
          <w:p w14:paraId="7CAB253F" w14:textId="77777777" w:rsidR="007E3784" w:rsidRPr="00A102E4" w:rsidRDefault="007E3784" w:rsidP="007E3784">
            <w:pPr>
              <w:pStyle w:val="Bullet2"/>
              <w:numPr>
                <w:ilvl w:val="0"/>
                <w:numId w:val="36"/>
              </w:numPr>
              <w:rPr>
                <w:rFonts w:asciiTheme="majorHAnsi" w:hAnsiTheme="majorHAnsi" w:cstheme="majorHAnsi"/>
                <w:b/>
                <w:bCs/>
                <w:sz w:val="19"/>
                <w:szCs w:val="19"/>
                <w:u w:val="single"/>
              </w:rPr>
            </w:pPr>
            <w:r w:rsidRPr="00A102E4">
              <w:rPr>
                <w:rFonts w:asciiTheme="majorHAnsi" w:hAnsiTheme="majorHAnsi" w:cstheme="majorHAnsi"/>
                <w:bCs/>
                <w:sz w:val="19"/>
                <w:szCs w:val="19"/>
              </w:rPr>
              <w:t>Supports arguments and claims with evidence</w:t>
            </w:r>
          </w:p>
          <w:p w14:paraId="4CC0DFFE" w14:textId="77777777" w:rsidR="007E3784" w:rsidRPr="00A102E4" w:rsidRDefault="007E3784" w:rsidP="007E3784">
            <w:pPr>
              <w:pStyle w:val="Bullet2"/>
              <w:numPr>
                <w:ilvl w:val="0"/>
                <w:numId w:val="36"/>
              </w:numPr>
              <w:rPr>
                <w:rFonts w:asciiTheme="majorHAnsi" w:hAnsiTheme="majorHAnsi" w:cstheme="majorHAnsi"/>
                <w:b/>
                <w:bCs/>
                <w:sz w:val="19"/>
                <w:szCs w:val="19"/>
                <w:u w:val="single"/>
              </w:rPr>
            </w:pPr>
            <w:r w:rsidRPr="00A102E4">
              <w:rPr>
                <w:rFonts w:asciiTheme="majorHAnsi" w:hAnsiTheme="majorHAnsi" w:cstheme="majorHAnsi"/>
                <w:bCs/>
                <w:sz w:val="19"/>
                <w:szCs w:val="19"/>
              </w:rPr>
              <w:t>Uses mathematical language to express ideas with precision</w:t>
            </w:r>
          </w:p>
        </w:tc>
        <w:tc>
          <w:tcPr>
            <w:tcW w:w="3413" w:type="dxa"/>
          </w:tcPr>
          <w:p w14:paraId="1E5DE1BA"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Reasoning or justification of solution steps is limited or contains misconceptions</w:t>
            </w:r>
          </w:p>
          <w:p w14:paraId="12A956DE"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Provides limited or inconsistent evidence to support arguments and claims</w:t>
            </w:r>
          </w:p>
          <w:p w14:paraId="05764244"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Uses limited mathematical language to partially </w:t>
            </w:r>
          </w:p>
          <w:p w14:paraId="24D8E659" w14:textId="77777777" w:rsidR="007E3784" w:rsidRPr="00A102E4" w:rsidRDefault="007E3784" w:rsidP="00A01CE5">
            <w:pPr>
              <w:pStyle w:val="ListParagraph"/>
              <w:spacing w:after="0" w:line="240" w:lineRule="auto"/>
              <w:ind w:left="360"/>
              <w:rPr>
                <w:rFonts w:asciiTheme="majorHAnsi" w:hAnsiTheme="majorHAnsi" w:cstheme="majorHAnsi"/>
                <w:sz w:val="19"/>
                <w:szCs w:val="19"/>
              </w:rPr>
            </w:pPr>
            <w:r w:rsidRPr="00A102E4">
              <w:rPr>
                <w:rFonts w:asciiTheme="majorHAnsi" w:hAnsiTheme="majorHAnsi" w:cstheme="majorHAnsi"/>
                <w:sz w:val="19"/>
                <w:szCs w:val="19"/>
              </w:rPr>
              <w:t>communicate thinking with some imprecision</w:t>
            </w:r>
          </w:p>
        </w:tc>
        <w:tc>
          <w:tcPr>
            <w:tcW w:w="3414" w:type="dxa"/>
          </w:tcPr>
          <w:p w14:paraId="3009AE4A" w14:textId="77777777" w:rsidR="007E3784" w:rsidRPr="00A102E4" w:rsidRDefault="007E3784" w:rsidP="007E3784">
            <w:pPr>
              <w:pStyle w:val="Bullet2"/>
              <w:numPr>
                <w:ilvl w:val="0"/>
                <w:numId w:val="36"/>
              </w:numPr>
              <w:rPr>
                <w:rFonts w:asciiTheme="majorHAnsi" w:hAnsiTheme="majorHAnsi" w:cstheme="majorHAnsi"/>
                <w:bCs/>
                <w:sz w:val="19"/>
                <w:szCs w:val="19"/>
              </w:rPr>
            </w:pPr>
            <w:r w:rsidRPr="00A102E4">
              <w:rPr>
                <w:rFonts w:asciiTheme="majorHAnsi" w:hAnsiTheme="majorHAnsi" w:cstheme="majorHAnsi"/>
                <w:bCs/>
                <w:sz w:val="19"/>
                <w:szCs w:val="19"/>
              </w:rPr>
              <w:t>Provides little to no correct reasoning or justification</w:t>
            </w:r>
          </w:p>
          <w:p w14:paraId="7E700B12" w14:textId="77777777" w:rsidR="007E3784" w:rsidRPr="00A102E4" w:rsidRDefault="007E3784" w:rsidP="007E3784">
            <w:pPr>
              <w:pStyle w:val="Bullet2"/>
              <w:numPr>
                <w:ilvl w:val="0"/>
                <w:numId w:val="36"/>
              </w:numPr>
              <w:rPr>
                <w:rFonts w:asciiTheme="majorHAnsi" w:hAnsiTheme="majorHAnsi" w:cstheme="majorHAnsi"/>
                <w:bCs/>
                <w:sz w:val="19"/>
                <w:szCs w:val="19"/>
              </w:rPr>
            </w:pPr>
            <w:r w:rsidRPr="00A102E4">
              <w:rPr>
                <w:rFonts w:asciiTheme="majorHAnsi" w:hAnsiTheme="majorHAnsi" w:cstheme="majorHAnsi"/>
                <w:bCs/>
                <w:sz w:val="19"/>
                <w:szCs w:val="19"/>
              </w:rPr>
              <w:t>Does not provide evidence to support arguments and claims</w:t>
            </w:r>
          </w:p>
          <w:p w14:paraId="2B65A89A" w14:textId="77777777" w:rsidR="007E3784" w:rsidRPr="00A102E4" w:rsidRDefault="007E3784" w:rsidP="007E3784">
            <w:pPr>
              <w:pStyle w:val="Bullet2"/>
              <w:numPr>
                <w:ilvl w:val="0"/>
                <w:numId w:val="36"/>
              </w:numPr>
              <w:rPr>
                <w:rFonts w:asciiTheme="majorHAnsi" w:hAnsiTheme="majorHAnsi" w:cstheme="majorHAnsi"/>
                <w:bCs/>
                <w:sz w:val="19"/>
                <w:szCs w:val="19"/>
              </w:rPr>
            </w:pPr>
            <w:r w:rsidRPr="00A102E4">
              <w:rPr>
                <w:rFonts w:asciiTheme="majorHAnsi" w:hAnsiTheme="majorHAnsi" w:cstheme="majorHAnsi"/>
                <w:bCs/>
                <w:sz w:val="19"/>
                <w:szCs w:val="19"/>
              </w:rPr>
              <w:t>Uses little or no mathematical language to communicate thinking</w:t>
            </w:r>
          </w:p>
        </w:tc>
      </w:tr>
      <w:tr w:rsidR="007E3784" w:rsidRPr="008C1128" w14:paraId="185126F3" w14:textId="77777777" w:rsidTr="00A102E4">
        <w:trPr>
          <w:trHeight w:val="557"/>
          <w:jc w:val="center"/>
        </w:trPr>
        <w:tc>
          <w:tcPr>
            <w:tcW w:w="2127" w:type="dxa"/>
            <w:vAlign w:val="center"/>
          </w:tcPr>
          <w:p w14:paraId="421CCA43" w14:textId="77777777" w:rsidR="007E3784" w:rsidRPr="008C1128" w:rsidRDefault="007E3784" w:rsidP="00A01CE5">
            <w:pPr>
              <w:jc w:val="center"/>
              <w:rPr>
                <w:rFonts w:asciiTheme="majorHAnsi" w:hAnsiTheme="majorHAnsi" w:cstheme="majorHAnsi"/>
                <w:b/>
                <w:bCs/>
              </w:rPr>
            </w:pPr>
            <w:r w:rsidRPr="008C1128">
              <w:rPr>
                <w:rFonts w:asciiTheme="majorHAnsi" w:hAnsiTheme="majorHAnsi" w:cstheme="majorHAnsi"/>
                <w:b/>
                <w:bCs/>
              </w:rPr>
              <w:t xml:space="preserve"> Representations</w:t>
            </w:r>
          </w:p>
          <w:p w14:paraId="65885576" w14:textId="77777777" w:rsidR="007E3784" w:rsidRPr="008C1128" w:rsidRDefault="007E3784" w:rsidP="00A01CE5">
            <w:pPr>
              <w:jc w:val="center"/>
              <w:rPr>
                <w:rFonts w:asciiTheme="majorHAnsi" w:hAnsiTheme="majorHAnsi" w:cstheme="majorHAnsi"/>
                <w:b/>
                <w:bCs/>
              </w:rPr>
            </w:pPr>
            <w:r w:rsidRPr="008C1128">
              <w:rPr>
                <w:rFonts w:asciiTheme="majorHAnsi" w:hAnsiTheme="majorHAnsi" w:cstheme="majorHAnsi"/>
                <w:b/>
                <w:bCs/>
              </w:rPr>
              <w:t xml:space="preserve"> and </w:t>
            </w:r>
          </w:p>
          <w:p w14:paraId="3A438A00" w14:textId="77777777" w:rsidR="007E3784" w:rsidRPr="008C1128" w:rsidRDefault="007E3784" w:rsidP="00A01CE5">
            <w:pPr>
              <w:jc w:val="center"/>
              <w:rPr>
                <w:rFonts w:asciiTheme="majorHAnsi" w:hAnsiTheme="majorHAnsi" w:cstheme="majorHAnsi"/>
                <w:b/>
                <w:bCs/>
              </w:rPr>
            </w:pPr>
            <w:r w:rsidRPr="008C1128">
              <w:rPr>
                <w:rFonts w:asciiTheme="majorHAnsi" w:hAnsiTheme="majorHAnsi" w:cstheme="majorHAnsi"/>
                <w:b/>
                <w:bCs/>
              </w:rPr>
              <w:t>Connections</w:t>
            </w:r>
          </w:p>
        </w:tc>
        <w:tc>
          <w:tcPr>
            <w:tcW w:w="2895" w:type="dxa"/>
          </w:tcPr>
          <w:p w14:paraId="4C11FEB0" w14:textId="77777777" w:rsidR="007E3784" w:rsidRPr="00A102E4" w:rsidRDefault="007E3784" w:rsidP="00A01CE5">
            <w:pPr>
              <w:spacing w:after="0"/>
              <w:rPr>
                <w:rFonts w:asciiTheme="majorHAnsi" w:hAnsiTheme="majorHAnsi" w:cstheme="majorHAnsi"/>
                <w:sz w:val="19"/>
                <w:szCs w:val="19"/>
              </w:rPr>
            </w:pPr>
            <w:r w:rsidRPr="00A102E4">
              <w:rPr>
                <w:rFonts w:asciiTheme="majorHAnsi" w:hAnsiTheme="majorHAnsi" w:cstheme="majorHAnsi"/>
                <w:sz w:val="19"/>
                <w:szCs w:val="19"/>
              </w:rPr>
              <w:t>Proficient Plus:</w:t>
            </w:r>
          </w:p>
          <w:p w14:paraId="696473DC" w14:textId="77777777" w:rsidR="007E3784" w:rsidRPr="00A102E4" w:rsidRDefault="007E3784" w:rsidP="007E3784">
            <w:pPr>
              <w:pStyle w:val="ListParagraph"/>
              <w:numPr>
                <w:ilvl w:val="0"/>
                <w:numId w:val="37"/>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Uses representations to analyze relationships and extend thinking</w:t>
            </w:r>
          </w:p>
          <w:p w14:paraId="4DBDBB87" w14:textId="77777777" w:rsidR="007E3784" w:rsidRPr="00A102E4" w:rsidRDefault="007E3784" w:rsidP="007E3784">
            <w:pPr>
              <w:pStyle w:val="ListParagraph"/>
              <w:numPr>
                <w:ilvl w:val="0"/>
                <w:numId w:val="37"/>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Uses mathematical connections to extend the solution to other mathematics or to deepen understanding </w:t>
            </w:r>
          </w:p>
        </w:tc>
        <w:tc>
          <w:tcPr>
            <w:tcW w:w="3413" w:type="dxa"/>
          </w:tcPr>
          <w:p w14:paraId="02D00682"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Uses a representation or multiple representations, with accurate labels, to explore and model the problem</w:t>
            </w:r>
          </w:p>
          <w:p w14:paraId="01966240"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Makes a mathematical connection that is relevant to the context of the problem </w:t>
            </w:r>
          </w:p>
        </w:tc>
        <w:tc>
          <w:tcPr>
            <w:tcW w:w="3413" w:type="dxa"/>
          </w:tcPr>
          <w:p w14:paraId="0143ED80"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Uses an incomplete or limited representation to model the problem</w:t>
            </w:r>
          </w:p>
          <w:p w14:paraId="25FAED1C"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Makes a partial mathematical connection or the connection is not relevant to the context of the problem </w:t>
            </w:r>
          </w:p>
          <w:p w14:paraId="266718EE" w14:textId="77777777" w:rsidR="007E3784" w:rsidRPr="00A102E4" w:rsidRDefault="007E3784" w:rsidP="00A01CE5">
            <w:pPr>
              <w:rPr>
                <w:rFonts w:asciiTheme="majorHAnsi" w:hAnsiTheme="majorHAnsi" w:cstheme="majorHAnsi"/>
                <w:sz w:val="19"/>
                <w:szCs w:val="19"/>
              </w:rPr>
            </w:pPr>
          </w:p>
        </w:tc>
        <w:tc>
          <w:tcPr>
            <w:tcW w:w="3414" w:type="dxa"/>
          </w:tcPr>
          <w:p w14:paraId="5C3432A2"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Uses no representation or uses a representation that does not model the problem</w:t>
            </w:r>
          </w:p>
          <w:p w14:paraId="59875854" w14:textId="77777777" w:rsidR="007E3784" w:rsidRPr="00A102E4" w:rsidRDefault="007E3784" w:rsidP="007E3784">
            <w:pPr>
              <w:pStyle w:val="ListParagraph"/>
              <w:numPr>
                <w:ilvl w:val="0"/>
                <w:numId w:val="36"/>
              </w:numPr>
              <w:spacing w:after="0" w:line="240" w:lineRule="auto"/>
              <w:rPr>
                <w:rFonts w:asciiTheme="majorHAnsi" w:hAnsiTheme="majorHAnsi" w:cstheme="majorHAnsi"/>
                <w:sz w:val="19"/>
                <w:szCs w:val="19"/>
              </w:rPr>
            </w:pPr>
            <w:r w:rsidRPr="00A102E4">
              <w:rPr>
                <w:rFonts w:asciiTheme="majorHAnsi" w:hAnsiTheme="majorHAnsi" w:cstheme="majorHAnsi"/>
                <w:sz w:val="19"/>
                <w:szCs w:val="19"/>
              </w:rPr>
              <w:t xml:space="preserve">Makes no mathematical connections </w:t>
            </w:r>
          </w:p>
          <w:p w14:paraId="38546270" w14:textId="77777777" w:rsidR="007E3784" w:rsidRPr="00A102E4" w:rsidRDefault="007E3784" w:rsidP="00A01CE5">
            <w:pPr>
              <w:rPr>
                <w:rFonts w:asciiTheme="majorHAnsi" w:hAnsiTheme="majorHAnsi" w:cstheme="majorHAnsi"/>
                <w:sz w:val="19"/>
                <w:szCs w:val="19"/>
              </w:rPr>
            </w:pPr>
          </w:p>
        </w:tc>
      </w:tr>
    </w:tbl>
    <w:p w14:paraId="37D1A60F" w14:textId="77777777" w:rsidR="007E3784" w:rsidRDefault="007E3784" w:rsidP="004600C2">
      <w:pPr>
        <w:rPr>
          <w:b/>
          <w:sz w:val="32"/>
          <w:szCs w:val="32"/>
        </w:rPr>
        <w:sectPr w:rsidR="007E3784" w:rsidSect="00A102E4">
          <w:headerReference w:type="first" r:id="rId23"/>
          <w:pgSz w:w="15840" w:h="12240" w:orient="landscape"/>
          <w:pgMar w:top="720" w:right="720" w:bottom="1354" w:left="720" w:header="720" w:footer="720" w:gutter="0"/>
          <w:cols w:space="720"/>
          <w:titlePg/>
        </w:sectPr>
      </w:pPr>
    </w:p>
    <w:p w14:paraId="70FA1FA7" w14:textId="0769B872" w:rsidR="00950138" w:rsidRDefault="00950138" w:rsidP="003626FA"/>
    <w:sectPr w:rsidR="00950138" w:rsidSect="00A102E4">
      <w:headerReference w:type="first" r:id="rId24"/>
      <w:pgSz w:w="12240" w:h="15840"/>
      <w:pgMar w:top="720" w:right="135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C8A62" w14:textId="77777777" w:rsidR="00A76BB1" w:rsidRDefault="00A76BB1">
      <w:pPr>
        <w:spacing w:after="0" w:line="240" w:lineRule="auto"/>
      </w:pPr>
      <w:r>
        <w:separator/>
      </w:r>
    </w:p>
  </w:endnote>
  <w:endnote w:type="continuationSeparator" w:id="0">
    <w:p w14:paraId="2ECA3E2D" w14:textId="77777777" w:rsidR="00A76BB1" w:rsidRDefault="00A76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B60F3" w14:textId="77777777" w:rsidR="00950138" w:rsidRDefault="00950138">
    <w:pPr>
      <w:pBdr>
        <w:top w:val="nil"/>
        <w:left w:val="nil"/>
        <w:bottom w:val="nil"/>
        <w:right w:val="nil"/>
        <w:between w:val="nil"/>
      </w:pBdr>
      <w:tabs>
        <w:tab w:val="right" w:pos="10800"/>
      </w:tabs>
      <w:spacing w:after="0" w:line="240" w:lineRule="auto"/>
      <w:rPr>
        <w:color w:val="000000"/>
      </w:rPr>
    </w:pPr>
  </w:p>
  <w:sdt>
    <w:sdtPr>
      <w:rPr>
        <w:rFonts w:asciiTheme="minorHAnsi" w:eastAsiaTheme="minorEastAsia" w:hAnsiTheme="minorHAnsi" w:cs="Times New Roman"/>
      </w:rPr>
      <w:id w:val="556672161"/>
      <w:docPartObj>
        <w:docPartGallery w:val="Page Numbers (Bottom of Page)"/>
        <w:docPartUnique/>
      </w:docPartObj>
    </w:sdtPr>
    <w:sdtEndPr>
      <w:rPr>
        <w:rFonts w:ascii="Calibri" w:eastAsia="Calibri" w:hAnsi="Calibri" w:cs="Calibri"/>
        <w:noProof/>
      </w:rPr>
    </w:sdtEndPr>
    <w:sdtContent>
      <w:p w14:paraId="52265E23" w14:textId="2E953FAA" w:rsidR="00750390" w:rsidRDefault="00750390" w:rsidP="00750390">
        <w:pPr>
          <w:pBdr>
            <w:top w:val="nil"/>
            <w:left w:val="nil"/>
            <w:bottom w:val="nil"/>
            <w:right w:val="nil"/>
            <w:between w:val="nil"/>
          </w:pBdr>
          <w:tabs>
            <w:tab w:val="right" w:pos="10800"/>
          </w:tabs>
          <w:spacing w:after="0" w:line="240" w:lineRule="auto"/>
          <w:jc w:val="center"/>
          <w:rPr>
            <w:color w:val="000000"/>
          </w:rPr>
        </w:pPr>
        <w:r>
          <w:t xml:space="preserve">Virginia Department of Education </w:t>
        </w:r>
        <w:r>
          <w:rPr>
            <w:rFonts w:cstheme="minorHAnsi"/>
          </w:rPr>
          <w:t>©</w:t>
        </w:r>
        <w:r>
          <w:t xml:space="preserve"> 2019</w:t>
        </w:r>
        <w:r>
          <w:rPr>
            <w:color w:val="000000"/>
          </w:rPr>
          <w:tab/>
          <w:t xml:space="preserve">Page </w:t>
        </w:r>
        <w:r>
          <w:rPr>
            <w:color w:val="000000"/>
          </w:rPr>
          <w:fldChar w:fldCharType="begin"/>
        </w:r>
        <w:r>
          <w:rPr>
            <w:color w:val="000000"/>
          </w:rPr>
          <w:instrText>PAGE</w:instrText>
        </w:r>
        <w:r>
          <w:rPr>
            <w:color w:val="000000"/>
          </w:rPr>
          <w:fldChar w:fldCharType="separate"/>
        </w:r>
        <w:r w:rsidR="002B21C8">
          <w:rPr>
            <w:noProof/>
            <w:color w:val="000000"/>
          </w:rPr>
          <w:t>5</w:t>
        </w:r>
        <w:r>
          <w:rPr>
            <w:color w:val="000000"/>
          </w:rPr>
          <w:fldChar w:fldCharType="end"/>
        </w:r>
      </w:p>
      <w:p w14:paraId="24F63950" w14:textId="77777777" w:rsidR="00750390" w:rsidRDefault="002B21C8" w:rsidP="00750390">
        <w:pPr>
          <w:pStyle w:val="Footer"/>
          <w:jc w:val="right"/>
          <w:rPr>
            <w:noProof/>
          </w:rPr>
        </w:pPr>
      </w:p>
    </w:sdtContent>
  </w:sdt>
  <w:p w14:paraId="2E331D73" w14:textId="08D0ED25" w:rsidR="00950138" w:rsidRDefault="00950138" w:rsidP="005965EA">
    <w:pPr>
      <w:pBdr>
        <w:top w:val="nil"/>
        <w:left w:val="nil"/>
        <w:bottom w:val="nil"/>
        <w:right w:val="nil"/>
        <w:between w:val="nil"/>
      </w:pBdr>
      <w:tabs>
        <w:tab w:val="right" w:pos="1080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560FE" w14:textId="77777777" w:rsidR="002B21C8" w:rsidRDefault="002B21C8" w:rsidP="002B21C8">
    <w:pPr>
      <w:pStyle w:val="Footer"/>
      <w:tabs>
        <w:tab w:val="clear" w:pos="9360"/>
        <w:tab w:val="right" w:pos="10800"/>
      </w:tabs>
      <w:spacing w:after="120"/>
    </w:pPr>
    <w:r>
      <w:t>Virginia Department of Education</w:t>
    </w:r>
    <w:r>
      <w:tab/>
    </w:r>
    <w:r>
      <w:tab/>
      <w:t xml:space="preserve"> 2019</w:t>
    </w:r>
  </w:p>
  <w:p w14:paraId="0B035D52" w14:textId="1816B716" w:rsidR="002B21C8" w:rsidRDefault="002B21C8" w:rsidP="002B21C8">
    <w:pPr>
      <w:pStyle w:val="Footer"/>
    </w:pPr>
    <w:r>
      <w:rPr>
        <w:sz w:val="12"/>
        <w:szCs w:val="12"/>
      </w:rPr>
      <w:t>Copyright ©2019</w:t>
    </w:r>
    <w:r w:rsidRPr="00A86209">
      <w:rPr>
        <w:sz w:val="12"/>
        <w:szCs w:val="12"/>
      </w:rPr>
      <w:t xml:space="preserve">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w:t>
    </w:r>
    <w:r>
      <w:rPr>
        <w:sz w:val="12"/>
        <w:szCs w:val="12"/>
      </w:rPr>
      <w:t xml:space="preserve"> by e-mail to vdoe.mathematics</w:t>
    </w:r>
    <w:r w:rsidRPr="00A86209">
      <w:rPr>
        <w:sz w:val="12"/>
        <w:szCs w:val="12"/>
      </w:rPr>
      <w:t>@doe.virginia.gov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65B7" w14:textId="10679D66" w:rsidR="00750390" w:rsidRDefault="00750390" w:rsidP="00750390">
    <w:pPr>
      <w:pBdr>
        <w:top w:val="nil"/>
        <w:left w:val="nil"/>
        <w:bottom w:val="nil"/>
        <w:right w:val="nil"/>
        <w:between w:val="nil"/>
      </w:pBdr>
      <w:tabs>
        <w:tab w:val="right" w:pos="14400"/>
      </w:tabs>
      <w:spacing w:after="0" w:line="240" w:lineRule="auto"/>
      <w:rPr>
        <w:color w:val="000000"/>
      </w:rPr>
    </w:pPr>
    <w:r>
      <w:t xml:space="preserve">Virginia Department of Education </w:t>
    </w:r>
    <w:r>
      <w:rPr>
        <w:rFonts w:cstheme="minorHAnsi"/>
      </w:rPr>
      <w:t>©</w:t>
    </w:r>
    <w:r>
      <w:t xml:space="preserve"> 2019</w:t>
    </w:r>
    <w:r>
      <w:rPr>
        <w:color w:val="000000"/>
      </w:rPr>
      <w:tab/>
      <w:t xml:space="preserve">Page </w:t>
    </w:r>
    <w:r>
      <w:rPr>
        <w:color w:val="000000"/>
      </w:rPr>
      <w:fldChar w:fldCharType="begin"/>
    </w:r>
    <w:r>
      <w:rPr>
        <w:color w:val="000000"/>
      </w:rPr>
      <w:instrText>PAGE</w:instrText>
    </w:r>
    <w:r>
      <w:rPr>
        <w:color w:val="000000"/>
      </w:rPr>
      <w:fldChar w:fldCharType="separate"/>
    </w:r>
    <w:r w:rsidR="002B21C8">
      <w:rPr>
        <w:noProof/>
        <w:color w:val="000000"/>
      </w:rPr>
      <w:t>4</w:t>
    </w:r>
    <w:r>
      <w:rPr>
        <w:color w:val="000000"/>
      </w:rPr>
      <w:fldChar w:fldCharType="end"/>
    </w:r>
  </w:p>
  <w:p w14:paraId="322F9BB5" w14:textId="7338D755" w:rsidR="00052A63" w:rsidRPr="00750390" w:rsidRDefault="00052A63" w:rsidP="007503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1648892917"/>
      <w:docPartObj>
        <w:docPartGallery w:val="Page Numbers (Bottom of Page)"/>
        <w:docPartUnique/>
      </w:docPartObj>
    </w:sdtPr>
    <w:sdtEndPr>
      <w:rPr>
        <w:rFonts w:ascii="Calibri" w:eastAsia="Calibri" w:hAnsi="Calibri" w:cs="Calibri"/>
        <w:noProof/>
      </w:rPr>
    </w:sdtEndPr>
    <w:sdtContent>
      <w:p w14:paraId="74918FC6" w14:textId="5B15FCB9" w:rsidR="00A3512E" w:rsidRDefault="00A3512E" w:rsidP="00A3512E">
        <w:pPr>
          <w:pBdr>
            <w:top w:val="nil"/>
            <w:left w:val="nil"/>
            <w:bottom w:val="nil"/>
            <w:right w:val="nil"/>
            <w:between w:val="nil"/>
          </w:pBdr>
          <w:tabs>
            <w:tab w:val="right" w:pos="10800"/>
          </w:tabs>
          <w:spacing w:after="0" w:line="240" w:lineRule="auto"/>
          <w:jc w:val="center"/>
          <w:rPr>
            <w:color w:val="000000"/>
          </w:rPr>
        </w:pPr>
        <w:r>
          <w:t xml:space="preserve">Virginia Department of Education </w:t>
        </w:r>
        <w:r>
          <w:rPr>
            <w:rFonts w:cstheme="minorHAnsi"/>
          </w:rPr>
          <w:t>©</w:t>
        </w:r>
        <w:r>
          <w:t xml:space="preserve"> 2019</w:t>
        </w:r>
        <w:r>
          <w:rPr>
            <w:color w:val="000000"/>
          </w:rPr>
          <w:tab/>
          <w:t xml:space="preserve">Page </w:t>
        </w:r>
        <w:r>
          <w:rPr>
            <w:color w:val="000000"/>
          </w:rPr>
          <w:fldChar w:fldCharType="begin"/>
        </w:r>
        <w:r>
          <w:rPr>
            <w:color w:val="000000"/>
          </w:rPr>
          <w:instrText>PAGE</w:instrText>
        </w:r>
        <w:r>
          <w:rPr>
            <w:color w:val="000000"/>
          </w:rPr>
          <w:fldChar w:fldCharType="separate"/>
        </w:r>
        <w:r w:rsidR="002B21C8">
          <w:rPr>
            <w:noProof/>
            <w:color w:val="000000"/>
          </w:rPr>
          <w:t>7</w:t>
        </w:r>
        <w:r>
          <w:rPr>
            <w:color w:val="000000"/>
          </w:rPr>
          <w:fldChar w:fldCharType="end"/>
        </w:r>
      </w:p>
      <w:p w14:paraId="0F45A3EE" w14:textId="77777777" w:rsidR="00A3512E" w:rsidRDefault="002B21C8" w:rsidP="00A3512E">
        <w:pPr>
          <w:pStyle w:val="Footer"/>
          <w:jc w:val="right"/>
          <w:rPr>
            <w:rFonts w:asciiTheme="minorHAnsi" w:hAnsiTheme="minorHAnsi" w:cstheme="minorBidi"/>
            <w:noProof/>
          </w:rPr>
        </w:pPr>
      </w:p>
    </w:sdtContent>
  </w:sdt>
  <w:p w14:paraId="24D10B4F" w14:textId="38472026" w:rsidR="005965EA" w:rsidRDefault="005965EA" w:rsidP="008640E2">
    <w:pPr>
      <w:pBdr>
        <w:top w:val="nil"/>
        <w:left w:val="nil"/>
        <w:bottom w:val="nil"/>
        <w:right w:val="nil"/>
        <w:between w:val="nil"/>
      </w:pBdr>
      <w:tabs>
        <w:tab w:val="right" w:pos="10800"/>
      </w:tabs>
      <w:spacing w:after="0" w:line="240" w:lineRule="auto"/>
      <w:jc w:val="both"/>
      <w:rPr>
        <w:color w:val="000000"/>
      </w:rPr>
    </w:pPr>
    <w:r>
      <w:rPr>
        <w:color w:val="00000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1666624643"/>
      <w:docPartObj>
        <w:docPartGallery w:val="Page Numbers (Bottom of Page)"/>
        <w:docPartUnique/>
      </w:docPartObj>
    </w:sdtPr>
    <w:sdtEndPr>
      <w:rPr>
        <w:rFonts w:ascii="Calibri" w:eastAsia="Calibri" w:hAnsi="Calibri" w:cs="Calibri"/>
        <w:noProof/>
      </w:rPr>
    </w:sdtEndPr>
    <w:sdtContent>
      <w:p w14:paraId="219F1238" w14:textId="5D152005" w:rsidR="00A3512E" w:rsidRDefault="00A3512E" w:rsidP="00A3512E">
        <w:pPr>
          <w:pBdr>
            <w:top w:val="nil"/>
            <w:left w:val="nil"/>
            <w:bottom w:val="nil"/>
            <w:right w:val="nil"/>
            <w:between w:val="nil"/>
          </w:pBdr>
          <w:tabs>
            <w:tab w:val="right" w:pos="10800"/>
          </w:tabs>
          <w:spacing w:after="0" w:line="240" w:lineRule="auto"/>
          <w:jc w:val="center"/>
          <w:rPr>
            <w:color w:val="000000"/>
          </w:rPr>
        </w:pPr>
        <w:r>
          <w:t xml:space="preserve">Virginia Department of Education </w:t>
        </w:r>
        <w:r>
          <w:rPr>
            <w:rFonts w:cstheme="minorHAnsi"/>
          </w:rPr>
          <w:t>©</w:t>
        </w:r>
        <w:r>
          <w:t xml:space="preserve"> 2019</w:t>
        </w:r>
        <w:r>
          <w:rPr>
            <w:color w:val="000000"/>
          </w:rPr>
          <w:tab/>
          <w:t xml:space="preserve">Page </w:t>
        </w:r>
        <w:r>
          <w:rPr>
            <w:color w:val="000000"/>
          </w:rPr>
          <w:fldChar w:fldCharType="begin"/>
        </w:r>
        <w:r>
          <w:rPr>
            <w:color w:val="000000"/>
          </w:rPr>
          <w:instrText>PAGE</w:instrText>
        </w:r>
        <w:r>
          <w:rPr>
            <w:color w:val="000000"/>
          </w:rPr>
          <w:fldChar w:fldCharType="separate"/>
        </w:r>
        <w:r w:rsidR="002B21C8">
          <w:rPr>
            <w:noProof/>
            <w:color w:val="000000"/>
          </w:rPr>
          <w:t>9</w:t>
        </w:r>
        <w:r>
          <w:rPr>
            <w:color w:val="000000"/>
          </w:rPr>
          <w:fldChar w:fldCharType="end"/>
        </w:r>
      </w:p>
      <w:p w14:paraId="6E8AA8A3" w14:textId="77777777" w:rsidR="00A3512E" w:rsidRDefault="002B21C8" w:rsidP="00A3512E">
        <w:pPr>
          <w:pStyle w:val="Footer"/>
          <w:jc w:val="right"/>
          <w:rPr>
            <w:rFonts w:asciiTheme="minorHAnsi" w:hAnsiTheme="minorHAnsi" w:cstheme="minorBidi"/>
            <w:noProof/>
          </w:rPr>
        </w:pPr>
      </w:p>
    </w:sdtContent>
  </w:sdt>
  <w:p w14:paraId="444EBD8D" w14:textId="3A0D281F" w:rsidR="005965EA" w:rsidRPr="00A3512E" w:rsidRDefault="005965EA" w:rsidP="00A35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42D90" w14:textId="77777777" w:rsidR="00A76BB1" w:rsidRDefault="00A76BB1">
      <w:pPr>
        <w:spacing w:after="0" w:line="240" w:lineRule="auto"/>
      </w:pPr>
      <w:r>
        <w:separator/>
      </w:r>
    </w:p>
  </w:footnote>
  <w:footnote w:type="continuationSeparator" w:id="0">
    <w:p w14:paraId="6970FD1D" w14:textId="77777777" w:rsidR="00A76BB1" w:rsidRDefault="00A76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7C27" w14:textId="77777777" w:rsidR="00950138" w:rsidRDefault="0095013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0032" w14:textId="4152819B" w:rsidR="00950138" w:rsidRDefault="00E02103" w:rsidP="004C3C7F">
    <w:pPr>
      <w:pBdr>
        <w:top w:val="nil"/>
        <w:left w:val="nil"/>
        <w:bottom w:val="nil"/>
        <w:right w:val="nil"/>
        <w:between w:val="nil"/>
      </w:pBdr>
      <w:tabs>
        <w:tab w:val="center" w:pos="4680"/>
        <w:tab w:val="right" w:pos="9360"/>
      </w:tabs>
      <w:spacing w:after="0" w:line="240" w:lineRule="auto"/>
      <w:jc w:val="center"/>
      <w:rPr>
        <w:b/>
        <w:i/>
        <w:color w:val="000000"/>
        <w:sz w:val="28"/>
      </w:rPr>
    </w:pPr>
    <w:r w:rsidRPr="009D191C">
      <w:rPr>
        <w:b/>
        <w:color w:val="000000"/>
        <w:sz w:val="28"/>
      </w:rPr>
      <w:t xml:space="preserve">Rich Mathematical Task – </w:t>
    </w:r>
    <w:r w:rsidR="00E771F0">
      <w:rPr>
        <w:b/>
        <w:color w:val="000000"/>
        <w:sz w:val="28"/>
      </w:rPr>
      <w:t>Geometry</w:t>
    </w:r>
    <w:r w:rsidRPr="009D191C">
      <w:rPr>
        <w:b/>
        <w:color w:val="000000"/>
        <w:sz w:val="28"/>
      </w:rPr>
      <w:t xml:space="preserve"> – </w:t>
    </w:r>
    <w:r w:rsidR="00E771F0">
      <w:rPr>
        <w:b/>
        <w:i/>
        <w:color w:val="000000"/>
        <w:sz w:val="28"/>
      </w:rPr>
      <w:t>Shake, Rattle, and Roll</w:t>
    </w:r>
  </w:p>
  <w:p w14:paraId="5FF210D2" w14:textId="77777777" w:rsidR="00750390" w:rsidRDefault="00750390" w:rsidP="004C3C7F">
    <w:pPr>
      <w:pBdr>
        <w:top w:val="nil"/>
        <w:left w:val="nil"/>
        <w:bottom w:val="nil"/>
        <w:right w:val="nil"/>
        <w:between w:val="nil"/>
      </w:pBdr>
      <w:tabs>
        <w:tab w:val="center" w:pos="4680"/>
        <w:tab w:val="right" w:pos="9360"/>
      </w:tabs>
      <w:spacing w:after="0" w:line="240" w:lineRule="auto"/>
      <w:jc w:val="center"/>
      <w:rPr>
        <w:b/>
        <w:i/>
        <w:color w:val="000000"/>
        <w:sz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3E2A" w14:textId="60D9E6F0" w:rsidR="00950138" w:rsidRDefault="002B21C8" w:rsidP="003C5825">
    <w:pPr>
      <w:pBdr>
        <w:top w:val="nil"/>
        <w:left w:val="nil"/>
        <w:bottom w:val="nil"/>
        <w:right w:val="nil"/>
        <w:between w:val="nil"/>
      </w:pBdr>
      <w:tabs>
        <w:tab w:val="center" w:pos="4680"/>
        <w:tab w:val="right" w:pos="9360"/>
      </w:tabs>
      <w:spacing w:after="120" w:line="240" w:lineRule="auto"/>
      <w:jc w:val="center"/>
      <w:rPr>
        <w:color w:val="000000"/>
      </w:rPr>
    </w:pPr>
    <w:r>
      <w:rPr>
        <w:b/>
        <w:color w:val="000000"/>
        <w:sz w:val="24"/>
      </w:rPr>
      <w:t>Rich Mathematical Task – Geometry</w:t>
    </w:r>
    <w:r w:rsidR="003C5825" w:rsidRPr="003C5825">
      <w:rPr>
        <w:b/>
        <w:color w:val="000000"/>
        <w:sz w:val="24"/>
      </w:rPr>
      <w:t xml:space="preserve"> – </w:t>
    </w:r>
    <w:r>
      <w:rPr>
        <w:b/>
        <w:i/>
        <w:color w:val="000000"/>
        <w:sz w:val="24"/>
      </w:rPr>
      <w:t>Shake, Rattle, and Roll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FD5B" w14:textId="21A12EE8" w:rsidR="00E02103" w:rsidRPr="004C3C7F" w:rsidRDefault="00E02103" w:rsidP="004C3C7F">
    <w:pPr>
      <w:pBdr>
        <w:top w:val="nil"/>
        <w:left w:val="nil"/>
        <w:bottom w:val="nil"/>
        <w:right w:val="nil"/>
        <w:between w:val="nil"/>
      </w:pBdr>
      <w:tabs>
        <w:tab w:val="center" w:pos="4680"/>
        <w:tab w:val="right" w:pos="9360"/>
      </w:tabs>
      <w:spacing w:after="0" w:line="240" w:lineRule="auto"/>
      <w:jc w:val="center"/>
      <w:rPr>
        <w:b/>
        <w:i/>
        <w:color w:val="000000"/>
        <w:sz w:val="28"/>
      </w:rPr>
    </w:pPr>
    <w:r w:rsidRPr="004C3C7F">
      <w:rPr>
        <w:b/>
        <w:color w:val="000000"/>
        <w:sz w:val="28"/>
      </w:rPr>
      <w:t xml:space="preserve">Rich Mathematical Task – </w:t>
    </w:r>
    <w:r w:rsidR="001949C7">
      <w:rPr>
        <w:b/>
        <w:color w:val="000000"/>
        <w:sz w:val="28"/>
      </w:rPr>
      <w:t>Geometry</w:t>
    </w:r>
    <w:r w:rsidRPr="004C3C7F">
      <w:rPr>
        <w:b/>
        <w:color w:val="000000"/>
        <w:sz w:val="28"/>
      </w:rPr>
      <w:t xml:space="preserve"> – </w:t>
    </w:r>
    <w:r w:rsidR="001949C7">
      <w:rPr>
        <w:b/>
        <w:i/>
        <w:color w:val="000000"/>
        <w:sz w:val="28"/>
      </w:rPr>
      <w:t>Shake, Rattle, and Roll</w:t>
    </w:r>
  </w:p>
  <w:p w14:paraId="65460851" w14:textId="77777777" w:rsidR="004C3C7F" w:rsidRPr="004C3C7F" w:rsidRDefault="004C3C7F" w:rsidP="004C3C7F">
    <w:pPr>
      <w:widowControl w:val="0"/>
      <w:pBdr>
        <w:top w:val="nil"/>
        <w:left w:val="nil"/>
        <w:bottom w:val="nil"/>
        <w:right w:val="nil"/>
        <w:between w:val="nil"/>
      </w:pBdr>
      <w:tabs>
        <w:tab w:val="left" w:pos="3900"/>
        <w:tab w:val="center" w:pos="7200"/>
      </w:tabs>
      <w:spacing w:after="0" w:line="240" w:lineRule="auto"/>
      <w:jc w:val="center"/>
      <w:rPr>
        <w:b/>
        <w:color w:val="000000"/>
        <w:sz w:val="28"/>
      </w:rPr>
    </w:pPr>
    <w:r>
      <w:rPr>
        <w:b/>
        <w:color w:val="000000"/>
        <w:sz w:val="28"/>
      </w:rPr>
      <w:t>Planning for Mathematical Discourse</w:t>
    </w:r>
  </w:p>
  <w:p w14:paraId="72DDD659" w14:textId="77777777" w:rsidR="004C3C7F" w:rsidRDefault="004C3C7F" w:rsidP="003C5825">
    <w:pPr>
      <w:pBdr>
        <w:top w:val="nil"/>
        <w:left w:val="nil"/>
        <w:bottom w:val="nil"/>
        <w:right w:val="nil"/>
        <w:between w:val="nil"/>
      </w:pBdr>
      <w:tabs>
        <w:tab w:val="center" w:pos="4680"/>
        <w:tab w:val="right" w:pos="9360"/>
      </w:tabs>
      <w:spacing w:after="120" w:line="240" w:lineRule="auto"/>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54F37" w14:textId="5D64E5FD" w:rsidR="007E3784" w:rsidRDefault="007E3784" w:rsidP="004C3C7F">
    <w:pPr>
      <w:pBdr>
        <w:top w:val="nil"/>
        <w:left w:val="nil"/>
        <w:bottom w:val="nil"/>
        <w:right w:val="nil"/>
        <w:between w:val="nil"/>
      </w:pBdr>
      <w:tabs>
        <w:tab w:val="center" w:pos="4680"/>
        <w:tab w:val="right" w:pos="9360"/>
      </w:tabs>
      <w:spacing w:after="0" w:line="240" w:lineRule="auto"/>
      <w:jc w:val="center"/>
      <w:rPr>
        <w:b/>
        <w:i/>
        <w:color w:val="000000"/>
        <w:sz w:val="28"/>
      </w:rPr>
    </w:pPr>
    <w:r w:rsidRPr="009D191C">
      <w:rPr>
        <w:b/>
        <w:color w:val="000000"/>
        <w:sz w:val="28"/>
      </w:rPr>
      <w:t xml:space="preserve">Rich Mathematical Task – </w:t>
    </w:r>
    <w:r w:rsidR="003E032A">
      <w:rPr>
        <w:b/>
        <w:color w:val="000000"/>
        <w:sz w:val="28"/>
      </w:rPr>
      <w:t>Geometry</w:t>
    </w:r>
    <w:r w:rsidRPr="009D191C">
      <w:rPr>
        <w:b/>
        <w:color w:val="000000"/>
        <w:sz w:val="28"/>
      </w:rPr>
      <w:t xml:space="preserve"> – </w:t>
    </w:r>
    <w:r w:rsidR="003E032A">
      <w:rPr>
        <w:b/>
        <w:i/>
        <w:color w:val="000000"/>
        <w:sz w:val="28"/>
      </w:rPr>
      <w:t>Shake, Rattle, and Roll</w:t>
    </w:r>
  </w:p>
  <w:p w14:paraId="01A9B23B" w14:textId="77777777" w:rsidR="007E3784" w:rsidRDefault="007E3784" w:rsidP="007E3784">
    <w:pPr>
      <w:pBdr>
        <w:top w:val="nil"/>
        <w:left w:val="nil"/>
        <w:bottom w:val="nil"/>
        <w:right w:val="nil"/>
        <w:between w:val="nil"/>
      </w:pBdr>
      <w:tabs>
        <w:tab w:val="center" w:pos="4680"/>
        <w:tab w:val="right" w:pos="9360"/>
      </w:tabs>
      <w:spacing w:after="0" w:line="240" w:lineRule="auto"/>
      <w:rPr>
        <w:b/>
        <w:i/>
        <w:color w:val="000000"/>
        <w:sz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AF0E" w14:textId="4B844D0D" w:rsidR="007E3784" w:rsidRPr="004C3C7F" w:rsidRDefault="007E3784" w:rsidP="004C3C7F">
    <w:pPr>
      <w:pBdr>
        <w:top w:val="nil"/>
        <w:left w:val="nil"/>
        <w:bottom w:val="nil"/>
        <w:right w:val="nil"/>
        <w:between w:val="nil"/>
      </w:pBdr>
      <w:tabs>
        <w:tab w:val="center" w:pos="4680"/>
        <w:tab w:val="right" w:pos="9360"/>
      </w:tabs>
      <w:spacing w:after="0" w:line="240" w:lineRule="auto"/>
      <w:jc w:val="center"/>
      <w:rPr>
        <w:b/>
        <w:i/>
        <w:color w:val="000000"/>
        <w:sz w:val="28"/>
      </w:rPr>
    </w:pPr>
    <w:r w:rsidRPr="004C3C7F">
      <w:rPr>
        <w:b/>
        <w:color w:val="000000"/>
        <w:sz w:val="28"/>
      </w:rPr>
      <w:t>Ric</w:t>
    </w:r>
    <w:r w:rsidR="003C12AB">
      <w:rPr>
        <w:b/>
        <w:color w:val="000000"/>
        <w:sz w:val="28"/>
      </w:rPr>
      <w:t>h Mathematical Task – Geometry</w:t>
    </w:r>
    <w:r w:rsidRPr="004C3C7F">
      <w:rPr>
        <w:b/>
        <w:color w:val="000000"/>
        <w:sz w:val="28"/>
      </w:rPr>
      <w:t xml:space="preserve">– </w:t>
    </w:r>
    <w:r w:rsidR="003C12AB">
      <w:rPr>
        <w:b/>
        <w:i/>
        <w:color w:val="000000"/>
        <w:sz w:val="28"/>
      </w:rPr>
      <w:t>Shake, Rattle, and Roll</w:t>
    </w:r>
  </w:p>
  <w:p w14:paraId="29BD932C" w14:textId="77777777" w:rsidR="007E3784" w:rsidRDefault="007E3784" w:rsidP="003C5825">
    <w:pPr>
      <w:pBdr>
        <w:top w:val="nil"/>
        <w:left w:val="nil"/>
        <w:bottom w:val="nil"/>
        <w:right w:val="nil"/>
        <w:between w:val="nil"/>
      </w:pBdr>
      <w:tabs>
        <w:tab w:val="center" w:pos="4680"/>
        <w:tab w:val="right" w:pos="9360"/>
      </w:tabs>
      <w:spacing w:after="120" w:line="240" w:lineRule="auto"/>
      <w:jc w:val="center"/>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2EBEB" w14:textId="0891E16A" w:rsidR="007E3784" w:rsidRPr="007E3784" w:rsidRDefault="007E3784" w:rsidP="004C3C7F">
    <w:pPr>
      <w:pBdr>
        <w:top w:val="nil"/>
        <w:left w:val="nil"/>
        <w:bottom w:val="nil"/>
        <w:right w:val="nil"/>
        <w:between w:val="nil"/>
      </w:pBdr>
      <w:tabs>
        <w:tab w:val="center" w:pos="4680"/>
        <w:tab w:val="right" w:pos="9360"/>
      </w:tabs>
      <w:spacing w:after="0" w:line="240" w:lineRule="auto"/>
      <w:jc w:val="center"/>
      <w:rPr>
        <w:b/>
        <w:color w:val="000000"/>
        <w:sz w:val="28"/>
      </w:rPr>
    </w:pPr>
    <w:r w:rsidRPr="007E3784">
      <w:rPr>
        <w:b/>
        <w:color w:val="000000"/>
        <w:sz w:val="28"/>
      </w:rPr>
      <w:t>R</w:t>
    </w:r>
    <w:r w:rsidR="003E032A">
      <w:rPr>
        <w:b/>
        <w:color w:val="000000"/>
        <w:sz w:val="28"/>
      </w:rPr>
      <w:t xml:space="preserve">ich Mathematical Task – Geometry – </w:t>
    </w:r>
    <w:r w:rsidR="003E032A" w:rsidRPr="003E032A">
      <w:rPr>
        <w:b/>
        <w:i/>
        <w:color w:val="000000"/>
        <w:sz w:val="28"/>
      </w:rPr>
      <w:t>Shake, Rattle, and Roll</w:t>
    </w:r>
  </w:p>
  <w:p w14:paraId="076A855A" w14:textId="2B42A3D2" w:rsidR="007E3784" w:rsidRPr="007E3784" w:rsidRDefault="007E3784" w:rsidP="004C3C7F">
    <w:pPr>
      <w:pBdr>
        <w:top w:val="nil"/>
        <w:left w:val="nil"/>
        <w:bottom w:val="nil"/>
        <w:right w:val="nil"/>
        <w:between w:val="nil"/>
      </w:pBdr>
      <w:tabs>
        <w:tab w:val="center" w:pos="4680"/>
        <w:tab w:val="right" w:pos="9360"/>
      </w:tabs>
      <w:spacing w:after="0" w:line="240" w:lineRule="auto"/>
      <w:jc w:val="center"/>
      <w:rPr>
        <w:b/>
        <w:color w:val="000000"/>
        <w:sz w:val="28"/>
      </w:rPr>
    </w:pPr>
    <w:r w:rsidRPr="007E3784">
      <w:rPr>
        <w:b/>
        <w:color w:val="000000"/>
        <w:sz w:val="28"/>
      </w:rPr>
      <w:t xml:space="preserve">Rich Mathematical Task Rubric </w:t>
    </w:r>
  </w:p>
  <w:p w14:paraId="70714C3E" w14:textId="7BFA3067" w:rsidR="007E3784" w:rsidRDefault="007E3784" w:rsidP="003C5825">
    <w:pPr>
      <w:pBdr>
        <w:top w:val="nil"/>
        <w:left w:val="nil"/>
        <w:bottom w:val="nil"/>
        <w:right w:val="nil"/>
        <w:between w:val="nil"/>
      </w:pBdr>
      <w:tabs>
        <w:tab w:val="center" w:pos="4680"/>
        <w:tab w:val="right" w:pos="9360"/>
      </w:tabs>
      <w:spacing w:after="120" w:line="240" w:lineRule="auto"/>
      <w:jc w:val="center"/>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A169" w14:textId="61B603F6" w:rsidR="004600C2" w:rsidRPr="007E3784" w:rsidRDefault="004600C2" w:rsidP="004C3C7F">
    <w:pPr>
      <w:pBdr>
        <w:top w:val="nil"/>
        <w:left w:val="nil"/>
        <w:bottom w:val="nil"/>
        <w:right w:val="nil"/>
        <w:between w:val="nil"/>
      </w:pBdr>
      <w:tabs>
        <w:tab w:val="center" w:pos="4680"/>
        <w:tab w:val="right" w:pos="9360"/>
      </w:tabs>
      <w:spacing w:after="0" w:line="240" w:lineRule="auto"/>
      <w:jc w:val="center"/>
      <w:rPr>
        <w:b/>
        <w:color w:val="000000"/>
        <w:sz w:val="28"/>
      </w:rPr>
    </w:pPr>
    <w:r w:rsidRPr="007E3784">
      <w:rPr>
        <w:b/>
        <w:color w:val="000000"/>
        <w:sz w:val="28"/>
      </w:rPr>
      <w:t>Ri</w:t>
    </w:r>
    <w:r w:rsidR="006C779B">
      <w:rPr>
        <w:b/>
        <w:color w:val="000000"/>
        <w:sz w:val="28"/>
      </w:rPr>
      <w:t>ch Mathematical Task – Geometry – Shake, Rattle, and Roll</w:t>
    </w:r>
  </w:p>
  <w:p w14:paraId="32289996" w14:textId="77777777" w:rsidR="004600C2" w:rsidRDefault="004600C2" w:rsidP="003C5825">
    <w:pPr>
      <w:pBdr>
        <w:top w:val="nil"/>
        <w:left w:val="nil"/>
        <w:bottom w:val="nil"/>
        <w:right w:val="nil"/>
        <w:between w:val="nil"/>
      </w:pBdr>
      <w:tabs>
        <w:tab w:val="center" w:pos="4680"/>
        <w:tab w:val="right" w:pos="9360"/>
      </w:tabs>
      <w:spacing w:after="12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96B"/>
    <w:multiLevelType w:val="hybridMultilevel"/>
    <w:tmpl w:val="838C3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9183B"/>
    <w:multiLevelType w:val="multilevel"/>
    <w:tmpl w:val="37481870"/>
    <w:lvl w:ilvl="0">
      <w:start w:val="1"/>
      <w:numFmt w:val="bullet"/>
      <w:lvlText w:val="●"/>
      <w:lvlJc w:val="left"/>
      <w:pPr>
        <w:ind w:left="720" w:hanging="360"/>
      </w:pPr>
      <w:rPr>
        <w:rFonts w:asciiTheme="majorHAnsi" w:eastAsia="Noto Sans Symbols" w:hAnsiTheme="majorHAnsi" w:cstheme="majorHAnsi"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41BF4"/>
    <w:multiLevelType w:val="multilevel"/>
    <w:tmpl w:val="DAD4B0E6"/>
    <w:lvl w:ilvl="0">
      <w:start w:val="1"/>
      <w:numFmt w:val="bullet"/>
      <w:lvlText w:val="●"/>
      <w:lvlJc w:val="left"/>
      <w:pPr>
        <w:ind w:left="360" w:hanging="360"/>
      </w:pPr>
      <w:rPr>
        <w:rFonts w:asciiTheme="majorHAnsi" w:eastAsia="Noto Sans Symbols" w:hAnsiTheme="majorHAnsi" w:cstheme="majorHAnsi" w:hint="default"/>
        <w:sz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476F89"/>
    <w:multiLevelType w:val="hybridMultilevel"/>
    <w:tmpl w:val="757A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E0766"/>
    <w:multiLevelType w:val="hybridMultilevel"/>
    <w:tmpl w:val="6CEA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81236"/>
    <w:multiLevelType w:val="hybridMultilevel"/>
    <w:tmpl w:val="E656FEDE"/>
    <w:lvl w:ilvl="0" w:tplc="95D450D8">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1F553665"/>
    <w:multiLevelType w:val="hybridMultilevel"/>
    <w:tmpl w:val="23C81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FB7EEB"/>
    <w:multiLevelType w:val="hybridMultilevel"/>
    <w:tmpl w:val="65F4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7894"/>
    <w:multiLevelType w:val="hybridMultilevel"/>
    <w:tmpl w:val="1428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A33FF"/>
    <w:multiLevelType w:val="multilevel"/>
    <w:tmpl w:val="07C2E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A3420E"/>
    <w:multiLevelType w:val="hybridMultilevel"/>
    <w:tmpl w:val="616E278C"/>
    <w:lvl w:ilvl="0" w:tplc="C10099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918DD"/>
    <w:multiLevelType w:val="hybridMultilevel"/>
    <w:tmpl w:val="FEBC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A5F"/>
    <w:multiLevelType w:val="hybridMultilevel"/>
    <w:tmpl w:val="1B8AFDBE"/>
    <w:lvl w:ilvl="0" w:tplc="6F048E06">
      <w:start w:val="1"/>
      <w:numFmt w:val="bullet"/>
      <w:lvlText w:val="•"/>
      <w:lvlJc w:val="left"/>
      <w:pPr>
        <w:tabs>
          <w:tab w:val="num" w:pos="720"/>
        </w:tabs>
        <w:ind w:left="720" w:hanging="360"/>
      </w:pPr>
      <w:rPr>
        <w:rFonts w:asciiTheme="majorHAnsi" w:hAnsiTheme="majorHAnsi" w:cstheme="majorHAnsi" w:hint="default"/>
        <w:sz w:val="22"/>
      </w:rPr>
    </w:lvl>
    <w:lvl w:ilvl="1" w:tplc="FFDE7250" w:tentative="1">
      <w:start w:val="1"/>
      <w:numFmt w:val="bullet"/>
      <w:lvlText w:val="•"/>
      <w:lvlJc w:val="left"/>
      <w:pPr>
        <w:tabs>
          <w:tab w:val="num" w:pos="1440"/>
        </w:tabs>
        <w:ind w:left="1440" w:hanging="360"/>
      </w:pPr>
      <w:rPr>
        <w:rFonts w:ascii="Times New Roman" w:hAnsi="Times New Roman" w:hint="default"/>
      </w:rPr>
    </w:lvl>
    <w:lvl w:ilvl="2" w:tplc="D7F0946A" w:tentative="1">
      <w:start w:val="1"/>
      <w:numFmt w:val="bullet"/>
      <w:lvlText w:val="•"/>
      <w:lvlJc w:val="left"/>
      <w:pPr>
        <w:tabs>
          <w:tab w:val="num" w:pos="2160"/>
        </w:tabs>
        <w:ind w:left="2160" w:hanging="360"/>
      </w:pPr>
      <w:rPr>
        <w:rFonts w:ascii="Times New Roman" w:hAnsi="Times New Roman" w:hint="default"/>
      </w:rPr>
    </w:lvl>
    <w:lvl w:ilvl="3" w:tplc="3B8CED02" w:tentative="1">
      <w:start w:val="1"/>
      <w:numFmt w:val="bullet"/>
      <w:lvlText w:val="•"/>
      <w:lvlJc w:val="left"/>
      <w:pPr>
        <w:tabs>
          <w:tab w:val="num" w:pos="2880"/>
        </w:tabs>
        <w:ind w:left="2880" w:hanging="360"/>
      </w:pPr>
      <w:rPr>
        <w:rFonts w:ascii="Times New Roman" w:hAnsi="Times New Roman" w:hint="default"/>
      </w:rPr>
    </w:lvl>
    <w:lvl w:ilvl="4" w:tplc="EF0643B4" w:tentative="1">
      <w:start w:val="1"/>
      <w:numFmt w:val="bullet"/>
      <w:lvlText w:val="•"/>
      <w:lvlJc w:val="left"/>
      <w:pPr>
        <w:tabs>
          <w:tab w:val="num" w:pos="3600"/>
        </w:tabs>
        <w:ind w:left="3600" w:hanging="360"/>
      </w:pPr>
      <w:rPr>
        <w:rFonts w:ascii="Times New Roman" w:hAnsi="Times New Roman" w:hint="default"/>
      </w:rPr>
    </w:lvl>
    <w:lvl w:ilvl="5" w:tplc="C6ECBFD8" w:tentative="1">
      <w:start w:val="1"/>
      <w:numFmt w:val="bullet"/>
      <w:lvlText w:val="•"/>
      <w:lvlJc w:val="left"/>
      <w:pPr>
        <w:tabs>
          <w:tab w:val="num" w:pos="4320"/>
        </w:tabs>
        <w:ind w:left="4320" w:hanging="360"/>
      </w:pPr>
      <w:rPr>
        <w:rFonts w:ascii="Times New Roman" w:hAnsi="Times New Roman" w:hint="default"/>
      </w:rPr>
    </w:lvl>
    <w:lvl w:ilvl="6" w:tplc="5270264C" w:tentative="1">
      <w:start w:val="1"/>
      <w:numFmt w:val="bullet"/>
      <w:lvlText w:val="•"/>
      <w:lvlJc w:val="left"/>
      <w:pPr>
        <w:tabs>
          <w:tab w:val="num" w:pos="5040"/>
        </w:tabs>
        <w:ind w:left="5040" w:hanging="360"/>
      </w:pPr>
      <w:rPr>
        <w:rFonts w:ascii="Times New Roman" w:hAnsi="Times New Roman" w:hint="default"/>
      </w:rPr>
    </w:lvl>
    <w:lvl w:ilvl="7" w:tplc="8AD46A96" w:tentative="1">
      <w:start w:val="1"/>
      <w:numFmt w:val="bullet"/>
      <w:lvlText w:val="•"/>
      <w:lvlJc w:val="left"/>
      <w:pPr>
        <w:tabs>
          <w:tab w:val="num" w:pos="5760"/>
        </w:tabs>
        <w:ind w:left="5760" w:hanging="360"/>
      </w:pPr>
      <w:rPr>
        <w:rFonts w:ascii="Times New Roman" w:hAnsi="Times New Roman" w:hint="default"/>
      </w:rPr>
    </w:lvl>
    <w:lvl w:ilvl="8" w:tplc="941C6B8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E702EA"/>
    <w:multiLevelType w:val="hybridMultilevel"/>
    <w:tmpl w:val="FFD06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0654ED"/>
    <w:multiLevelType w:val="multilevel"/>
    <w:tmpl w:val="9BBCF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34404F"/>
    <w:multiLevelType w:val="hybridMultilevel"/>
    <w:tmpl w:val="5C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415BF"/>
    <w:multiLevelType w:val="hybridMultilevel"/>
    <w:tmpl w:val="0CEE5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0F5D67"/>
    <w:multiLevelType w:val="hybridMultilevel"/>
    <w:tmpl w:val="014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579A6"/>
    <w:multiLevelType w:val="hybridMultilevel"/>
    <w:tmpl w:val="2F86A6A8"/>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02636"/>
    <w:multiLevelType w:val="multilevel"/>
    <w:tmpl w:val="2C60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1312CF"/>
    <w:multiLevelType w:val="hybridMultilevel"/>
    <w:tmpl w:val="8AF2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C779A"/>
    <w:multiLevelType w:val="multilevel"/>
    <w:tmpl w:val="CC0EB7CE"/>
    <w:lvl w:ilvl="0">
      <w:start w:val="1"/>
      <w:numFmt w:val="bullet"/>
      <w:lvlText w:val="●"/>
      <w:lvlJc w:val="left"/>
      <w:pPr>
        <w:ind w:left="720" w:hanging="360"/>
      </w:pPr>
      <w:rPr>
        <w:rFonts w:asciiTheme="majorHAnsi" w:eastAsia="Noto Sans Symbols" w:hAnsiTheme="majorHAnsi" w:cstheme="maj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3C68D0"/>
    <w:multiLevelType w:val="multilevel"/>
    <w:tmpl w:val="3BD02F16"/>
    <w:lvl w:ilvl="0">
      <w:start w:val="1"/>
      <w:numFmt w:val="bullet"/>
      <w:lvlText w:val="•"/>
      <w:lvlJc w:val="left"/>
      <w:pPr>
        <w:ind w:left="720" w:hanging="360"/>
      </w:pPr>
      <w:rPr>
        <w:rFonts w:asciiTheme="majorHAnsi" w:hAnsiTheme="majorHAnsi" w:cstheme="maj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512728"/>
    <w:multiLevelType w:val="hybridMultilevel"/>
    <w:tmpl w:val="C450B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9B762F"/>
    <w:multiLevelType w:val="multilevel"/>
    <w:tmpl w:val="121E78A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76E2A"/>
    <w:multiLevelType w:val="hybridMultilevel"/>
    <w:tmpl w:val="125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14F37"/>
    <w:multiLevelType w:val="hybridMultilevel"/>
    <w:tmpl w:val="5E3A5B86"/>
    <w:lvl w:ilvl="0" w:tplc="8E0CF2FC">
      <w:start w:val="1"/>
      <w:numFmt w:val="bullet"/>
      <w:lvlText w:val=""/>
      <w:lvlJc w:val="left"/>
      <w:pPr>
        <w:ind w:left="720" w:hanging="360"/>
      </w:pPr>
      <w:rPr>
        <w:rFonts w:asciiTheme="majorHAnsi" w:hAnsiTheme="majorHAnsi" w:cstheme="majorHAns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B5D98"/>
    <w:multiLevelType w:val="hybridMultilevel"/>
    <w:tmpl w:val="C8C4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EE5403"/>
    <w:multiLevelType w:val="hybridMultilevel"/>
    <w:tmpl w:val="9F8C53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32758AD"/>
    <w:multiLevelType w:val="hybridMultilevel"/>
    <w:tmpl w:val="6750CBD0"/>
    <w:lvl w:ilvl="0" w:tplc="6D720D54">
      <w:start w:val="1"/>
      <w:numFmt w:val="bullet"/>
      <w:pStyle w:val="Bullet2"/>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3C86D53"/>
    <w:multiLevelType w:val="hybridMultilevel"/>
    <w:tmpl w:val="78C48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1A5A71"/>
    <w:multiLevelType w:val="multilevel"/>
    <w:tmpl w:val="EB64EE1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BCE3A65"/>
    <w:multiLevelType w:val="multilevel"/>
    <w:tmpl w:val="7EAE59A2"/>
    <w:lvl w:ilvl="0">
      <w:start w:val="1"/>
      <w:numFmt w:val="bullet"/>
      <w:lvlText w:val="•"/>
      <w:lvlJc w:val="left"/>
      <w:pPr>
        <w:ind w:left="438" w:hanging="360"/>
      </w:pPr>
      <w:rPr>
        <w:rFonts w:asciiTheme="majorHAnsi" w:hAnsiTheme="majorHAnsi" w:cstheme="majorHAnsi" w:hint="default"/>
        <w:sz w:val="22"/>
      </w:rPr>
    </w:lvl>
    <w:lvl w:ilvl="1">
      <w:start w:val="1"/>
      <w:numFmt w:val="bullet"/>
      <w:lvlText w:val="o"/>
      <w:lvlJc w:val="left"/>
      <w:pPr>
        <w:ind w:left="1158" w:hanging="360"/>
      </w:pPr>
      <w:rPr>
        <w:rFonts w:ascii="Courier New" w:eastAsia="Courier New" w:hAnsi="Courier New" w:cs="Courier New"/>
      </w:rPr>
    </w:lvl>
    <w:lvl w:ilvl="2">
      <w:start w:val="1"/>
      <w:numFmt w:val="bullet"/>
      <w:lvlText w:val="▪"/>
      <w:lvlJc w:val="left"/>
      <w:pPr>
        <w:ind w:left="1878" w:hanging="360"/>
      </w:pPr>
      <w:rPr>
        <w:rFonts w:ascii="Noto Sans Symbols" w:eastAsia="Noto Sans Symbols" w:hAnsi="Noto Sans Symbols" w:cs="Noto Sans Symbols"/>
      </w:rPr>
    </w:lvl>
    <w:lvl w:ilvl="3">
      <w:start w:val="1"/>
      <w:numFmt w:val="bullet"/>
      <w:lvlText w:val="●"/>
      <w:lvlJc w:val="left"/>
      <w:pPr>
        <w:ind w:left="2598" w:hanging="360"/>
      </w:pPr>
      <w:rPr>
        <w:rFonts w:ascii="Noto Sans Symbols" w:eastAsia="Noto Sans Symbols" w:hAnsi="Noto Sans Symbols" w:cs="Noto Sans Symbols"/>
      </w:rPr>
    </w:lvl>
    <w:lvl w:ilvl="4">
      <w:start w:val="1"/>
      <w:numFmt w:val="bullet"/>
      <w:lvlText w:val="o"/>
      <w:lvlJc w:val="left"/>
      <w:pPr>
        <w:ind w:left="3318" w:hanging="360"/>
      </w:pPr>
      <w:rPr>
        <w:rFonts w:ascii="Courier New" w:eastAsia="Courier New" w:hAnsi="Courier New" w:cs="Courier New"/>
      </w:rPr>
    </w:lvl>
    <w:lvl w:ilvl="5">
      <w:start w:val="1"/>
      <w:numFmt w:val="bullet"/>
      <w:lvlText w:val="▪"/>
      <w:lvlJc w:val="left"/>
      <w:pPr>
        <w:ind w:left="4038" w:hanging="360"/>
      </w:pPr>
      <w:rPr>
        <w:rFonts w:ascii="Noto Sans Symbols" w:eastAsia="Noto Sans Symbols" w:hAnsi="Noto Sans Symbols" w:cs="Noto Sans Symbols"/>
      </w:rPr>
    </w:lvl>
    <w:lvl w:ilvl="6">
      <w:start w:val="1"/>
      <w:numFmt w:val="bullet"/>
      <w:lvlText w:val="●"/>
      <w:lvlJc w:val="left"/>
      <w:pPr>
        <w:ind w:left="4758" w:hanging="360"/>
      </w:pPr>
      <w:rPr>
        <w:rFonts w:ascii="Noto Sans Symbols" w:eastAsia="Noto Sans Symbols" w:hAnsi="Noto Sans Symbols" w:cs="Noto Sans Symbols"/>
      </w:rPr>
    </w:lvl>
    <w:lvl w:ilvl="7">
      <w:start w:val="1"/>
      <w:numFmt w:val="bullet"/>
      <w:lvlText w:val="o"/>
      <w:lvlJc w:val="left"/>
      <w:pPr>
        <w:ind w:left="5478" w:hanging="360"/>
      </w:pPr>
      <w:rPr>
        <w:rFonts w:ascii="Courier New" w:eastAsia="Courier New" w:hAnsi="Courier New" w:cs="Courier New"/>
      </w:rPr>
    </w:lvl>
    <w:lvl w:ilvl="8">
      <w:start w:val="1"/>
      <w:numFmt w:val="bullet"/>
      <w:lvlText w:val="▪"/>
      <w:lvlJc w:val="left"/>
      <w:pPr>
        <w:ind w:left="6198" w:hanging="360"/>
      </w:pPr>
      <w:rPr>
        <w:rFonts w:ascii="Noto Sans Symbols" w:eastAsia="Noto Sans Symbols" w:hAnsi="Noto Sans Symbols" w:cs="Noto Sans Symbols"/>
      </w:rPr>
    </w:lvl>
  </w:abstractNum>
  <w:abstractNum w:abstractNumId="33" w15:restartNumberingAfterBreak="0">
    <w:nsid w:val="67126F47"/>
    <w:multiLevelType w:val="hybridMultilevel"/>
    <w:tmpl w:val="37FC431A"/>
    <w:lvl w:ilvl="0" w:tplc="BD3A0250">
      <w:start w:val="1"/>
      <w:numFmt w:val="bullet"/>
      <w:lvlText w:val=""/>
      <w:lvlJc w:val="left"/>
      <w:pPr>
        <w:ind w:left="720" w:hanging="360"/>
      </w:pPr>
      <w:rPr>
        <w:rFonts w:asciiTheme="majorHAnsi" w:hAnsiTheme="majorHAns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D31C5"/>
    <w:multiLevelType w:val="hybridMultilevel"/>
    <w:tmpl w:val="0B1EC07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5" w15:restartNumberingAfterBreak="0">
    <w:nsid w:val="6A7C6C23"/>
    <w:multiLevelType w:val="multilevel"/>
    <w:tmpl w:val="D456683C"/>
    <w:lvl w:ilvl="0">
      <w:start w:val="1"/>
      <w:numFmt w:val="bullet"/>
      <w:lvlText w:val="•"/>
      <w:lvlJc w:val="left"/>
      <w:pPr>
        <w:ind w:left="0" w:hanging="360"/>
      </w:pPr>
      <w:rPr>
        <w:rFonts w:asciiTheme="majorHAnsi" w:hAnsiTheme="majorHAnsi" w:cstheme="majorHAnsi" w:hint="default"/>
        <w:sz w:val="22"/>
      </w:rPr>
    </w:lvl>
    <w:lvl w:ilvl="1">
      <w:start w:val="1"/>
      <w:numFmt w:val="bullet"/>
      <w:lvlText w:val="•"/>
      <w:lvlJc w:val="left"/>
      <w:pPr>
        <w:ind w:left="720" w:hanging="360"/>
      </w:pPr>
      <w:rPr>
        <w:rFonts w:asciiTheme="majorHAnsi" w:hAnsiTheme="majorHAnsi" w:cstheme="majorHAnsi"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6" w15:restartNumberingAfterBreak="0">
    <w:nsid w:val="6AA22476"/>
    <w:multiLevelType w:val="hybridMultilevel"/>
    <w:tmpl w:val="94A85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B7102E"/>
    <w:multiLevelType w:val="hybridMultilevel"/>
    <w:tmpl w:val="BEB4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97A6A"/>
    <w:multiLevelType w:val="multilevel"/>
    <w:tmpl w:val="22B60FDC"/>
    <w:lvl w:ilvl="0">
      <w:start w:val="1"/>
      <w:numFmt w:val="bullet"/>
      <w:lvlText w:val="•"/>
      <w:lvlJc w:val="left"/>
      <w:pPr>
        <w:ind w:left="0" w:hanging="360"/>
      </w:pPr>
      <w:rPr>
        <w:rFonts w:asciiTheme="majorHAnsi" w:hAnsiTheme="majorHAnsi" w:cstheme="majorHAnsi" w:hint="default"/>
        <w:sz w:val="22"/>
      </w:rPr>
    </w:lvl>
    <w:lvl w:ilvl="1">
      <w:start w:val="1"/>
      <w:numFmt w:val="bullet"/>
      <w:lvlText w:val="•"/>
      <w:lvlJc w:val="left"/>
      <w:pPr>
        <w:ind w:left="720" w:hanging="360"/>
      </w:pPr>
      <w:rPr>
        <w:rFonts w:asciiTheme="majorHAnsi" w:hAnsiTheme="majorHAnsi" w:cstheme="majorHAnsi"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9" w15:restartNumberingAfterBreak="0">
    <w:nsid w:val="72601522"/>
    <w:multiLevelType w:val="hybridMultilevel"/>
    <w:tmpl w:val="401A8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CD4164"/>
    <w:multiLevelType w:val="hybridMultilevel"/>
    <w:tmpl w:val="A266C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D77AD4"/>
    <w:multiLevelType w:val="hybridMultilevel"/>
    <w:tmpl w:val="D8ACE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057DA"/>
    <w:multiLevelType w:val="hybridMultilevel"/>
    <w:tmpl w:val="51AA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77E6D"/>
    <w:multiLevelType w:val="hybridMultilevel"/>
    <w:tmpl w:val="C49667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9"/>
  </w:num>
  <w:num w:numId="3">
    <w:abstractNumId w:val="33"/>
  </w:num>
  <w:num w:numId="4">
    <w:abstractNumId w:val="14"/>
  </w:num>
  <w:num w:numId="5">
    <w:abstractNumId w:val="22"/>
  </w:num>
  <w:num w:numId="6">
    <w:abstractNumId w:val="32"/>
  </w:num>
  <w:num w:numId="7">
    <w:abstractNumId w:val="2"/>
  </w:num>
  <w:num w:numId="8">
    <w:abstractNumId w:val="16"/>
  </w:num>
  <w:num w:numId="9">
    <w:abstractNumId w:val="21"/>
  </w:num>
  <w:num w:numId="10">
    <w:abstractNumId w:val="12"/>
  </w:num>
  <w:num w:numId="11">
    <w:abstractNumId w:val="38"/>
  </w:num>
  <w:num w:numId="12">
    <w:abstractNumId w:val="35"/>
  </w:num>
  <w:num w:numId="13">
    <w:abstractNumId w:val="30"/>
  </w:num>
  <w:num w:numId="14">
    <w:abstractNumId w:val="40"/>
  </w:num>
  <w:num w:numId="15">
    <w:abstractNumId w:val="23"/>
  </w:num>
  <w:num w:numId="16">
    <w:abstractNumId w:val="43"/>
  </w:num>
  <w:num w:numId="17">
    <w:abstractNumId w:val="26"/>
  </w:num>
  <w:num w:numId="18">
    <w:abstractNumId w:val="18"/>
  </w:num>
  <w:num w:numId="19">
    <w:abstractNumId w:val="31"/>
  </w:num>
  <w:num w:numId="20">
    <w:abstractNumId w:val="11"/>
  </w:num>
  <w:num w:numId="21">
    <w:abstractNumId w:val="17"/>
  </w:num>
  <w:num w:numId="22">
    <w:abstractNumId w:val="28"/>
  </w:num>
  <w:num w:numId="23">
    <w:abstractNumId w:val="27"/>
  </w:num>
  <w:num w:numId="24">
    <w:abstractNumId w:val="7"/>
  </w:num>
  <w:num w:numId="25">
    <w:abstractNumId w:val="10"/>
  </w:num>
  <w:num w:numId="26">
    <w:abstractNumId w:val="15"/>
  </w:num>
  <w:num w:numId="27">
    <w:abstractNumId w:val="20"/>
  </w:num>
  <w:num w:numId="28">
    <w:abstractNumId w:val="24"/>
  </w:num>
  <w:num w:numId="29">
    <w:abstractNumId w:val="8"/>
  </w:num>
  <w:num w:numId="30">
    <w:abstractNumId w:val="5"/>
  </w:num>
  <w:num w:numId="31">
    <w:abstractNumId w:val="34"/>
  </w:num>
  <w:num w:numId="32">
    <w:abstractNumId w:val="42"/>
  </w:num>
  <w:num w:numId="33">
    <w:abstractNumId w:val="0"/>
  </w:num>
  <w:num w:numId="34">
    <w:abstractNumId w:val="4"/>
  </w:num>
  <w:num w:numId="35">
    <w:abstractNumId w:val="29"/>
  </w:num>
  <w:num w:numId="36">
    <w:abstractNumId w:val="36"/>
  </w:num>
  <w:num w:numId="37">
    <w:abstractNumId w:val="13"/>
  </w:num>
  <w:num w:numId="38">
    <w:abstractNumId w:val="6"/>
  </w:num>
  <w:num w:numId="39">
    <w:abstractNumId w:val="3"/>
  </w:num>
  <w:num w:numId="40">
    <w:abstractNumId w:val="9"/>
  </w:num>
  <w:num w:numId="41">
    <w:abstractNumId w:val="41"/>
  </w:num>
  <w:num w:numId="42">
    <w:abstractNumId w:val="25"/>
  </w:num>
  <w:num w:numId="43">
    <w:abstractNumId w:val="37"/>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7"/>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38"/>
    <w:rsid w:val="00010265"/>
    <w:rsid w:val="000220B3"/>
    <w:rsid w:val="00025A48"/>
    <w:rsid w:val="00052673"/>
    <w:rsid w:val="00052A63"/>
    <w:rsid w:val="00054EF2"/>
    <w:rsid w:val="00072E27"/>
    <w:rsid w:val="000831B8"/>
    <w:rsid w:val="000A24DE"/>
    <w:rsid w:val="000A3682"/>
    <w:rsid w:val="000B301E"/>
    <w:rsid w:val="000C1124"/>
    <w:rsid w:val="000E4408"/>
    <w:rsid w:val="00106482"/>
    <w:rsid w:val="001257E5"/>
    <w:rsid w:val="001307C5"/>
    <w:rsid w:val="00134663"/>
    <w:rsid w:val="001402D1"/>
    <w:rsid w:val="00141DBA"/>
    <w:rsid w:val="001436D9"/>
    <w:rsid w:val="00155B67"/>
    <w:rsid w:val="001722B3"/>
    <w:rsid w:val="00173530"/>
    <w:rsid w:val="001746AB"/>
    <w:rsid w:val="0017571A"/>
    <w:rsid w:val="0018531A"/>
    <w:rsid w:val="001909A0"/>
    <w:rsid w:val="00191519"/>
    <w:rsid w:val="001949C7"/>
    <w:rsid w:val="001A12A5"/>
    <w:rsid w:val="001C2735"/>
    <w:rsid w:val="001C32EE"/>
    <w:rsid w:val="001C4882"/>
    <w:rsid w:val="001D3B9A"/>
    <w:rsid w:val="001F4837"/>
    <w:rsid w:val="00205BD0"/>
    <w:rsid w:val="00252674"/>
    <w:rsid w:val="00252D3C"/>
    <w:rsid w:val="002614D0"/>
    <w:rsid w:val="002664C6"/>
    <w:rsid w:val="002843C5"/>
    <w:rsid w:val="0028606E"/>
    <w:rsid w:val="002A459A"/>
    <w:rsid w:val="002B0C62"/>
    <w:rsid w:val="002B0F86"/>
    <w:rsid w:val="002B21C8"/>
    <w:rsid w:val="002E1F71"/>
    <w:rsid w:val="002E41C9"/>
    <w:rsid w:val="002F6280"/>
    <w:rsid w:val="0030145B"/>
    <w:rsid w:val="00311330"/>
    <w:rsid w:val="00315A74"/>
    <w:rsid w:val="003339BD"/>
    <w:rsid w:val="00340081"/>
    <w:rsid w:val="00343A4A"/>
    <w:rsid w:val="003626FA"/>
    <w:rsid w:val="00391041"/>
    <w:rsid w:val="003978B3"/>
    <w:rsid w:val="003A0D80"/>
    <w:rsid w:val="003C12AB"/>
    <w:rsid w:val="003C5825"/>
    <w:rsid w:val="003D040E"/>
    <w:rsid w:val="003E032A"/>
    <w:rsid w:val="003F4F6F"/>
    <w:rsid w:val="003F66FF"/>
    <w:rsid w:val="004027C5"/>
    <w:rsid w:val="00413D5B"/>
    <w:rsid w:val="0041422F"/>
    <w:rsid w:val="00430B04"/>
    <w:rsid w:val="00431D07"/>
    <w:rsid w:val="00437776"/>
    <w:rsid w:val="00441B8E"/>
    <w:rsid w:val="004600C2"/>
    <w:rsid w:val="00462FCC"/>
    <w:rsid w:val="00481634"/>
    <w:rsid w:val="004942ED"/>
    <w:rsid w:val="00494EB7"/>
    <w:rsid w:val="004952BC"/>
    <w:rsid w:val="0049547B"/>
    <w:rsid w:val="004A263B"/>
    <w:rsid w:val="004A38FA"/>
    <w:rsid w:val="004A4115"/>
    <w:rsid w:val="004B38CC"/>
    <w:rsid w:val="004C3C7F"/>
    <w:rsid w:val="004D50BE"/>
    <w:rsid w:val="004D7A77"/>
    <w:rsid w:val="004E65EC"/>
    <w:rsid w:val="004F0A36"/>
    <w:rsid w:val="00500411"/>
    <w:rsid w:val="00502998"/>
    <w:rsid w:val="005131F3"/>
    <w:rsid w:val="00520D28"/>
    <w:rsid w:val="0052524D"/>
    <w:rsid w:val="005423A5"/>
    <w:rsid w:val="005471AB"/>
    <w:rsid w:val="0055209E"/>
    <w:rsid w:val="00555D7B"/>
    <w:rsid w:val="00564127"/>
    <w:rsid w:val="00577047"/>
    <w:rsid w:val="00581EF5"/>
    <w:rsid w:val="00582D8B"/>
    <w:rsid w:val="005965EA"/>
    <w:rsid w:val="005A4E5E"/>
    <w:rsid w:val="005B39D1"/>
    <w:rsid w:val="005B67E6"/>
    <w:rsid w:val="005B7CB1"/>
    <w:rsid w:val="005C0D41"/>
    <w:rsid w:val="005C6D13"/>
    <w:rsid w:val="005E5482"/>
    <w:rsid w:val="005E58AB"/>
    <w:rsid w:val="005F1EE7"/>
    <w:rsid w:val="006071F7"/>
    <w:rsid w:val="0061228D"/>
    <w:rsid w:val="00646A12"/>
    <w:rsid w:val="00650CA5"/>
    <w:rsid w:val="006568B0"/>
    <w:rsid w:val="006614C1"/>
    <w:rsid w:val="00670596"/>
    <w:rsid w:val="00673E46"/>
    <w:rsid w:val="0067676C"/>
    <w:rsid w:val="00686383"/>
    <w:rsid w:val="006908A6"/>
    <w:rsid w:val="00693420"/>
    <w:rsid w:val="006A0CB6"/>
    <w:rsid w:val="006B1D37"/>
    <w:rsid w:val="006C779B"/>
    <w:rsid w:val="006D1A58"/>
    <w:rsid w:val="006F05AB"/>
    <w:rsid w:val="007015C9"/>
    <w:rsid w:val="0070385C"/>
    <w:rsid w:val="00711793"/>
    <w:rsid w:val="0071742C"/>
    <w:rsid w:val="007303FC"/>
    <w:rsid w:val="00740C8F"/>
    <w:rsid w:val="00750390"/>
    <w:rsid w:val="007618D6"/>
    <w:rsid w:val="007724B5"/>
    <w:rsid w:val="00780E90"/>
    <w:rsid w:val="007826EF"/>
    <w:rsid w:val="0079059F"/>
    <w:rsid w:val="007A5B7F"/>
    <w:rsid w:val="007B564E"/>
    <w:rsid w:val="007D0905"/>
    <w:rsid w:val="007D2049"/>
    <w:rsid w:val="007D4B78"/>
    <w:rsid w:val="007D7BE5"/>
    <w:rsid w:val="007E3784"/>
    <w:rsid w:val="007F7E6E"/>
    <w:rsid w:val="00812526"/>
    <w:rsid w:val="008133F9"/>
    <w:rsid w:val="00813D7B"/>
    <w:rsid w:val="008148F5"/>
    <w:rsid w:val="00817D79"/>
    <w:rsid w:val="0083596B"/>
    <w:rsid w:val="008511ED"/>
    <w:rsid w:val="0085188D"/>
    <w:rsid w:val="00855BC2"/>
    <w:rsid w:val="008603E7"/>
    <w:rsid w:val="008640E2"/>
    <w:rsid w:val="00864EF9"/>
    <w:rsid w:val="00873181"/>
    <w:rsid w:val="00880373"/>
    <w:rsid w:val="00886748"/>
    <w:rsid w:val="00887196"/>
    <w:rsid w:val="00892EE1"/>
    <w:rsid w:val="008B4B3B"/>
    <w:rsid w:val="008D4E74"/>
    <w:rsid w:val="00913203"/>
    <w:rsid w:val="00915143"/>
    <w:rsid w:val="009151E6"/>
    <w:rsid w:val="00917FE1"/>
    <w:rsid w:val="00925CC4"/>
    <w:rsid w:val="00925E96"/>
    <w:rsid w:val="00927628"/>
    <w:rsid w:val="0094180A"/>
    <w:rsid w:val="00950138"/>
    <w:rsid w:val="0095081E"/>
    <w:rsid w:val="0095319B"/>
    <w:rsid w:val="00975C25"/>
    <w:rsid w:val="00985D6C"/>
    <w:rsid w:val="00986742"/>
    <w:rsid w:val="00992668"/>
    <w:rsid w:val="009A0C8C"/>
    <w:rsid w:val="009A341D"/>
    <w:rsid w:val="009A69E7"/>
    <w:rsid w:val="009C1D0F"/>
    <w:rsid w:val="009C3232"/>
    <w:rsid w:val="009C3BB6"/>
    <w:rsid w:val="009D191C"/>
    <w:rsid w:val="009F099F"/>
    <w:rsid w:val="00A03EFF"/>
    <w:rsid w:val="00A04F58"/>
    <w:rsid w:val="00A102E4"/>
    <w:rsid w:val="00A1722E"/>
    <w:rsid w:val="00A3512E"/>
    <w:rsid w:val="00A4792E"/>
    <w:rsid w:val="00A56E70"/>
    <w:rsid w:val="00A612B4"/>
    <w:rsid w:val="00A71D1F"/>
    <w:rsid w:val="00A72D72"/>
    <w:rsid w:val="00A7536F"/>
    <w:rsid w:val="00A76BB1"/>
    <w:rsid w:val="00A80657"/>
    <w:rsid w:val="00A96BC0"/>
    <w:rsid w:val="00AA3338"/>
    <w:rsid w:val="00AB3165"/>
    <w:rsid w:val="00AB5EA4"/>
    <w:rsid w:val="00AD055E"/>
    <w:rsid w:val="00AD1254"/>
    <w:rsid w:val="00AD7437"/>
    <w:rsid w:val="00AF0C94"/>
    <w:rsid w:val="00AF46F0"/>
    <w:rsid w:val="00B10C04"/>
    <w:rsid w:val="00B11462"/>
    <w:rsid w:val="00B30765"/>
    <w:rsid w:val="00B366BB"/>
    <w:rsid w:val="00B427E7"/>
    <w:rsid w:val="00B44ACA"/>
    <w:rsid w:val="00B53173"/>
    <w:rsid w:val="00B66953"/>
    <w:rsid w:val="00B67290"/>
    <w:rsid w:val="00B67721"/>
    <w:rsid w:val="00B75B5D"/>
    <w:rsid w:val="00B86589"/>
    <w:rsid w:val="00B93A36"/>
    <w:rsid w:val="00BF5E3E"/>
    <w:rsid w:val="00C011D1"/>
    <w:rsid w:val="00C021E9"/>
    <w:rsid w:val="00C11CAC"/>
    <w:rsid w:val="00C144EB"/>
    <w:rsid w:val="00C15E84"/>
    <w:rsid w:val="00C17345"/>
    <w:rsid w:val="00C43046"/>
    <w:rsid w:val="00C65DAD"/>
    <w:rsid w:val="00C96CAC"/>
    <w:rsid w:val="00C973DA"/>
    <w:rsid w:val="00CA4EEF"/>
    <w:rsid w:val="00CB37B1"/>
    <w:rsid w:val="00CB5892"/>
    <w:rsid w:val="00CB760C"/>
    <w:rsid w:val="00CC36D2"/>
    <w:rsid w:val="00CD046C"/>
    <w:rsid w:val="00CD3CEF"/>
    <w:rsid w:val="00CD4165"/>
    <w:rsid w:val="00CE26CF"/>
    <w:rsid w:val="00CE5A79"/>
    <w:rsid w:val="00D0403F"/>
    <w:rsid w:val="00D04586"/>
    <w:rsid w:val="00D25F3B"/>
    <w:rsid w:val="00D50366"/>
    <w:rsid w:val="00D54D68"/>
    <w:rsid w:val="00D63BBA"/>
    <w:rsid w:val="00D91614"/>
    <w:rsid w:val="00DA4F53"/>
    <w:rsid w:val="00DB0C8F"/>
    <w:rsid w:val="00DB4070"/>
    <w:rsid w:val="00DB5B92"/>
    <w:rsid w:val="00DC1D44"/>
    <w:rsid w:val="00DD522F"/>
    <w:rsid w:val="00DE34E7"/>
    <w:rsid w:val="00DE5074"/>
    <w:rsid w:val="00DE5728"/>
    <w:rsid w:val="00E02103"/>
    <w:rsid w:val="00E25002"/>
    <w:rsid w:val="00E375E5"/>
    <w:rsid w:val="00E613E6"/>
    <w:rsid w:val="00E729B9"/>
    <w:rsid w:val="00E771F0"/>
    <w:rsid w:val="00E83E8D"/>
    <w:rsid w:val="00E8771A"/>
    <w:rsid w:val="00E92EDF"/>
    <w:rsid w:val="00E94809"/>
    <w:rsid w:val="00EA297C"/>
    <w:rsid w:val="00EA59D0"/>
    <w:rsid w:val="00EA7780"/>
    <w:rsid w:val="00EB206F"/>
    <w:rsid w:val="00EC16E5"/>
    <w:rsid w:val="00EC240C"/>
    <w:rsid w:val="00ED08F0"/>
    <w:rsid w:val="00ED4AD6"/>
    <w:rsid w:val="00ED75D6"/>
    <w:rsid w:val="00EE13EC"/>
    <w:rsid w:val="00EE1B23"/>
    <w:rsid w:val="00EE4B77"/>
    <w:rsid w:val="00EF3629"/>
    <w:rsid w:val="00EF4206"/>
    <w:rsid w:val="00F274D5"/>
    <w:rsid w:val="00F2774E"/>
    <w:rsid w:val="00F33443"/>
    <w:rsid w:val="00F3463A"/>
    <w:rsid w:val="00F44864"/>
    <w:rsid w:val="00F46B1F"/>
    <w:rsid w:val="00F520C0"/>
    <w:rsid w:val="00F83355"/>
    <w:rsid w:val="00F83E01"/>
    <w:rsid w:val="00FB2C59"/>
    <w:rsid w:val="00FD1F7B"/>
    <w:rsid w:val="00FD7933"/>
    <w:rsid w:val="00FE1297"/>
    <w:rsid w:val="00FE146E"/>
    <w:rsid w:val="00FF1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89236F"/>
  <w15:docId w15:val="{B12F28C5-1F93-48FD-A79C-953996B8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pBdr>
        <w:top w:val="nil"/>
        <w:left w:val="nil"/>
        <w:bottom w:val="nil"/>
        <w:right w:val="nil"/>
        <w:between w:val="nil"/>
      </w:pBdr>
      <w:spacing w:after="0" w:line="240" w:lineRule="auto"/>
      <w:outlineLvl w:val="1"/>
    </w:pPr>
    <w:rPr>
      <w:b/>
      <w:i/>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664C6"/>
    <w:pPr>
      <w:ind w:left="720"/>
      <w:contextualSpacing/>
    </w:pPr>
  </w:style>
  <w:style w:type="paragraph" w:styleId="Footer">
    <w:name w:val="footer"/>
    <w:basedOn w:val="Normal"/>
    <w:link w:val="FooterChar"/>
    <w:uiPriority w:val="99"/>
    <w:unhideWhenUsed/>
    <w:rsid w:val="003C5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825"/>
  </w:style>
  <w:style w:type="paragraph" w:styleId="BalloonText">
    <w:name w:val="Balloon Text"/>
    <w:basedOn w:val="Normal"/>
    <w:link w:val="BalloonTextChar"/>
    <w:uiPriority w:val="99"/>
    <w:semiHidden/>
    <w:unhideWhenUsed/>
    <w:rsid w:val="005B7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CB1"/>
    <w:rPr>
      <w:rFonts w:ascii="Segoe UI" w:hAnsi="Segoe UI" w:cs="Segoe UI"/>
      <w:sz w:val="18"/>
      <w:szCs w:val="18"/>
    </w:rPr>
  </w:style>
  <w:style w:type="paragraph" w:styleId="Header">
    <w:name w:val="header"/>
    <w:basedOn w:val="Normal"/>
    <w:link w:val="HeaderChar"/>
    <w:uiPriority w:val="99"/>
    <w:unhideWhenUsed/>
    <w:rsid w:val="00E02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103"/>
  </w:style>
  <w:style w:type="character" w:styleId="CommentReference">
    <w:name w:val="annotation reference"/>
    <w:basedOn w:val="DefaultParagraphFont"/>
    <w:uiPriority w:val="99"/>
    <w:semiHidden/>
    <w:unhideWhenUsed/>
    <w:rsid w:val="008511ED"/>
    <w:rPr>
      <w:sz w:val="16"/>
      <w:szCs w:val="16"/>
    </w:rPr>
  </w:style>
  <w:style w:type="paragraph" w:styleId="CommentText">
    <w:name w:val="annotation text"/>
    <w:basedOn w:val="Normal"/>
    <w:link w:val="CommentTextChar"/>
    <w:uiPriority w:val="99"/>
    <w:semiHidden/>
    <w:unhideWhenUsed/>
    <w:rsid w:val="008511ED"/>
    <w:pPr>
      <w:spacing w:line="240" w:lineRule="auto"/>
    </w:pPr>
    <w:rPr>
      <w:sz w:val="20"/>
      <w:szCs w:val="20"/>
    </w:rPr>
  </w:style>
  <w:style w:type="character" w:customStyle="1" w:styleId="CommentTextChar">
    <w:name w:val="Comment Text Char"/>
    <w:basedOn w:val="DefaultParagraphFont"/>
    <w:link w:val="CommentText"/>
    <w:uiPriority w:val="99"/>
    <w:semiHidden/>
    <w:rsid w:val="008511ED"/>
    <w:rPr>
      <w:sz w:val="20"/>
      <w:szCs w:val="20"/>
    </w:rPr>
  </w:style>
  <w:style w:type="paragraph" w:styleId="CommentSubject">
    <w:name w:val="annotation subject"/>
    <w:basedOn w:val="CommentText"/>
    <w:next w:val="CommentText"/>
    <w:link w:val="CommentSubjectChar"/>
    <w:uiPriority w:val="99"/>
    <w:semiHidden/>
    <w:unhideWhenUsed/>
    <w:rsid w:val="008511ED"/>
    <w:rPr>
      <w:b/>
      <w:bCs/>
    </w:rPr>
  </w:style>
  <w:style w:type="character" w:customStyle="1" w:styleId="CommentSubjectChar">
    <w:name w:val="Comment Subject Char"/>
    <w:basedOn w:val="CommentTextChar"/>
    <w:link w:val="CommentSubject"/>
    <w:uiPriority w:val="99"/>
    <w:semiHidden/>
    <w:rsid w:val="008511ED"/>
    <w:rPr>
      <w:b/>
      <w:bCs/>
      <w:sz w:val="20"/>
      <w:szCs w:val="20"/>
    </w:rPr>
  </w:style>
  <w:style w:type="character" w:styleId="Hyperlink">
    <w:name w:val="Hyperlink"/>
    <w:basedOn w:val="DefaultParagraphFont"/>
    <w:uiPriority w:val="99"/>
    <w:unhideWhenUsed/>
    <w:rsid w:val="00582D8B"/>
    <w:rPr>
      <w:color w:val="0000FF" w:themeColor="hyperlink"/>
      <w:u w:val="single"/>
    </w:rPr>
  </w:style>
  <w:style w:type="character" w:styleId="FollowedHyperlink">
    <w:name w:val="FollowedHyperlink"/>
    <w:basedOn w:val="DefaultParagraphFont"/>
    <w:uiPriority w:val="99"/>
    <w:semiHidden/>
    <w:unhideWhenUsed/>
    <w:rsid w:val="00582D8B"/>
    <w:rPr>
      <w:color w:val="800080" w:themeColor="followedHyperlink"/>
      <w:u w:val="single"/>
    </w:rPr>
  </w:style>
  <w:style w:type="character" w:styleId="PlaceholderText">
    <w:name w:val="Placeholder Text"/>
    <w:basedOn w:val="DefaultParagraphFont"/>
    <w:uiPriority w:val="99"/>
    <w:semiHidden/>
    <w:rsid w:val="003339BD"/>
    <w:rPr>
      <w:color w:val="808080"/>
    </w:rPr>
  </w:style>
  <w:style w:type="paragraph" w:styleId="NormalWeb">
    <w:name w:val="Normal (Web)"/>
    <w:basedOn w:val="Normal"/>
    <w:uiPriority w:val="99"/>
    <w:unhideWhenUsed/>
    <w:rsid w:val="000526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2">
    <w:name w:val="Bullet 2"/>
    <w:basedOn w:val="Normal"/>
    <w:rsid w:val="007E3784"/>
    <w:pPr>
      <w:numPr>
        <w:numId w:val="35"/>
      </w:numPr>
      <w:spacing w:after="0" w:line="240" w:lineRule="auto"/>
    </w:pPr>
    <w:rPr>
      <w:rFonts w:ascii="Times New Roman" w:eastAsia="Times New Roman" w:hAnsi="Times New Roman" w:cs="Times New Roman"/>
      <w:sz w:val="20"/>
      <w:szCs w:val="20"/>
    </w:rPr>
  </w:style>
  <w:style w:type="paragraph" w:styleId="Revision">
    <w:name w:val="Revision"/>
    <w:hidden/>
    <w:uiPriority w:val="99"/>
    <w:semiHidden/>
    <w:rsid w:val="00650C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277050">
      <w:bodyDiv w:val="1"/>
      <w:marLeft w:val="0"/>
      <w:marRight w:val="0"/>
      <w:marTop w:val="0"/>
      <w:marBottom w:val="0"/>
      <w:divBdr>
        <w:top w:val="none" w:sz="0" w:space="0" w:color="auto"/>
        <w:left w:val="none" w:sz="0" w:space="0" w:color="auto"/>
        <w:bottom w:val="none" w:sz="0" w:space="0" w:color="auto"/>
        <w:right w:val="none" w:sz="0" w:space="0" w:color="auto"/>
      </w:divBdr>
    </w:div>
    <w:div w:id="1788159529">
      <w:bodyDiv w:val="1"/>
      <w:marLeft w:val="0"/>
      <w:marRight w:val="0"/>
      <w:marTop w:val="0"/>
      <w:marBottom w:val="0"/>
      <w:divBdr>
        <w:top w:val="none" w:sz="0" w:space="0" w:color="auto"/>
        <w:left w:val="none" w:sz="0" w:space="0" w:color="auto"/>
        <w:bottom w:val="none" w:sz="0" w:space="0" w:color="auto"/>
        <w:right w:val="none" w:sz="0" w:space="0" w:color="auto"/>
      </w:divBdr>
      <w:divsChild>
        <w:div w:id="50482552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nationalgeographic.com/video/101-videos/00000144-0a2d-d3cb-a96c-7b2d6cd80000" TargetMode="External"/><Relationship Id="rId13" Type="http://schemas.openxmlformats.org/officeDocument/2006/relationships/header" Target="header3.xml"/><Relationship Id="rId18" Type="http://schemas.openxmlformats.org/officeDocument/2006/relationships/hyperlink" Target="https://www.desmos.com/calculator/mfupddd8w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doe.virginia.gov/instruction/mathematics/resources/vocab_cards/2016/geom-vocab-cards-2016.pdf" TargetMode="Externa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63527-6B49-4EAF-9517-9D32E6BE3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2251</Words>
  <Characters>10988</Characters>
  <Application>Microsoft Office Word</Application>
  <DocSecurity>0</DocSecurity>
  <Lines>784</Lines>
  <Paragraphs>169</Paragraphs>
  <ScaleCrop>false</ScaleCrop>
  <HeadingPairs>
    <vt:vector size="2" baseType="variant">
      <vt:variant>
        <vt:lpstr>Title</vt:lpstr>
      </vt:variant>
      <vt:variant>
        <vt:i4>1</vt:i4>
      </vt:variant>
    </vt:vector>
  </HeadingPairs>
  <TitlesOfParts>
    <vt:vector size="1" baseType="lpstr">
      <vt:lpstr>Shake, Rattle, and Roll Task Template</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Shake, Rattle, and Roll Task Template</dc:title>
  <dc:subject>mathematics</dc:subject>
  <dc:creator>Virginia Department of Education</dc:creator>
  <cp:lastModifiedBy>Williams, Kristin (DOE)</cp:lastModifiedBy>
  <cp:revision>2</cp:revision>
  <cp:lastPrinted>2019-09-25T15:38:00Z</cp:lastPrinted>
  <dcterms:created xsi:type="dcterms:W3CDTF">2020-12-22T20:42:00Z</dcterms:created>
  <dcterms:modified xsi:type="dcterms:W3CDTF">2020-12-22T20:42:00Z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234622988</vt:i4>
  </property>
</Properties>
</file>