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EDB17E" w14:textId="36A77387" w:rsidR="007211C1" w:rsidRPr="002F3340" w:rsidRDefault="007211C1" w:rsidP="007211C1">
      <w:pPr>
        <w:rPr>
          <w:sz w:val="28"/>
        </w:rPr>
      </w:pPr>
      <w:r>
        <w:rPr>
          <w:sz w:val="28"/>
        </w:rPr>
        <w:t>NAME ______________</w:t>
      </w:r>
      <w:r w:rsidRPr="002F3340">
        <w:rPr>
          <w:sz w:val="28"/>
        </w:rPr>
        <w:t>___________________________</w:t>
      </w:r>
      <w:r w:rsidRPr="002F3340">
        <w:rPr>
          <w:sz w:val="28"/>
        </w:rPr>
        <w:tab/>
        <w:t>DATE ____________________</w:t>
      </w:r>
    </w:p>
    <w:p w14:paraId="16BEE181" w14:textId="77777777" w:rsidR="007211C1" w:rsidRDefault="007211C1" w:rsidP="007211C1">
      <w:pPr>
        <w:jc w:val="center"/>
        <w:rPr>
          <w:b/>
          <w:sz w:val="32"/>
          <w:szCs w:val="32"/>
        </w:rPr>
      </w:pPr>
      <w:r>
        <w:rPr>
          <w:b/>
          <w:sz w:val="32"/>
          <w:szCs w:val="32"/>
        </w:rPr>
        <w:t xml:space="preserve">Sea Cities  </w:t>
      </w:r>
    </w:p>
    <w:p w14:paraId="33DDC438" w14:textId="77777777" w:rsidR="007211C1" w:rsidRPr="00D8687A" w:rsidRDefault="007211C1" w:rsidP="007211C1">
      <w:r w:rsidRPr="00D8687A">
        <w:t xml:space="preserve">Hampton Roads, Virginia is experiencing sea level rise at a rate of one inch per year and represents the highest sea level change along the coast.  There are many causes of sea level rise to include sinking lands and high tides. There are also solutions such as filling underground voids by pumping ground water.  One innovative solution to address the damage of property and the relocation of residents is to build on water.  The company </w:t>
      </w:r>
      <w:proofErr w:type="spellStart"/>
      <w:r w:rsidRPr="00D8687A">
        <w:t>SeaCitagon</w:t>
      </w:r>
      <w:proofErr w:type="spellEnd"/>
      <w:r w:rsidRPr="00D8687A">
        <w:t xml:space="preserve"> has a goal of developing a floating city that can house over 1,500 residents.  They will use a regular hexagon, the most efficient packing shape, as the base of their floating city. </w:t>
      </w:r>
    </w:p>
    <w:p w14:paraId="5DBD6538" w14:textId="77777777" w:rsidR="007211C1" w:rsidRDefault="007211C1" w:rsidP="00BE0751">
      <w:pPr>
        <w:pStyle w:val="NormalWeb"/>
        <w:numPr>
          <w:ilvl w:val="0"/>
          <w:numId w:val="16"/>
        </w:numPr>
        <w:spacing w:before="0" w:beforeAutospacing="0" w:after="0" w:afterAutospacing="0"/>
        <w:textAlignment w:val="baseline"/>
        <w:rPr>
          <w:rFonts w:asciiTheme="majorHAnsi" w:hAnsiTheme="majorHAnsi" w:cstheme="majorHAnsi"/>
          <w:color w:val="000000"/>
          <w:sz w:val="22"/>
          <w:szCs w:val="22"/>
        </w:rPr>
      </w:pPr>
      <w:r w:rsidRPr="004F3235">
        <w:rPr>
          <w:rFonts w:asciiTheme="majorHAnsi" w:hAnsiTheme="majorHAnsi" w:cstheme="majorHAnsi"/>
          <w:color w:val="000000"/>
          <w:sz w:val="22"/>
          <w:szCs w:val="22"/>
        </w:rPr>
        <w:t>What m</w:t>
      </w:r>
      <w:r>
        <w:rPr>
          <w:rFonts w:asciiTheme="majorHAnsi" w:hAnsiTheme="majorHAnsi" w:cstheme="majorHAnsi"/>
          <w:color w:val="000000"/>
          <w:sz w:val="22"/>
          <w:szCs w:val="22"/>
        </w:rPr>
        <w:t xml:space="preserve">athematical reason could </w:t>
      </w:r>
      <w:proofErr w:type="spellStart"/>
      <w:r>
        <w:rPr>
          <w:rFonts w:asciiTheme="majorHAnsi" w:hAnsiTheme="majorHAnsi" w:cstheme="majorHAnsi"/>
          <w:color w:val="000000"/>
          <w:sz w:val="22"/>
          <w:szCs w:val="22"/>
        </w:rPr>
        <w:t>SeaCita</w:t>
      </w:r>
      <w:r w:rsidRPr="004F3235">
        <w:rPr>
          <w:rFonts w:asciiTheme="majorHAnsi" w:hAnsiTheme="majorHAnsi" w:cstheme="majorHAnsi"/>
          <w:color w:val="000000"/>
          <w:sz w:val="22"/>
          <w:szCs w:val="22"/>
        </w:rPr>
        <w:t>gon</w:t>
      </w:r>
      <w:proofErr w:type="spellEnd"/>
      <w:r w:rsidRPr="004F3235">
        <w:rPr>
          <w:rFonts w:asciiTheme="majorHAnsi" w:hAnsiTheme="majorHAnsi" w:cstheme="majorHAnsi"/>
          <w:color w:val="000000"/>
          <w:sz w:val="22"/>
          <w:szCs w:val="22"/>
        </w:rPr>
        <w:t xml:space="preserve"> have to justify using a regular hexagon as its base shape for the city?</w:t>
      </w:r>
    </w:p>
    <w:p w14:paraId="45E0FD1F" w14:textId="77777777" w:rsidR="007211C1" w:rsidRDefault="007211C1" w:rsidP="007211C1">
      <w:pPr>
        <w:pStyle w:val="NormalWeb"/>
        <w:spacing w:before="0" w:beforeAutospacing="0" w:after="0" w:afterAutospacing="0"/>
        <w:textAlignment w:val="baseline"/>
        <w:rPr>
          <w:rFonts w:asciiTheme="majorHAnsi" w:hAnsiTheme="majorHAnsi" w:cstheme="majorHAnsi"/>
          <w:color w:val="000000"/>
          <w:sz w:val="22"/>
          <w:szCs w:val="22"/>
        </w:rPr>
      </w:pPr>
    </w:p>
    <w:p w14:paraId="635B57B1" w14:textId="77777777" w:rsidR="007211C1" w:rsidRDefault="007211C1" w:rsidP="007211C1">
      <w:pPr>
        <w:pStyle w:val="NormalWeb"/>
        <w:spacing w:before="0" w:beforeAutospacing="0" w:after="0" w:afterAutospacing="0"/>
        <w:textAlignment w:val="baseline"/>
        <w:rPr>
          <w:rFonts w:asciiTheme="majorHAnsi" w:hAnsiTheme="majorHAnsi" w:cstheme="majorHAnsi"/>
          <w:color w:val="000000"/>
          <w:sz w:val="22"/>
          <w:szCs w:val="22"/>
        </w:rPr>
      </w:pPr>
    </w:p>
    <w:p w14:paraId="423FFB71" w14:textId="77777777" w:rsidR="007211C1" w:rsidRPr="004F3235" w:rsidRDefault="007211C1" w:rsidP="007211C1">
      <w:pPr>
        <w:pStyle w:val="NormalWeb"/>
        <w:spacing w:before="0" w:beforeAutospacing="0" w:after="0" w:afterAutospacing="0"/>
        <w:textAlignment w:val="baseline"/>
        <w:rPr>
          <w:rFonts w:asciiTheme="majorHAnsi" w:hAnsiTheme="majorHAnsi" w:cstheme="majorHAnsi"/>
          <w:color w:val="000000"/>
          <w:sz w:val="22"/>
          <w:szCs w:val="22"/>
        </w:rPr>
      </w:pPr>
    </w:p>
    <w:p w14:paraId="2B9DE53C" w14:textId="77777777" w:rsidR="007211C1" w:rsidRDefault="007211C1" w:rsidP="00BE0751">
      <w:pPr>
        <w:pStyle w:val="NormalWeb"/>
        <w:numPr>
          <w:ilvl w:val="0"/>
          <w:numId w:val="16"/>
        </w:numPr>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 xml:space="preserve">A regular hexagon can be divided into many other polygons.  </w:t>
      </w:r>
      <w:r w:rsidRPr="004F3235">
        <w:rPr>
          <w:rFonts w:asciiTheme="majorHAnsi" w:hAnsiTheme="majorHAnsi" w:cstheme="majorHAnsi"/>
          <w:color w:val="000000"/>
          <w:sz w:val="22"/>
          <w:szCs w:val="22"/>
        </w:rPr>
        <w:t xml:space="preserve">Sketch </w:t>
      </w:r>
      <w:r>
        <w:rPr>
          <w:rFonts w:asciiTheme="majorHAnsi" w:hAnsiTheme="majorHAnsi" w:cstheme="majorHAnsi"/>
          <w:color w:val="000000"/>
          <w:sz w:val="22"/>
          <w:szCs w:val="22"/>
        </w:rPr>
        <w:t>2 regular hexagons that have been divided into other polygons. Measure each side length for the hexagons, and then</w:t>
      </w:r>
      <w:r w:rsidRPr="004F3235">
        <w:rPr>
          <w:rFonts w:asciiTheme="majorHAnsi" w:hAnsiTheme="majorHAnsi" w:cstheme="majorHAnsi"/>
          <w:color w:val="000000"/>
          <w:sz w:val="22"/>
          <w:szCs w:val="22"/>
        </w:rPr>
        <w:t xml:space="preserve"> label each angle measure and side length</w:t>
      </w:r>
      <w:r>
        <w:rPr>
          <w:rFonts w:asciiTheme="majorHAnsi" w:hAnsiTheme="majorHAnsi" w:cstheme="majorHAnsi"/>
          <w:color w:val="000000"/>
          <w:sz w:val="22"/>
          <w:szCs w:val="22"/>
        </w:rPr>
        <w:t xml:space="preserve"> of the subdivided polygons</w:t>
      </w:r>
      <w:r w:rsidRPr="004F3235">
        <w:rPr>
          <w:rFonts w:asciiTheme="majorHAnsi" w:hAnsiTheme="majorHAnsi" w:cstheme="majorHAnsi"/>
          <w:color w:val="000000"/>
          <w:sz w:val="22"/>
          <w:szCs w:val="22"/>
        </w:rPr>
        <w:t xml:space="preserve">. </w:t>
      </w:r>
    </w:p>
    <w:p w14:paraId="636FF7B3" w14:textId="77777777" w:rsidR="007211C1" w:rsidRDefault="007211C1" w:rsidP="007211C1">
      <w:pPr>
        <w:pStyle w:val="NormalWeb"/>
        <w:spacing w:before="0" w:beforeAutospacing="0" w:after="0" w:afterAutospacing="0"/>
        <w:textAlignment w:val="baseline"/>
        <w:rPr>
          <w:rFonts w:asciiTheme="majorHAnsi" w:hAnsiTheme="majorHAnsi" w:cstheme="majorHAnsi"/>
          <w:color w:val="000000"/>
          <w:sz w:val="22"/>
          <w:szCs w:val="22"/>
        </w:rPr>
      </w:pPr>
    </w:p>
    <w:p w14:paraId="597E841D" w14:textId="77777777" w:rsidR="007211C1" w:rsidRDefault="007211C1" w:rsidP="007211C1">
      <w:pPr>
        <w:pStyle w:val="NormalWeb"/>
        <w:spacing w:before="0" w:beforeAutospacing="0" w:after="0" w:afterAutospacing="0"/>
        <w:textAlignment w:val="baseline"/>
        <w:rPr>
          <w:rFonts w:asciiTheme="majorHAnsi" w:hAnsiTheme="majorHAnsi" w:cstheme="majorHAnsi"/>
          <w:color w:val="000000"/>
          <w:sz w:val="22"/>
          <w:szCs w:val="22"/>
        </w:rPr>
      </w:pPr>
    </w:p>
    <w:p w14:paraId="659F3090" w14:textId="77777777" w:rsidR="007211C1" w:rsidRDefault="007211C1" w:rsidP="007211C1">
      <w:pPr>
        <w:pStyle w:val="NormalWeb"/>
        <w:spacing w:before="0" w:beforeAutospacing="0" w:after="0" w:afterAutospacing="0"/>
        <w:textAlignment w:val="baseline"/>
        <w:rPr>
          <w:rFonts w:asciiTheme="majorHAnsi" w:hAnsiTheme="majorHAnsi" w:cstheme="majorHAnsi"/>
          <w:color w:val="000000"/>
          <w:sz w:val="22"/>
          <w:szCs w:val="22"/>
        </w:rPr>
      </w:pPr>
    </w:p>
    <w:p w14:paraId="2716F0F6" w14:textId="77777777" w:rsidR="007211C1" w:rsidRDefault="007211C1" w:rsidP="007211C1">
      <w:pPr>
        <w:pStyle w:val="NormalWeb"/>
        <w:spacing w:before="0" w:beforeAutospacing="0" w:after="0" w:afterAutospacing="0"/>
        <w:textAlignment w:val="baseline"/>
        <w:rPr>
          <w:rFonts w:asciiTheme="majorHAnsi" w:hAnsiTheme="majorHAnsi" w:cstheme="majorHAnsi"/>
          <w:color w:val="000000"/>
          <w:sz w:val="22"/>
          <w:szCs w:val="22"/>
        </w:rPr>
      </w:pPr>
    </w:p>
    <w:p w14:paraId="3626CF61" w14:textId="77777777" w:rsidR="007211C1" w:rsidRDefault="007211C1" w:rsidP="007211C1">
      <w:pPr>
        <w:pStyle w:val="NormalWeb"/>
        <w:spacing w:before="0" w:beforeAutospacing="0" w:after="0" w:afterAutospacing="0"/>
        <w:textAlignment w:val="baseline"/>
        <w:rPr>
          <w:rFonts w:asciiTheme="majorHAnsi" w:hAnsiTheme="majorHAnsi" w:cstheme="majorHAnsi"/>
          <w:color w:val="000000"/>
          <w:sz w:val="22"/>
          <w:szCs w:val="22"/>
        </w:rPr>
      </w:pPr>
    </w:p>
    <w:p w14:paraId="09EE970E" w14:textId="77777777" w:rsidR="007211C1" w:rsidRDefault="007211C1" w:rsidP="007211C1">
      <w:pPr>
        <w:pStyle w:val="NormalWeb"/>
        <w:spacing w:before="0" w:beforeAutospacing="0" w:after="0" w:afterAutospacing="0"/>
        <w:textAlignment w:val="baseline"/>
        <w:rPr>
          <w:rFonts w:asciiTheme="majorHAnsi" w:hAnsiTheme="majorHAnsi" w:cstheme="majorHAnsi"/>
          <w:color w:val="000000"/>
          <w:sz w:val="22"/>
          <w:szCs w:val="22"/>
        </w:rPr>
      </w:pPr>
    </w:p>
    <w:p w14:paraId="2125AD42" w14:textId="77777777" w:rsidR="007211C1" w:rsidRDefault="007211C1" w:rsidP="007211C1">
      <w:pPr>
        <w:pStyle w:val="NormalWeb"/>
        <w:spacing w:before="0" w:beforeAutospacing="0" w:after="0" w:afterAutospacing="0"/>
        <w:textAlignment w:val="baseline"/>
        <w:rPr>
          <w:rFonts w:asciiTheme="majorHAnsi" w:hAnsiTheme="majorHAnsi" w:cstheme="majorHAnsi"/>
          <w:color w:val="000000"/>
          <w:sz w:val="22"/>
          <w:szCs w:val="22"/>
        </w:rPr>
      </w:pPr>
    </w:p>
    <w:p w14:paraId="3D748728" w14:textId="77777777" w:rsidR="007211C1" w:rsidRDefault="007211C1" w:rsidP="007211C1">
      <w:pPr>
        <w:pStyle w:val="NormalWeb"/>
        <w:spacing w:before="0" w:beforeAutospacing="0" w:after="0" w:afterAutospacing="0"/>
        <w:textAlignment w:val="baseline"/>
        <w:rPr>
          <w:rFonts w:asciiTheme="majorHAnsi" w:hAnsiTheme="majorHAnsi" w:cstheme="majorHAnsi"/>
          <w:color w:val="000000"/>
          <w:sz w:val="22"/>
          <w:szCs w:val="22"/>
        </w:rPr>
      </w:pPr>
    </w:p>
    <w:p w14:paraId="3A71DCA1" w14:textId="77777777" w:rsidR="007211C1" w:rsidRPr="004F3235" w:rsidRDefault="007211C1" w:rsidP="007211C1">
      <w:pPr>
        <w:pStyle w:val="NormalWeb"/>
        <w:spacing w:before="0" w:beforeAutospacing="0" w:after="0" w:afterAutospacing="0"/>
        <w:textAlignment w:val="baseline"/>
        <w:rPr>
          <w:rFonts w:asciiTheme="majorHAnsi" w:hAnsiTheme="majorHAnsi" w:cstheme="majorHAnsi"/>
          <w:color w:val="000000"/>
          <w:sz w:val="22"/>
          <w:szCs w:val="22"/>
        </w:rPr>
      </w:pPr>
    </w:p>
    <w:p w14:paraId="3D29D0D3" w14:textId="77777777" w:rsidR="007211C1" w:rsidRPr="004F3235" w:rsidRDefault="007211C1" w:rsidP="007211C1">
      <w:pPr>
        <w:pStyle w:val="NormalWeb"/>
        <w:spacing w:before="0" w:beforeAutospacing="0" w:after="0" w:afterAutospacing="0"/>
        <w:ind w:left="720"/>
        <w:textAlignment w:val="baseline"/>
        <w:rPr>
          <w:rFonts w:asciiTheme="majorHAnsi" w:hAnsiTheme="majorHAnsi" w:cstheme="majorHAnsi"/>
          <w:color w:val="000000"/>
          <w:sz w:val="22"/>
          <w:szCs w:val="22"/>
        </w:rPr>
      </w:pPr>
    </w:p>
    <w:p w14:paraId="083CFB4F" w14:textId="3EC8B917" w:rsidR="007211C1" w:rsidRDefault="007211C1" w:rsidP="00BE0751">
      <w:pPr>
        <w:pStyle w:val="NormalWeb"/>
        <w:numPr>
          <w:ilvl w:val="0"/>
          <w:numId w:val="16"/>
        </w:numPr>
        <w:spacing w:before="0" w:beforeAutospacing="0" w:after="0" w:afterAutospacing="0"/>
        <w:textAlignment w:val="baseline"/>
        <w:rPr>
          <w:rFonts w:asciiTheme="majorHAnsi" w:hAnsiTheme="majorHAnsi" w:cstheme="majorHAnsi"/>
          <w:color w:val="000000"/>
          <w:sz w:val="22"/>
          <w:szCs w:val="22"/>
        </w:rPr>
      </w:pPr>
      <w:r w:rsidRPr="004F3235">
        <w:rPr>
          <w:rFonts w:asciiTheme="majorHAnsi" w:hAnsiTheme="majorHAnsi" w:cstheme="majorHAnsi"/>
          <w:color w:val="000000"/>
          <w:sz w:val="22"/>
          <w:szCs w:val="22"/>
        </w:rPr>
        <w:t xml:space="preserve">Design a mini city for </w:t>
      </w:r>
      <w:proofErr w:type="spellStart"/>
      <w:r w:rsidRPr="004F3235">
        <w:rPr>
          <w:rFonts w:asciiTheme="majorHAnsi" w:hAnsiTheme="majorHAnsi" w:cstheme="majorHAnsi"/>
          <w:color w:val="000000"/>
          <w:sz w:val="22"/>
          <w:szCs w:val="22"/>
        </w:rPr>
        <w:t>Seacitagon</w:t>
      </w:r>
      <w:proofErr w:type="spellEnd"/>
      <w:r w:rsidRPr="004F3235">
        <w:rPr>
          <w:rFonts w:asciiTheme="majorHAnsi" w:hAnsiTheme="majorHAnsi" w:cstheme="majorHAnsi"/>
          <w:color w:val="000000"/>
          <w:sz w:val="22"/>
          <w:szCs w:val="22"/>
        </w:rPr>
        <w:t xml:space="preserve"> using at least 4 different </w:t>
      </w:r>
      <w:r w:rsidRPr="004F3235">
        <w:rPr>
          <w:rFonts w:asciiTheme="majorHAnsi" w:hAnsiTheme="majorHAnsi" w:cstheme="majorHAnsi"/>
          <w:i/>
          <w:color w:val="000000"/>
          <w:sz w:val="22"/>
          <w:szCs w:val="22"/>
        </w:rPr>
        <w:t>regular</w:t>
      </w:r>
      <w:r w:rsidRPr="004F3235">
        <w:rPr>
          <w:rFonts w:asciiTheme="majorHAnsi" w:hAnsiTheme="majorHAnsi" w:cstheme="majorHAnsi"/>
          <w:color w:val="000000"/>
          <w:sz w:val="22"/>
          <w:szCs w:val="22"/>
        </w:rPr>
        <w:t xml:space="preserve"> polygons as building shapes and 16 polygons total. You may make your design on a poster, graph paper,</w:t>
      </w:r>
      <w:r w:rsidR="009A3EE1">
        <w:rPr>
          <w:rFonts w:asciiTheme="majorHAnsi" w:hAnsiTheme="majorHAnsi" w:cstheme="majorHAnsi"/>
          <w:color w:val="000000"/>
          <w:sz w:val="22"/>
          <w:szCs w:val="22"/>
        </w:rPr>
        <w:t xml:space="preserve"> </w:t>
      </w:r>
      <w:proofErr w:type="spellStart"/>
      <w:r w:rsidR="009A3EE1">
        <w:rPr>
          <w:rFonts w:asciiTheme="majorHAnsi" w:hAnsiTheme="majorHAnsi" w:cstheme="majorHAnsi"/>
          <w:color w:val="000000"/>
          <w:sz w:val="22"/>
          <w:szCs w:val="22"/>
        </w:rPr>
        <w:t>geogebra</w:t>
      </w:r>
      <w:proofErr w:type="spellEnd"/>
      <w:r w:rsidR="009A3EE1">
        <w:rPr>
          <w:rFonts w:asciiTheme="majorHAnsi" w:hAnsiTheme="majorHAnsi" w:cstheme="majorHAnsi"/>
          <w:color w:val="000000"/>
          <w:sz w:val="22"/>
          <w:szCs w:val="22"/>
        </w:rPr>
        <w:t>,</w:t>
      </w:r>
      <w:r w:rsidRPr="004F3235">
        <w:rPr>
          <w:rFonts w:asciiTheme="majorHAnsi" w:hAnsiTheme="majorHAnsi" w:cstheme="majorHAnsi"/>
          <w:color w:val="000000"/>
          <w:sz w:val="22"/>
          <w:szCs w:val="22"/>
        </w:rPr>
        <w:t xml:space="preserve"> or any other form of display.  For each polygon, label the building name, side lengths and each interior and exterior angle measure. </w:t>
      </w:r>
    </w:p>
    <w:p w14:paraId="2681B235" w14:textId="77777777" w:rsidR="007211C1" w:rsidRDefault="007211C1" w:rsidP="007211C1">
      <w:pPr>
        <w:pStyle w:val="NormalWeb"/>
        <w:spacing w:before="0" w:beforeAutospacing="0" w:after="0" w:afterAutospacing="0"/>
        <w:ind w:left="720"/>
        <w:textAlignment w:val="baseline"/>
        <w:rPr>
          <w:rFonts w:asciiTheme="majorHAnsi" w:hAnsiTheme="majorHAnsi" w:cstheme="majorHAnsi"/>
          <w:color w:val="000000"/>
          <w:sz w:val="22"/>
          <w:szCs w:val="22"/>
        </w:rPr>
      </w:pPr>
    </w:p>
    <w:p w14:paraId="589E710C" w14:textId="77777777" w:rsidR="007211C1" w:rsidRPr="004F3235" w:rsidRDefault="007211C1" w:rsidP="007211C1">
      <w:pPr>
        <w:pStyle w:val="NormalWeb"/>
        <w:spacing w:before="0" w:beforeAutospacing="0" w:after="0" w:afterAutospacing="0"/>
        <w:textAlignment w:val="baseline"/>
        <w:rPr>
          <w:rFonts w:asciiTheme="majorHAnsi" w:hAnsiTheme="majorHAnsi" w:cstheme="majorHAnsi"/>
          <w:color w:val="000000"/>
          <w:sz w:val="22"/>
          <w:szCs w:val="22"/>
        </w:rPr>
      </w:pPr>
    </w:p>
    <w:p w14:paraId="5163B260" w14:textId="77777777" w:rsidR="007211C1" w:rsidRPr="004F3235" w:rsidRDefault="007211C1" w:rsidP="00BE0751">
      <w:pPr>
        <w:pStyle w:val="NormalWeb"/>
        <w:numPr>
          <w:ilvl w:val="0"/>
          <w:numId w:val="16"/>
        </w:numPr>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 xml:space="preserve">City officials want three buildings </w:t>
      </w:r>
      <w:r w:rsidRPr="004F3235">
        <w:rPr>
          <w:rFonts w:asciiTheme="majorHAnsi" w:hAnsiTheme="majorHAnsi" w:cstheme="majorHAnsi"/>
          <w:color w:val="000000"/>
          <w:sz w:val="22"/>
          <w:szCs w:val="22"/>
        </w:rPr>
        <w:t xml:space="preserve">adjacent </w:t>
      </w:r>
      <w:r>
        <w:rPr>
          <w:rFonts w:asciiTheme="majorHAnsi" w:hAnsiTheme="majorHAnsi" w:cstheme="majorHAnsi"/>
          <w:color w:val="000000"/>
          <w:sz w:val="22"/>
          <w:szCs w:val="22"/>
        </w:rPr>
        <w:t xml:space="preserve">to each other </w:t>
      </w:r>
      <w:r w:rsidRPr="004F3235">
        <w:rPr>
          <w:rFonts w:asciiTheme="majorHAnsi" w:hAnsiTheme="majorHAnsi" w:cstheme="majorHAnsi"/>
          <w:color w:val="000000"/>
          <w:sz w:val="22"/>
          <w:szCs w:val="22"/>
        </w:rPr>
        <w:t>in order to accommodate an office suite for the city.  Which polygon</w:t>
      </w:r>
      <w:r>
        <w:rPr>
          <w:rFonts w:asciiTheme="majorHAnsi" w:hAnsiTheme="majorHAnsi" w:cstheme="majorHAnsi"/>
          <w:color w:val="000000"/>
          <w:sz w:val="22"/>
          <w:szCs w:val="22"/>
        </w:rPr>
        <w:t>(s)</w:t>
      </w:r>
      <w:r w:rsidRPr="004F3235">
        <w:rPr>
          <w:rFonts w:asciiTheme="majorHAnsi" w:hAnsiTheme="majorHAnsi" w:cstheme="majorHAnsi"/>
          <w:color w:val="000000"/>
          <w:sz w:val="22"/>
          <w:szCs w:val="22"/>
        </w:rPr>
        <w:t xml:space="preserve"> </w:t>
      </w:r>
      <w:r>
        <w:rPr>
          <w:rFonts w:asciiTheme="majorHAnsi" w:hAnsiTheme="majorHAnsi" w:cstheme="majorHAnsi"/>
          <w:color w:val="000000"/>
          <w:sz w:val="22"/>
          <w:szCs w:val="22"/>
        </w:rPr>
        <w:t>could</w:t>
      </w:r>
      <w:r w:rsidRPr="004F3235">
        <w:rPr>
          <w:rFonts w:asciiTheme="majorHAnsi" w:hAnsiTheme="majorHAnsi" w:cstheme="majorHAnsi"/>
          <w:color w:val="000000"/>
          <w:sz w:val="22"/>
          <w:szCs w:val="22"/>
        </w:rPr>
        <w:t xml:space="preserve"> be used to accommodate th</w:t>
      </w:r>
      <w:r>
        <w:rPr>
          <w:rFonts w:asciiTheme="majorHAnsi" w:hAnsiTheme="majorHAnsi" w:cstheme="majorHAnsi"/>
          <w:color w:val="000000"/>
          <w:sz w:val="22"/>
          <w:szCs w:val="22"/>
        </w:rPr>
        <w:t>ese three buildings so that each building is adjacent to the other two buildings?</w:t>
      </w:r>
      <w:r w:rsidRPr="004F3235">
        <w:rPr>
          <w:rFonts w:asciiTheme="majorHAnsi" w:hAnsiTheme="majorHAnsi" w:cstheme="majorHAnsi"/>
          <w:color w:val="000000"/>
          <w:sz w:val="22"/>
          <w:szCs w:val="22"/>
        </w:rPr>
        <w:t xml:space="preserve"> Why? </w:t>
      </w:r>
      <w:r>
        <w:rPr>
          <w:rFonts w:asciiTheme="majorHAnsi" w:hAnsiTheme="majorHAnsi" w:cstheme="majorHAnsi"/>
          <w:color w:val="000000"/>
          <w:sz w:val="22"/>
          <w:szCs w:val="22"/>
        </w:rPr>
        <w:t xml:space="preserve">Show and explain </w:t>
      </w:r>
      <w:r w:rsidRPr="004F3235">
        <w:rPr>
          <w:rFonts w:asciiTheme="majorHAnsi" w:hAnsiTheme="majorHAnsi" w:cstheme="majorHAnsi"/>
          <w:color w:val="000000"/>
          <w:sz w:val="22"/>
          <w:szCs w:val="22"/>
        </w:rPr>
        <w:t xml:space="preserve">your mathematical reasoning. </w:t>
      </w:r>
    </w:p>
    <w:p w14:paraId="78BEDE9E" w14:textId="77777777" w:rsidR="007211C1" w:rsidRDefault="007211C1" w:rsidP="007211C1">
      <w:pPr>
        <w:pStyle w:val="NormalWeb"/>
        <w:spacing w:before="0" w:beforeAutospacing="0" w:after="0" w:afterAutospacing="0"/>
        <w:textAlignment w:val="baseline"/>
        <w:rPr>
          <w:rFonts w:asciiTheme="majorHAnsi" w:hAnsiTheme="majorHAnsi" w:cstheme="majorHAnsi"/>
          <w:color w:val="000000"/>
          <w:sz w:val="22"/>
          <w:szCs w:val="22"/>
        </w:rPr>
      </w:pPr>
    </w:p>
    <w:p w14:paraId="4D6F5A1E" w14:textId="77777777" w:rsidR="007211C1" w:rsidRDefault="007211C1" w:rsidP="007211C1">
      <w:pPr>
        <w:pStyle w:val="NormalWeb"/>
        <w:spacing w:before="0" w:beforeAutospacing="0" w:after="0" w:afterAutospacing="0"/>
        <w:textAlignment w:val="baseline"/>
        <w:rPr>
          <w:rFonts w:asciiTheme="majorHAnsi" w:hAnsiTheme="majorHAnsi" w:cstheme="majorHAnsi"/>
          <w:color w:val="000000"/>
          <w:sz w:val="22"/>
          <w:szCs w:val="22"/>
        </w:rPr>
      </w:pPr>
    </w:p>
    <w:p w14:paraId="43E12184" w14:textId="77777777" w:rsidR="007211C1" w:rsidRDefault="007211C1" w:rsidP="007211C1">
      <w:pPr>
        <w:pStyle w:val="NormalWeb"/>
        <w:spacing w:before="0" w:beforeAutospacing="0" w:after="0" w:afterAutospacing="0"/>
        <w:textAlignment w:val="baseline"/>
        <w:rPr>
          <w:rFonts w:asciiTheme="majorHAnsi" w:hAnsiTheme="majorHAnsi" w:cstheme="majorHAnsi"/>
          <w:color w:val="000000"/>
          <w:sz w:val="22"/>
          <w:szCs w:val="22"/>
        </w:rPr>
      </w:pPr>
    </w:p>
    <w:p w14:paraId="2ECF9F05" w14:textId="77777777" w:rsidR="007211C1" w:rsidRDefault="007211C1" w:rsidP="007211C1">
      <w:pPr>
        <w:pStyle w:val="NormalWeb"/>
        <w:spacing w:before="0" w:beforeAutospacing="0" w:after="0" w:afterAutospacing="0"/>
        <w:textAlignment w:val="baseline"/>
        <w:rPr>
          <w:rFonts w:asciiTheme="majorHAnsi" w:hAnsiTheme="majorHAnsi" w:cstheme="majorHAnsi"/>
          <w:color w:val="000000"/>
          <w:sz w:val="22"/>
          <w:szCs w:val="22"/>
        </w:rPr>
      </w:pPr>
    </w:p>
    <w:p w14:paraId="6E144307" w14:textId="77777777" w:rsidR="007211C1" w:rsidRPr="004F3235" w:rsidRDefault="007211C1" w:rsidP="007211C1">
      <w:pPr>
        <w:pStyle w:val="NormalWeb"/>
        <w:spacing w:before="0" w:beforeAutospacing="0" w:after="0" w:afterAutospacing="0"/>
        <w:textAlignment w:val="baseline"/>
        <w:rPr>
          <w:rFonts w:asciiTheme="majorHAnsi" w:hAnsiTheme="majorHAnsi" w:cstheme="majorHAnsi"/>
          <w:color w:val="000000"/>
          <w:sz w:val="22"/>
          <w:szCs w:val="22"/>
        </w:rPr>
      </w:pPr>
    </w:p>
    <w:p w14:paraId="1A5C56EF" w14:textId="77777777" w:rsidR="007211C1" w:rsidRPr="004F3235" w:rsidRDefault="007211C1" w:rsidP="00BE0751">
      <w:pPr>
        <w:pStyle w:val="NormalWeb"/>
        <w:numPr>
          <w:ilvl w:val="0"/>
          <w:numId w:val="16"/>
        </w:numPr>
        <w:spacing w:before="0" w:beforeAutospacing="0" w:after="0" w:afterAutospacing="0"/>
        <w:textAlignment w:val="baseline"/>
        <w:rPr>
          <w:rFonts w:asciiTheme="majorHAnsi" w:hAnsiTheme="majorHAnsi" w:cstheme="majorHAnsi"/>
          <w:color w:val="000000"/>
          <w:sz w:val="22"/>
          <w:szCs w:val="22"/>
        </w:rPr>
      </w:pPr>
      <w:r>
        <w:rPr>
          <w:rFonts w:asciiTheme="majorHAnsi" w:hAnsiTheme="majorHAnsi" w:cstheme="majorHAnsi"/>
          <w:color w:val="000000"/>
          <w:sz w:val="22"/>
          <w:szCs w:val="22"/>
        </w:rPr>
        <w:t>The medical director wants the health center to be created with</w:t>
      </w:r>
      <w:r w:rsidRPr="004F3235">
        <w:rPr>
          <w:rFonts w:asciiTheme="majorHAnsi" w:hAnsiTheme="majorHAnsi" w:cstheme="majorHAnsi"/>
          <w:color w:val="000000"/>
          <w:sz w:val="22"/>
          <w:szCs w:val="22"/>
        </w:rPr>
        <w:t xml:space="preserve"> four </w:t>
      </w:r>
      <w:r>
        <w:rPr>
          <w:rFonts w:asciiTheme="majorHAnsi" w:hAnsiTheme="majorHAnsi" w:cstheme="majorHAnsi"/>
          <w:color w:val="000000"/>
          <w:sz w:val="22"/>
          <w:szCs w:val="22"/>
        </w:rPr>
        <w:t>congruent</w:t>
      </w:r>
      <w:r w:rsidRPr="004F3235">
        <w:rPr>
          <w:rFonts w:asciiTheme="majorHAnsi" w:hAnsiTheme="majorHAnsi" w:cstheme="majorHAnsi"/>
          <w:color w:val="000000"/>
          <w:sz w:val="22"/>
          <w:szCs w:val="22"/>
        </w:rPr>
        <w:t xml:space="preserve"> buildings </w:t>
      </w:r>
      <w:r>
        <w:rPr>
          <w:rFonts w:asciiTheme="majorHAnsi" w:hAnsiTheme="majorHAnsi" w:cstheme="majorHAnsi"/>
          <w:color w:val="000000"/>
          <w:sz w:val="22"/>
          <w:szCs w:val="22"/>
        </w:rPr>
        <w:t xml:space="preserve">such that they share a vertex </w:t>
      </w:r>
      <w:r w:rsidRPr="004F3235">
        <w:rPr>
          <w:rFonts w:asciiTheme="majorHAnsi" w:hAnsiTheme="majorHAnsi" w:cstheme="majorHAnsi"/>
          <w:color w:val="000000"/>
          <w:sz w:val="22"/>
          <w:szCs w:val="22"/>
        </w:rPr>
        <w:t>to include a pediatrics center, a disease control center, an emergency center, and a general medical center.  Which polygon</w:t>
      </w:r>
      <w:r>
        <w:rPr>
          <w:rFonts w:asciiTheme="majorHAnsi" w:hAnsiTheme="majorHAnsi" w:cstheme="majorHAnsi"/>
          <w:color w:val="000000"/>
          <w:sz w:val="22"/>
          <w:szCs w:val="22"/>
        </w:rPr>
        <w:t xml:space="preserve"> could </w:t>
      </w:r>
      <w:r w:rsidRPr="004F3235">
        <w:rPr>
          <w:rFonts w:asciiTheme="majorHAnsi" w:hAnsiTheme="majorHAnsi" w:cstheme="majorHAnsi"/>
          <w:color w:val="000000"/>
          <w:sz w:val="22"/>
          <w:szCs w:val="22"/>
        </w:rPr>
        <w:t xml:space="preserve">be used so that all four buildings </w:t>
      </w:r>
      <w:r>
        <w:rPr>
          <w:rFonts w:asciiTheme="majorHAnsi" w:hAnsiTheme="majorHAnsi" w:cstheme="majorHAnsi"/>
          <w:color w:val="000000"/>
          <w:sz w:val="22"/>
          <w:szCs w:val="22"/>
        </w:rPr>
        <w:t>are congruent and share a vertex</w:t>
      </w:r>
      <w:r w:rsidRPr="004F3235">
        <w:rPr>
          <w:rFonts w:asciiTheme="majorHAnsi" w:hAnsiTheme="majorHAnsi" w:cstheme="majorHAnsi"/>
          <w:color w:val="000000"/>
          <w:sz w:val="22"/>
          <w:szCs w:val="22"/>
        </w:rPr>
        <w:t xml:space="preserve">? </w:t>
      </w:r>
      <w:r>
        <w:rPr>
          <w:rFonts w:asciiTheme="majorHAnsi" w:hAnsiTheme="majorHAnsi" w:cstheme="majorHAnsi"/>
          <w:color w:val="000000"/>
          <w:sz w:val="22"/>
          <w:szCs w:val="22"/>
        </w:rPr>
        <w:t>Show and e</w:t>
      </w:r>
      <w:r w:rsidRPr="004F3235">
        <w:rPr>
          <w:rFonts w:asciiTheme="majorHAnsi" w:hAnsiTheme="majorHAnsi" w:cstheme="majorHAnsi"/>
          <w:color w:val="000000"/>
          <w:sz w:val="22"/>
          <w:szCs w:val="22"/>
        </w:rPr>
        <w:t xml:space="preserve">xplain your mathematical reasoning.  </w:t>
      </w:r>
    </w:p>
    <w:p w14:paraId="637FDE2C" w14:textId="77777777" w:rsidR="007211C1" w:rsidRDefault="007211C1" w:rsidP="007211C1">
      <w:pPr>
        <w:pStyle w:val="NormalWeb"/>
        <w:spacing w:before="0" w:beforeAutospacing="0" w:after="0" w:afterAutospacing="0"/>
        <w:textAlignment w:val="baseline"/>
        <w:rPr>
          <w:rFonts w:ascii="Arial" w:hAnsi="Arial" w:cs="Arial"/>
          <w:color w:val="000000"/>
          <w:sz w:val="22"/>
          <w:szCs w:val="22"/>
        </w:rPr>
      </w:pPr>
    </w:p>
    <w:p w14:paraId="40FB6C92" w14:textId="342FE698" w:rsidR="009A6F39" w:rsidRDefault="009A6F39" w:rsidP="002E1A63">
      <w:pPr>
        <w:tabs>
          <w:tab w:val="left" w:pos="720"/>
          <w:tab w:val="left" w:pos="1440"/>
          <w:tab w:val="left" w:pos="2160"/>
          <w:tab w:val="left" w:pos="2880"/>
          <w:tab w:val="left" w:pos="3600"/>
          <w:tab w:val="right" w:pos="10800"/>
        </w:tabs>
        <w:rPr>
          <w:b/>
          <w:sz w:val="32"/>
          <w:szCs w:val="32"/>
        </w:rPr>
      </w:pPr>
      <w:bookmarkStart w:id="0" w:name="_GoBack"/>
      <w:bookmarkEnd w:id="0"/>
      <w:r>
        <w:rPr>
          <w:b/>
          <w:sz w:val="32"/>
          <w:szCs w:val="32"/>
        </w:rPr>
        <w:br w:type="page"/>
      </w:r>
      <w:r w:rsidR="002E1A63">
        <w:rPr>
          <w:b/>
          <w:sz w:val="32"/>
          <w:szCs w:val="32"/>
        </w:rPr>
        <w:lastRenderedPageBreak/>
        <w:tab/>
      </w:r>
    </w:p>
    <w:p w14:paraId="5953CB39" w14:textId="158C4338" w:rsidR="007211C1" w:rsidRDefault="007211C1" w:rsidP="007211C1">
      <w:pPr>
        <w:rPr>
          <w:b/>
          <w:sz w:val="32"/>
          <w:szCs w:val="32"/>
        </w:rPr>
      </w:pPr>
      <w:r>
        <w:rPr>
          <w:b/>
          <w:sz w:val="32"/>
          <w:szCs w:val="32"/>
        </w:rPr>
        <w:t xml:space="preserve">Extension -- </w:t>
      </w:r>
    </w:p>
    <w:p w14:paraId="7EA8281D" w14:textId="5E5F5307" w:rsidR="007211C1" w:rsidRDefault="007211C1" w:rsidP="00BE0751">
      <w:pPr>
        <w:pStyle w:val="ListParagraph"/>
        <w:numPr>
          <w:ilvl w:val="0"/>
          <w:numId w:val="22"/>
        </w:numPr>
      </w:pPr>
      <w:r>
        <w:t>If one inch of your drawing in prompt 3 equals 5 feet, what is the area of each of your buildings on your floating city?</w:t>
      </w:r>
    </w:p>
    <w:p w14:paraId="1417DBA5" w14:textId="77777777" w:rsidR="007211C1" w:rsidRPr="008329CA" w:rsidRDefault="007211C1" w:rsidP="00D8687A">
      <w:pPr>
        <w:ind w:firstLine="720"/>
      </w:pPr>
      <w:r>
        <w:rPr>
          <w:noProof/>
        </w:rPr>
        <w:drawing>
          <wp:anchor distT="0" distB="0" distL="114300" distR="114300" simplePos="0" relativeHeight="251660288" behindDoc="0" locked="0" layoutInCell="1" allowOverlap="1" wp14:anchorId="42A7CD1A" wp14:editId="3A742C39">
            <wp:simplePos x="0" y="0"/>
            <wp:positionH relativeFrom="column">
              <wp:posOffset>2105025</wp:posOffset>
            </wp:positionH>
            <wp:positionV relativeFrom="paragraph">
              <wp:posOffset>287655</wp:posOffset>
            </wp:positionV>
            <wp:extent cx="1143000" cy="1447800"/>
            <wp:effectExtent l="0" t="0" r="0" b="0"/>
            <wp:wrapThrough wrapText="bothSides">
              <wp:wrapPolygon edited="0">
                <wp:start x="0" y="0"/>
                <wp:lineTo x="0" y="21316"/>
                <wp:lineTo x="21240" y="21316"/>
                <wp:lineTo x="2124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143000" cy="1447800"/>
                    </a:xfrm>
                    <a:prstGeom prst="rect">
                      <a:avLst/>
                    </a:prstGeom>
                  </pic:spPr>
                </pic:pic>
              </a:graphicData>
            </a:graphic>
          </wp:anchor>
        </w:drawing>
      </w:r>
      <w:r>
        <w:t xml:space="preserve">You may use these formulas to guide you: </w:t>
      </w:r>
    </w:p>
    <w:p w14:paraId="72520D33" w14:textId="77777777" w:rsidR="007211C1" w:rsidRDefault="007211C1" w:rsidP="007211C1">
      <w:r>
        <w:rPr>
          <w:noProof/>
        </w:rPr>
        <w:drawing>
          <wp:anchor distT="0" distB="0" distL="114300" distR="114300" simplePos="0" relativeHeight="251661312" behindDoc="0" locked="0" layoutInCell="1" allowOverlap="1" wp14:anchorId="15D14F04" wp14:editId="19D10ACC">
            <wp:simplePos x="0" y="0"/>
            <wp:positionH relativeFrom="column">
              <wp:posOffset>3619500</wp:posOffset>
            </wp:positionH>
            <wp:positionV relativeFrom="paragraph">
              <wp:posOffset>8255</wp:posOffset>
            </wp:positionV>
            <wp:extent cx="1257300" cy="1419225"/>
            <wp:effectExtent l="0" t="0" r="0" b="9525"/>
            <wp:wrapThrough wrapText="bothSides">
              <wp:wrapPolygon edited="0">
                <wp:start x="0" y="0"/>
                <wp:lineTo x="0" y="21455"/>
                <wp:lineTo x="21273" y="21455"/>
                <wp:lineTo x="21273"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57300" cy="1419225"/>
                    </a:xfrm>
                    <a:prstGeom prst="rect">
                      <a:avLst/>
                    </a:prstGeom>
                  </pic:spPr>
                </pic:pic>
              </a:graphicData>
            </a:graphic>
          </wp:anchor>
        </w:drawing>
      </w:r>
      <w:r>
        <w:rPr>
          <w:noProof/>
        </w:rPr>
        <w:drawing>
          <wp:anchor distT="0" distB="0" distL="114300" distR="114300" simplePos="0" relativeHeight="251659264" behindDoc="0" locked="0" layoutInCell="1" allowOverlap="1" wp14:anchorId="0397EC62" wp14:editId="76542EE2">
            <wp:simplePos x="0" y="0"/>
            <wp:positionH relativeFrom="column">
              <wp:posOffset>409575</wp:posOffset>
            </wp:positionH>
            <wp:positionV relativeFrom="paragraph">
              <wp:posOffset>200025</wp:posOffset>
            </wp:positionV>
            <wp:extent cx="1181100" cy="1390650"/>
            <wp:effectExtent l="0" t="0" r="0" b="0"/>
            <wp:wrapThrough wrapText="bothSides">
              <wp:wrapPolygon edited="0">
                <wp:start x="0" y="0"/>
                <wp:lineTo x="0" y="21304"/>
                <wp:lineTo x="21252" y="21304"/>
                <wp:lineTo x="212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81100" cy="1390650"/>
                    </a:xfrm>
                    <a:prstGeom prst="rect">
                      <a:avLst/>
                    </a:prstGeom>
                  </pic:spPr>
                </pic:pic>
              </a:graphicData>
            </a:graphic>
          </wp:anchor>
        </w:drawing>
      </w:r>
      <w:r>
        <w:rPr>
          <w:noProof/>
        </w:rPr>
        <w:t xml:space="preserve"> </w:t>
      </w:r>
    </w:p>
    <w:p w14:paraId="50D14993" w14:textId="77777777" w:rsidR="007211C1" w:rsidRDefault="007211C1" w:rsidP="007211C1"/>
    <w:p w14:paraId="0800638C" w14:textId="77777777" w:rsidR="007211C1" w:rsidRDefault="007211C1" w:rsidP="007211C1"/>
    <w:p w14:paraId="11F7AEDB" w14:textId="77777777" w:rsidR="007211C1" w:rsidRDefault="007211C1" w:rsidP="007211C1"/>
    <w:p w14:paraId="65FBB57D" w14:textId="77777777" w:rsidR="007211C1" w:rsidRDefault="007211C1" w:rsidP="007211C1"/>
    <w:p w14:paraId="046E6384" w14:textId="77777777" w:rsidR="007211C1" w:rsidRDefault="007211C1" w:rsidP="007211C1"/>
    <w:p w14:paraId="1E92BBC6" w14:textId="77777777" w:rsidR="007211C1" w:rsidRDefault="007211C1" w:rsidP="007211C1"/>
    <w:p w14:paraId="7E3A5EBC" w14:textId="673A682B" w:rsidR="007211C1" w:rsidRDefault="007211C1" w:rsidP="00BE0751">
      <w:pPr>
        <w:pStyle w:val="ListParagraph"/>
        <w:numPr>
          <w:ilvl w:val="0"/>
          <w:numId w:val="22"/>
        </w:numPr>
      </w:pPr>
      <w:r>
        <w:t xml:space="preserve">Once you have calculated the areas of your buildings, calculate the cost of flooring for each building.  You can find the cost of a particular price for flooring if one below is not the type of flooring you would like for your building.  </w:t>
      </w:r>
    </w:p>
    <w:p w14:paraId="20516143" w14:textId="77777777" w:rsidR="007211C1" w:rsidRDefault="007211C1" w:rsidP="00BE0751">
      <w:pPr>
        <w:pStyle w:val="ListParagraph"/>
        <w:numPr>
          <w:ilvl w:val="0"/>
          <w:numId w:val="17"/>
        </w:numPr>
      </w:pPr>
      <w:r>
        <w:t>Laminate -- $3 per square foot</w:t>
      </w:r>
    </w:p>
    <w:p w14:paraId="6D0D10B1" w14:textId="77777777" w:rsidR="007211C1" w:rsidRDefault="007211C1" w:rsidP="00BE0751">
      <w:pPr>
        <w:pStyle w:val="ListParagraph"/>
        <w:numPr>
          <w:ilvl w:val="0"/>
          <w:numId w:val="17"/>
        </w:numPr>
      </w:pPr>
      <w:r>
        <w:t xml:space="preserve">Hardwood  -- $9 per square foot </w:t>
      </w:r>
    </w:p>
    <w:p w14:paraId="29464FD6" w14:textId="77777777" w:rsidR="007211C1" w:rsidRDefault="007211C1" w:rsidP="00BE0751">
      <w:pPr>
        <w:pStyle w:val="ListParagraph"/>
        <w:numPr>
          <w:ilvl w:val="0"/>
          <w:numId w:val="17"/>
        </w:numPr>
      </w:pPr>
      <w:r>
        <w:t>Carpet -- $7 per square foot</w:t>
      </w:r>
    </w:p>
    <w:p w14:paraId="09719033" w14:textId="77777777" w:rsidR="007211C1" w:rsidRPr="001E15D0" w:rsidRDefault="007211C1" w:rsidP="00BE0751">
      <w:pPr>
        <w:pStyle w:val="ListParagraph"/>
        <w:numPr>
          <w:ilvl w:val="0"/>
          <w:numId w:val="17"/>
        </w:numPr>
      </w:pPr>
      <w:r>
        <w:t>Linoleum -- $5 per square foot</w:t>
      </w:r>
      <w:r w:rsidRPr="00850EF8">
        <w:rPr>
          <w:b/>
          <w:sz w:val="32"/>
          <w:szCs w:val="32"/>
        </w:rPr>
        <w:tab/>
      </w:r>
    </w:p>
    <w:p w14:paraId="64B5A4A1" w14:textId="77777777" w:rsidR="007211C1" w:rsidRDefault="007211C1" w:rsidP="007211C1"/>
    <w:p w14:paraId="00DC9595" w14:textId="1C8EC872" w:rsidR="007211C1" w:rsidRPr="00D8687A" w:rsidRDefault="007211C1" w:rsidP="00BE0751">
      <w:pPr>
        <w:pStyle w:val="ListParagraph"/>
        <w:numPr>
          <w:ilvl w:val="0"/>
          <w:numId w:val="22"/>
        </w:numPr>
        <w:rPr>
          <w:rFonts w:eastAsia="Times New Roman"/>
          <w:color w:val="000000"/>
        </w:rPr>
      </w:pPr>
      <w:r w:rsidRPr="00D8687A">
        <w:rPr>
          <w:rFonts w:eastAsia="Times New Roman"/>
          <w:color w:val="000000"/>
        </w:rPr>
        <w:t>The hospital needs to measure at least 10,000 square feet to accommodate enough rooms and the equipment necessary.  With a scale of 1in: 5ft what area will the hospital have in the drawing?</w:t>
      </w:r>
    </w:p>
    <w:p w14:paraId="2963327F" w14:textId="77777777" w:rsidR="007211C1" w:rsidRDefault="007211C1" w:rsidP="007211C1">
      <w:pPr>
        <w:rPr>
          <w:rFonts w:eastAsia="Times New Roman"/>
          <w:color w:val="000000"/>
        </w:rPr>
      </w:pPr>
    </w:p>
    <w:p w14:paraId="5D9502E9" w14:textId="77777777" w:rsidR="007211C1" w:rsidRDefault="007211C1" w:rsidP="007211C1">
      <w:pPr>
        <w:rPr>
          <w:rFonts w:eastAsia="Times New Roman"/>
          <w:color w:val="000000"/>
        </w:rPr>
      </w:pPr>
    </w:p>
    <w:p w14:paraId="6D69A129" w14:textId="79454B21" w:rsidR="007D4848" w:rsidRPr="009A6F39" w:rsidRDefault="007211C1" w:rsidP="009A6F39">
      <w:pPr>
        <w:pStyle w:val="ListParagraph"/>
        <w:numPr>
          <w:ilvl w:val="0"/>
          <w:numId w:val="22"/>
        </w:numPr>
        <w:spacing w:after="60" w:line="240" w:lineRule="auto"/>
        <w:rPr>
          <w:b/>
          <w:sz w:val="8"/>
          <w:szCs w:val="8"/>
        </w:rPr>
      </w:pPr>
      <w:r w:rsidRPr="009A6F39">
        <w:rPr>
          <w:rFonts w:eastAsia="Times New Roman"/>
          <w:color w:val="000000"/>
        </w:rPr>
        <w:t>Using your city map, create the roads that connect the buildings.  Identify angle measures, where transversals exist, and use angle relationships to ide</w:t>
      </w:r>
      <w:r w:rsidR="009A6F39" w:rsidRPr="009A6F39">
        <w:rPr>
          <w:rFonts w:eastAsia="Times New Roman"/>
          <w:color w:val="000000"/>
        </w:rPr>
        <w:t>ntify 2-3 locations on your map.</w:t>
      </w:r>
    </w:p>
    <w:sectPr w:rsidR="007D4848" w:rsidRPr="009A6F39" w:rsidSect="00352993">
      <w:footerReference w:type="default" r:id="rId10"/>
      <w:footerReference w:type="first" r:id="rId11"/>
      <w:pgSz w:w="12240" w:h="15840"/>
      <w:pgMar w:top="720" w:right="720" w:bottom="720" w:left="720" w:header="720" w:footer="720" w:gutter="0"/>
      <w:pgNumType w:start="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C711E" w14:textId="77777777" w:rsidR="0021158C" w:rsidRDefault="0021158C">
      <w:pPr>
        <w:spacing w:after="0" w:line="240" w:lineRule="auto"/>
      </w:pPr>
      <w:r>
        <w:separator/>
      </w:r>
    </w:p>
  </w:endnote>
  <w:endnote w:type="continuationSeparator" w:id="0">
    <w:p w14:paraId="6341FEE2" w14:textId="77777777" w:rsidR="0021158C" w:rsidRDefault="00211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A2DF2" w14:textId="09C4365A" w:rsidR="003F39C0" w:rsidRPr="00BB0D42" w:rsidRDefault="00690FF6" w:rsidP="00D8687A">
    <w:pPr>
      <w:pStyle w:val="Footer"/>
      <w:tabs>
        <w:tab w:val="clear" w:pos="9360"/>
        <w:tab w:val="right" w:pos="14310"/>
      </w:tabs>
    </w:pPr>
    <w:r>
      <w:t xml:space="preserve">Virginia Department of Education </w:t>
    </w:r>
    <w:r>
      <w:rPr>
        <w:rFonts w:cstheme="minorHAnsi"/>
      </w:rPr>
      <w:t>©</w:t>
    </w:r>
    <w:r>
      <w:t xml:space="preserve"> 20</w:t>
    </w:r>
    <w:r w:rsidR="00D8687A">
      <w:t>20</w:t>
    </w:r>
    <w:r w:rsidR="00BB0D42">
      <w:tab/>
    </w:r>
    <w:sdt>
      <w:sdtPr>
        <w:id w:val="-1401906051"/>
        <w:docPartObj>
          <w:docPartGallery w:val="Page Numbers (Bottom of Page)"/>
          <w:docPartUnique/>
        </w:docPartObj>
      </w:sdtPr>
      <w:sdtEndPr>
        <w:rPr>
          <w:noProof/>
        </w:rPr>
      </w:sdtEndPr>
      <w:sdtContent>
        <w:r w:rsidR="002E1A63">
          <w:tab/>
          <w:t>Geometry Task</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8868F" w14:textId="77777777" w:rsidR="00690C5D" w:rsidRDefault="00690C5D" w:rsidP="00690C5D">
    <w:pPr>
      <w:pBdr>
        <w:top w:val="nil"/>
        <w:left w:val="nil"/>
        <w:bottom w:val="nil"/>
        <w:right w:val="nil"/>
        <w:between w:val="nil"/>
      </w:pBdr>
      <w:tabs>
        <w:tab w:val="right" w:pos="10800"/>
      </w:tabs>
      <w:spacing w:after="0" w:line="240" w:lineRule="auto"/>
      <w:rPr>
        <w:color w:val="000000"/>
      </w:rPr>
    </w:pPr>
  </w:p>
  <w:p w14:paraId="0CDE3229" w14:textId="5D061C89" w:rsidR="00352993" w:rsidRDefault="00352993" w:rsidP="00352993">
    <w:pPr>
      <w:pStyle w:val="Footer"/>
      <w:tabs>
        <w:tab w:val="clear" w:pos="9360"/>
        <w:tab w:val="right" w:pos="10800"/>
      </w:tabs>
      <w:spacing w:after="120"/>
    </w:pPr>
    <w:r>
      <w:t>Virgini</w:t>
    </w:r>
    <w:r>
      <w:t>a Department of Education</w:t>
    </w:r>
    <w:r>
      <w:tab/>
    </w:r>
    <w:r>
      <w:tab/>
      <w:t xml:space="preserve"> 2020</w:t>
    </w:r>
  </w:p>
  <w:p w14:paraId="41FECD54" w14:textId="7607677F" w:rsidR="00690C5D" w:rsidRPr="00690C5D" w:rsidRDefault="00352993" w:rsidP="00352993">
    <w:pPr>
      <w:pBdr>
        <w:top w:val="nil"/>
        <w:left w:val="nil"/>
        <w:bottom w:val="nil"/>
        <w:right w:val="nil"/>
        <w:between w:val="nil"/>
      </w:pBdr>
      <w:tabs>
        <w:tab w:val="left" w:pos="14220"/>
      </w:tabs>
      <w:spacing w:after="0" w:line="240" w:lineRule="auto"/>
      <w:rPr>
        <w:color w:val="000000"/>
      </w:rPr>
    </w:pPr>
    <w:r>
      <w:rPr>
        <w:sz w:val="12"/>
        <w:szCs w:val="12"/>
      </w:rPr>
      <w:t>Copyright ©2020</w:t>
    </w:r>
    <w:r w:rsidRPr="00A86209">
      <w:rPr>
        <w:sz w:val="12"/>
        <w:szCs w:val="12"/>
      </w:rPr>
      <w:t xml:space="preserve"> by the Commonwealth of Virginia, Department of Education, P.O. Box 2120, Richmond, Virginia 23218-2120. All rights reserved. Except as permitted by law, this material may not be reproduced or used in any form or by any means, electronic or mechanical, including photocopying or recording, or by any information storage or retrieval system, without written permission from the copyright owner. Commonwealth of Virginia public school educators may reproduce any portion of these items for non-commercial educational purposes without requesting permission. All others should direct their written requests to the Virginia Department of Education at the above address or</w:t>
    </w:r>
    <w:r>
      <w:rPr>
        <w:sz w:val="12"/>
        <w:szCs w:val="12"/>
      </w:rPr>
      <w:t xml:space="preserve"> by e-mail to vdoe.mathematics</w:t>
    </w:r>
    <w:r w:rsidRPr="00A86209">
      <w:rPr>
        <w:sz w:val="12"/>
        <w:szCs w:val="12"/>
      </w:rPr>
      <w:t>@doe.virginia.gov</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65E94" w14:textId="77777777" w:rsidR="0021158C" w:rsidRDefault="0021158C">
      <w:pPr>
        <w:spacing w:after="0" w:line="240" w:lineRule="auto"/>
      </w:pPr>
      <w:r>
        <w:separator/>
      </w:r>
    </w:p>
  </w:footnote>
  <w:footnote w:type="continuationSeparator" w:id="0">
    <w:p w14:paraId="64EE5355" w14:textId="77777777" w:rsidR="0021158C" w:rsidRDefault="002115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366"/>
    <w:multiLevelType w:val="multilevel"/>
    <w:tmpl w:val="34F4E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E9183B"/>
    <w:multiLevelType w:val="multilevel"/>
    <w:tmpl w:val="6AE4356E"/>
    <w:lvl w:ilvl="0">
      <w:start w:val="1"/>
      <w:numFmt w:val="bullet"/>
      <w:lvlText w:val=""/>
      <w:lvlJc w:val="left"/>
      <w:pPr>
        <w:ind w:left="720" w:hanging="360"/>
      </w:pPr>
      <w:rPr>
        <w:rFonts w:ascii="Symbol" w:hAnsi="Symbol" w:hint="default"/>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4B5163D"/>
    <w:multiLevelType w:val="hybridMultilevel"/>
    <w:tmpl w:val="A1A6F2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BA07C85"/>
    <w:multiLevelType w:val="hybridMultilevel"/>
    <w:tmpl w:val="8018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45BC5"/>
    <w:multiLevelType w:val="hybridMultilevel"/>
    <w:tmpl w:val="49406C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243172D"/>
    <w:multiLevelType w:val="multilevel"/>
    <w:tmpl w:val="C4F6830C"/>
    <w:lvl w:ilvl="0">
      <w:start w:val="1"/>
      <w:numFmt w:val="bullet"/>
      <w:lvlText w:val=""/>
      <w:lvlJc w:val="left"/>
      <w:pPr>
        <w:ind w:left="360" w:hanging="360"/>
      </w:pPr>
      <w:rPr>
        <w:rFonts w:ascii="Symbol" w:hAnsi="Symbol" w:hint="default"/>
        <w:sz w:val="2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23C74A24"/>
    <w:multiLevelType w:val="multilevel"/>
    <w:tmpl w:val="C04CBD0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56A085F"/>
    <w:multiLevelType w:val="hybridMultilevel"/>
    <w:tmpl w:val="91527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A02B4"/>
    <w:multiLevelType w:val="hybridMultilevel"/>
    <w:tmpl w:val="BECC2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22133F"/>
    <w:multiLevelType w:val="hybridMultilevel"/>
    <w:tmpl w:val="2B4E9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B50949"/>
    <w:multiLevelType w:val="hybridMultilevel"/>
    <w:tmpl w:val="D0165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512728"/>
    <w:multiLevelType w:val="hybridMultilevel"/>
    <w:tmpl w:val="68FE45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DBD0CCD"/>
    <w:multiLevelType w:val="hybridMultilevel"/>
    <w:tmpl w:val="67466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2758AD"/>
    <w:multiLevelType w:val="hybridMultilevel"/>
    <w:tmpl w:val="6750CBD0"/>
    <w:lvl w:ilvl="0" w:tplc="6D720D54">
      <w:start w:val="1"/>
      <w:numFmt w:val="bullet"/>
      <w:pStyle w:val="Bullet2"/>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3C86D53"/>
    <w:multiLevelType w:val="hybridMultilevel"/>
    <w:tmpl w:val="7BF4E2D4"/>
    <w:lvl w:ilvl="0" w:tplc="04090001">
      <w:start w:val="1"/>
      <w:numFmt w:val="bullet"/>
      <w:lvlText w:val=""/>
      <w:lvlJc w:val="left"/>
      <w:pPr>
        <w:ind w:left="720" w:hanging="360"/>
      </w:pPr>
      <w:rPr>
        <w:rFonts w:ascii="Symbol" w:hAnsi="Symbol" w:hint="default"/>
      </w:rPr>
    </w:lvl>
    <w:lvl w:ilvl="1" w:tplc="8E8E7810">
      <w:start w:val="1"/>
      <w:numFmt w:val="bullet"/>
      <w:lvlText w:val="o"/>
      <w:lvlJc w:val="left"/>
      <w:pPr>
        <w:ind w:left="1440" w:hanging="360"/>
      </w:pPr>
      <w:rPr>
        <w:rFonts w:ascii="Symbol"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D12427"/>
    <w:multiLevelType w:val="hybridMultilevel"/>
    <w:tmpl w:val="458C79A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0A4DF8"/>
    <w:multiLevelType w:val="hybridMultilevel"/>
    <w:tmpl w:val="996A1C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DE528F4"/>
    <w:multiLevelType w:val="hybridMultilevel"/>
    <w:tmpl w:val="89284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630559"/>
    <w:multiLevelType w:val="hybridMultilevel"/>
    <w:tmpl w:val="891688D4"/>
    <w:lvl w:ilvl="0" w:tplc="B78E4A4A">
      <w:start w:val="1"/>
      <w:numFmt w:val="upperRoman"/>
      <w:lvlText w:val="%1."/>
      <w:lvlJc w:val="righ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CD4164"/>
    <w:multiLevelType w:val="hybridMultilevel"/>
    <w:tmpl w:val="A266C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631DAD"/>
    <w:multiLevelType w:val="hybridMultilevel"/>
    <w:tmpl w:val="2BFCC6DA"/>
    <w:lvl w:ilvl="0" w:tplc="04090001">
      <w:start w:val="1"/>
      <w:numFmt w:val="bullet"/>
      <w:lvlText w:val=""/>
      <w:lvlJc w:val="left"/>
      <w:pPr>
        <w:ind w:left="720" w:hanging="360"/>
      </w:pPr>
      <w:rPr>
        <w:rFonts w:ascii="Symbol" w:hAnsi="Symbol" w:hint="default"/>
      </w:rPr>
    </w:lvl>
    <w:lvl w:ilvl="1" w:tplc="548E4146">
      <w:start w:val="1"/>
      <w:numFmt w:val="bullet"/>
      <w:lvlText w:val="o"/>
      <w:lvlJc w:val="left"/>
      <w:pPr>
        <w:ind w:left="1440" w:hanging="360"/>
      </w:pPr>
      <w:rPr>
        <w:rFonts w:ascii="Symbol" w:hAnsi="Symbol"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C917D2"/>
    <w:multiLevelType w:val="hybridMultilevel"/>
    <w:tmpl w:val="FD78A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9"/>
  </w:num>
  <w:num w:numId="4">
    <w:abstractNumId w:val="11"/>
  </w:num>
  <w:num w:numId="5">
    <w:abstractNumId w:val="9"/>
  </w:num>
  <w:num w:numId="6">
    <w:abstractNumId w:val="8"/>
  </w:num>
  <w:num w:numId="7">
    <w:abstractNumId w:val="10"/>
  </w:num>
  <w:num w:numId="8">
    <w:abstractNumId w:val="12"/>
  </w:num>
  <w:num w:numId="9">
    <w:abstractNumId w:val="21"/>
  </w:num>
  <w:num w:numId="10">
    <w:abstractNumId w:val="13"/>
  </w:num>
  <w:num w:numId="11">
    <w:abstractNumId w:val="5"/>
  </w:num>
  <w:num w:numId="12">
    <w:abstractNumId w:val="6"/>
  </w:num>
  <w:num w:numId="13">
    <w:abstractNumId w:val="7"/>
  </w:num>
  <w:num w:numId="14">
    <w:abstractNumId w:val="17"/>
  </w:num>
  <w:num w:numId="15">
    <w:abstractNumId w:val="16"/>
  </w:num>
  <w:num w:numId="16">
    <w:abstractNumId w:val="0"/>
  </w:num>
  <w:num w:numId="17">
    <w:abstractNumId w:val="2"/>
  </w:num>
  <w:num w:numId="18">
    <w:abstractNumId w:val="3"/>
  </w:num>
  <w:num w:numId="19">
    <w:abstractNumId w:val="20"/>
  </w:num>
  <w:num w:numId="20">
    <w:abstractNumId w:val="4"/>
  </w:num>
  <w:num w:numId="21">
    <w:abstractNumId w:val="15"/>
  </w:num>
  <w:num w:numId="22">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0138"/>
    <w:rsid w:val="00007857"/>
    <w:rsid w:val="00035B52"/>
    <w:rsid w:val="00062BE7"/>
    <w:rsid w:val="00072E27"/>
    <w:rsid w:val="00074C6A"/>
    <w:rsid w:val="000A24DE"/>
    <w:rsid w:val="000D1C9F"/>
    <w:rsid w:val="000E260B"/>
    <w:rsid w:val="000E7438"/>
    <w:rsid w:val="001121A9"/>
    <w:rsid w:val="001151DD"/>
    <w:rsid w:val="00122FDA"/>
    <w:rsid w:val="0013021E"/>
    <w:rsid w:val="00145EE2"/>
    <w:rsid w:val="001479B2"/>
    <w:rsid w:val="00153B84"/>
    <w:rsid w:val="00166A5D"/>
    <w:rsid w:val="00167BC0"/>
    <w:rsid w:val="00174476"/>
    <w:rsid w:val="0017571A"/>
    <w:rsid w:val="0018330F"/>
    <w:rsid w:val="0018531A"/>
    <w:rsid w:val="00191519"/>
    <w:rsid w:val="001B016C"/>
    <w:rsid w:val="001B6A01"/>
    <w:rsid w:val="001C32EE"/>
    <w:rsid w:val="001C4632"/>
    <w:rsid w:val="001C55BF"/>
    <w:rsid w:val="001C62C1"/>
    <w:rsid w:val="001E15D0"/>
    <w:rsid w:val="001F0DDE"/>
    <w:rsid w:val="001F45CF"/>
    <w:rsid w:val="00205BD0"/>
    <w:rsid w:val="0021158C"/>
    <w:rsid w:val="00231D50"/>
    <w:rsid w:val="002664C6"/>
    <w:rsid w:val="0027232F"/>
    <w:rsid w:val="00294E74"/>
    <w:rsid w:val="002B0C62"/>
    <w:rsid w:val="002D5FD0"/>
    <w:rsid w:val="002E1A63"/>
    <w:rsid w:val="002E607D"/>
    <w:rsid w:val="002F7F70"/>
    <w:rsid w:val="00315A74"/>
    <w:rsid w:val="00323C38"/>
    <w:rsid w:val="003258F5"/>
    <w:rsid w:val="00335C9C"/>
    <w:rsid w:val="003446BE"/>
    <w:rsid w:val="003475A5"/>
    <w:rsid w:val="00352993"/>
    <w:rsid w:val="00363E53"/>
    <w:rsid w:val="003655EC"/>
    <w:rsid w:val="00375FC2"/>
    <w:rsid w:val="00391DA8"/>
    <w:rsid w:val="00395854"/>
    <w:rsid w:val="0039794A"/>
    <w:rsid w:val="003A39EC"/>
    <w:rsid w:val="003B19D1"/>
    <w:rsid w:val="003C5825"/>
    <w:rsid w:val="003F39C0"/>
    <w:rsid w:val="0041018D"/>
    <w:rsid w:val="00417198"/>
    <w:rsid w:val="00422058"/>
    <w:rsid w:val="004243A0"/>
    <w:rsid w:val="00430B04"/>
    <w:rsid w:val="00437A30"/>
    <w:rsid w:val="00450F0C"/>
    <w:rsid w:val="00467CCC"/>
    <w:rsid w:val="00474233"/>
    <w:rsid w:val="004753DC"/>
    <w:rsid w:val="004838BC"/>
    <w:rsid w:val="004903E1"/>
    <w:rsid w:val="004A263B"/>
    <w:rsid w:val="004B2B04"/>
    <w:rsid w:val="004D73F8"/>
    <w:rsid w:val="004E47E1"/>
    <w:rsid w:val="004E4A41"/>
    <w:rsid w:val="004E65EC"/>
    <w:rsid w:val="004E7EFA"/>
    <w:rsid w:val="004F3235"/>
    <w:rsid w:val="005131F3"/>
    <w:rsid w:val="00513CBA"/>
    <w:rsid w:val="00527A21"/>
    <w:rsid w:val="00535DBC"/>
    <w:rsid w:val="00571C69"/>
    <w:rsid w:val="005822D9"/>
    <w:rsid w:val="00582D8B"/>
    <w:rsid w:val="005A45C3"/>
    <w:rsid w:val="005A4701"/>
    <w:rsid w:val="005B5F01"/>
    <w:rsid w:val="005B7CB1"/>
    <w:rsid w:val="006071F7"/>
    <w:rsid w:val="0061103D"/>
    <w:rsid w:val="006518C8"/>
    <w:rsid w:val="00653941"/>
    <w:rsid w:val="0068137A"/>
    <w:rsid w:val="00686D80"/>
    <w:rsid w:val="00690C5D"/>
    <w:rsid w:val="00690FF6"/>
    <w:rsid w:val="006975BA"/>
    <w:rsid w:val="006A35B8"/>
    <w:rsid w:val="006A5854"/>
    <w:rsid w:val="006E1BBC"/>
    <w:rsid w:val="007211C1"/>
    <w:rsid w:val="007268D5"/>
    <w:rsid w:val="007351E5"/>
    <w:rsid w:val="00735818"/>
    <w:rsid w:val="0073621B"/>
    <w:rsid w:val="00736CBF"/>
    <w:rsid w:val="0074389C"/>
    <w:rsid w:val="007447C8"/>
    <w:rsid w:val="007724B5"/>
    <w:rsid w:val="00780E90"/>
    <w:rsid w:val="00795FFF"/>
    <w:rsid w:val="007A249E"/>
    <w:rsid w:val="007A35B9"/>
    <w:rsid w:val="007B367D"/>
    <w:rsid w:val="007C25CA"/>
    <w:rsid w:val="007C456C"/>
    <w:rsid w:val="007D4572"/>
    <w:rsid w:val="007D4848"/>
    <w:rsid w:val="007E0BAE"/>
    <w:rsid w:val="007F2525"/>
    <w:rsid w:val="007F4175"/>
    <w:rsid w:val="00813203"/>
    <w:rsid w:val="008148F5"/>
    <w:rsid w:val="00822F99"/>
    <w:rsid w:val="008329CA"/>
    <w:rsid w:val="008334F8"/>
    <w:rsid w:val="008408D9"/>
    <w:rsid w:val="00850EF8"/>
    <w:rsid w:val="008511ED"/>
    <w:rsid w:val="008603E7"/>
    <w:rsid w:val="0087110C"/>
    <w:rsid w:val="00872875"/>
    <w:rsid w:val="00885FB9"/>
    <w:rsid w:val="00892EE1"/>
    <w:rsid w:val="008B325F"/>
    <w:rsid w:val="008B4DEC"/>
    <w:rsid w:val="008D5F0E"/>
    <w:rsid w:val="008F19D0"/>
    <w:rsid w:val="008F53D3"/>
    <w:rsid w:val="00902CCA"/>
    <w:rsid w:val="00904926"/>
    <w:rsid w:val="00922C02"/>
    <w:rsid w:val="00925CC4"/>
    <w:rsid w:val="00950138"/>
    <w:rsid w:val="009606A1"/>
    <w:rsid w:val="00996679"/>
    <w:rsid w:val="009A3EE1"/>
    <w:rsid w:val="009A69E7"/>
    <w:rsid w:val="009A6F39"/>
    <w:rsid w:val="009C3DE2"/>
    <w:rsid w:val="009C71BB"/>
    <w:rsid w:val="009D191C"/>
    <w:rsid w:val="009D1F59"/>
    <w:rsid w:val="009F26F1"/>
    <w:rsid w:val="00A03EFF"/>
    <w:rsid w:val="00A07DBF"/>
    <w:rsid w:val="00A160EA"/>
    <w:rsid w:val="00A43F88"/>
    <w:rsid w:val="00A71A49"/>
    <w:rsid w:val="00A7536F"/>
    <w:rsid w:val="00AB751D"/>
    <w:rsid w:val="00AE20DE"/>
    <w:rsid w:val="00B1034C"/>
    <w:rsid w:val="00B10C04"/>
    <w:rsid w:val="00B161D0"/>
    <w:rsid w:val="00B20362"/>
    <w:rsid w:val="00B427E7"/>
    <w:rsid w:val="00B51985"/>
    <w:rsid w:val="00B53173"/>
    <w:rsid w:val="00B850AB"/>
    <w:rsid w:val="00B85147"/>
    <w:rsid w:val="00B9211D"/>
    <w:rsid w:val="00BA19A0"/>
    <w:rsid w:val="00BB0D42"/>
    <w:rsid w:val="00BB2BB0"/>
    <w:rsid w:val="00BB314A"/>
    <w:rsid w:val="00BE0751"/>
    <w:rsid w:val="00BE202A"/>
    <w:rsid w:val="00BE22D4"/>
    <w:rsid w:val="00BE4DDF"/>
    <w:rsid w:val="00BF671C"/>
    <w:rsid w:val="00BF7C04"/>
    <w:rsid w:val="00C000E3"/>
    <w:rsid w:val="00C06500"/>
    <w:rsid w:val="00C27E22"/>
    <w:rsid w:val="00C30DA3"/>
    <w:rsid w:val="00C31F16"/>
    <w:rsid w:val="00C33923"/>
    <w:rsid w:val="00C524AA"/>
    <w:rsid w:val="00C83AB3"/>
    <w:rsid w:val="00C96CAC"/>
    <w:rsid w:val="00CB42AF"/>
    <w:rsid w:val="00CD2333"/>
    <w:rsid w:val="00CD2C67"/>
    <w:rsid w:val="00CD4935"/>
    <w:rsid w:val="00CE26CF"/>
    <w:rsid w:val="00D076A3"/>
    <w:rsid w:val="00D11815"/>
    <w:rsid w:val="00D4108E"/>
    <w:rsid w:val="00D42632"/>
    <w:rsid w:val="00D54068"/>
    <w:rsid w:val="00D54F7F"/>
    <w:rsid w:val="00D70905"/>
    <w:rsid w:val="00D80E89"/>
    <w:rsid w:val="00D8687A"/>
    <w:rsid w:val="00D87848"/>
    <w:rsid w:val="00D967E6"/>
    <w:rsid w:val="00DB5B92"/>
    <w:rsid w:val="00DC0CB5"/>
    <w:rsid w:val="00DC4FEE"/>
    <w:rsid w:val="00DE3A70"/>
    <w:rsid w:val="00DE5728"/>
    <w:rsid w:val="00E02103"/>
    <w:rsid w:val="00E02218"/>
    <w:rsid w:val="00E25BA0"/>
    <w:rsid w:val="00E325CC"/>
    <w:rsid w:val="00E56EAF"/>
    <w:rsid w:val="00E67DEE"/>
    <w:rsid w:val="00E9256E"/>
    <w:rsid w:val="00E93FC3"/>
    <w:rsid w:val="00EA275A"/>
    <w:rsid w:val="00EB2B75"/>
    <w:rsid w:val="00EC4243"/>
    <w:rsid w:val="00EE5928"/>
    <w:rsid w:val="00EE715D"/>
    <w:rsid w:val="00EF36AD"/>
    <w:rsid w:val="00F03CEA"/>
    <w:rsid w:val="00F311E1"/>
    <w:rsid w:val="00F422BB"/>
    <w:rsid w:val="00F44864"/>
    <w:rsid w:val="00F477EB"/>
    <w:rsid w:val="00F5308A"/>
    <w:rsid w:val="00F5512A"/>
    <w:rsid w:val="00F83E01"/>
    <w:rsid w:val="00FD6822"/>
    <w:rsid w:val="00FE2233"/>
    <w:rsid w:val="00FF309E"/>
    <w:rsid w:val="00FF34B3"/>
    <w:rsid w:val="00FF5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89236F"/>
  <w15:docId w15:val="{EB2298A7-9183-4A47-9D5B-17FA0F70D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pPr>
      <w:keepNext/>
      <w:keepLines/>
      <w:spacing w:before="480" w:after="120"/>
      <w:outlineLvl w:val="0"/>
    </w:pPr>
    <w:rPr>
      <w:b/>
      <w:sz w:val="48"/>
      <w:szCs w:val="48"/>
    </w:rPr>
  </w:style>
  <w:style w:type="paragraph" w:styleId="Heading2">
    <w:name w:val="heading 2"/>
    <w:basedOn w:val="Normal"/>
    <w:next w:val="Normal"/>
    <w:pPr>
      <w:pBdr>
        <w:top w:val="nil"/>
        <w:left w:val="nil"/>
        <w:bottom w:val="nil"/>
        <w:right w:val="nil"/>
        <w:between w:val="nil"/>
      </w:pBdr>
      <w:spacing w:after="0" w:line="240" w:lineRule="auto"/>
      <w:outlineLvl w:val="1"/>
    </w:pPr>
    <w:rPr>
      <w:b/>
      <w:i/>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2664C6"/>
    <w:pPr>
      <w:ind w:left="720"/>
      <w:contextualSpacing/>
    </w:pPr>
  </w:style>
  <w:style w:type="paragraph" w:styleId="Footer">
    <w:name w:val="footer"/>
    <w:basedOn w:val="Normal"/>
    <w:link w:val="FooterChar"/>
    <w:uiPriority w:val="99"/>
    <w:unhideWhenUsed/>
    <w:rsid w:val="003C58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5825"/>
  </w:style>
  <w:style w:type="paragraph" w:styleId="BalloonText">
    <w:name w:val="Balloon Text"/>
    <w:basedOn w:val="Normal"/>
    <w:link w:val="BalloonTextChar"/>
    <w:uiPriority w:val="99"/>
    <w:semiHidden/>
    <w:unhideWhenUsed/>
    <w:rsid w:val="005B7C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7CB1"/>
    <w:rPr>
      <w:rFonts w:ascii="Segoe UI" w:hAnsi="Segoe UI" w:cs="Segoe UI"/>
      <w:sz w:val="18"/>
      <w:szCs w:val="18"/>
    </w:rPr>
  </w:style>
  <w:style w:type="paragraph" w:styleId="Header">
    <w:name w:val="header"/>
    <w:basedOn w:val="Normal"/>
    <w:link w:val="HeaderChar"/>
    <w:uiPriority w:val="99"/>
    <w:unhideWhenUsed/>
    <w:rsid w:val="00E021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103"/>
  </w:style>
  <w:style w:type="character" w:styleId="CommentReference">
    <w:name w:val="annotation reference"/>
    <w:basedOn w:val="DefaultParagraphFont"/>
    <w:uiPriority w:val="99"/>
    <w:semiHidden/>
    <w:unhideWhenUsed/>
    <w:rsid w:val="008511ED"/>
    <w:rPr>
      <w:sz w:val="16"/>
      <w:szCs w:val="16"/>
    </w:rPr>
  </w:style>
  <w:style w:type="paragraph" w:styleId="CommentText">
    <w:name w:val="annotation text"/>
    <w:basedOn w:val="Normal"/>
    <w:link w:val="CommentTextChar"/>
    <w:uiPriority w:val="99"/>
    <w:semiHidden/>
    <w:unhideWhenUsed/>
    <w:rsid w:val="008511ED"/>
    <w:pPr>
      <w:spacing w:line="240" w:lineRule="auto"/>
    </w:pPr>
    <w:rPr>
      <w:sz w:val="20"/>
      <w:szCs w:val="20"/>
    </w:rPr>
  </w:style>
  <w:style w:type="character" w:customStyle="1" w:styleId="CommentTextChar">
    <w:name w:val="Comment Text Char"/>
    <w:basedOn w:val="DefaultParagraphFont"/>
    <w:link w:val="CommentText"/>
    <w:uiPriority w:val="99"/>
    <w:semiHidden/>
    <w:rsid w:val="008511ED"/>
    <w:rPr>
      <w:sz w:val="20"/>
      <w:szCs w:val="20"/>
    </w:rPr>
  </w:style>
  <w:style w:type="paragraph" w:styleId="CommentSubject">
    <w:name w:val="annotation subject"/>
    <w:basedOn w:val="CommentText"/>
    <w:next w:val="CommentText"/>
    <w:link w:val="CommentSubjectChar"/>
    <w:uiPriority w:val="99"/>
    <w:semiHidden/>
    <w:unhideWhenUsed/>
    <w:rsid w:val="008511ED"/>
    <w:rPr>
      <w:b/>
      <w:bCs/>
    </w:rPr>
  </w:style>
  <w:style w:type="character" w:customStyle="1" w:styleId="CommentSubjectChar">
    <w:name w:val="Comment Subject Char"/>
    <w:basedOn w:val="CommentTextChar"/>
    <w:link w:val="CommentSubject"/>
    <w:uiPriority w:val="99"/>
    <w:semiHidden/>
    <w:rsid w:val="008511ED"/>
    <w:rPr>
      <w:b/>
      <w:bCs/>
      <w:sz w:val="20"/>
      <w:szCs w:val="20"/>
    </w:rPr>
  </w:style>
  <w:style w:type="character" w:styleId="Hyperlink">
    <w:name w:val="Hyperlink"/>
    <w:basedOn w:val="DefaultParagraphFont"/>
    <w:uiPriority w:val="99"/>
    <w:unhideWhenUsed/>
    <w:rsid w:val="00582D8B"/>
    <w:rPr>
      <w:color w:val="0000FF" w:themeColor="hyperlink"/>
      <w:u w:val="single"/>
    </w:rPr>
  </w:style>
  <w:style w:type="character" w:styleId="FollowedHyperlink">
    <w:name w:val="FollowedHyperlink"/>
    <w:basedOn w:val="DefaultParagraphFont"/>
    <w:uiPriority w:val="99"/>
    <w:semiHidden/>
    <w:unhideWhenUsed/>
    <w:rsid w:val="00582D8B"/>
    <w:rPr>
      <w:color w:val="800080" w:themeColor="followedHyperlink"/>
      <w:u w:val="single"/>
    </w:rPr>
  </w:style>
  <w:style w:type="paragraph" w:styleId="NormalWeb">
    <w:name w:val="Normal (Web)"/>
    <w:basedOn w:val="Normal"/>
    <w:uiPriority w:val="99"/>
    <w:unhideWhenUsed/>
    <w:rsid w:val="00122FD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7A30"/>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535DBC"/>
    <w:pPr>
      <w:numPr>
        <w:numId w:val="10"/>
      </w:numPr>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4F3235"/>
    <w:rPr>
      <w:color w:val="808080"/>
    </w:rPr>
  </w:style>
  <w:style w:type="character" w:customStyle="1" w:styleId="Heading1Char">
    <w:name w:val="Heading 1 Char"/>
    <w:basedOn w:val="DefaultParagraphFont"/>
    <w:link w:val="Heading1"/>
    <w:rsid w:val="007211C1"/>
    <w:rPr>
      <w:b/>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087938">
      <w:bodyDiv w:val="1"/>
      <w:marLeft w:val="0"/>
      <w:marRight w:val="0"/>
      <w:marTop w:val="0"/>
      <w:marBottom w:val="0"/>
      <w:divBdr>
        <w:top w:val="none" w:sz="0" w:space="0" w:color="auto"/>
        <w:left w:val="none" w:sz="0" w:space="0" w:color="auto"/>
        <w:bottom w:val="none" w:sz="0" w:space="0" w:color="auto"/>
        <w:right w:val="none" w:sz="0" w:space="0" w:color="auto"/>
      </w:divBdr>
    </w:div>
    <w:div w:id="1124346816">
      <w:bodyDiv w:val="1"/>
      <w:marLeft w:val="0"/>
      <w:marRight w:val="0"/>
      <w:marTop w:val="0"/>
      <w:marBottom w:val="0"/>
      <w:divBdr>
        <w:top w:val="none" w:sz="0" w:space="0" w:color="auto"/>
        <w:left w:val="none" w:sz="0" w:space="0" w:color="auto"/>
        <w:bottom w:val="none" w:sz="0" w:space="0" w:color="auto"/>
        <w:right w:val="none" w:sz="0" w:space="0" w:color="auto"/>
      </w:divBdr>
    </w:div>
    <w:div w:id="1336304029">
      <w:bodyDiv w:val="1"/>
      <w:marLeft w:val="0"/>
      <w:marRight w:val="0"/>
      <w:marTop w:val="0"/>
      <w:marBottom w:val="0"/>
      <w:divBdr>
        <w:top w:val="none" w:sz="0" w:space="0" w:color="auto"/>
        <w:left w:val="none" w:sz="0" w:space="0" w:color="auto"/>
        <w:bottom w:val="none" w:sz="0" w:space="0" w:color="auto"/>
        <w:right w:val="none" w:sz="0" w:space="0" w:color="auto"/>
      </w:divBdr>
    </w:div>
    <w:div w:id="1614819370">
      <w:bodyDiv w:val="1"/>
      <w:marLeft w:val="0"/>
      <w:marRight w:val="0"/>
      <w:marTop w:val="0"/>
      <w:marBottom w:val="0"/>
      <w:divBdr>
        <w:top w:val="none" w:sz="0" w:space="0" w:color="auto"/>
        <w:left w:val="none" w:sz="0" w:space="0" w:color="auto"/>
        <w:bottom w:val="none" w:sz="0" w:space="0" w:color="auto"/>
        <w:right w:val="none" w:sz="0" w:space="0" w:color="auto"/>
      </w:divBdr>
    </w:div>
    <w:div w:id="1719354127">
      <w:bodyDiv w:val="1"/>
      <w:marLeft w:val="0"/>
      <w:marRight w:val="0"/>
      <w:marTop w:val="0"/>
      <w:marBottom w:val="0"/>
      <w:divBdr>
        <w:top w:val="none" w:sz="0" w:space="0" w:color="auto"/>
        <w:left w:val="none" w:sz="0" w:space="0" w:color="auto"/>
        <w:bottom w:val="none" w:sz="0" w:space="0" w:color="auto"/>
        <w:right w:val="none" w:sz="0" w:space="0" w:color="auto"/>
      </w:divBdr>
    </w:div>
    <w:div w:id="1788159529">
      <w:bodyDiv w:val="1"/>
      <w:marLeft w:val="0"/>
      <w:marRight w:val="0"/>
      <w:marTop w:val="0"/>
      <w:marBottom w:val="0"/>
      <w:divBdr>
        <w:top w:val="none" w:sz="0" w:space="0" w:color="auto"/>
        <w:left w:val="none" w:sz="0" w:space="0" w:color="auto"/>
        <w:bottom w:val="none" w:sz="0" w:space="0" w:color="auto"/>
        <w:right w:val="none" w:sz="0" w:space="0" w:color="auto"/>
      </w:divBdr>
      <w:divsChild>
        <w:div w:id="504825529">
          <w:marLeft w:val="547"/>
          <w:marRight w:val="0"/>
          <w:marTop w:val="8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2504</Characters>
  <Application>Microsoft Office Word</Application>
  <DocSecurity>0</DocSecurity>
  <Lines>178</Lines>
  <Paragraphs>38</Paragraphs>
  <ScaleCrop>false</ScaleCrop>
  <HeadingPairs>
    <vt:vector size="2" baseType="variant">
      <vt:variant>
        <vt:lpstr>Title</vt:lpstr>
      </vt:variant>
      <vt:variant>
        <vt:i4>1</vt:i4>
      </vt:variant>
    </vt:vector>
  </HeadingPairs>
  <TitlesOfParts>
    <vt:vector size="1" baseType="lpstr">
      <vt:lpstr>3.1a pencil task template</vt:lpstr>
    </vt:vector>
  </TitlesOfParts>
  <Company>vdoe</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3.1a pencil task template</dc:title>
  <dc:subject>math</dc:subject>
  <dc:creator>vdoe</dc:creator>
  <cp:lastModifiedBy>Williams, Kristin (DOE)</cp:lastModifiedBy>
  <cp:revision>2</cp:revision>
  <cp:lastPrinted>2019-04-23T13:51:00Z</cp:lastPrinted>
  <dcterms:created xsi:type="dcterms:W3CDTF">2020-12-22T20:39:00Z</dcterms:created>
  <dcterms:modified xsi:type="dcterms:W3CDTF">2020-12-22T20:39:00Z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234622988</vt:i4>
  </property>
</Properties>
</file>