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EE4B77">
        <w:trPr>
          <w:tblHeader/>
        </w:trPr>
        <w:tc>
          <w:tcPr>
            <w:tcW w:w="10785" w:type="dxa"/>
            <w:shd w:val="clear" w:color="auto" w:fill="C6D9F1" w:themeFill="text2" w:themeFillTint="33"/>
            <w:vAlign w:val="center"/>
          </w:tcPr>
          <w:p w14:paraId="54515509" w14:textId="2EC209B4" w:rsidR="002B0C62" w:rsidRPr="002B0C62" w:rsidRDefault="002B0C62" w:rsidP="002B0C62">
            <w:pPr>
              <w:pBdr>
                <w:top w:val="nil"/>
                <w:left w:val="nil"/>
                <w:bottom w:val="nil"/>
                <w:right w:val="nil"/>
                <w:between w:val="nil"/>
              </w:pBdr>
              <w:shd w:val="clear" w:color="auto" w:fill="C6D9F1" w:themeFill="text2" w:themeFillTint="33"/>
              <w:tabs>
                <w:tab w:val="center" w:pos="4680"/>
                <w:tab w:val="right" w:pos="9360"/>
              </w:tabs>
              <w:spacing w:before="120" w:after="12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2B0C62">
        <w:tc>
          <w:tcPr>
            <w:tcW w:w="10785" w:type="dxa"/>
            <w:shd w:val="clear" w:color="auto" w:fill="FFFFFF" w:themeFill="background1"/>
          </w:tcPr>
          <w:p w14:paraId="3016E152" w14:textId="77777777" w:rsidR="00100227" w:rsidRDefault="00100227" w:rsidP="00100227">
            <w:pPr>
              <w:numPr>
                <w:ilvl w:val="0"/>
                <w:numId w:val="2"/>
              </w:numPr>
              <w:pBdr>
                <w:top w:val="nil"/>
                <w:left w:val="nil"/>
                <w:bottom w:val="nil"/>
                <w:right w:val="nil"/>
                <w:between w:val="nil"/>
              </w:pBdr>
              <w:spacing w:line="259" w:lineRule="auto"/>
              <w:rPr>
                <w:color w:val="000000"/>
              </w:rPr>
            </w:pPr>
            <w:r>
              <w:rPr>
                <w:color w:val="000000"/>
              </w:rPr>
              <w:t xml:space="preserve">In this task students will explore </w:t>
            </w:r>
            <w:r>
              <w:t>a situation where they must</w:t>
            </w:r>
            <w:bookmarkStart w:id="0" w:name="_GoBack"/>
            <w:bookmarkEnd w:id="0"/>
            <w:r>
              <w:t xml:space="preserve"> choose a location for a birthday party in</w:t>
            </w:r>
            <w:r>
              <w:rPr>
                <w:color w:val="000000"/>
              </w:rPr>
              <w:t xml:space="preserve"> order to develop the idea that solving multistep inequalities can be an efficient way to solve problems</w:t>
            </w:r>
            <w:r>
              <w:t>.</w:t>
            </w:r>
          </w:p>
          <w:p w14:paraId="78CEE233" w14:textId="77777777" w:rsidR="00100227" w:rsidRPr="00812957" w:rsidRDefault="00100227" w:rsidP="00100227">
            <w:pPr>
              <w:numPr>
                <w:ilvl w:val="0"/>
                <w:numId w:val="2"/>
              </w:numPr>
              <w:pBdr>
                <w:top w:val="nil"/>
                <w:left w:val="nil"/>
                <w:bottom w:val="nil"/>
                <w:right w:val="nil"/>
                <w:between w:val="nil"/>
              </w:pBdr>
              <w:shd w:val="clear" w:color="auto" w:fill="FFFFFF"/>
              <w:tabs>
                <w:tab w:val="center" w:pos="4680"/>
                <w:tab w:val="right" w:pos="9360"/>
              </w:tabs>
              <w:spacing w:after="120" w:line="259" w:lineRule="auto"/>
              <w:rPr>
                <w:color w:val="000000"/>
              </w:rPr>
            </w:pPr>
            <w:bookmarkStart w:id="1" w:name="_gjdgxs" w:colFirst="0" w:colLast="0"/>
            <w:bookmarkEnd w:id="1"/>
            <w:r w:rsidRPr="00C34FB0">
              <w:t xml:space="preserve">This task could be used to introduce </w:t>
            </w:r>
            <w:r>
              <w:t>solving multistep inequalities</w:t>
            </w:r>
            <w:r w:rsidRPr="00C34FB0">
              <w:t xml:space="preserve"> because it will show students that there are multiple ways of solving the problem, but </w:t>
            </w:r>
            <w:r>
              <w:t>solving an inequality</w:t>
            </w:r>
            <w:r w:rsidRPr="00C34FB0">
              <w:t xml:space="preserve"> could be more efficient.  It could also be </w:t>
            </w:r>
            <w:r>
              <w:t>used at the end of a unit as a summative task</w:t>
            </w:r>
            <w:r w:rsidRPr="00C34FB0">
              <w:t>.</w:t>
            </w:r>
          </w:p>
          <w:p w14:paraId="32B3E574" w14:textId="33C8AF72" w:rsidR="00C11CAC" w:rsidRPr="00343A4A" w:rsidRDefault="00100227" w:rsidP="00100227">
            <w:pPr>
              <w:numPr>
                <w:ilvl w:val="0"/>
                <w:numId w:val="2"/>
              </w:numPr>
              <w:pBdr>
                <w:top w:val="nil"/>
                <w:left w:val="nil"/>
                <w:bottom w:val="nil"/>
                <w:right w:val="nil"/>
                <w:between w:val="nil"/>
              </w:pBdr>
              <w:spacing w:after="120"/>
              <w:rPr>
                <w:color w:val="000000"/>
              </w:rPr>
            </w:pPr>
            <w:r>
              <w:t>Note: The anchor papers for this task come from the task being used as an introduction for the unit.</w:t>
            </w:r>
          </w:p>
        </w:tc>
      </w:tr>
    </w:tbl>
    <w:p w14:paraId="5A5D7721" w14:textId="00B50FBB" w:rsidR="00925CC4" w:rsidRPr="00925CC4" w:rsidRDefault="00925CC4" w:rsidP="002B0C62">
      <w:pPr>
        <w:shd w:val="clear" w:color="auto" w:fill="FFFFFF" w:themeFill="background1"/>
        <w:spacing w:after="0"/>
        <w:rPr>
          <w:b/>
          <w:i/>
          <w:sz w:val="14"/>
        </w:rPr>
      </w:pPr>
    </w:p>
    <w:tbl>
      <w:tblPr>
        <w:tblStyle w:val="a0"/>
        <w:tblW w:w="108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rand Alignment"/>
      </w:tblPr>
      <w:tblGrid>
        <w:gridCol w:w="3520"/>
        <w:gridCol w:w="7290"/>
      </w:tblGrid>
      <w:tr w:rsidR="00A7536F" w14:paraId="2FE337BB" w14:textId="77777777" w:rsidTr="00EE4B77">
        <w:trPr>
          <w:tblHeader/>
        </w:trPr>
        <w:tc>
          <w:tcPr>
            <w:tcW w:w="10810" w:type="dxa"/>
            <w:gridSpan w:val="2"/>
            <w:shd w:val="clear" w:color="auto" w:fill="C6D9F1" w:themeFill="text2" w:themeFillTint="33"/>
          </w:tcPr>
          <w:p w14:paraId="1790FA68" w14:textId="5BD6158A" w:rsidR="00A7536F" w:rsidRPr="005B7CB1" w:rsidRDefault="00A7536F" w:rsidP="002B0C62">
            <w:pPr>
              <w:pBdr>
                <w:top w:val="nil"/>
                <w:left w:val="nil"/>
                <w:bottom w:val="nil"/>
                <w:right w:val="nil"/>
                <w:between w:val="nil"/>
              </w:pBdr>
              <w:shd w:val="clear" w:color="auto" w:fill="C6D9F1" w:themeFill="text2" w:themeFillTint="33"/>
              <w:tabs>
                <w:tab w:val="left" w:pos="1410"/>
              </w:tabs>
              <w:spacing w:before="120" w:after="120"/>
              <w:ind w:left="1411" w:hanging="1411"/>
              <w:rPr>
                <w:b/>
                <w:color w:val="000000"/>
              </w:rPr>
            </w:pPr>
            <w:r>
              <w:rPr>
                <w:b/>
                <w:color w:val="000000"/>
              </w:rPr>
              <w:t xml:space="preserve">Standards Alignment: Strand - </w:t>
            </w:r>
            <w:r w:rsidR="00C11CAC" w:rsidRPr="006D1A58">
              <w:rPr>
                <w:b/>
                <w:color w:val="000000"/>
              </w:rPr>
              <w:t>Functions</w:t>
            </w:r>
          </w:p>
        </w:tc>
      </w:tr>
      <w:tr w:rsidR="00925CC4" w14:paraId="53B408A5" w14:textId="77777777" w:rsidTr="006D1A58">
        <w:tc>
          <w:tcPr>
            <w:tcW w:w="10810" w:type="dxa"/>
            <w:gridSpan w:val="2"/>
          </w:tcPr>
          <w:p w14:paraId="1714B590" w14:textId="551DD004" w:rsidR="00925CC4" w:rsidRPr="005B7CB1" w:rsidRDefault="00925CC4" w:rsidP="005B4FDB">
            <w:pPr>
              <w:pBdr>
                <w:top w:val="nil"/>
                <w:left w:val="nil"/>
                <w:bottom w:val="nil"/>
                <w:right w:val="nil"/>
                <w:between w:val="nil"/>
              </w:pBdr>
              <w:tabs>
                <w:tab w:val="left" w:pos="1410"/>
              </w:tabs>
              <w:ind w:left="1411" w:hanging="1411"/>
              <w:rPr>
                <w:b/>
                <w:color w:val="000000"/>
              </w:rPr>
            </w:pPr>
            <w:r w:rsidRPr="005B7CB1">
              <w:rPr>
                <w:b/>
                <w:color w:val="000000"/>
              </w:rPr>
              <w:t xml:space="preserve">Primary SOL: </w:t>
            </w:r>
          </w:p>
          <w:p w14:paraId="3A81CED9" w14:textId="0E766702" w:rsidR="00ED75D6" w:rsidRDefault="00A56E70" w:rsidP="00A56E70">
            <w:pPr>
              <w:pBdr>
                <w:top w:val="nil"/>
                <w:left w:val="nil"/>
                <w:bottom w:val="nil"/>
                <w:right w:val="nil"/>
                <w:between w:val="nil"/>
              </w:pBdr>
              <w:tabs>
                <w:tab w:val="left" w:pos="1410"/>
              </w:tabs>
              <w:ind w:left="1411" w:hanging="1411"/>
              <w:rPr>
                <w:color w:val="000000"/>
              </w:rPr>
            </w:pPr>
            <w:r w:rsidRPr="006A0CB6">
              <w:rPr>
                <w:b/>
                <w:color w:val="000000"/>
              </w:rPr>
              <w:t>A.</w:t>
            </w:r>
            <w:r w:rsidR="009A6EBF">
              <w:rPr>
                <w:b/>
                <w:color w:val="000000"/>
              </w:rPr>
              <w:t>5</w:t>
            </w:r>
            <w:r w:rsidRPr="00915143">
              <w:rPr>
                <w:color w:val="000000"/>
              </w:rPr>
              <w:t xml:space="preserve"> </w:t>
            </w:r>
            <w:r>
              <w:rPr>
                <w:color w:val="000000"/>
              </w:rPr>
              <w:t xml:space="preserve">The student will </w:t>
            </w:r>
            <w:r w:rsidRPr="00915143">
              <w:rPr>
                <w:color w:val="000000"/>
              </w:rPr>
              <w:t xml:space="preserve"> </w:t>
            </w:r>
          </w:p>
          <w:p w14:paraId="182F3E0E" w14:textId="5E8B8D9F" w:rsidR="00EE4B77" w:rsidRDefault="00ED75D6" w:rsidP="00EE4B77">
            <w:pPr>
              <w:pBdr>
                <w:top w:val="nil"/>
                <w:left w:val="nil"/>
                <w:bottom w:val="nil"/>
                <w:right w:val="nil"/>
                <w:between w:val="nil"/>
              </w:pBdr>
              <w:tabs>
                <w:tab w:val="left" w:pos="716"/>
              </w:tabs>
              <w:ind w:left="1411" w:hanging="695"/>
              <w:rPr>
                <w:color w:val="000000"/>
              </w:rPr>
            </w:pPr>
            <w:r>
              <w:rPr>
                <w:color w:val="000000"/>
              </w:rPr>
              <w:t xml:space="preserve">a) </w:t>
            </w:r>
            <w:r w:rsidR="009A6EBF">
              <w:rPr>
                <w:color w:val="000000"/>
              </w:rPr>
              <w:t>solve multi</w:t>
            </w:r>
            <w:r w:rsidR="00A56E70" w:rsidRPr="00915143">
              <w:rPr>
                <w:color w:val="000000"/>
              </w:rPr>
              <w:t xml:space="preserve">step linear </w:t>
            </w:r>
            <w:r w:rsidR="009A6EBF">
              <w:rPr>
                <w:color w:val="000000"/>
              </w:rPr>
              <w:t>inequalities</w:t>
            </w:r>
            <w:r w:rsidR="00A56E70" w:rsidRPr="00915143">
              <w:rPr>
                <w:color w:val="000000"/>
              </w:rPr>
              <w:t xml:space="preserve"> in </w:t>
            </w:r>
            <w:r>
              <w:rPr>
                <w:color w:val="000000"/>
              </w:rPr>
              <w:t>one variable algebraically</w:t>
            </w:r>
            <w:r w:rsidR="009A6EBF">
              <w:rPr>
                <w:color w:val="000000"/>
              </w:rPr>
              <w:t xml:space="preserve"> and represent the solution graphically;</w:t>
            </w:r>
          </w:p>
          <w:p w14:paraId="6B723ED3" w14:textId="09026477" w:rsidR="000A3682" w:rsidRDefault="00100227" w:rsidP="00EE4B77">
            <w:pPr>
              <w:pBdr>
                <w:top w:val="nil"/>
                <w:left w:val="nil"/>
                <w:bottom w:val="nil"/>
                <w:right w:val="nil"/>
                <w:between w:val="nil"/>
              </w:pBdr>
              <w:tabs>
                <w:tab w:val="left" w:pos="711"/>
              </w:tabs>
              <w:ind w:left="2122" w:hanging="1411"/>
              <w:rPr>
                <w:color w:val="000000"/>
              </w:rPr>
            </w:pPr>
            <w:r>
              <w:rPr>
                <w:color w:val="000000"/>
              </w:rPr>
              <w:t>c</w:t>
            </w:r>
            <w:r w:rsidR="00ED75D6">
              <w:rPr>
                <w:color w:val="000000"/>
              </w:rPr>
              <w:t>)</w:t>
            </w:r>
            <w:r w:rsidR="00A56E70" w:rsidRPr="00915143">
              <w:rPr>
                <w:color w:val="000000"/>
              </w:rPr>
              <w:t xml:space="preserve"> </w:t>
            </w:r>
            <w:r w:rsidR="009A6EBF">
              <w:rPr>
                <w:color w:val="000000"/>
              </w:rPr>
              <w:t xml:space="preserve">solve </w:t>
            </w:r>
            <w:r w:rsidR="00A56E70" w:rsidRPr="00915143">
              <w:rPr>
                <w:color w:val="000000"/>
              </w:rPr>
              <w:t>practi</w:t>
            </w:r>
            <w:r>
              <w:rPr>
                <w:color w:val="000000"/>
              </w:rPr>
              <w:t>cal problems involving inequalities</w:t>
            </w:r>
            <w:r w:rsidR="009A6EBF">
              <w:rPr>
                <w:color w:val="000000"/>
              </w:rPr>
              <w:t>;</w:t>
            </w:r>
            <w:r w:rsidR="000A3682">
              <w:rPr>
                <w:color w:val="000000"/>
              </w:rPr>
              <w:t xml:space="preserve"> </w:t>
            </w:r>
          </w:p>
          <w:p w14:paraId="4741F481" w14:textId="77777777" w:rsidR="00ED75D6" w:rsidRPr="005B7CB1" w:rsidRDefault="00ED75D6" w:rsidP="004942ED">
            <w:pPr>
              <w:pBdr>
                <w:top w:val="nil"/>
                <w:left w:val="nil"/>
                <w:bottom w:val="nil"/>
                <w:right w:val="nil"/>
                <w:between w:val="nil"/>
              </w:pBdr>
              <w:tabs>
                <w:tab w:val="left" w:pos="1410"/>
              </w:tabs>
              <w:rPr>
                <w:b/>
                <w:color w:val="000000"/>
              </w:rPr>
            </w:pPr>
          </w:p>
          <w:p w14:paraId="0945BEC4" w14:textId="0A41F012" w:rsidR="00925CC4" w:rsidRPr="00ED08F0" w:rsidRDefault="00925CC4" w:rsidP="00100227">
            <w:pPr>
              <w:pBdr>
                <w:top w:val="nil"/>
                <w:left w:val="nil"/>
                <w:bottom w:val="nil"/>
                <w:right w:val="nil"/>
                <w:between w:val="nil"/>
              </w:pBdr>
              <w:tabs>
                <w:tab w:val="left" w:pos="1410"/>
              </w:tabs>
              <w:ind w:left="1411" w:hanging="1411"/>
              <w:rPr>
                <w:color w:val="000000"/>
              </w:rPr>
            </w:pPr>
            <w:r w:rsidRPr="005B7CB1">
              <w:rPr>
                <w:b/>
                <w:color w:val="000000"/>
              </w:rPr>
              <w:t>Related SOL</w:t>
            </w:r>
            <w:r w:rsidR="002B0C62">
              <w:rPr>
                <w:b/>
                <w:color w:val="000000"/>
              </w:rPr>
              <w:t xml:space="preserve"> (within or across</w:t>
            </w:r>
            <w:r w:rsidR="004A263B">
              <w:rPr>
                <w:b/>
                <w:color w:val="000000"/>
              </w:rPr>
              <w:t xml:space="preserve"> grade</w:t>
            </w:r>
            <w:r w:rsidR="002B0C62">
              <w:rPr>
                <w:b/>
                <w:color w:val="000000"/>
              </w:rPr>
              <w:t xml:space="preserve"> levels</w:t>
            </w:r>
            <w:r w:rsidR="004A263B">
              <w:rPr>
                <w:b/>
                <w:color w:val="000000"/>
              </w:rPr>
              <w:t>/course</w:t>
            </w:r>
            <w:r w:rsidR="002B0C62">
              <w:rPr>
                <w:b/>
                <w:color w:val="000000"/>
              </w:rPr>
              <w:t>s</w:t>
            </w:r>
            <w:r w:rsidR="004A263B">
              <w:rPr>
                <w:b/>
                <w:color w:val="000000"/>
              </w:rPr>
              <w:t>)</w:t>
            </w:r>
            <w:r w:rsidRPr="005B7CB1">
              <w:rPr>
                <w:b/>
                <w:color w:val="000000"/>
              </w:rPr>
              <w:t xml:space="preserve">:   </w:t>
            </w:r>
            <w:r w:rsidR="00100227">
              <w:rPr>
                <w:color w:val="000000"/>
              </w:rPr>
              <w:t xml:space="preserve">7.13, </w:t>
            </w:r>
            <w:r w:rsidR="00100227" w:rsidRPr="00FE4E2C">
              <w:rPr>
                <w:color w:val="000000"/>
              </w:rPr>
              <w:t>8.1</w:t>
            </w:r>
            <w:r w:rsidR="00100227">
              <w:rPr>
                <w:color w:val="000000"/>
              </w:rPr>
              <w:t>8</w:t>
            </w:r>
            <w:r w:rsidR="00100227" w:rsidRPr="00FE4E2C">
              <w:rPr>
                <w:color w:val="000000"/>
              </w:rPr>
              <w:t>,</w:t>
            </w:r>
            <w:r w:rsidR="00100227">
              <w:rPr>
                <w:color w:val="000000"/>
              </w:rPr>
              <w:t xml:space="preserve"> A.1a,</w:t>
            </w:r>
            <w:r w:rsidR="00100227" w:rsidRPr="00FE4E2C">
              <w:rPr>
                <w:color w:val="000000"/>
              </w:rPr>
              <w:t xml:space="preserve"> </w:t>
            </w:r>
            <w:r w:rsidR="00100227" w:rsidRPr="00C34FB0">
              <w:rPr>
                <w:color w:val="000000"/>
              </w:rPr>
              <w:t>A.4a</w:t>
            </w:r>
            <w:r w:rsidR="00100227">
              <w:rPr>
                <w:color w:val="000000"/>
              </w:rPr>
              <w:t>, A.4e, AII.3a</w:t>
            </w:r>
          </w:p>
        </w:tc>
      </w:tr>
      <w:tr w:rsidR="00481634" w14:paraId="53463DDE" w14:textId="77777777" w:rsidTr="006D1A58">
        <w:tc>
          <w:tcPr>
            <w:tcW w:w="10810" w:type="dxa"/>
            <w:gridSpan w:val="2"/>
          </w:tcPr>
          <w:p w14:paraId="3C40E773" w14:textId="77777777" w:rsidR="00481634" w:rsidRDefault="00481634" w:rsidP="005B4FDB">
            <w:pPr>
              <w:pBdr>
                <w:top w:val="nil"/>
                <w:left w:val="nil"/>
                <w:bottom w:val="nil"/>
                <w:right w:val="nil"/>
                <w:between w:val="nil"/>
              </w:pBdr>
              <w:tabs>
                <w:tab w:val="left" w:pos="1410"/>
              </w:tabs>
              <w:ind w:left="1411" w:hanging="1411"/>
              <w:rPr>
                <w:b/>
                <w:color w:val="000000"/>
              </w:rPr>
            </w:pPr>
            <w:r>
              <w:rPr>
                <w:b/>
                <w:color w:val="000000"/>
              </w:rPr>
              <w:t>Learning Intentions:</w:t>
            </w:r>
          </w:p>
          <w:p w14:paraId="71E25BD2" w14:textId="77777777" w:rsidR="00100227" w:rsidRPr="00DE1251" w:rsidRDefault="00100227" w:rsidP="00100227">
            <w:pPr>
              <w:pStyle w:val="ListParagraph"/>
              <w:numPr>
                <w:ilvl w:val="0"/>
                <w:numId w:val="4"/>
              </w:numPr>
              <w:pBdr>
                <w:top w:val="nil"/>
                <w:left w:val="nil"/>
                <w:bottom w:val="nil"/>
                <w:right w:val="nil"/>
                <w:between w:val="nil"/>
              </w:pBdr>
              <w:tabs>
                <w:tab w:val="center" w:pos="4680"/>
                <w:tab w:val="right" w:pos="9360"/>
              </w:tabs>
              <w:spacing w:after="120"/>
              <w:rPr>
                <w:b/>
                <w:color w:val="000000"/>
              </w:rPr>
            </w:pPr>
            <w:r>
              <w:rPr>
                <w:b/>
                <w:color w:val="000000"/>
              </w:rPr>
              <w:t xml:space="preserve">Content (based on Essential Knowledge and Skills) – </w:t>
            </w:r>
            <w:r>
              <w:rPr>
                <w:color w:val="000000"/>
              </w:rPr>
              <w:t>I am learning to apply my understanding of inequalities to make informed decisions about a real world problem.</w:t>
            </w:r>
          </w:p>
          <w:p w14:paraId="13E9761C" w14:textId="77777777" w:rsidR="00100227" w:rsidRPr="001F75F3" w:rsidRDefault="00100227" w:rsidP="00100227">
            <w:pPr>
              <w:pStyle w:val="ListParagraph"/>
              <w:numPr>
                <w:ilvl w:val="0"/>
                <w:numId w:val="4"/>
              </w:numPr>
              <w:pBdr>
                <w:top w:val="nil"/>
                <w:left w:val="nil"/>
                <w:bottom w:val="nil"/>
                <w:right w:val="nil"/>
                <w:between w:val="nil"/>
              </w:pBdr>
              <w:tabs>
                <w:tab w:val="center" w:pos="4680"/>
                <w:tab w:val="right" w:pos="9360"/>
              </w:tabs>
              <w:spacing w:after="120" w:line="259" w:lineRule="auto"/>
              <w:rPr>
                <w:b/>
                <w:color w:val="000000"/>
              </w:rPr>
            </w:pPr>
            <w:r>
              <w:rPr>
                <w:b/>
                <w:color w:val="000000"/>
              </w:rPr>
              <w:t xml:space="preserve">Language – </w:t>
            </w:r>
            <w:r>
              <w:rPr>
                <w:color w:val="000000"/>
              </w:rPr>
              <w:t>I am learning to explain my reasoning with mathematical language.</w:t>
            </w:r>
          </w:p>
          <w:p w14:paraId="2515E02F" w14:textId="7E64DC85" w:rsidR="00481634" w:rsidRPr="00481634" w:rsidRDefault="00100227" w:rsidP="00100227">
            <w:pPr>
              <w:pStyle w:val="ListParagraph"/>
              <w:numPr>
                <w:ilvl w:val="0"/>
                <w:numId w:val="4"/>
              </w:numPr>
              <w:pBdr>
                <w:top w:val="nil"/>
                <w:left w:val="nil"/>
                <w:bottom w:val="nil"/>
                <w:right w:val="nil"/>
                <w:between w:val="nil"/>
              </w:pBdr>
              <w:tabs>
                <w:tab w:val="left" w:pos="1410"/>
              </w:tabs>
              <w:rPr>
                <w:b/>
                <w:color w:val="000000"/>
              </w:rPr>
            </w:pPr>
            <w:r>
              <w:rPr>
                <w:b/>
                <w:color w:val="000000"/>
              </w:rPr>
              <w:t xml:space="preserve">Social – </w:t>
            </w:r>
            <w:r>
              <w:rPr>
                <w:color w:val="000000"/>
              </w:rPr>
              <w:t>I am working toward mathematical and logical consensus with my collaborative team.</w:t>
            </w:r>
          </w:p>
        </w:tc>
      </w:tr>
      <w:tr w:rsidR="00925CC4" w14:paraId="41395823" w14:textId="77777777" w:rsidTr="006D1A58">
        <w:trPr>
          <w:trHeight w:val="64"/>
        </w:trPr>
        <w:tc>
          <w:tcPr>
            <w:tcW w:w="10810" w:type="dxa"/>
            <w:gridSpan w:val="2"/>
          </w:tcPr>
          <w:p w14:paraId="3CBC788F" w14:textId="2E0C56B2" w:rsidR="00925CC4" w:rsidRPr="005B7CB1" w:rsidRDefault="00481634" w:rsidP="005B4FDB">
            <w:pPr>
              <w:pBdr>
                <w:top w:val="nil"/>
                <w:left w:val="nil"/>
                <w:bottom w:val="nil"/>
                <w:right w:val="nil"/>
                <w:between w:val="nil"/>
              </w:pBdr>
              <w:tabs>
                <w:tab w:val="center" w:pos="4680"/>
                <w:tab w:val="right" w:pos="9360"/>
              </w:tabs>
              <w:spacing w:after="120"/>
              <w:rPr>
                <w:color w:val="000000"/>
              </w:rPr>
            </w:pPr>
            <w:r>
              <w:rPr>
                <w:b/>
                <w:color w:val="000000"/>
              </w:rPr>
              <w:t>Success Criteria</w:t>
            </w:r>
            <w:r w:rsidR="004A263B">
              <w:rPr>
                <w:b/>
                <w:color w:val="000000"/>
              </w:rPr>
              <w:t xml:space="preserve"> (</w:t>
            </w:r>
            <w:r>
              <w:rPr>
                <w:b/>
                <w:color w:val="000000"/>
              </w:rPr>
              <w:t>Evidence of Student Learning</w:t>
            </w:r>
            <w:r w:rsidR="004A263B">
              <w:rPr>
                <w:b/>
                <w:color w:val="000000"/>
              </w:rPr>
              <w:t>)</w:t>
            </w:r>
            <w:r w:rsidR="00925CC4" w:rsidRPr="005B7CB1">
              <w:rPr>
                <w:b/>
                <w:color w:val="000000"/>
              </w:rPr>
              <w:t>:</w:t>
            </w:r>
            <w:r w:rsidR="00925CC4" w:rsidRPr="005B7CB1">
              <w:rPr>
                <w:color w:val="000000"/>
              </w:rPr>
              <w:t xml:space="preserve">  </w:t>
            </w:r>
          </w:p>
          <w:p w14:paraId="33464F06" w14:textId="77777777" w:rsidR="00100227" w:rsidRPr="00C34FB0" w:rsidRDefault="00100227" w:rsidP="00100227">
            <w:pPr>
              <w:pStyle w:val="ListParagraph"/>
              <w:numPr>
                <w:ilvl w:val="0"/>
                <w:numId w:val="3"/>
              </w:numPr>
              <w:pBdr>
                <w:top w:val="nil"/>
                <w:left w:val="nil"/>
                <w:bottom w:val="nil"/>
                <w:right w:val="nil"/>
                <w:between w:val="nil"/>
              </w:pBdr>
            </w:pPr>
            <w:r w:rsidRPr="00C34FB0">
              <w:t xml:space="preserve">I can </w:t>
            </w:r>
            <w:r>
              <w:t>mathematically model a situation with an inequality</w:t>
            </w:r>
            <w:r w:rsidRPr="00C34FB0">
              <w:t>.</w:t>
            </w:r>
          </w:p>
          <w:p w14:paraId="2B525CC4" w14:textId="486C08ED" w:rsidR="00100227" w:rsidRPr="001F75F3" w:rsidRDefault="00100227" w:rsidP="00100227">
            <w:pPr>
              <w:pStyle w:val="ListParagraph"/>
              <w:numPr>
                <w:ilvl w:val="0"/>
                <w:numId w:val="3"/>
              </w:numPr>
              <w:pBdr>
                <w:top w:val="nil"/>
                <w:left w:val="nil"/>
                <w:bottom w:val="nil"/>
                <w:right w:val="nil"/>
                <w:between w:val="nil"/>
              </w:pBdr>
              <w:rPr>
                <w:i/>
              </w:rPr>
            </w:pPr>
            <w:r w:rsidRPr="00C34FB0">
              <w:t xml:space="preserve">I can </w:t>
            </w:r>
            <w:r>
              <w:t>solve</w:t>
            </w:r>
            <w:r w:rsidRPr="00C34FB0">
              <w:t xml:space="preserve"> a </w:t>
            </w:r>
            <w:r>
              <w:t>multistep linear equation</w:t>
            </w:r>
            <w:r w:rsidR="009A6EBF">
              <w:t xml:space="preserve"> and inequality</w:t>
            </w:r>
            <w:r w:rsidRPr="00C34FB0">
              <w:t>.</w:t>
            </w:r>
          </w:p>
          <w:p w14:paraId="11BD9EE7" w14:textId="5DC9B7E5" w:rsidR="00100227" w:rsidRPr="00F13FED" w:rsidRDefault="00100227" w:rsidP="00100227">
            <w:pPr>
              <w:pStyle w:val="ListParagraph"/>
              <w:numPr>
                <w:ilvl w:val="0"/>
                <w:numId w:val="3"/>
              </w:numPr>
              <w:pBdr>
                <w:top w:val="nil"/>
                <w:left w:val="nil"/>
                <w:bottom w:val="nil"/>
                <w:right w:val="nil"/>
                <w:between w:val="nil"/>
              </w:pBdr>
              <w:rPr>
                <w:i/>
              </w:rPr>
            </w:pPr>
            <w:r w:rsidRPr="00C34FB0">
              <w:t xml:space="preserve">I can </w:t>
            </w:r>
            <w:r>
              <w:t xml:space="preserve">use </w:t>
            </w:r>
            <w:r w:rsidR="009A6EBF">
              <w:t>the solution set of an inequality</w:t>
            </w:r>
            <w:r>
              <w:t xml:space="preserve"> as evidence to collaboratively construct a claim about a real-world situation.</w:t>
            </w:r>
          </w:p>
          <w:p w14:paraId="4384302F" w14:textId="3285B346" w:rsidR="00925CC4" w:rsidRPr="00481634" w:rsidRDefault="00100227" w:rsidP="00100227">
            <w:pPr>
              <w:pStyle w:val="ListParagraph"/>
              <w:numPr>
                <w:ilvl w:val="0"/>
                <w:numId w:val="3"/>
              </w:numPr>
              <w:pBdr>
                <w:top w:val="nil"/>
                <w:left w:val="nil"/>
                <w:bottom w:val="nil"/>
                <w:right w:val="nil"/>
                <w:between w:val="nil"/>
              </w:pBdr>
              <w:spacing w:after="200"/>
              <w:rPr>
                <w:color w:val="000000"/>
              </w:rPr>
            </w:pPr>
            <w:r>
              <w:t>I can logically communicate how my mathematical evidence supports my claim.</w:t>
            </w:r>
          </w:p>
        </w:tc>
      </w:tr>
      <w:tr w:rsidR="00B10C04" w14:paraId="699D9626" w14:textId="77777777" w:rsidTr="006D1A58">
        <w:trPr>
          <w:trHeight w:val="413"/>
        </w:trPr>
        <w:tc>
          <w:tcPr>
            <w:tcW w:w="10810" w:type="dxa"/>
            <w:gridSpan w:val="2"/>
          </w:tcPr>
          <w:p w14:paraId="237F66F5" w14:textId="733D259E" w:rsidR="00B10C04" w:rsidRPr="006D1A58" w:rsidRDefault="00B10C04" w:rsidP="006D1A58">
            <w:pPr>
              <w:pBdr>
                <w:top w:val="nil"/>
                <w:left w:val="nil"/>
                <w:bottom w:val="nil"/>
                <w:right w:val="nil"/>
                <w:between w:val="nil"/>
              </w:pBdr>
              <w:tabs>
                <w:tab w:val="center" w:pos="4680"/>
                <w:tab w:val="right" w:pos="9360"/>
              </w:tabs>
              <w:rPr>
                <w:color w:val="000000"/>
              </w:rPr>
            </w:pPr>
            <w:r w:rsidRPr="005B7CB1">
              <w:rPr>
                <w:b/>
                <w:color w:val="000000"/>
              </w:rPr>
              <w:t>Mathematics Process Goals</w:t>
            </w:r>
            <w:r w:rsidRPr="005B7CB1">
              <w:rPr>
                <w:color w:val="000000"/>
              </w:rPr>
              <w:t xml:space="preserve"> </w:t>
            </w:r>
          </w:p>
        </w:tc>
      </w:tr>
      <w:tr w:rsidR="00780E90" w14:paraId="45B334E5" w14:textId="77777777" w:rsidTr="006D1A58">
        <w:trPr>
          <w:trHeight w:val="708"/>
        </w:trPr>
        <w:tc>
          <w:tcPr>
            <w:tcW w:w="3520" w:type="dxa"/>
          </w:tcPr>
          <w:p w14:paraId="36C6FFA7" w14:textId="77777777" w:rsidR="00780E90" w:rsidRPr="00780E90" w:rsidRDefault="00780E90" w:rsidP="00780E90">
            <w:pPr>
              <w:pBdr>
                <w:top w:val="nil"/>
                <w:left w:val="nil"/>
                <w:bottom w:val="nil"/>
                <w:right w:val="nil"/>
                <w:between w:val="nil"/>
              </w:pBdr>
              <w:rPr>
                <w:color w:val="000000"/>
                <w:sz w:val="14"/>
              </w:rPr>
            </w:pPr>
          </w:p>
          <w:p w14:paraId="37AEA759" w14:textId="77777777" w:rsidR="00780E90" w:rsidRDefault="00780E90" w:rsidP="00780E90">
            <w:pPr>
              <w:pBdr>
                <w:top w:val="nil"/>
                <w:left w:val="nil"/>
                <w:bottom w:val="nil"/>
                <w:right w:val="nil"/>
                <w:between w:val="nil"/>
              </w:pBdr>
              <w:rPr>
                <w:color w:val="000000"/>
              </w:rPr>
            </w:pPr>
            <w:r>
              <w:rPr>
                <w:color w:val="000000"/>
              </w:rPr>
              <w:t>Problem Solving</w:t>
            </w:r>
          </w:p>
          <w:p w14:paraId="5A0AC9BB" w14:textId="724AB92B" w:rsidR="00780E90" w:rsidRPr="00A03EFF" w:rsidRDefault="00780E90" w:rsidP="00780E90">
            <w:pPr>
              <w:pBdr>
                <w:top w:val="nil"/>
                <w:left w:val="nil"/>
                <w:bottom w:val="nil"/>
                <w:right w:val="nil"/>
                <w:between w:val="nil"/>
              </w:pBdr>
            </w:pPr>
          </w:p>
        </w:tc>
        <w:tc>
          <w:tcPr>
            <w:tcW w:w="7290" w:type="dxa"/>
          </w:tcPr>
          <w:p w14:paraId="6F7A664B" w14:textId="424C9DA8" w:rsidR="00780E90" w:rsidRPr="00A4792E" w:rsidRDefault="00100227" w:rsidP="005B4FDB">
            <w:pPr>
              <w:pBdr>
                <w:top w:val="nil"/>
                <w:left w:val="nil"/>
                <w:bottom w:val="nil"/>
                <w:right w:val="nil"/>
                <w:between w:val="nil"/>
              </w:pBdr>
              <w:spacing w:after="200"/>
            </w:pPr>
            <w:r w:rsidRPr="00CA6708">
              <w:t>Students will choose an appropriate strategy to reach a solution to the problem.</w:t>
            </w:r>
          </w:p>
        </w:tc>
      </w:tr>
      <w:tr w:rsidR="00780E90" w14:paraId="3AEB26E4" w14:textId="77777777" w:rsidTr="006D1A58">
        <w:trPr>
          <w:trHeight w:val="708"/>
        </w:trPr>
        <w:tc>
          <w:tcPr>
            <w:tcW w:w="3520" w:type="dxa"/>
            <w:vAlign w:val="center"/>
          </w:tcPr>
          <w:p w14:paraId="0A161CDA" w14:textId="49684954" w:rsidR="00780E90" w:rsidRPr="005B7CB1" w:rsidRDefault="00780E90" w:rsidP="002B0C62">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7290" w:type="dxa"/>
          </w:tcPr>
          <w:p w14:paraId="3CD6120D" w14:textId="77777777" w:rsidR="00100227" w:rsidRDefault="00100227" w:rsidP="00100227">
            <w:pPr>
              <w:pBdr>
                <w:top w:val="nil"/>
                <w:left w:val="nil"/>
                <w:bottom w:val="nil"/>
                <w:right w:val="nil"/>
                <w:between w:val="nil"/>
              </w:pBdr>
              <w:tabs>
                <w:tab w:val="center" w:pos="4680"/>
                <w:tab w:val="right" w:pos="9360"/>
              </w:tabs>
            </w:pPr>
            <w:r>
              <w:t xml:space="preserve">Students will provide work to show how they used their strategy to reach their solution.  </w:t>
            </w:r>
          </w:p>
          <w:p w14:paraId="54CC411F" w14:textId="7B7F489F" w:rsidR="00441B8E" w:rsidRPr="00F3463A" w:rsidRDefault="00100227" w:rsidP="00100227">
            <w:pPr>
              <w:pBdr>
                <w:top w:val="nil"/>
                <w:left w:val="nil"/>
                <w:bottom w:val="nil"/>
                <w:right w:val="nil"/>
                <w:between w:val="nil"/>
              </w:pBdr>
              <w:tabs>
                <w:tab w:val="center" w:pos="4680"/>
                <w:tab w:val="right" w:pos="9360"/>
              </w:tabs>
              <w:rPr>
                <w:color w:val="000000"/>
              </w:rPr>
            </w:pPr>
            <w:r>
              <w:t>Students will explain their reasoning using mathematical vocabulary.</w:t>
            </w:r>
          </w:p>
        </w:tc>
      </w:tr>
      <w:tr w:rsidR="00780E90" w14:paraId="2D2E5F8B" w14:textId="77777777" w:rsidTr="006D1A58">
        <w:trPr>
          <w:trHeight w:val="708"/>
        </w:trPr>
        <w:tc>
          <w:tcPr>
            <w:tcW w:w="3520" w:type="dxa"/>
            <w:vAlign w:val="center"/>
          </w:tcPr>
          <w:p w14:paraId="73464EA9" w14:textId="77777777" w:rsidR="00780E90" w:rsidRDefault="00780E90" w:rsidP="002B0C62">
            <w:pPr>
              <w:pBdr>
                <w:top w:val="nil"/>
                <w:left w:val="nil"/>
                <w:bottom w:val="nil"/>
                <w:right w:val="nil"/>
                <w:between w:val="nil"/>
              </w:pBdr>
            </w:pPr>
            <w:r>
              <w:rPr>
                <w:color w:val="000000"/>
              </w:rPr>
              <w:t>Connections and Representations</w:t>
            </w:r>
          </w:p>
          <w:p w14:paraId="7AEB8388" w14:textId="77777777" w:rsidR="00780E90" w:rsidRPr="005B7CB1" w:rsidRDefault="00780E90" w:rsidP="002B0C62">
            <w:pPr>
              <w:pBdr>
                <w:top w:val="nil"/>
                <w:left w:val="nil"/>
                <w:bottom w:val="nil"/>
                <w:right w:val="nil"/>
                <w:between w:val="nil"/>
              </w:pBdr>
              <w:tabs>
                <w:tab w:val="center" w:pos="4680"/>
                <w:tab w:val="right" w:pos="9360"/>
              </w:tabs>
              <w:rPr>
                <w:b/>
                <w:color w:val="000000"/>
              </w:rPr>
            </w:pPr>
          </w:p>
        </w:tc>
        <w:tc>
          <w:tcPr>
            <w:tcW w:w="7290" w:type="dxa"/>
          </w:tcPr>
          <w:p w14:paraId="6A3FD07E" w14:textId="6136170D" w:rsidR="00441B8E" w:rsidRPr="00F3463A" w:rsidRDefault="00100227" w:rsidP="00100227">
            <w:pPr>
              <w:pBdr>
                <w:top w:val="nil"/>
                <w:left w:val="nil"/>
                <w:bottom w:val="nil"/>
                <w:right w:val="nil"/>
                <w:between w:val="nil"/>
              </w:pBdr>
              <w:tabs>
                <w:tab w:val="center" w:pos="4680"/>
                <w:tab w:val="right" w:pos="9360"/>
              </w:tabs>
              <w:rPr>
                <w:color w:val="000000"/>
              </w:rPr>
            </w:pPr>
            <w:r>
              <w:t>Students will provide one or more representation of the situation: physical model, table, graph, equation.</w:t>
            </w:r>
          </w:p>
        </w:tc>
      </w:tr>
    </w:tbl>
    <w:tbl>
      <w:tblPr>
        <w:tblStyle w:val="a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Strand Alignment"/>
      </w:tblPr>
      <w:tblGrid>
        <w:gridCol w:w="5205"/>
        <w:gridCol w:w="5585"/>
      </w:tblGrid>
      <w:tr w:rsidR="00950138" w14:paraId="5E13A6AC" w14:textId="77777777" w:rsidTr="00693420">
        <w:trPr>
          <w:tblHeader/>
        </w:trPr>
        <w:tc>
          <w:tcPr>
            <w:tcW w:w="10790" w:type="dxa"/>
            <w:gridSpan w:val="2"/>
            <w:shd w:val="clear" w:color="auto" w:fill="B8CCE4" w:themeFill="accent1" w:themeFillTint="66"/>
          </w:tcPr>
          <w:p w14:paraId="3F0FD964" w14:textId="38A15D24" w:rsidR="00950138" w:rsidRPr="005B7CB1" w:rsidRDefault="00780E90" w:rsidP="002B0C62">
            <w:pPr>
              <w:pStyle w:val="Heading2"/>
              <w:shd w:val="clear" w:color="auto" w:fill="C6D9F1" w:themeFill="text2" w:themeFillTint="33"/>
              <w:outlineLvl w:val="1"/>
              <w:rPr>
                <w:i w:val="0"/>
              </w:rPr>
            </w:pPr>
            <w:r>
              <w:rPr>
                <w:i w:val="0"/>
              </w:rPr>
              <w:t xml:space="preserve">Task </w:t>
            </w:r>
            <w:r w:rsidR="00F44864">
              <w:rPr>
                <w:i w:val="0"/>
              </w:rPr>
              <w:t>Pre-Planning</w:t>
            </w:r>
            <w:r w:rsidR="001C32EE" w:rsidRPr="005B7CB1">
              <w:rPr>
                <w:i w:val="0"/>
              </w:rPr>
              <w:t xml:space="preserve"> </w:t>
            </w:r>
          </w:p>
        </w:tc>
      </w:tr>
      <w:tr w:rsidR="00950138" w14:paraId="6C38DF32" w14:textId="77777777" w:rsidTr="006D1A58">
        <w:tc>
          <w:tcPr>
            <w:tcW w:w="10790" w:type="dxa"/>
            <w:gridSpan w:val="2"/>
          </w:tcPr>
          <w:p w14:paraId="32EDEA0E" w14:textId="6A90BD66" w:rsidR="00950138" w:rsidRPr="005B7CB1" w:rsidRDefault="001C32EE" w:rsidP="005B7CB1">
            <w:pPr>
              <w:spacing w:before="120" w:after="120"/>
            </w:pPr>
            <w:r w:rsidRPr="0067676C">
              <w:rPr>
                <w:b/>
              </w:rPr>
              <w:t>Approximate Length/Time Frame</w:t>
            </w:r>
            <w:r>
              <w:rPr>
                <w:b/>
                <w:i/>
              </w:rPr>
              <w:t xml:space="preserve">: </w:t>
            </w:r>
            <w:r w:rsidR="00100227">
              <w:t>5</w:t>
            </w:r>
            <w:r w:rsidR="00F3463A" w:rsidRPr="00F3463A">
              <w:t>5 minutes</w:t>
            </w:r>
            <w:r w:rsidRPr="005B7CB1">
              <w:t xml:space="preserve">  </w:t>
            </w:r>
          </w:p>
        </w:tc>
      </w:tr>
      <w:tr w:rsidR="004A263B" w14:paraId="600C7715" w14:textId="77777777" w:rsidTr="006D1A58">
        <w:tc>
          <w:tcPr>
            <w:tcW w:w="10790" w:type="dxa"/>
            <w:gridSpan w:val="2"/>
          </w:tcPr>
          <w:p w14:paraId="1CAD9B9B" w14:textId="77777777" w:rsidR="006D1A58" w:rsidRPr="006D1A58" w:rsidRDefault="004A263B" w:rsidP="005B7CB1">
            <w:pPr>
              <w:spacing w:before="120" w:after="120"/>
              <w:rPr>
                <w:b/>
              </w:rPr>
            </w:pPr>
            <w:r w:rsidRPr="006D1A58">
              <w:rPr>
                <w:b/>
              </w:rPr>
              <w:t xml:space="preserve">Grouping of Students: </w:t>
            </w:r>
          </w:p>
          <w:p w14:paraId="3BCDC507" w14:textId="7D82B2BA" w:rsidR="004A263B" w:rsidRPr="00F3463A" w:rsidRDefault="00100227" w:rsidP="005B7CB1">
            <w:pPr>
              <w:spacing w:before="120" w:after="120"/>
            </w:pPr>
            <w:r>
              <w:t>Provide some individual think time for students to read the task and come up with a strategy that make sense to them.  Then put students in small groups to discuss strategies, decide on a strategy, and solve the problem.</w:t>
            </w:r>
          </w:p>
        </w:tc>
      </w:tr>
      <w:tr w:rsidR="00950138" w14:paraId="2F4BA62E" w14:textId="77777777" w:rsidTr="006D1A58">
        <w:tc>
          <w:tcPr>
            <w:tcW w:w="5205" w:type="dxa"/>
          </w:tcPr>
          <w:p w14:paraId="7A1125F7" w14:textId="77777777" w:rsidR="006D1A58" w:rsidRDefault="001C32EE" w:rsidP="009A6EBF">
            <w:pPr>
              <w:pBdr>
                <w:top w:val="nil"/>
                <w:left w:val="nil"/>
                <w:bottom w:val="nil"/>
                <w:right w:val="nil"/>
                <w:between w:val="nil"/>
              </w:pBdr>
              <w:tabs>
                <w:tab w:val="center" w:pos="4680"/>
                <w:tab w:val="right" w:pos="9360"/>
              </w:tabs>
              <w:rPr>
                <w:b/>
                <w:i/>
                <w:color w:val="000000"/>
              </w:rPr>
            </w:pPr>
            <w:r w:rsidRPr="005B7CB1">
              <w:rPr>
                <w:b/>
                <w:color w:val="000000"/>
              </w:rPr>
              <w:lastRenderedPageBreak/>
              <w:t>Materials and Technology:</w:t>
            </w:r>
            <w:r>
              <w:rPr>
                <w:b/>
                <w:i/>
                <w:color w:val="000000"/>
              </w:rPr>
              <w:t xml:space="preserve"> </w:t>
            </w:r>
          </w:p>
          <w:p w14:paraId="2D46E46C" w14:textId="77777777" w:rsidR="00100227" w:rsidRDefault="00100227" w:rsidP="00100227">
            <w:pPr>
              <w:numPr>
                <w:ilvl w:val="0"/>
                <w:numId w:val="7"/>
              </w:numPr>
              <w:pBdr>
                <w:top w:val="nil"/>
                <w:left w:val="nil"/>
                <w:bottom w:val="nil"/>
                <w:right w:val="nil"/>
                <w:between w:val="nil"/>
              </w:pBdr>
              <w:tabs>
                <w:tab w:val="center" w:pos="4680"/>
                <w:tab w:val="right" w:pos="9360"/>
              </w:tabs>
            </w:pPr>
            <w:r>
              <w:t>white boards</w:t>
            </w:r>
          </w:p>
          <w:p w14:paraId="13B5DDC0" w14:textId="77777777" w:rsidR="00100227" w:rsidRDefault="00100227" w:rsidP="00100227">
            <w:pPr>
              <w:numPr>
                <w:ilvl w:val="0"/>
                <w:numId w:val="7"/>
              </w:numPr>
              <w:pBdr>
                <w:top w:val="nil"/>
                <w:left w:val="nil"/>
                <w:bottom w:val="nil"/>
                <w:right w:val="nil"/>
                <w:between w:val="nil"/>
              </w:pBdr>
              <w:tabs>
                <w:tab w:val="center" w:pos="4680"/>
                <w:tab w:val="right" w:pos="9360"/>
              </w:tabs>
            </w:pPr>
            <w:r>
              <w:t>markers</w:t>
            </w:r>
          </w:p>
          <w:p w14:paraId="4308D269" w14:textId="77777777" w:rsidR="00100227" w:rsidRDefault="00100227" w:rsidP="00100227">
            <w:pPr>
              <w:numPr>
                <w:ilvl w:val="0"/>
                <w:numId w:val="7"/>
              </w:numPr>
              <w:pBdr>
                <w:top w:val="nil"/>
                <w:left w:val="nil"/>
                <w:bottom w:val="nil"/>
                <w:right w:val="nil"/>
                <w:between w:val="nil"/>
              </w:pBdr>
              <w:tabs>
                <w:tab w:val="center" w:pos="4680"/>
                <w:tab w:val="right" w:pos="9360"/>
              </w:tabs>
            </w:pPr>
            <w:r>
              <w:t>graph paper</w:t>
            </w:r>
          </w:p>
          <w:p w14:paraId="4D6EDFAA" w14:textId="447CE0CF" w:rsidR="00950138" w:rsidRPr="006D1A58" w:rsidRDefault="00100227" w:rsidP="00100227">
            <w:pPr>
              <w:pStyle w:val="ListParagraph"/>
              <w:numPr>
                <w:ilvl w:val="0"/>
                <w:numId w:val="7"/>
              </w:numPr>
              <w:pBdr>
                <w:top w:val="nil"/>
                <w:left w:val="nil"/>
                <w:bottom w:val="nil"/>
                <w:right w:val="nil"/>
                <w:between w:val="nil"/>
              </w:pBdr>
              <w:tabs>
                <w:tab w:val="center" w:pos="4680"/>
                <w:tab w:val="right" w:pos="9360"/>
              </w:tabs>
              <w:spacing w:after="120"/>
              <w:rPr>
                <w:b/>
                <w:i/>
                <w:color w:val="000000"/>
              </w:rPr>
            </w:pPr>
            <w:r>
              <w:t>graphing utility</w:t>
            </w:r>
          </w:p>
        </w:tc>
        <w:tc>
          <w:tcPr>
            <w:tcW w:w="5585" w:type="dxa"/>
          </w:tcPr>
          <w:p w14:paraId="34D505C3" w14:textId="77777777" w:rsidR="006D1A58" w:rsidRDefault="001C32EE">
            <w:pPr>
              <w:pStyle w:val="Heading2"/>
              <w:outlineLvl w:val="1"/>
            </w:pPr>
            <w:r w:rsidRPr="005B7CB1">
              <w:rPr>
                <w:i w:val="0"/>
              </w:rPr>
              <w:t>Vocabulary:</w:t>
            </w:r>
            <w:r>
              <w:t xml:space="preserve"> </w:t>
            </w:r>
          </w:p>
          <w:p w14:paraId="5A588CE7" w14:textId="77777777" w:rsidR="00100227" w:rsidRDefault="00100227" w:rsidP="009A6EBF">
            <w:pPr>
              <w:numPr>
                <w:ilvl w:val="0"/>
                <w:numId w:val="7"/>
              </w:numPr>
            </w:pPr>
            <w:r>
              <w:t>algebraic</w:t>
            </w:r>
          </w:p>
          <w:p w14:paraId="12226F56" w14:textId="77777777" w:rsidR="00100227" w:rsidRDefault="00100227" w:rsidP="009A6EBF">
            <w:pPr>
              <w:numPr>
                <w:ilvl w:val="0"/>
                <w:numId w:val="7"/>
              </w:numPr>
            </w:pPr>
            <w:r>
              <w:t>model</w:t>
            </w:r>
          </w:p>
          <w:p w14:paraId="3187516E" w14:textId="4E15F28F" w:rsidR="002F6280" w:rsidRPr="00100227" w:rsidRDefault="00100227" w:rsidP="009A6EBF">
            <w:pPr>
              <w:pStyle w:val="Heading2"/>
              <w:numPr>
                <w:ilvl w:val="0"/>
                <w:numId w:val="7"/>
              </w:numPr>
              <w:outlineLvl w:val="1"/>
              <w:rPr>
                <w:b w:val="0"/>
                <w:i w:val="0"/>
              </w:rPr>
            </w:pPr>
            <w:proofErr w:type="gramStart"/>
            <w:r w:rsidRPr="00100227">
              <w:rPr>
                <w:b w:val="0"/>
                <w:i w:val="0"/>
              </w:rPr>
              <w:t>solution</w:t>
            </w:r>
            <w:proofErr w:type="gramEnd"/>
          </w:p>
        </w:tc>
      </w:tr>
      <w:tr w:rsidR="00EF4206" w14:paraId="52FF4F0B" w14:textId="77777777" w:rsidTr="006D1A58">
        <w:tc>
          <w:tcPr>
            <w:tcW w:w="10790" w:type="dxa"/>
            <w:gridSpan w:val="2"/>
          </w:tcPr>
          <w:p w14:paraId="14210D13" w14:textId="066D20E5" w:rsidR="00EF4206" w:rsidRPr="006D1A58" w:rsidRDefault="00EF4206" w:rsidP="004C3C7F">
            <w:pPr>
              <w:pStyle w:val="Heading2"/>
              <w:spacing w:after="120"/>
              <w:outlineLvl w:val="1"/>
              <w:rPr>
                <w:b w:val="0"/>
                <w:i w:val="0"/>
                <w:color w:val="000000"/>
              </w:rPr>
            </w:pPr>
            <w:r w:rsidRPr="00D822F6">
              <w:rPr>
                <w:i w:val="0"/>
                <w:color w:val="000000"/>
              </w:rPr>
              <w:t>Anticipate Responses</w:t>
            </w:r>
            <w:r w:rsidRPr="00D822F6">
              <w:rPr>
                <w:b w:val="0"/>
                <w:color w:val="000000"/>
              </w:rPr>
              <w:t xml:space="preserve">: </w:t>
            </w:r>
            <w:r w:rsidR="006D1A58">
              <w:rPr>
                <w:b w:val="0"/>
                <w:i w:val="0"/>
                <w:color w:val="000000"/>
              </w:rPr>
              <w:t>See Planning for Mathematical Discourse Chart (Columns 1-3)</w:t>
            </w:r>
          </w:p>
        </w:tc>
      </w:tr>
      <w:tr w:rsidR="00780E90" w14:paraId="77966843" w14:textId="77777777" w:rsidTr="006D1A58">
        <w:tc>
          <w:tcPr>
            <w:tcW w:w="10785" w:type="dxa"/>
            <w:gridSpan w:val="2"/>
            <w:shd w:val="clear" w:color="auto" w:fill="C6D9F1" w:themeFill="text2" w:themeFillTint="33"/>
          </w:tcPr>
          <w:p w14:paraId="58600B17" w14:textId="39F62FD8" w:rsidR="00780E90" w:rsidRPr="005B7CB1" w:rsidRDefault="002B0C62">
            <w:pPr>
              <w:rPr>
                <w:b/>
              </w:rPr>
            </w:pPr>
            <w:r>
              <w:br w:type="page"/>
            </w:r>
            <w:r w:rsidR="00780E90">
              <w:rPr>
                <w:b/>
              </w:rPr>
              <w:t>Task Implementation</w:t>
            </w:r>
            <w:r w:rsidR="00B10C04">
              <w:rPr>
                <w:b/>
              </w:rPr>
              <w:t xml:space="preserve"> (Before)</w:t>
            </w:r>
          </w:p>
        </w:tc>
      </w:tr>
      <w:tr w:rsidR="00950138" w14:paraId="272495BA" w14:textId="77777777" w:rsidTr="006D1A58">
        <w:tc>
          <w:tcPr>
            <w:tcW w:w="10785" w:type="dxa"/>
            <w:gridSpan w:val="2"/>
          </w:tcPr>
          <w:p w14:paraId="40493EBE" w14:textId="77777777" w:rsidR="00052673" w:rsidRDefault="001C32EE" w:rsidP="00100227">
            <w:r w:rsidRPr="00100227">
              <w:rPr>
                <w:b/>
              </w:rPr>
              <w:t>Task Launch:</w:t>
            </w:r>
            <w:r w:rsidRPr="00100227">
              <w:rPr>
                <w:b/>
                <w:i/>
              </w:rPr>
              <w:t xml:space="preserve"> </w:t>
            </w:r>
            <w:r w:rsidR="00855BC2">
              <w:t xml:space="preserve"> </w:t>
            </w:r>
          </w:p>
          <w:p w14:paraId="252C2341" w14:textId="77777777" w:rsidR="00100227" w:rsidRDefault="00100227" w:rsidP="00100227">
            <w:pPr>
              <w:numPr>
                <w:ilvl w:val="0"/>
                <w:numId w:val="13"/>
              </w:numPr>
              <w:pBdr>
                <w:top w:val="nil"/>
                <w:left w:val="nil"/>
                <w:bottom w:val="nil"/>
                <w:right w:val="nil"/>
                <w:between w:val="nil"/>
              </w:pBdr>
              <w:rPr>
                <w:color w:val="000000"/>
              </w:rPr>
            </w:pPr>
            <w:r w:rsidRPr="006B6107">
              <w:t>Work with your English colleagues to use reading strategies that will be familiar to your students.</w:t>
            </w:r>
          </w:p>
          <w:p w14:paraId="295129F7" w14:textId="77777777" w:rsidR="00100227" w:rsidRPr="006B6107" w:rsidRDefault="00100227" w:rsidP="00100227">
            <w:pPr>
              <w:numPr>
                <w:ilvl w:val="0"/>
                <w:numId w:val="13"/>
              </w:numPr>
              <w:pBdr>
                <w:top w:val="nil"/>
                <w:left w:val="nil"/>
                <w:bottom w:val="nil"/>
                <w:right w:val="nil"/>
                <w:between w:val="nil"/>
              </w:pBdr>
              <w:rPr>
                <w:color w:val="000000"/>
              </w:rPr>
            </w:pPr>
            <w:r w:rsidRPr="006B6107">
              <w:rPr>
                <w:color w:val="000000"/>
              </w:rPr>
              <w:t xml:space="preserve">This task could be used as an introduction to </w:t>
            </w:r>
            <w:r>
              <w:rPr>
                <w:color w:val="000000"/>
              </w:rPr>
              <w:t>solving multistep inequalities</w:t>
            </w:r>
            <w:r w:rsidRPr="006B6107">
              <w:rPr>
                <w:color w:val="000000"/>
              </w:rPr>
              <w:t xml:space="preserve">, </w:t>
            </w:r>
            <w:r>
              <w:rPr>
                <w:color w:val="000000"/>
              </w:rPr>
              <w:t>but</w:t>
            </w:r>
            <w:r w:rsidRPr="006B6107">
              <w:rPr>
                <w:color w:val="000000"/>
              </w:rPr>
              <w:t xml:space="preserve"> vocabulary is needed prior to students beginning the task.  </w:t>
            </w:r>
            <w:r>
              <w:rPr>
                <w:color w:val="000000"/>
              </w:rPr>
              <w:t>Specifically, students will need to understand what constitutes an algebraic model.</w:t>
            </w:r>
          </w:p>
          <w:p w14:paraId="29C3A8CC" w14:textId="77777777" w:rsidR="00100227" w:rsidRPr="006B6107" w:rsidRDefault="00100227" w:rsidP="00100227">
            <w:pPr>
              <w:numPr>
                <w:ilvl w:val="0"/>
                <w:numId w:val="13"/>
              </w:numPr>
              <w:pBdr>
                <w:top w:val="nil"/>
                <w:left w:val="nil"/>
                <w:bottom w:val="nil"/>
                <w:right w:val="nil"/>
                <w:between w:val="nil"/>
              </w:pBdr>
              <w:rPr>
                <w:color w:val="000000"/>
              </w:rPr>
            </w:pPr>
            <w:r w:rsidRPr="006B6107">
              <w:rPr>
                <w:color w:val="000000"/>
              </w:rPr>
              <w:t xml:space="preserve">Present this task as a problem for students to solve in any manner that makes sense to them.  </w:t>
            </w:r>
          </w:p>
          <w:p w14:paraId="522F5933" w14:textId="77777777" w:rsidR="00100227" w:rsidRPr="006B6107" w:rsidRDefault="00100227" w:rsidP="00100227">
            <w:pPr>
              <w:numPr>
                <w:ilvl w:val="0"/>
                <w:numId w:val="13"/>
              </w:numPr>
              <w:pBdr>
                <w:top w:val="nil"/>
                <w:left w:val="nil"/>
                <w:bottom w:val="nil"/>
                <w:right w:val="nil"/>
                <w:between w:val="nil"/>
              </w:pBdr>
              <w:rPr>
                <w:color w:val="000000"/>
              </w:rPr>
            </w:pPr>
            <w:r w:rsidRPr="006B6107">
              <w:rPr>
                <w:color w:val="000000"/>
              </w:rPr>
              <w:t>Make sure students have access to a variety of materials.</w:t>
            </w:r>
          </w:p>
          <w:p w14:paraId="26FF31C2" w14:textId="2A2EFAC1" w:rsidR="00CA4EEF" w:rsidRPr="00100227" w:rsidRDefault="00100227" w:rsidP="00100227">
            <w:pPr>
              <w:numPr>
                <w:ilvl w:val="0"/>
                <w:numId w:val="13"/>
              </w:numPr>
              <w:pBdr>
                <w:top w:val="nil"/>
                <w:left w:val="nil"/>
                <w:bottom w:val="nil"/>
                <w:right w:val="nil"/>
                <w:between w:val="nil"/>
              </w:pBdr>
              <w:rPr>
                <w:color w:val="000000"/>
              </w:rPr>
            </w:pPr>
            <w:r w:rsidRPr="006B6107">
              <w:rPr>
                <w:color w:val="000000"/>
              </w:rPr>
              <w:t>Allow students to pursue different strategies</w:t>
            </w:r>
            <w:r>
              <w:rPr>
                <w:color w:val="000000"/>
              </w:rPr>
              <w:t>.</w:t>
            </w:r>
          </w:p>
        </w:tc>
      </w:tr>
      <w:tr w:rsidR="00780E90" w14:paraId="4AA3ACB7" w14:textId="77777777" w:rsidTr="006D1A58">
        <w:tc>
          <w:tcPr>
            <w:tcW w:w="10785" w:type="dxa"/>
            <w:gridSpan w:val="2"/>
            <w:shd w:val="clear" w:color="auto" w:fill="C6D9F1" w:themeFill="text2" w:themeFillTint="33"/>
          </w:tcPr>
          <w:p w14:paraId="7DDAB6CC" w14:textId="0AEE8490" w:rsidR="00780E90" w:rsidRPr="00100227" w:rsidRDefault="00B10C04" w:rsidP="00100227">
            <w:pPr>
              <w:pStyle w:val="ListParagraph"/>
              <w:numPr>
                <w:ilvl w:val="0"/>
                <w:numId w:val="13"/>
              </w:numPr>
              <w:rPr>
                <w:b/>
              </w:rPr>
            </w:pPr>
            <w:r w:rsidRPr="00100227">
              <w:rPr>
                <w:b/>
              </w:rPr>
              <w:t>Task Implementation (During)</w:t>
            </w:r>
          </w:p>
        </w:tc>
      </w:tr>
      <w:tr w:rsidR="00B10C04" w14:paraId="428AA341" w14:textId="77777777" w:rsidTr="006D1A58">
        <w:tc>
          <w:tcPr>
            <w:tcW w:w="10785" w:type="dxa"/>
            <w:gridSpan w:val="2"/>
          </w:tcPr>
          <w:p w14:paraId="00626432" w14:textId="1D8EB8EE" w:rsidR="00B10C04" w:rsidRPr="00100227" w:rsidRDefault="0017571A" w:rsidP="00100227">
            <w:pPr>
              <w:rPr>
                <w:b/>
              </w:rPr>
            </w:pPr>
            <w:r w:rsidRPr="00100227">
              <w:rPr>
                <w:b/>
              </w:rPr>
              <w:t>Directions for Supporting Implementation of the Task</w:t>
            </w:r>
            <w:r w:rsidR="0067676C" w:rsidRPr="00100227">
              <w:rPr>
                <w:b/>
              </w:rPr>
              <w:t xml:space="preserve"> </w:t>
            </w:r>
          </w:p>
          <w:p w14:paraId="5CDDB6EB" w14:textId="784E139F" w:rsidR="00052A63" w:rsidRPr="00052A63" w:rsidRDefault="00052A63" w:rsidP="00100227">
            <w:pPr>
              <w:pStyle w:val="ListParagraph"/>
              <w:numPr>
                <w:ilvl w:val="0"/>
                <w:numId w:val="13"/>
              </w:numPr>
              <w:pBdr>
                <w:top w:val="nil"/>
                <w:left w:val="nil"/>
                <w:bottom w:val="nil"/>
                <w:right w:val="nil"/>
                <w:between w:val="nil"/>
              </w:pBdr>
              <w:rPr>
                <w:color w:val="000000"/>
              </w:rPr>
            </w:pPr>
            <w:r w:rsidRPr="00052A63">
              <w:rPr>
                <w:color w:val="000000"/>
              </w:rPr>
              <w:t xml:space="preserve">Monitor </w:t>
            </w:r>
            <w:r>
              <w:rPr>
                <w:color w:val="000000"/>
              </w:rPr>
              <w:t>– Teacher will listen and observe students as they work on task and ask assessing or advancing questions (see chart on next page)</w:t>
            </w:r>
          </w:p>
          <w:p w14:paraId="3D87E909" w14:textId="642A8AD1" w:rsidR="00052A63" w:rsidRPr="00052A63" w:rsidRDefault="00052A63" w:rsidP="00100227">
            <w:pPr>
              <w:pStyle w:val="ListParagraph"/>
              <w:numPr>
                <w:ilvl w:val="0"/>
                <w:numId w:val="13"/>
              </w:numPr>
              <w:pBdr>
                <w:top w:val="nil"/>
                <w:left w:val="nil"/>
                <w:bottom w:val="nil"/>
                <w:right w:val="nil"/>
                <w:between w:val="nil"/>
              </w:pBdr>
              <w:rPr>
                <w:color w:val="000000"/>
              </w:rPr>
            </w:pPr>
            <w:r w:rsidRPr="00052A63">
              <w:rPr>
                <w:color w:val="000000"/>
              </w:rPr>
              <w:t>Select</w:t>
            </w:r>
            <w:r>
              <w:rPr>
                <w:color w:val="000000"/>
              </w:rPr>
              <w:t xml:space="preserve"> – Teacher will decide which strategies or thinking that will be highlighted (after student task implementation) that will advance mathematical ideas and support student learning</w:t>
            </w:r>
          </w:p>
          <w:p w14:paraId="71E67588" w14:textId="57C39F35" w:rsidR="00052A63" w:rsidRPr="00052A63" w:rsidRDefault="00052A63" w:rsidP="00100227">
            <w:pPr>
              <w:pStyle w:val="ListParagraph"/>
              <w:numPr>
                <w:ilvl w:val="0"/>
                <w:numId w:val="13"/>
              </w:numPr>
              <w:pBdr>
                <w:top w:val="nil"/>
                <w:left w:val="nil"/>
                <w:bottom w:val="nil"/>
                <w:right w:val="nil"/>
                <w:between w:val="nil"/>
              </w:pBdr>
              <w:rPr>
                <w:color w:val="000000"/>
              </w:rPr>
            </w:pPr>
            <w:r w:rsidRPr="00052A63">
              <w:rPr>
                <w:color w:val="000000"/>
              </w:rPr>
              <w:t>Sequence</w:t>
            </w:r>
            <w:r>
              <w:rPr>
                <w:color w:val="000000"/>
              </w:rPr>
              <w:t xml:space="preserve"> – Teacher will decide the order in which student ideas will be highlighted (after student task implementation)</w:t>
            </w:r>
          </w:p>
          <w:p w14:paraId="28F4631A" w14:textId="23CDD14F" w:rsidR="0017571A" w:rsidRPr="004C3C7F" w:rsidRDefault="00052A63" w:rsidP="00100227">
            <w:pPr>
              <w:pStyle w:val="ListParagraph"/>
              <w:numPr>
                <w:ilvl w:val="0"/>
                <w:numId w:val="13"/>
              </w:numPr>
              <w:pBdr>
                <w:top w:val="nil"/>
                <w:left w:val="nil"/>
                <w:bottom w:val="nil"/>
                <w:right w:val="nil"/>
                <w:between w:val="nil"/>
              </w:pBdr>
              <w:spacing w:after="120"/>
              <w:rPr>
                <w:color w:val="000000"/>
              </w:rPr>
            </w:pPr>
            <w:r w:rsidRPr="00052A63">
              <w:rPr>
                <w:color w:val="000000"/>
              </w:rPr>
              <w:t>Connect</w:t>
            </w:r>
            <w:r>
              <w:rPr>
                <w:color w:val="000000"/>
              </w:rPr>
              <w:t xml:space="preserve"> – Teacher will consider ways to facilitate connections between different student responses</w:t>
            </w:r>
          </w:p>
        </w:tc>
      </w:tr>
      <w:tr w:rsidR="0017571A" w14:paraId="33262981" w14:textId="77777777" w:rsidTr="006D1A58">
        <w:tc>
          <w:tcPr>
            <w:tcW w:w="10785" w:type="dxa"/>
            <w:gridSpan w:val="2"/>
          </w:tcPr>
          <w:p w14:paraId="2998996D" w14:textId="77777777" w:rsidR="004C3C7F" w:rsidRPr="00100227" w:rsidRDefault="0017571A" w:rsidP="00100227">
            <w:pPr>
              <w:rPr>
                <w:i/>
              </w:rPr>
            </w:pPr>
            <w:r w:rsidRPr="00100227">
              <w:rPr>
                <w:b/>
              </w:rPr>
              <w:t>Suggestions For Additional Student Support</w:t>
            </w:r>
            <w:r w:rsidRPr="00BD4343">
              <w:t xml:space="preserve"> </w:t>
            </w:r>
          </w:p>
          <w:p w14:paraId="657D95DC" w14:textId="77777777" w:rsidR="00100227" w:rsidRDefault="00100227" w:rsidP="00100227">
            <w:pPr>
              <w:numPr>
                <w:ilvl w:val="0"/>
                <w:numId w:val="13"/>
              </w:numPr>
              <w:pBdr>
                <w:top w:val="nil"/>
                <w:left w:val="nil"/>
                <w:bottom w:val="nil"/>
                <w:right w:val="nil"/>
                <w:between w:val="nil"/>
              </w:pBdr>
              <w:spacing w:line="259" w:lineRule="auto"/>
              <w:rPr>
                <w:color w:val="000000"/>
              </w:rPr>
            </w:pPr>
            <w:r w:rsidRPr="001B6400">
              <w:rPr>
                <w:color w:val="000000"/>
              </w:rPr>
              <w:t>Possible use of sentences frames to support student thinking</w:t>
            </w:r>
          </w:p>
          <w:p w14:paraId="1DEAF9CE" w14:textId="77777777" w:rsidR="00100227" w:rsidRDefault="00100227" w:rsidP="00100227">
            <w:pPr>
              <w:pStyle w:val="ListParagraph"/>
              <w:numPr>
                <w:ilvl w:val="0"/>
                <w:numId w:val="13"/>
              </w:numPr>
              <w:pBdr>
                <w:top w:val="nil"/>
                <w:left w:val="nil"/>
                <w:bottom w:val="nil"/>
                <w:right w:val="nil"/>
                <w:between w:val="nil"/>
              </w:pBdr>
              <w:rPr>
                <w:color w:val="000000"/>
              </w:rPr>
            </w:pPr>
            <w:r>
              <w:rPr>
                <w:color w:val="000000"/>
              </w:rPr>
              <w:t>I would choose __________ for 10 friends because _____________________________________.</w:t>
            </w:r>
          </w:p>
          <w:p w14:paraId="5A7E285B" w14:textId="77777777" w:rsidR="00100227" w:rsidRDefault="00100227" w:rsidP="00100227">
            <w:pPr>
              <w:pStyle w:val="ListParagraph"/>
              <w:numPr>
                <w:ilvl w:val="0"/>
                <w:numId w:val="13"/>
              </w:numPr>
              <w:pBdr>
                <w:top w:val="nil"/>
                <w:left w:val="nil"/>
                <w:bottom w:val="nil"/>
                <w:right w:val="nil"/>
                <w:between w:val="nil"/>
              </w:pBdr>
              <w:rPr>
                <w:color w:val="000000"/>
              </w:rPr>
            </w:pPr>
            <w:r>
              <w:rPr>
                <w:color w:val="000000"/>
              </w:rPr>
              <w:t>For _____ or more friends, ______________ is less expensive because ________________________.</w:t>
            </w:r>
          </w:p>
          <w:p w14:paraId="34DF00B4" w14:textId="77777777" w:rsidR="00100227" w:rsidRPr="00D83491" w:rsidRDefault="00100227" w:rsidP="00100227">
            <w:pPr>
              <w:pStyle w:val="ListParagraph"/>
              <w:numPr>
                <w:ilvl w:val="0"/>
                <w:numId w:val="13"/>
              </w:numPr>
              <w:pBdr>
                <w:top w:val="nil"/>
                <w:left w:val="nil"/>
                <w:bottom w:val="nil"/>
                <w:right w:val="nil"/>
                <w:between w:val="nil"/>
              </w:pBdr>
              <w:rPr>
                <w:color w:val="000000"/>
              </w:rPr>
            </w:pPr>
            <w:r>
              <w:rPr>
                <w:color w:val="000000"/>
              </w:rPr>
              <w:t>______+_______&lt;______+_______  (inequality frame)</w:t>
            </w:r>
          </w:p>
          <w:p w14:paraId="6A2AC477" w14:textId="77777777" w:rsidR="00100227" w:rsidRDefault="00100227" w:rsidP="00100227">
            <w:pPr>
              <w:numPr>
                <w:ilvl w:val="0"/>
                <w:numId w:val="13"/>
              </w:numPr>
              <w:pBdr>
                <w:top w:val="nil"/>
                <w:left w:val="nil"/>
                <w:bottom w:val="nil"/>
                <w:right w:val="nil"/>
                <w:between w:val="nil"/>
              </w:pBdr>
              <w:spacing w:line="259" w:lineRule="auto"/>
              <w:rPr>
                <w:color w:val="000000"/>
              </w:rPr>
            </w:pPr>
            <w:r>
              <w:rPr>
                <w:color w:val="000000"/>
              </w:rPr>
              <w:t>Provide highlighters to assist students in interacting with text</w:t>
            </w:r>
          </w:p>
          <w:p w14:paraId="05C00996" w14:textId="77777777" w:rsidR="00100227" w:rsidRDefault="00100227" w:rsidP="00100227">
            <w:pPr>
              <w:numPr>
                <w:ilvl w:val="0"/>
                <w:numId w:val="13"/>
              </w:numPr>
              <w:pBdr>
                <w:top w:val="nil"/>
                <w:left w:val="nil"/>
                <w:bottom w:val="nil"/>
                <w:right w:val="nil"/>
                <w:between w:val="nil"/>
              </w:pBdr>
              <w:spacing w:line="259" w:lineRule="auto"/>
              <w:rPr>
                <w:color w:val="000000"/>
              </w:rPr>
            </w:pPr>
            <w:r>
              <w:rPr>
                <w:color w:val="000000"/>
              </w:rPr>
              <w:t xml:space="preserve">Provide oral instructions </w:t>
            </w:r>
          </w:p>
          <w:p w14:paraId="333C78BD" w14:textId="77777777" w:rsidR="00100227" w:rsidRPr="001B6400" w:rsidRDefault="00100227" w:rsidP="00100227">
            <w:pPr>
              <w:numPr>
                <w:ilvl w:val="0"/>
                <w:numId w:val="13"/>
              </w:numPr>
              <w:pBdr>
                <w:top w:val="nil"/>
                <w:left w:val="nil"/>
                <w:bottom w:val="nil"/>
                <w:right w:val="nil"/>
                <w:between w:val="nil"/>
              </w:pBdr>
              <w:spacing w:line="259" w:lineRule="auto"/>
              <w:rPr>
                <w:color w:val="000000"/>
              </w:rPr>
            </w:pPr>
            <w:r>
              <w:rPr>
                <w:color w:val="000000"/>
              </w:rPr>
              <w:t>Allow students to provide oral explanations</w:t>
            </w:r>
          </w:p>
          <w:p w14:paraId="31F0BBCF" w14:textId="77777777" w:rsidR="00100227" w:rsidRPr="001B6400" w:rsidRDefault="00100227" w:rsidP="00100227">
            <w:pPr>
              <w:numPr>
                <w:ilvl w:val="0"/>
                <w:numId w:val="13"/>
              </w:numPr>
              <w:pBdr>
                <w:top w:val="nil"/>
                <w:left w:val="nil"/>
                <w:bottom w:val="nil"/>
                <w:right w:val="nil"/>
                <w:between w:val="nil"/>
              </w:pBdr>
              <w:rPr>
                <w:color w:val="000000"/>
              </w:rPr>
            </w:pPr>
            <w:r w:rsidRPr="001B6400">
              <w:rPr>
                <w:color w:val="000000"/>
              </w:rPr>
              <w:t>Possible problem solving strategies questions for non-starters:</w:t>
            </w:r>
          </w:p>
          <w:p w14:paraId="7B61C32C" w14:textId="77777777" w:rsidR="00100227" w:rsidRDefault="00100227" w:rsidP="00100227">
            <w:pPr>
              <w:numPr>
                <w:ilvl w:val="1"/>
                <w:numId w:val="13"/>
              </w:numPr>
              <w:pBdr>
                <w:top w:val="nil"/>
                <w:left w:val="nil"/>
                <w:bottom w:val="nil"/>
                <w:right w:val="nil"/>
                <w:between w:val="nil"/>
              </w:pBdr>
            </w:pPr>
            <w:r w:rsidRPr="001B6400">
              <w:t xml:space="preserve">Can you </w:t>
            </w:r>
            <w:r>
              <w:t>come up with an estimate</w:t>
            </w:r>
            <w:r w:rsidRPr="001B6400">
              <w:t>?</w:t>
            </w:r>
          </w:p>
          <w:p w14:paraId="70895A0E" w14:textId="77777777" w:rsidR="00100227" w:rsidRPr="001B6400" w:rsidRDefault="00100227" w:rsidP="00100227">
            <w:pPr>
              <w:numPr>
                <w:ilvl w:val="1"/>
                <w:numId w:val="13"/>
              </w:numPr>
              <w:pBdr>
                <w:top w:val="nil"/>
                <w:left w:val="nil"/>
                <w:bottom w:val="nil"/>
                <w:right w:val="nil"/>
                <w:between w:val="nil"/>
              </w:pBdr>
            </w:pPr>
            <w:r>
              <w:rPr>
                <w:color w:val="000000"/>
              </w:rPr>
              <w:t>How could you organize your thinking</w:t>
            </w:r>
            <w:r w:rsidRPr="001B6400">
              <w:rPr>
                <w:color w:val="000000"/>
              </w:rPr>
              <w:t>?</w:t>
            </w:r>
          </w:p>
          <w:p w14:paraId="6516B4E2" w14:textId="78626277" w:rsidR="00CA4EEF" w:rsidRPr="004C3C7F" w:rsidRDefault="00CA4EEF" w:rsidP="00100227">
            <w:pPr>
              <w:pStyle w:val="ListParagraph"/>
              <w:spacing w:after="120"/>
            </w:pPr>
          </w:p>
        </w:tc>
      </w:tr>
      <w:tr w:rsidR="00B10C04" w14:paraId="63252BBF" w14:textId="77777777" w:rsidTr="006D1A58">
        <w:tc>
          <w:tcPr>
            <w:tcW w:w="10785" w:type="dxa"/>
            <w:gridSpan w:val="2"/>
            <w:shd w:val="clear" w:color="auto" w:fill="C6D9F1" w:themeFill="text2" w:themeFillTint="33"/>
          </w:tcPr>
          <w:p w14:paraId="59C12E97" w14:textId="127E522D" w:rsidR="00B10C04" w:rsidRDefault="00B10C04">
            <w:pPr>
              <w:rPr>
                <w:b/>
              </w:rPr>
            </w:pPr>
            <w:r>
              <w:rPr>
                <w:b/>
              </w:rPr>
              <w:t>Task Implementation (After)</w:t>
            </w:r>
          </w:p>
        </w:tc>
      </w:tr>
      <w:tr w:rsidR="00B10C04" w14:paraId="217B70F8" w14:textId="77777777" w:rsidTr="006D1A58">
        <w:tc>
          <w:tcPr>
            <w:tcW w:w="10785" w:type="dxa"/>
            <w:gridSpan w:val="2"/>
          </w:tcPr>
          <w:p w14:paraId="3316EEEB" w14:textId="33A4FB45" w:rsidR="00B10C04" w:rsidRPr="00100227" w:rsidRDefault="0017571A" w:rsidP="00100227">
            <w:pPr>
              <w:rPr>
                <w:b/>
              </w:rPr>
            </w:pPr>
            <w:r w:rsidRPr="00100227">
              <w:rPr>
                <w:b/>
              </w:rPr>
              <w:t>Connecting Student Responses (From Anticipating Student Response Chart) and Closure of the Task:</w:t>
            </w:r>
          </w:p>
          <w:p w14:paraId="17CD28C1" w14:textId="77777777" w:rsidR="00100227" w:rsidRPr="00C34FB0" w:rsidRDefault="00100227" w:rsidP="00100227">
            <w:pPr>
              <w:numPr>
                <w:ilvl w:val="0"/>
                <w:numId w:val="12"/>
              </w:numPr>
              <w:pBdr>
                <w:top w:val="nil"/>
                <w:left w:val="nil"/>
                <w:bottom w:val="nil"/>
                <w:right w:val="nil"/>
                <w:between w:val="nil"/>
              </w:pBdr>
              <w:rPr>
                <w:color w:val="000000"/>
              </w:rPr>
            </w:pPr>
            <w:r w:rsidRPr="00C34FB0">
              <w:rPr>
                <w:color w:val="000000"/>
              </w:rPr>
              <w:t>Based on the actual student responses, sequence and select particular students to present their mathematical work during class discussion</w:t>
            </w:r>
            <w:r>
              <w:rPr>
                <w:color w:val="000000"/>
              </w:rPr>
              <w:t>.</w:t>
            </w:r>
          </w:p>
          <w:p w14:paraId="34A11F93" w14:textId="77777777" w:rsidR="00100227" w:rsidRPr="00C34FB0" w:rsidRDefault="00100227" w:rsidP="00100227">
            <w:pPr>
              <w:numPr>
                <w:ilvl w:val="0"/>
                <w:numId w:val="12"/>
              </w:numPr>
              <w:pBdr>
                <w:top w:val="nil"/>
                <w:left w:val="nil"/>
                <w:bottom w:val="nil"/>
                <w:right w:val="nil"/>
                <w:between w:val="nil"/>
              </w:pBdr>
              <w:rPr>
                <w:color w:val="000000"/>
              </w:rPr>
            </w:pPr>
            <w:r w:rsidRPr="00C34FB0">
              <w:rPr>
                <w:color w:val="000000"/>
              </w:rPr>
              <w:lastRenderedPageBreak/>
              <w:t>Connect different students’ responses and connect the responses to the key mathematical ideas to bring closure to the task</w:t>
            </w:r>
            <w:r>
              <w:rPr>
                <w:color w:val="000000"/>
              </w:rPr>
              <w:t>.  Discuss similarities and differences between two strategies before adding additional strategies.</w:t>
            </w:r>
          </w:p>
          <w:p w14:paraId="24450B5E" w14:textId="77777777" w:rsidR="00100227" w:rsidRPr="006B6107" w:rsidRDefault="00100227" w:rsidP="00100227">
            <w:pPr>
              <w:numPr>
                <w:ilvl w:val="0"/>
                <w:numId w:val="12"/>
              </w:numPr>
              <w:pBdr>
                <w:top w:val="nil"/>
                <w:left w:val="nil"/>
                <w:bottom w:val="nil"/>
                <w:right w:val="nil"/>
                <w:between w:val="nil"/>
              </w:pBdr>
              <w:rPr>
                <w:b/>
                <w:color w:val="000000"/>
              </w:rPr>
            </w:pPr>
            <w:r w:rsidRPr="00C34FB0">
              <w:rPr>
                <w:color w:val="000000"/>
              </w:rPr>
              <w:t>Consider ways to ensure that each student will have an equitable opportunity to share his/her thinking during task discussion</w:t>
            </w:r>
            <w:r>
              <w:rPr>
                <w:color w:val="000000"/>
              </w:rPr>
              <w:t>.</w:t>
            </w:r>
          </w:p>
          <w:p w14:paraId="23557BCF" w14:textId="1AD8FF0D" w:rsidR="007D7BE5" w:rsidRPr="00100227" w:rsidRDefault="00100227" w:rsidP="00100227">
            <w:pPr>
              <w:numPr>
                <w:ilvl w:val="0"/>
                <w:numId w:val="12"/>
              </w:numPr>
              <w:pBdr>
                <w:top w:val="nil"/>
                <w:left w:val="nil"/>
                <w:bottom w:val="nil"/>
                <w:right w:val="nil"/>
                <w:between w:val="nil"/>
              </w:pBdr>
              <w:rPr>
                <w:b/>
                <w:color w:val="000000"/>
              </w:rPr>
            </w:pPr>
            <w:r>
              <w:rPr>
                <w:color w:val="000000"/>
              </w:rPr>
              <w:t>Draw out any pertinent vocabulary, if possible, during the closure discussion and post word wall cards.</w:t>
            </w:r>
          </w:p>
        </w:tc>
      </w:tr>
      <w:tr w:rsidR="002B0C62" w14:paraId="4854CB7E" w14:textId="77777777" w:rsidTr="006D1A58">
        <w:tc>
          <w:tcPr>
            <w:tcW w:w="10785" w:type="dxa"/>
            <w:gridSpan w:val="2"/>
            <w:shd w:val="clear" w:color="auto" w:fill="C6D9F1" w:themeFill="text2" w:themeFillTint="33"/>
          </w:tcPr>
          <w:p w14:paraId="3A9A30F4" w14:textId="58445CD6" w:rsidR="002B0C62" w:rsidRPr="00100227" w:rsidRDefault="002B0C62" w:rsidP="00100227">
            <w:pPr>
              <w:pStyle w:val="ListParagraph"/>
              <w:numPr>
                <w:ilvl w:val="0"/>
                <w:numId w:val="12"/>
              </w:numPr>
              <w:rPr>
                <w:b/>
              </w:rPr>
            </w:pPr>
            <w:r w:rsidRPr="00100227">
              <w:rPr>
                <w:b/>
              </w:rPr>
              <w:lastRenderedPageBreak/>
              <w:t>Teacher Reflection About Student Learning:</w:t>
            </w:r>
          </w:p>
        </w:tc>
      </w:tr>
      <w:tr w:rsidR="0018531A" w14:paraId="7C3A4FD9" w14:textId="77777777" w:rsidTr="004C3C7F">
        <w:trPr>
          <w:trHeight w:val="2275"/>
        </w:trPr>
        <w:tc>
          <w:tcPr>
            <w:tcW w:w="10785" w:type="dxa"/>
            <w:gridSpan w:val="2"/>
          </w:tcPr>
          <w:p w14:paraId="42D0F9FA" w14:textId="77777777" w:rsidR="00100227" w:rsidRPr="008D2C12" w:rsidRDefault="00100227" w:rsidP="00100227">
            <w:pPr>
              <w:numPr>
                <w:ilvl w:val="0"/>
                <w:numId w:val="12"/>
              </w:numPr>
              <w:pBdr>
                <w:top w:val="nil"/>
                <w:left w:val="nil"/>
                <w:bottom w:val="nil"/>
                <w:right w:val="nil"/>
                <w:between w:val="nil"/>
              </w:pBdr>
              <w:rPr>
                <w:b/>
                <w:color w:val="000000"/>
              </w:rPr>
            </w:pPr>
            <w:r w:rsidRPr="003C15A3">
              <w:rPr>
                <w:color w:val="000000"/>
              </w:rPr>
              <w:t>What strategies did students use and did they fit wi</w:t>
            </w:r>
            <w:r>
              <w:rPr>
                <w:color w:val="000000"/>
              </w:rPr>
              <w:t xml:space="preserve">th what you expected them to do?  </w:t>
            </w:r>
          </w:p>
          <w:p w14:paraId="6612C535" w14:textId="77777777" w:rsidR="00100227" w:rsidRPr="003C15A3" w:rsidRDefault="00100227" w:rsidP="00100227">
            <w:pPr>
              <w:numPr>
                <w:ilvl w:val="0"/>
                <w:numId w:val="12"/>
              </w:numPr>
              <w:pBdr>
                <w:top w:val="nil"/>
                <w:left w:val="nil"/>
                <w:bottom w:val="nil"/>
                <w:right w:val="nil"/>
                <w:between w:val="nil"/>
              </w:pBdr>
              <w:rPr>
                <w:color w:val="000000"/>
              </w:rPr>
            </w:pPr>
            <w:r>
              <w:rPr>
                <w:color w:val="000000"/>
              </w:rPr>
              <w:t>What were the reoccurring student misconceptions?</w:t>
            </w:r>
          </w:p>
          <w:p w14:paraId="792476D7" w14:textId="77777777" w:rsidR="00100227" w:rsidRPr="007F4145" w:rsidRDefault="00100227" w:rsidP="00100227">
            <w:pPr>
              <w:numPr>
                <w:ilvl w:val="0"/>
                <w:numId w:val="12"/>
              </w:numPr>
              <w:pBdr>
                <w:top w:val="nil"/>
                <w:left w:val="nil"/>
                <w:bottom w:val="nil"/>
                <w:right w:val="nil"/>
                <w:between w:val="nil"/>
              </w:pBdr>
            </w:pPr>
            <w:r w:rsidRPr="003C15A3">
              <w:rPr>
                <w:color w:val="000000"/>
              </w:rPr>
              <w:t>How will the evidence provided through student work inform further instruction?</w:t>
            </w:r>
          </w:p>
          <w:p w14:paraId="06F0083A" w14:textId="77777777" w:rsidR="00100227" w:rsidRPr="006B2F54" w:rsidRDefault="00100227" w:rsidP="00100227">
            <w:pPr>
              <w:numPr>
                <w:ilvl w:val="0"/>
                <w:numId w:val="12"/>
              </w:numPr>
              <w:pBdr>
                <w:top w:val="nil"/>
                <w:left w:val="nil"/>
                <w:bottom w:val="nil"/>
                <w:right w:val="nil"/>
                <w:between w:val="nil"/>
              </w:pBdr>
            </w:pPr>
            <w:r>
              <w:rPr>
                <w:color w:val="000000"/>
              </w:rPr>
              <w:t>Does vocabulary need further development?</w:t>
            </w:r>
          </w:p>
          <w:p w14:paraId="3445FE52" w14:textId="41783EC2" w:rsidR="0018531A" w:rsidRPr="005B7CB1" w:rsidRDefault="00100227" w:rsidP="00100227">
            <w:pPr>
              <w:pStyle w:val="ListParagraph"/>
              <w:numPr>
                <w:ilvl w:val="0"/>
                <w:numId w:val="12"/>
              </w:numPr>
              <w:pBdr>
                <w:top w:val="nil"/>
                <w:left w:val="nil"/>
                <w:bottom w:val="nil"/>
                <w:right w:val="nil"/>
                <w:between w:val="nil"/>
              </w:pBdr>
              <w:rPr>
                <w:b/>
              </w:rPr>
            </w:pPr>
            <w:r>
              <w:rPr>
                <w:color w:val="000000"/>
              </w:rPr>
              <w:t>Are students able to explain their work verbally (oral or written)?</w:t>
            </w:r>
          </w:p>
        </w:tc>
      </w:tr>
    </w:tbl>
    <w:p w14:paraId="310AA67F" w14:textId="1305380E" w:rsidR="004C3C7F" w:rsidRPr="00100227" w:rsidRDefault="004C3C7F" w:rsidP="00100227">
      <w:pPr>
        <w:sectPr w:rsidR="004C3C7F" w:rsidRPr="00100227" w:rsidSect="00B86CF9">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pPr>
    </w:p>
    <w:p w14:paraId="167AE69C" w14:textId="2F70096E" w:rsidR="004C3C7F" w:rsidRPr="001E595D" w:rsidRDefault="004C3C7F" w:rsidP="004C3C7F">
      <w:pPr>
        <w:widowControl w:val="0"/>
        <w:pBdr>
          <w:top w:val="nil"/>
          <w:left w:val="nil"/>
          <w:bottom w:val="nil"/>
          <w:right w:val="nil"/>
          <w:between w:val="nil"/>
        </w:pBdr>
        <w:spacing w:after="0" w:line="276" w:lineRule="auto"/>
        <w:rPr>
          <w:color w:val="000000"/>
          <w:u w:val="single"/>
        </w:rPr>
      </w:pPr>
      <w:r w:rsidRPr="001E595D">
        <w:rPr>
          <w:color w:val="000000"/>
        </w:rPr>
        <w:lastRenderedPageBreak/>
        <w:t xml:space="preserve">Mathematical Task: </w:t>
      </w:r>
      <w:r w:rsidRPr="001E595D">
        <w:rPr>
          <w:color w:val="000000"/>
          <w:u w:val="single"/>
        </w:rPr>
        <w:t>_________</w:t>
      </w:r>
      <w:r w:rsidR="00100227">
        <w:rPr>
          <w:color w:val="000000"/>
          <w:u w:val="single"/>
        </w:rPr>
        <w:t xml:space="preserve">Trampoline Party </w:t>
      </w:r>
      <w:r w:rsidRPr="001E595D">
        <w:rPr>
          <w:color w:val="000000"/>
          <w:u w:val="single"/>
        </w:rPr>
        <w:t>____________</w:t>
      </w:r>
      <w:r w:rsidRPr="001E595D">
        <w:rPr>
          <w:color w:val="000000"/>
        </w:rPr>
        <w:t>____Content Standard(s):</w:t>
      </w:r>
      <w:r w:rsidRPr="001E595D">
        <w:rPr>
          <w:color w:val="000000"/>
          <w:u w:val="single"/>
        </w:rPr>
        <w:t>_________A.</w:t>
      </w:r>
      <w:r w:rsidR="009A6EBF">
        <w:rPr>
          <w:color w:val="000000"/>
          <w:u w:val="single"/>
        </w:rPr>
        <w:t>5</w:t>
      </w:r>
      <w:r w:rsidR="00100227">
        <w:rPr>
          <w:color w:val="000000"/>
          <w:u w:val="single"/>
        </w:rPr>
        <w:t>a, c</w:t>
      </w:r>
      <w:r w:rsidRPr="001E595D">
        <w:rPr>
          <w:color w:val="000000"/>
          <w:u w:val="single"/>
        </w:rPr>
        <w:t>________________________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Discourse Chart"/>
      </w:tblPr>
      <w:tblGrid>
        <w:gridCol w:w="3240"/>
        <w:gridCol w:w="3150"/>
        <w:gridCol w:w="3127"/>
        <w:gridCol w:w="2363"/>
        <w:gridCol w:w="2970"/>
      </w:tblGrid>
      <w:tr w:rsidR="00817D79" w14:paraId="79295264" w14:textId="77777777" w:rsidTr="004C3C7F">
        <w:trPr>
          <w:tblHeader/>
        </w:trPr>
        <w:tc>
          <w:tcPr>
            <w:tcW w:w="9517" w:type="dxa"/>
            <w:gridSpan w:val="3"/>
            <w:shd w:val="clear" w:color="auto" w:fill="E5B8B7" w:themeFill="accent2" w:themeFillTint="66"/>
          </w:tcPr>
          <w:p w14:paraId="4022BB1B" w14:textId="65D674CD" w:rsidR="00817D79" w:rsidRDefault="00817D79" w:rsidP="004C3C7F">
            <w:pPr>
              <w:rPr>
                <w:b/>
              </w:rPr>
            </w:pPr>
            <w:r>
              <w:rPr>
                <w:b/>
              </w:rPr>
              <w:t>Teacher Completes Prior to Task Implementation</w:t>
            </w:r>
          </w:p>
        </w:tc>
        <w:tc>
          <w:tcPr>
            <w:tcW w:w="5333" w:type="dxa"/>
            <w:gridSpan w:val="2"/>
            <w:shd w:val="clear" w:color="auto" w:fill="E5B8B7" w:themeFill="accent2" w:themeFillTint="66"/>
          </w:tcPr>
          <w:p w14:paraId="75A940D6" w14:textId="42CCF866" w:rsidR="00817D79" w:rsidRDefault="00817D79" w:rsidP="004C3C7F">
            <w:pPr>
              <w:rPr>
                <w:b/>
              </w:rPr>
            </w:pPr>
            <w:r>
              <w:rPr>
                <w:b/>
              </w:rPr>
              <w:t>Teacher Completes During Task Implementation</w:t>
            </w:r>
          </w:p>
        </w:tc>
      </w:tr>
      <w:tr w:rsidR="00191519" w14:paraId="000DE184" w14:textId="77777777" w:rsidTr="004C3C7F">
        <w:trPr>
          <w:tblHeader/>
        </w:trPr>
        <w:tc>
          <w:tcPr>
            <w:tcW w:w="3240" w:type="dxa"/>
            <w:shd w:val="clear" w:color="auto" w:fill="C6D9F1" w:themeFill="text2" w:themeFillTint="33"/>
          </w:tcPr>
          <w:p w14:paraId="35D651DE" w14:textId="77777777" w:rsidR="007724B5" w:rsidRDefault="00191519" w:rsidP="004C3C7F">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4C3C7F">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510701D9" w:rsidR="00191519" w:rsidRPr="007724B5" w:rsidRDefault="00191519" w:rsidP="004C3C7F">
            <w:pPr>
              <w:pBdr>
                <w:top w:val="nil"/>
                <w:left w:val="nil"/>
                <w:bottom w:val="nil"/>
                <w:right w:val="nil"/>
                <w:between w:val="nil"/>
              </w:pBdr>
              <w:tabs>
                <w:tab w:val="center" w:pos="4680"/>
                <w:tab w:val="right" w:pos="9360"/>
              </w:tabs>
              <w:rPr>
                <w:i/>
                <w:color w:val="000000"/>
              </w:rPr>
            </w:pPr>
          </w:p>
        </w:tc>
        <w:tc>
          <w:tcPr>
            <w:tcW w:w="3150" w:type="dxa"/>
            <w:shd w:val="clear" w:color="auto" w:fill="C6D9F1" w:themeFill="text2" w:themeFillTint="33"/>
          </w:tcPr>
          <w:p w14:paraId="653C045D" w14:textId="2F3DBFA8" w:rsidR="00191519" w:rsidRDefault="00191519" w:rsidP="004C3C7F">
            <w:pPr>
              <w:rPr>
                <w:b/>
              </w:rPr>
            </w:pPr>
            <w:r w:rsidRPr="007724B5">
              <w:rPr>
                <w:b/>
              </w:rPr>
              <w:t>A</w:t>
            </w:r>
            <w:r w:rsidR="008603E7">
              <w:rPr>
                <w:b/>
              </w:rPr>
              <w:t>ssessing Questions</w:t>
            </w:r>
            <w:r w:rsidR="006F05AB">
              <w:rPr>
                <w:b/>
              </w:rPr>
              <w:t xml:space="preserve"> – Teacher Stays to Hear Response</w:t>
            </w:r>
          </w:p>
          <w:p w14:paraId="42C2DC6F" w14:textId="3C5E6393" w:rsidR="00205BD0" w:rsidRPr="00205BD0" w:rsidRDefault="00205BD0" w:rsidP="004C3C7F">
            <w:pPr>
              <w:rPr>
                <w:b/>
              </w:rPr>
            </w:pPr>
            <w:r w:rsidRPr="00205BD0">
              <w:rPr>
                <w:i/>
              </w:rPr>
              <w:t>Teacher questioning that allows student to explain and clarify thinking</w:t>
            </w:r>
          </w:p>
        </w:tc>
        <w:tc>
          <w:tcPr>
            <w:tcW w:w="3127" w:type="dxa"/>
            <w:shd w:val="clear" w:color="auto" w:fill="C6D9F1" w:themeFill="text2" w:themeFillTint="33"/>
          </w:tcPr>
          <w:p w14:paraId="0BE19FA7" w14:textId="5245B799" w:rsidR="00191519" w:rsidRDefault="008603E7" w:rsidP="004C3C7F">
            <w:pPr>
              <w:rPr>
                <w:b/>
              </w:rPr>
            </w:pPr>
            <w:r>
              <w:rPr>
                <w:b/>
              </w:rPr>
              <w:t>Advancing Questions</w:t>
            </w:r>
            <w:r w:rsidR="006F05AB">
              <w:rPr>
                <w:b/>
              </w:rPr>
              <w:t xml:space="preserve"> – Teacher Poses Question and Walks Away</w:t>
            </w:r>
          </w:p>
          <w:p w14:paraId="488F67DD" w14:textId="799F7BF4" w:rsidR="00205BD0" w:rsidRPr="007724B5" w:rsidRDefault="00205BD0" w:rsidP="004C3C7F">
            <w:pPr>
              <w:rPr>
                <w:b/>
              </w:rPr>
            </w:pPr>
            <w:r w:rsidRPr="008603E7">
              <w:rPr>
                <w:i/>
              </w:rPr>
              <w:t>Teacher questioning that moves thinking forward</w:t>
            </w:r>
          </w:p>
        </w:tc>
        <w:tc>
          <w:tcPr>
            <w:tcW w:w="2363" w:type="dxa"/>
            <w:shd w:val="clear" w:color="auto" w:fill="C6D9F1" w:themeFill="text2" w:themeFillTint="33"/>
          </w:tcPr>
          <w:p w14:paraId="40906572" w14:textId="01909D8B" w:rsidR="00191519" w:rsidRPr="007724B5" w:rsidRDefault="00205BD0" w:rsidP="004C3C7F">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rsidP="004C3C7F">
            <w:pPr>
              <w:rPr>
                <w:b/>
              </w:rPr>
            </w:pPr>
          </w:p>
        </w:tc>
        <w:tc>
          <w:tcPr>
            <w:tcW w:w="2970" w:type="dxa"/>
            <w:shd w:val="clear" w:color="auto" w:fill="C6D9F1" w:themeFill="text2" w:themeFillTint="33"/>
          </w:tcPr>
          <w:p w14:paraId="0822DDDD" w14:textId="32317233" w:rsidR="00892EE1" w:rsidRDefault="008603E7" w:rsidP="004C3C7F">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r w:rsidR="00817D79">
              <w:rPr>
                <w:b/>
              </w:rPr>
              <w:t xml:space="preserve"> </w:t>
            </w:r>
          </w:p>
          <w:p w14:paraId="2DAC7501" w14:textId="77777777" w:rsidR="00205BD0" w:rsidRPr="008603E7" w:rsidRDefault="00205BD0" w:rsidP="004C3C7F">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0FC7D39D" w14:textId="55268A1D" w:rsidR="00205BD0" w:rsidRPr="00205BD0" w:rsidRDefault="00205BD0" w:rsidP="004C3C7F">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00227" w14:paraId="02540F2A" w14:textId="77777777" w:rsidTr="004C3C7F">
        <w:tc>
          <w:tcPr>
            <w:tcW w:w="3240" w:type="dxa"/>
          </w:tcPr>
          <w:p w14:paraId="3F50BE22" w14:textId="77777777" w:rsidR="00100227" w:rsidRDefault="00100227" w:rsidP="00100227">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179B0348" w14:textId="77777777" w:rsidR="00100227" w:rsidRDefault="00100227" w:rsidP="00100227">
            <w:pPr>
              <w:pBdr>
                <w:top w:val="nil"/>
                <w:left w:val="nil"/>
                <w:bottom w:val="nil"/>
                <w:right w:val="nil"/>
                <w:between w:val="nil"/>
              </w:pBdr>
              <w:tabs>
                <w:tab w:val="center" w:pos="4680"/>
                <w:tab w:val="right" w:pos="9360"/>
              </w:tabs>
              <w:rPr>
                <w:color w:val="000000"/>
              </w:rPr>
            </w:pPr>
            <w:r>
              <w:rPr>
                <w:color w:val="000000"/>
              </w:rPr>
              <w:t>Guess and check.</w:t>
            </w:r>
          </w:p>
          <w:p w14:paraId="790998AC" w14:textId="30D9AE55" w:rsidR="00100227" w:rsidRPr="008D4E74" w:rsidRDefault="00100227" w:rsidP="00100227">
            <w:pPr>
              <w:pBdr>
                <w:top w:val="nil"/>
                <w:left w:val="nil"/>
                <w:bottom w:val="nil"/>
                <w:right w:val="nil"/>
                <w:between w:val="nil"/>
              </w:pBdr>
              <w:tabs>
                <w:tab w:val="center" w:pos="4680"/>
                <w:tab w:val="right" w:pos="9360"/>
              </w:tabs>
              <w:rPr>
                <w:color w:val="000000"/>
              </w:rPr>
            </w:pPr>
            <w:r>
              <w:rPr>
                <w:color w:val="000000"/>
              </w:rPr>
              <w:t>*This strategy will obtain a correct solution, but would not be course appropriate for mathematical understanding.</w:t>
            </w:r>
          </w:p>
        </w:tc>
        <w:tc>
          <w:tcPr>
            <w:tcW w:w="3150" w:type="dxa"/>
          </w:tcPr>
          <w:p w14:paraId="2A01D02B" w14:textId="2BD57EDF"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What assumptions did you make about the number of friends?</w:t>
            </w:r>
          </w:p>
          <w:p w14:paraId="3870FDE4" w14:textId="77777777" w:rsidR="008D136B" w:rsidRPr="008D136B" w:rsidRDefault="008D136B" w:rsidP="008D136B">
            <w:pPr>
              <w:pBdr>
                <w:top w:val="nil"/>
                <w:left w:val="nil"/>
                <w:bottom w:val="nil"/>
                <w:right w:val="nil"/>
                <w:between w:val="nil"/>
              </w:pBdr>
              <w:rPr>
                <w:color w:val="000000"/>
              </w:rPr>
            </w:pPr>
          </w:p>
          <w:p w14:paraId="00330309" w14:textId="229BBA92" w:rsidR="00100227" w:rsidRDefault="00100227" w:rsidP="00E01952">
            <w:pPr>
              <w:pStyle w:val="ListParagraph"/>
              <w:numPr>
                <w:ilvl w:val="0"/>
                <w:numId w:val="16"/>
              </w:numPr>
            </w:pPr>
            <w:r w:rsidRPr="00E01952">
              <w:rPr>
                <w:color w:val="000000"/>
              </w:rPr>
              <w:t>What’s going on in this situation?</w:t>
            </w:r>
          </w:p>
        </w:tc>
        <w:tc>
          <w:tcPr>
            <w:tcW w:w="3127" w:type="dxa"/>
          </w:tcPr>
          <w:p w14:paraId="368FBA58" w14:textId="77777777" w:rsidR="008D136B"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How can you take your original trial and get closer without trying all options?</w:t>
            </w:r>
          </w:p>
          <w:p w14:paraId="4008302F" w14:textId="79DD36E4"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What are you noticing?</w:t>
            </w:r>
          </w:p>
        </w:tc>
        <w:tc>
          <w:tcPr>
            <w:tcW w:w="2363" w:type="dxa"/>
          </w:tcPr>
          <w:p w14:paraId="152D5298" w14:textId="11DA7840" w:rsidR="00100227" w:rsidRPr="008603E7" w:rsidRDefault="00100227" w:rsidP="00100227">
            <w:pPr>
              <w:rPr>
                <w:b/>
              </w:rPr>
            </w:pPr>
          </w:p>
        </w:tc>
        <w:tc>
          <w:tcPr>
            <w:tcW w:w="2970" w:type="dxa"/>
          </w:tcPr>
          <w:p w14:paraId="06C65914" w14:textId="77777777" w:rsidR="00100227" w:rsidRPr="008603E7" w:rsidRDefault="00100227" w:rsidP="00100227">
            <w:pPr>
              <w:pStyle w:val="ListParagraph"/>
              <w:ind w:left="160"/>
              <w:rPr>
                <w:b/>
              </w:rPr>
            </w:pPr>
          </w:p>
        </w:tc>
      </w:tr>
      <w:tr w:rsidR="00100227" w14:paraId="387F246D" w14:textId="77777777" w:rsidTr="00D04586">
        <w:trPr>
          <w:trHeight w:val="1331"/>
        </w:trPr>
        <w:tc>
          <w:tcPr>
            <w:tcW w:w="3240" w:type="dxa"/>
          </w:tcPr>
          <w:p w14:paraId="09112BE5" w14:textId="77777777" w:rsidR="00100227" w:rsidRDefault="00100227" w:rsidP="00100227">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72CDA10B" w14:textId="77777777" w:rsidR="00100227" w:rsidRDefault="00100227" w:rsidP="00100227">
            <w:pPr>
              <w:pBdr>
                <w:top w:val="nil"/>
                <w:left w:val="nil"/>
                <w:bottom w:val="nil"/>
                <w:right w:val="nil"/>
                <w:between w:val="nil"/>
              </w:pBdr>
              <w:tabs>
                <w:tab w:val="center" w:pos="4680"/>
                <w:tab w:val="right" w:pos="9360"/>
              </w:tabs>
              <w:rPr>
                <w:b/>
                <w:color w:val="000000"/>
              </w:rPr>
            </w:pPr>
            <w:r>
              <w:rPr>
                <w:noProof/>
              </w:rPr>
              <w:t>Students use the “add on method” to find costs.</w:t>
            </w:r>
          </w:p>
          <w:p w14:paraId="7424AA65" w14:textId="55A80D51" w:rsidR="00100227" w:rsidRPr="007E3784" w:rsidRDefault="00100227" w:rsidP="00100227">
            <w:pPr>
              <w:pBdr>
                <w:top w:val="nil"/>
                <w:left w:val="nil"/>
                <w:bottom w:val="nil"/>
                <w:right w:val="nil"/>
                <w:between w:val="nil"/>
              </w:pBdr>
              <w:tabs>
                <w:tab w:val="center" w:pos="4680"/>
                <w:tab w:val="right" w:pos="9360"/>
              </w:tabs>
              <w:rPr>
                <w:color w:val="000000"/>
              </w:rPr>
            </w:pPr>
            <w:r>
              <w:rPr>
                <w:color w:val="000000"/>
              </w:rPr>
              <w:t>Possible Misconception: Students might either forget the initial amounts or add on the initial amounts.</w:t>
            </w:r>
          </w:p>
        </w:tc>
        <w:tc>
          <w:tcPr>
            <w:tcW w:w="3150" w:type="dxa"/>
          </w:tcPr>
          <w:p w14:paraId="01035ABB" w14:textId="77777777" w:rsidR="008D136B" w:rsidRPr="00E01952" w:rsidRDefault="008D136B" w:rsidP="00E01952">
            <w:pPr>
              <w:pStyle w:val="ListParagraph"/>
              <w:numPr>
                <w:ilvl w:val="0"/>
                <w:numId w:val="16"/>
              </w:numPr>
              <w:pBdr>
                <w:top w:val="nil"/>
                <w:left w:val="nil"/>
                <w:bottom w:val="nil"/>
                <w:right w:val="nil"/>
                <w:between w:val="nil"/>
              </w:pBdr>
              <w:rPr>
                <w:color w:val="000000"/>
              </w:rPr>
            </w:pPr>
            <w:r w:rsidRPr="00E01952">
              <w:rPr>
                <w:color w:val="000000"/>
              </w:rPr>
              <w:t>How much has to be paid no</w:t>
            </w:r>
          </w:p>
          <w:p w14:paraId="2B13D30A" w14:textId="4422AAE8" w:rsidR="00100227" w:rsidRPr="00E01952" w:rsidRDefault="00100227" w:rsidP="00E01952">
            <w:pPr>
              <w:pStyle w:val="ListParagraph"/>
              <w:numPr>
                <w:ilvl w:val="0"/>
                <w:numId w:val="16"/>
              </w:numPr>
              <w:pBdr>
                <w:top w:val="nil"/>
                <w:left w:val="nil"/>
                <w:bottom w:val="nil"/>
                <w:right w:val="nil"/>
                <w:between w:val="nil"/>
              </w:pBdr>
              <w:rPr>
                <w:color w:val="000000"/>
              </w:rPr>
            </w:pPr>
            <w:proofErr w:type="gramStart"/>
            <w:r w:rsidRPr="00E01952">
              <w:rPr>
                <w:color w:val="000000"/>
              </w:rPr>
              <w:t>matter</w:t>
            </w:r>
            <w:proofErr w:type="gramEnd"/>
            <w:r w:rsidRPr="00E01952">
              <w:rPr>
                <w:color w:val="000000"/>
              </w:rPr>
              <w:t xml:space="preserve"> the number of friends?</w:t>
            </w:r>
          </w:p>
          <w:p w14:paraId="3293EEB7" w14:textId="77777777" w:rsidR="00100227" w:rsidRDefault="00100227" w:rsidP="00100227">
            <w:pPr>
              <w:pBdr>
                <w:top w:val="nil"/>
                <w:left w:val="nil"/>
                <w:bottom w:val="nil"/>
                <w:right w:val="nil"/>
                <w:between w:val="nil"/>
              </w:pBdr>
              <w:ind w:hanging="44"/>
              <w:rPr>
                <w:color w:val="000000"/>
              </w:rPr>
            </w:pPr>
          </w:p>
          <w:p w14:paraId="6F12CED1" w14:textId="77777777" w:rsidR="008D136B" w:rsidRPr="00E01952" w:rsidRDefault="008D136B" w:rsidP="00E01952">
            <w:pPr>
              <w:pStyle w:val="ListParagraph"/>
              <w:numPr>
                <w:ilvl w:val="0"/>
                <w:numId w:val="16"/>
              </w:numPr>
              <w:pBdr>
                <w:top w:val="nil"/>
                <w:left w:val="nil"/>
                <w:bottom w:val="nil"/>
                <w:right w:val="nil"/>
                <w:between w:val="nil"/>
              </w:pBdr>
              <w:rPr>
                <w:color w:val="000000"/>
              </w:rPr>
            </w:pPr>
            <w:r w:rsidRPr="00E01952">
              <w:rPr>
                <w:color w:val="000000"/>
              </w:rPr>
              <w:t>How did you figure out what</w:t>
            </w:r>
          </w:p>
          <w:p w14:paraId="7039B247" w14:textId="0084508D" w:rsidR="00100227" w:rsidRPr="00E01952" w:rsidRDefault="00100227" w:rsidP="00E01952">
            <w:pPr>
              <w:pStyle w:val="ListParagraph"/>
              <w:numPr>
                <w:ilvl w:val="0"/>
                <w:numId w:val="16"/>
              </w:numPr>
              <w:pBdr>
                <w:top w:val="nil"/>
                <w:left w:val="nil"/>
                <w:bottom w:val="nil"/>
                <w:right w:val="nil"/>
                <w:between w:val="nil"/>
              </w:pBdr>
              <w:rPr>
                <w:color w:val="000000"/>
              </w:rPr>
            </w:pPr>
            <w:proofErr w:type="gramStart"/>
            <w:r w:rsidRPr="00E01952">
              <w:rPr>
                <w:color w:val="000000"/>
              </w:rPr>
              <w:t>number</w:t>
            </w:r>
            <w:proofErr w:type="gramEnd"/>
            <w:r w:rsidRPr="00E01952">
              <w:rPr>
                <w:color w:val="000000"/>
              </w:rPr>
              <w:t xml:space="preserve"> of friends to consider?</w:t>
            </w:r>
          </w:p>
          <w:p w14:paraId="707938CA" w14:textId="77777777" w:rsidR="00100227" w:rsidRDefault="00100227" w:rsidP="00100227">
            <w:pPr>
              <w:pBdr>
                <w:top w:val="nil"/>
                <w:left w:val="nil"/>
                <w:bottom w:val="nil"/>
                <w:right w:val="nil"/>
                <w:between w:val="nil"/>
              </w:pBdr>
              <w:ind w:hanging="44"/>
              <w:rPr>
                <w:color w:val="000000"/>
              </w:rPr>
            </w:pPr>
          </w:p>
          <w:p w14:paraId="3DA9C8F2" w14:textId="13E95CEB" w:rsidR="00100227" w:rsidRDefault="00100227" w:rsidP="008D136B">
            <w:pPr>
              <w:pStyle w:val="ListParagraph"/>
              <w:ind w:left="232"/>
            </w:pPr>
          </w:p>
        </w:tc>
        <w:tc>
          <w:tcPr>
            <w:tcW w:w="3127" w:type="dxa"/>
          </w:tcPr>
          <w:p w14:paraId="758485E8"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Is there a pattern in the costs?</w:t>
            </w:r>
          </w:p>
          <w:p w14:paraId="3920B6F0" w14:textId="77777777" w:rsidR="008D136B"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Is there a way to simplify the process?</w:t>
            </w:r>
          </w:p>
          <w:p w14:paraId="358EC741" w14:textId="40A5F124"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What are you noticing?</w:t>
            </w:r>
          </w:p>
        </w:tc>
        <w:tc>
          <w:tcPr>
            <w:tcW w:w="2363" w:type="dxa"/>
          </w:tcPr>
          <w:p w14:paraId="417ECC33" w14:textId="5AC00E3D" w:rsidR="00100227" w:rsidRPr="008603E7" w:rsidRDefault="009A6EBF" w:rsidP="00100227">
            <w:pPr>
              <w:rPr>
                <w:b/>
              </w:rPr>
            </w:pPr>
            <w:r>
              <w:rPr>
                <w:b/>
              </w:rPr>
              <w:t xml:space="preserve">Student </w:t>
            </w:r>
            <w:r w:rsidR="00100227">
              <w:rPr>
                <w:b/>
              </w:rPr>
              <w:t>F</w:t>
            </w:r>
          </w:p>
        </w:tc>
        <w:tc>
          <w:tcPr>
            <w:tcW w:w="2970" w:type="dxa"/>
          </w:tcPr>
          <w:p w14:paraId="386C9439" w14:textId="77777777" w:rsidR="00100227" w:rsidRPr="008603E7" w:rsidRDefault="00100227" w:rsidP="00100227">
            <w:pPr>
              <w:pStyle w:val="ListParagraph"/>
              <w:ind w:left="160"/>
              <w:rPr>
                <w:b/>
              </w:rPr>
            </w:pPr>
          </w:p>
        </w:tc>
      </w:tr>
      <w:tr w:rsidR="00100227" w14:paraId="4AA9DA5C" w14:textId="77777777" w:rsidTr="001746AB">
        <w:trPr>
          <w:trHeight w:val="1331"/>
        </w:trPr>
        <w:tc>
          <w:tcPr>
            <w:tcW w:w="3240" w:type="dxa"/>
          </w:tcPr>
          <w:p w14:paraId="3DCC1185" w14:textId="77777777" w:rsidR="00100227" w:rsidRDefault="00100227" w:rsidP="00100227">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58C8FBE6" w14:textId="77777777" w:rsidR="00100227" w:rsidRDefault="00100227" w:rsidP="00100227">
            <w:pPr>
              <w:pBdr>
                <w:top w:val="nil"/>
                <w:left w:val="nil"/>
                <w:bottom w:val="nil"/>
                <w:right w:val="nil"/>
                <w:between w:val="nil"/>
              </w:pBdr>
              <w:tabs>
                <w:tab w:val="center" w:pos="4680"/>
                <w:tab w:val="right" w:pos="9360"/>
              </w:tabs>
              <w:rPr>
                <w:b/>
                <w:color w:val="000000"/>
              </w:rPr>
            </w:pPr>
            <w:r>
              <w:rPr>
                <w:noProof/>
              </w:rPr>
              <w:t xml:space="preserve">Students plug into the algebraic expression for each location separatly.  </w:t>
            </w:r>
          </w:p>
          <w:p w14:paraId="2A2405E3" w14:textId="31748591" w:rsidR="00100227" w:rsidRPr="007303FC" w:rsidRDefault="00100227" w:rsidP="00100227">
            <w:pPr>
              <w:pBdr>
                <w:top w:val="nil"/>
                <w:left w:val="nil"/>
                <w:bottom w:val="nil"/>
                <w:right w:val="nil"/>
                <w:between w:val="nil"/>
              </w:pBdr>
              <w:tabs>
                <w:tab w:val="center" w:pos="4680"/>
                <w:tab w:val="right" w:pos="9360"/>
              </w:tabs>
              <w:rPr>
                <w:color w:val="000000"/>
              </w:rPr>
            </w:pPr>
            <w:r>
              <w:rPr>
                <w:color w:val="000000"/>
              </w:rPr>
              <w:t>Possible Misconception: Students might forget that the first 10 friends are paid for at Sky High.</w:t>
            </w:r>
          </w:p>
        </w:tc>
        <w:tc>
          <w:tcPr>
            <w:tcW w:w="3150" w:type="dxa"/>
          </w:tcPr>
          <w:p w14:paraId="5E34CB70"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How much has to be paid no matter the number of friends?</w:t>
            </w:r>
          </w:p>
          <w:p w14:paraId="2A6D77A2" w14:textId="77777777" w:rsidR="00100227" w:rsidRDefault="00100227" w:rsidP="00100227">
            <w:pPr>
              <w:pBdr>
                <w:top w:val="nil"/>
                <w:left w:val="nil"/>
                <w:bottom w:val="nil"/>
                <w:right w:val="nil"/>
                <w:between w:val="nil"/>
              </w:pBdr>
              <w:ind w:hanging="44"/>
              <w:rPr>
                <w:color w:val="000000"/>
              </w:rPr>
            </w:pPr>
          </w:p>
          <w:p w14:paraId="43029827" w14:textId="17603D95"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How did you figure out what number of friends to consider?</w:t>
            </w:r>
          </w:p>
        </w:tc>
        <w:tc>
          <w:tcPr>
            <w:tcW w:w="3127" w:type="dxa"/>
          </w:tcPr>
          <w:p w14:paraId="6093D09D"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Is there a pattern in the costs?</w:t>
            </w:r>
          </w:p>
          <w:p w14:paraId="21B7070E"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Is there a way to simplify the process?</w:t>
            </w:r>
          </w:p>
          <w:p w14:paraId="5593DCF8" w14:textId="05966CC5" w:rsidR="00100227" w:rsidRDefault="00100227" w:rsidP="00E01952">
            <w:pPr>
              <w:pStyle w:val="ListParagraph"/>
              <w:numPr>
                <w:ilvl w:val="0"/>
                <w:numId w:val="16"/>
              </w:numPr>
            </w:pPr>
            <w:r w:rsidRPr="00E01952">
              <w:rPr>
                <w:color w:val="000000"/>
              </w:rPr>
              <w:t>What are you noticing?</w:t>
            </w:r>
          </w:p>
        </w:tc>
        <w:tc>
          <w:tcPr>
            <w:tcW w:w="2363" w:type="dxa"/>
          </w:tcPr>
          <w:p w14:paraId="2490F6E7" w14:textId="342B3E88" w:rsidR="00100227" w:rsidRPr="008603E7" w:rsidRDefault="009A6EBF" w:rsidP="00100227">
            <w:pPr>
              <w:rPr>
                <w:b/>
              </w:rPr>
            </w:pPr>
            <w:r>
              <w:rPr>
                <w:b/>
              </w:rPr>
              <w:t xml:space="preserve">Students </w:t>
            </w:r>
            <w:r w:rsidR="00100227">
              <w:rPr>
                <w:b/>
              </w:rPr>
              <w:t>A, B, C, D, E</w:t>
            </w:r>
          </w:p>
        </w:tc>
        <w:tc>
          <w:tcPr>
            <w:tcW w:w="2970" w:type="dxa"/>
          </w:tcPr>
          <w:p w14:paraId="685CC977" w14:textId="77777777" w:rsidR="00100227" w:rsidRPr="008603E7" w:rsidRDefault="00100227" w:rsidP="00100227">
            <w:pPr>
              <w:pStyle w:val="ListParagraph"/>
              <w:ind w:left="160"/>
              <w:rPr>
                <w:b/>
              </w:rPr>
            </w:pPr>
          </w:p>
        </w:tc>
      </w:tr>
      <w:tr w:rsidR="00100227" w14:paraId="22CFD1D0" w14:textId="77777777" w:rsidTr="004C3C7F">
        <w:tc>
          <w:tcPr>
            <w:tcW w:w="3240" w:type="dxa"/>
          </w:tcPr>
          <w:p w14:paraId="0E8EE38D" w14:textId="77777777" w:rsidR="00100227" w:rsidRDefault="00100227" w:rsidP="00100227">
            <w:pPr>
              <w:pBdr>
                <w:top w:val="nil"/>
                <w:left w:val="nil"/>
                <w:bottom w:val="nil"/>
                <w:right w:val="nil"/>
                <w:between w:val="nil"/>
              </w:pBdr>
              <w:tabs>
                <w:tab w:val="center" w:pos="4680"/>
                <w:tab w:val="right" w:pos="9360"/>
              </w:tabs>
              <w:rPr>
                <w:b/>
                <w:color w:val="000000"/>
              </w:rPr>
            </w:pPr>
            <w:r>
              <w:rPr>
                <w:b/>
                <w:color w:val="000000"/>
              </w:rPr>
              <w:lastRenderedPageBreak/>
              <w:t xml:space="preserve">Anticipated Student Response: </w:t>
            </w:r>
          </w:p>
          <w:p w14:paraId="1ABC549E" w14:textId="77777777" w:rsidR="00100227" w:rsidRDefault="00100227" w:rsidP="00100227">
            <w:pPr>
              <w:pBdr>
                <w:top w:val="nil"/>
                <w:left w:val="nil"/>
                <w:bottom w:val="nil"/>
                <w:right w:val="nil"/>
                <w:between w:val="nil"/>
              </w:pBdr>
              <w:tabs>
                <w:tab w:val="center" w:pos="4680"/>
                <w:tab w:val="right" w:pos="9360"/>
              </w:tabs>
              <w:jc w:val="center"/>
              <w:rPr>
                <w:b/>
                <w:color w:val="000000"/>
              </w:rPr>
            </w:pPr>
            <w:r>
              <w:rPr>
                <w:noProof/>
              </w:rPr>
              <w:drawing>
                <wp:inline distT="0" distB="0" distL="0" distR="0" wp14:anchorId="13D75C69" wp14:editId="3D3E84C8">
                  <wp:extent cx="1274260" cy="1175657"/>
                  <wp:effectExtent l="0" t="0" r="2540" b="5715"/>
                  <wp:docPr id="11" name="Picture 11"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2703" cy="1192672"/>
                          </a:xfrm>
                          <a:prstGeom prst="rect">
                            <a:avLst/>
                          </a:prstGeom>
                        </pic:spPr>
                      </pic:pic>
                    </a:graphicData>
                  </a:graphic>
                </wp:inline>
              </w:drawing>
            </w:r>
          </w:p>
          <w:p w14:paraId="2647F8E5" w14:textId="4606F44F" w:rsidR="00100227" w:rsidRPr="003A0D80" w:rsidRDefault="00100227" w:rsidP="00100227">
            <w:pPr>
              <w:pBdr>
                <w:top w:val="nil"/>
                <w:left w:val="nil"/>
                <w:bottom w:val="nil"/>
                <w:right w:val="nil"/>
                <w:between w:val="nil"/>
              </w:pBdr>
              <w:tabs>
                <w:tab w:val="center" w:pos="4680"/>
                <w:tab w:val="right" w:pos="9360"/>
              </w:tabs>
              <w:rPr>
                <w:b/>
                <w:color w:val="000000"/>
              </w:rPr>
            </w:pPr>
            <w:r>
              <w:rPr>
                <w:color w:val="000000"/>
              </w:rPr>
              <w:t>Possible Misconception: students might do multiples of 5 and not realize they have to get down to 21, 22, 23, and 24.</w:t>
            </w:r>
          </w:p>
        </w:tc>
        <w:tc>
          <w:tcPr>
            <w:tcW w:w="3150" w:type="dxa"/>
          </w:tcPr>
          <w:p w14:paraId="63273DBE"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How did you decide where to begin your table?</w:t>
            </w:r>
          </w:p>
          <w:p w14:paraId="3224358B" w14:textId="73789795" w:rsidR="00100227" w:rsidRDefault="00100227" w:rsidP="00E01952">
            <w:pPr>
              <w:pStyle w:val="ListParagraph"/>
              <w:numPr>
                <w:ilvl w:val="0"/>
                <w:numId w:val="16"/>
              </w:numPr>
            </w:pPr>
            <w:r w:rsidRPr="00E01952">
              <w:rPr>
                <w:color w:val="000000"/>
              </w:rPr>
              <w:t>How did you figure out what number of friends to consider?</w:t>
            </w:r>
          </w:p>
        </w:tc>
        <w:tc>
          <w:tcPr>
            <w:tcW w:w="3127" w:type="dxa"/>
          </w:tcPr>
          <w:p w14:paraId="745C2F1B"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Is there a pattern in the costs?</w:t>
            </w:r>
          </w:p>
          <w:p w14:paraId="0F8801F1"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Is there a way to simplify the process?</w:t>
            </w:r>
          </w:p>
          <w:p w14:paraId="3226F2DC" w14:textId="6FBF3A03" w:rsidR="00100227" w:rsidRDefault="00100227" w:rsidP="00E01952">
            <w:pPr>
              <w:pStyle w:val="ListParagraph"/>
              <w:numPr>
                <w:ilvl w:val="0"/>
                <w:numId w:val="16"/>
              </w:numPr>
            </w:pPr>
            <w:r w:rsidRPr="00E01952">
              <w:rPr>
                <w:color w:val="000000"/>
              </w:rPr>
              <w:t>What are you noticing?</w:t>
            </w:r>
          </w:p>
        </w:tc>
        <w:tc>
          <w:tcPr>
            <w:tcW w:w="2363" w:type="dxa"/>
          </w:tcPr>
          <w:p w14:paraId="1B3FA1D7" w14:textId="77777777" w:rsidR="00100227" w:rsidRPr="008603E7" w:rsidRDefault="00100227" w:rsidP="00100227">
            <w:pPr>
              <w:rPr>
                <w:b/>
              </w:rPr>
            </w:pPr>
          </w:p>
        </w:tc>
        <w:tc>
          <w:tcPr>
            <w:tcW w:w="2970" w:type="dxa"/>
          </w:tcPr>
          <w:p w14:paraId="73306641" w14:textId="77777777" w:rsidR="00100227" w:rsidRPr="008603E7" w:rsidRDefault="00100227" w:rsidP="00100227">
            <w:pPr>
              <w:pStyle w:val="ListParagraph"/>
              <w:ind w:left="160"/>
              <w:rPr>
                <w:b/>
              </w:rPr>
            </w:pPr>
          </w:p>
        </w:tc>
      </w:tr>
      <w:tr w:rsidR="00100227" w14:paraId="230C680D" w14:textId="77777777" w:rsidTr="004C3C7F">
        <w:tc>
          <w:tcPr>
            <w:tcW w:w="3240" w:type="dxa"/>
          </w:tcPr>
          <w:p w14:paraId="16217F87" w14:textId="77777777" w:rsidR="00100227" w:rsidRDefault="00100227" w:rsidP="00100227">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79041E9F" w14:textId="1E260A07" w:rsidR="00100227" w:rsidRPr="003A0D80" w:rsidRDefault="00100227" w:rsidP="00100227">
            <w:pPr>
              <w:pBdr>
                <w:top w:val="nil"/>
                <w:left w:val="nil"/>
                <w:bottom w:val="nil"/>
                <w:right w:val="nil"/>
                <w:between w:val="nil"/>
              </w:pBdr>
              <w:tabs>
                <w:tab w:val="center" w:pos="4680"/>
                <w:tab w:val="right" w:pos="9360"/>
              </w:tabs>
              <w:rPr>
                <w:b/>
                <w:color w:val="000000"/>
              </w:rPr>
            </w:pPr>
            <w:r>
              <w:rPr>
                <w:color w:val="000000"/>
              </w:rPr>
              <w:t>Solve a multistep inequality.</w:t>
            </w:r>
          </w:p>
        </w:tc>
        <w:tc>
          <w:tcPr>
            <w:tcW w:w="3150" w:type="dxa"/>
          </w:tcPr>
          <w:p w14:paraId="345B79EC"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Explain how you came up with the parts of your inequality.</w:t>
            </w:r>
          </w:p>
          <w:p w14:paraId="2E17BE16" w14:textId="3461223C" w:rsidR="00100227" w:rsidRDefault="00100227" w:rsidP="00E01952">
            <w:pPr>
              <w:pStyle w:val="ListParagraph"/>
              <w:numPr>
                <w:ilvl w:val="0"/>
                <w:numId w:val="16"/>
              </w:numPr>
            </w:pPr>
            <w:r w:rsidRPr="00E01952">
              <w:rPr>
                <w:color w:val="000000"/>
              </w:rPr>
              <w:t>What do you notice about your solution?</w:t>
            </w:r>
          </w:p>
        </w:tc>
        <w:tc>
          <w:tcPr>
            <w:tcW w:w="3127" w:type="dxa"/>
          </w:tcPr>
          <w:p w14:paraId="0D6B26ED" w14:textId="77777777" w:rsidR="00100227" w:rsidRPr="00E01952" w:rsidRDefault="00100227" w:rsidP="00E01952">
            <w:pPr>
              <w:pStyle w:val="ListParagraph"/>
              <w:numPr>
                <w:ilvl w:val="0"/>
                <w:numId w:val="16"/>
              </w:numPr>
              <w:pBdr>
                <w:top w:val="nil"/>
                <w:left w:val="nil"/>
                <w:bottom w:val="nil"/>
                <w:right w:val="nil"/>
                <w:between w:val="nil"/>
              </w:pBdr>
              <w:rPr>
                <w:color w:val="000000"/>
              </w:rPr>
            </w:pPr>
            <w:r w:rsidRPr="00E01952">
              <w:rPr>
                <w:color w:val="000000"/>
              </w:rPr>
              <w:t>Is this the only equation that would work?</w:t>
            </w:r>
          </w:p>
          <w:p w14:paraId="5FE42370" w14:textId="050E741E" w:rsidR="00100227" w:rsidRDefault="00100227" w:rsidP="008D136B">
            <w:pPr>
              <w:pStyle w:val="ListParagraph"/>
              <w:spacing w:before="120"/>
              <w:ind w:left="230"/>
              <w:contextualSpacing w:val="0"/>
            </w:pPr>
          </w:p>
        </w:tc>
        <w:tc>
          <w:tcPr>
            <w:tcW w:w="2363" w:type="dxa"/>
          </w:tcPr>
          <w:p w14:paraId="4E306A89" w14:textId="58BA7B06" w:rsidR="00100227" w:rsidRPr="008603E7" w:rsidRDefault="00100227" w:rsidP="00100227">
            <w:pPr>
              <w:rPr>
                <w:b/>
              </w:rPr>
            </w:pPr>
          </w:p>
        </w:tc>
        <w:tc>
          <w:tcPr>
            <w:tcW w:w="2970" w:type="dxa"/>
          </w:tcPr>
          <w:p w14:paraId="3273E45C" w14:textId="77777777" w:rsidR="00100227" w:rsidRPr="008603E7" w:rsidRDefault="00100227" w:rsidP="00100227">
            <w:pPr>
              <w:pStyle w:val="ListParagraph"/>
              <w:ind w:left="160"/>
              <w:rPr>
                <w:b/>
              </w:rPr>
            </w:pPr>
          </w:p>
        </w:tc>
      </w:tr>
    </w:tbl>
    <w:p w14:paraId="6A7BAD70" w14:textId="23F021D1" w:rsidR="005B7CB1" w:rsidRPr="007E3784" w:rsidRDefault="005B7CB1" w:rsidP="007E3784">
      <w:pPr>
        <w:tabs>
          <w:tab w:val="left" w:pos="7668"/>
        </w:tabs>
        <w:sectPr w:rsidR="005B7CB1" w:rsidRPr="007E3784" w:rsidSect="00134663">
          <w:headerReference w:type="first" r:id="rId14"/>
          <w:footerReference w:type="first" r:id="rId15"/>
          <w:pgSz w:w="15840" w:h="12240" w:orient="landscape"/>
          <w:pgMar w:top="720" w:right="720" w:bottom="720" w:left="720" w:header="432" w:footer="432" w:gutter="0"/>
          <w:cols w:space="720"/>
          <w:titlePg/>
          <w:docGrid w:linePitch="299"/>
        </w:sectPr>
      </w:pPr>
    </w:p>
    <w:p w14:paraId="4652234A" w14:textId="720BEB84" w:rsidR="00AF0C94" w:rsidRDefault="00AF0C94" w:rsidP="007B3755">
      <w:pPr>
        <w:rPr>
          <w:sz w:val="24"/>
          <w:szCs w:val="24"/>
        </w:rPr>
      </w:pPr>
      <w:r>
        <w:rPr>
          <w:sz w:val="24"/>
          <w:szCs w:val="24"/>
        </w:rPr>
        <w:lastRenderedPageBreak/>
        <w:t>Name_____________________________________</w:t>
      </w:r>
      <w:r>
        <w:rPr>
          <w:sz w:val="24"/>
          <w:szCs w:val="24"/>
        </w:rPr>
        <w:tab/>
      </w:r>
      <w:r>
        <w:rPr>
          <w:sz w:val="24"/>
          <w:szCs w:val="24"/>
        </w:rPr>
        <w:tab/>
      </w:r>
      <w:r w:rsidR="007B3755">
        <w:rPr>
          <w:sz w:val="24"/>
          <w:szCs w:val="24"/>
        </w:rPr>
        <w:tab/>
      </w:r>
      <w:r>
        <w:rPr>
          <w:sz w:val="24"/>
          <w:szCs w:val="24"/>
        </w:rPr>
        <w:t>Date_____________________</w:t>
      </w:r>
    </w:p>
    <w:p w14:paraId="327932D2" w14:textId="3191F59C" w:rsidR="007B3755" w:rsidRPr="007B3755" w:rsidRDefault="007B3755" w:rsidP="007B3755">
      <w:pPr>
        <w:jc w:val="center"/>
        <w:rPr>
          <w:b/>
          <w:sz w:val="28"/>
          <w:szCs w:val="28"/>
        </w:rPr>
      </w:pPr>
      <w:r>
        <w:rPr>
          <w:b/>
          <w:sz w:val="28"/>
          <w:szCs w:val="28"/>
        </w:rPr>
        <w:t>Trampoline Party</w:t>
      </w:r>
    </w:p>
    <w:p w14:paraId="6E9F6D84" w14:textId="77777777" w:rsidR="007B3755" w:rsidRDefault="007B3755" w:rsidP="007B3755">
      <w:pPr>
        <w:rPr>
          <w:sz w:val="24"/>
          <w:szCs w:val="24"/>
        </w:rPr>
      </w:pPr>
      <w:r>
        <w:rPr>
          <w:sz w:val="24"/>
          <w:szCs w:val="24"/>
        </w:rPr>
        <w:t>For your birthday, you want to take a group of friends to an indoor trampoline center.  There are two trampoline parks available on your date.</w:t>
      </w:r>
    </w:p>
    <w:p w14:paraId="753948E0" w14:textId="77777777" w:rsidR="007B3755" w:rsidRDefault="007B3755" w:rsidP="007B3755">
      <w:pPr>
        <w:rPr>
          <w:sz w:val="24"/>
          <w:szCs w:val="24"/>
        </w:rPr>
      </w:pPr>
      <w:r>
        <w:rPr>
          <w:sz w:val="24"/>
          <w:szCs w:val="24"/>
        </w:rPr>
        <w:t>Pricing Information:</w:t>
      </w:r>
    </w:p>
    <w:p w14:paraId="31ADB72E" w14:textId="77777777" w:rsidR="007B3755" w:rsidRDefault="007B3755" w:rsidP="007B3755">
      <w:pPr>
        <w:rPr>
          <w:sz w:val="24"/>
          <w:szCs w:val="24"/>
        </w:rPr>
      </w:pPr>
      <w:r>
        <w:rPr>
          <w:sz w:val="24"/>
          <w:szCs w:val="24"/>
        </w:rPr>
        <w:tab/>
        <w:t>Sky High: $50 for up to 10 people and $5 per person after that.</w:t>
      </w:r>
    </w:p>
    <w:p w14:paraId="705938A6" w14:textId="77777777" w:rsidR="007B3755" w:rsidRDefault="007B3755" w:rsidP="007B3755">
      <w:pPr>
        <w:rPr>
          <w:sz w:val="24"/>
          <w:szCs w:val="24"/>
        </w:rPr>
      </w:pPr>
      <w:r>
        <w:rPr>
          <w:sz w:val="24"/>
          <w:szCs w:val="24"/>
        </w:rPr>
        <w:tab/>
        <w:t xml:space="preserve">Jump it </w:t>
      </w:r>
      <w:proofErr w:type="gramStart"/>
      <w:r>
        <w:rPr>
          <w:sz w:val="24"/>
          <w:szCs w:val="24"/>
        </w:rPr>
        <w:t>Up</w:t>
      </w:r>
      <w:proofErr w:type="gramEnd"/>
      <w:r>
        <w:rPr>
          <w:sz w:val="24"/>
          <w:szCs w:val="24"/>
        </w:rPr>
        <w:t>: $70 for a party set up fee and $2 per person.</w:t>
      </w:r>
    </w:p>
    <w:p w14:paraId="29DF2973" w14:textId="77777777" w:rsidR="007B3755" w:rsidRDefault="007B3755" w:rsidP="007B3755">
      <w:pPr>
        <w:pStyle w:val="ListParagraph"/>
        <w:numPr>
          <w:ilvl w:val="0"/>
          <w:numId w:val="15"/>
        </w:numPr>
      </w:pPr>
      <w:r>
        <w:t xml:space="preserve"> Which trampoline center would you choose for the following number of </w:t>
      </w:r>
      <w:proofErr w:type="gramStart"/>
      <w:r>
        <w:t>friends.</w:t>
      </w:r>
      <w:proofErr w:type="gramEnd"/>
      <w:r>
        <w:t xml:space="preserve">  Show all work and give justification for your solutions, including any representations you used.</w:t>
      </w:r>
    </w:p>
    <w:p w14:paraId="7145DF0A" w14:textId="77777777" w:rsidR="007B3755" w:rsidRDefault="007B3755" w:rsidP="007B3755">
      <w:pPr>
        <w:pStyle w:val="ListParagraph"/>
      </w:pPr>
    </w:p>
    <w:p w14:paraId="208A80AA" w14:textId="77777777" w:rsidR="007B3755" w:rsidRDefault="007B3755" w:rsidP="007B3755">
      <w:pPr>
        <w:pStyle w:val="ListParagraph"/>
        <w:numPr>
          <w:ilvl w:val="1"/>
          <w:numId w:val="15"/>
        </w:numPr>
        <w:spacing w:line="720" w:lineRule="auto"/>
      </w:pPr>
      <w:r>
        <w:t>15 friends</w:t>
      </w:r>
    </w:p>
    <w:p w14:paraId="7C76C150" w14:textId="77777777" w:rsidR="007B3755" w:rsidRDefault="007B3755" w:rsidP="007B3755">
      <w:pPr>
        <w:pStyle w:val="ListParagraph"/>
        <w:numPr>
          <w:ilvl w:val="1"/>
          <w:numId w:val="15"/>
        </w:numPr>
        <w:spacing w:line="720" w:lineRule="auto"/>
      </w:pPr>
      <w:r>
        <w:t>20 friends</w:t>
      </w:r>
    </w:p>
    <w:p w14:paraId="72E305CE" w14:textId="77777777" w:rsidR="007B3755" w:rsidRDefault="007B3755" w:rsidP="007B3755">
      <w:pPr>
        <w:pStyle w:val="ListParagraph"/>
        <w:numPr>
          <w:ilvl w:val="1"/>
          <w:numId w:val="15"/>
        </w:numPr>
        <w:spacing w:line="720" w:lineRule="auto"/>
      </w:pPr>
      <w:r>
        <w:t>25 friends</w:t>
      </w:r>
    </w:p>
    <w:p w14:paraId="0A62B7D6" w14:textId="77777777" w:rsidR="007B3755" w:rsidRDefault="007B3755" w:rsidP="007B3755">
      <w:pPr>
        <w:pStyle w:val="ListParagraph"/>
        <w:numPr>
          <w:ilvl w:val="0"/>
          <w:numId w:val="15"/>
        </w:numPr>
      </w:pPr>
      <w:r>
        <w:t xml:space="preserve"> What is the minimum number of friends for which Jump it </w:t>
      </w:r>
      <w:proofErr w:type="gramStart"/>
      <w:r>
        <w:t>Up</w:t>
      </w:r>
      <w:proofErr w:type="gramEnd"/>
      <w:r>
        <w:t xml:space="preserve"> is the less expensive choice.  Show all work and give justification for your solutions, including any representations you used.</w:t>
      </w:r>
    </w:p>
    <w:p w14:paraId="083333EF" w14:textId="77777777" w:rsidR="007B3755" w:rsidRDefault="007B3755" w:rsidP="007B3755"/>
    <w:p w14:paraId="2F5C0B3A" w14:textId="77777777" w:rsidR="007B3755" w:rsidRDefault="007B3755" w:rsidP="007B3755"/>
    <w:p w14:paraId="79277AC5" w14:textId="77777777" w:rsidR="007B3755" w:rsidRDefault="007B3755" w:rsidP="007B3755"/>
    <w:p w14:paraId="7A9DDB70" w14:textId="77777777" w:rsidR="007B3755" w:rsidRDefault="007B3755" w:rsidP="007B3755"/>
    <w:p w14:paraId="14F84BE7" w14:textId="77777777" w:rsidR="007B3755" w:rsidRDefault="007B3755" w:rsidP="007B3755"/>
    <w:p w14:paraId="1484AC45" w14:textId="77777777" w:rsidR="007B3755" w:rsidRDefault="007B3755" w:rsidP="007B3755"/>
    <w:p w14:paraId="40D19441" w14:textId="77777777" w:rsidR="007B3755" w:rsidRDefault="007B3755" w:rsidP="007B3755"/>
    <w:p w14:paraId="43315C80" w14:textId="69CA1E82" w:rsidR="007B3755" w:rsidRDefault="007B3755" w:rsidP="007B3755">
      <w:pPr>
        <w:pStyle w:val="ListParagraph"/>
        <w:numPr>
          <w:ilvl w:val="0"/>
          <w:numId w:val="15"/>
        </w:numPr>
      </w:pPr>
      <w:r>
        <w:t xml:space="preserve">Using the pricing information given, model algebraically the situation where Jump it Up is less </w:t>
      </w:r>
      <w:proofErr w:type="gramStart"/>
      <w:r>
        <w:t xml:space="preserve">expensive </w:t>
      </w:r>
      <w:r w:rsidR="009A6EBF">
        <w:t xml:space="preserve"> </w:t>
      </w:r>
      <w:r>
        <w:t>than</w:t>
      </w:r>
      <w:proofErr w:type="gramEnd"/>
      <w:r>
        <w:t xml:space="preserve"> Sky High.</w:t>
      </w:r>
    </w:p>
    <w:p w14:paraId="694A8D89" w14:textId="77777777" w:rsidR="007B3755" w:rsidRPr="00A72D72" w:rsidRDefault="007B3755" w:rsidP="00A72D72">
      <w:pPr>
        <w:rPr>
          <w:sz w:val="24"/>
          <w:szCs w:val="24"/>
        </w:rPr>
      </w:pPr>
    </w:p>
    <w:p w14:paraId="53D72DFA" w14:textId="6917ACDD" w:rsidR="007E3784" w:rsidRDefault="007E3784" w:rsidP="007E3784">
      <w:pPr>
        <w:pStyle w:val="Footer"/>
        <w:rPr>
          <w:sz w:val="16"/>
          <w:szCs w:val="16"/>
        </w:rPr>
        <w:sectPr w:rsidR="007E3784" w:rsidSect="005248A8">
          <w:headerReference w:type="default" r:id="rId16"/>
          <w:footerReference w:type="default" r:id="rId17"/>
          <w:headerReference w:type="first" r:id="rId18"/>
          <w:footerReference w:type="first" r:id="rId19"/>
          <w:pgSz w:w="12240" w:h="15840"/>
          <w:pgMar w:top="720" w:right="1354" w:bottom="720" w:left="720" w:header="720" w:footer="720" w:gutter="0"/>
          <w:cols w:space="720"/>
          <w:titlePg/>
        </w:sectPr>
      </w:pPr>
    </w:p>
    <w:tbl>
      <w:tblPr>
        <w:tblpPr w:leftFromText="187" w:rightFromText="187" w:vertAnchor="page" w:tblpXSpec="center" w:tblpY="1412"/>
        <w:tblOverlap w:val="neve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0" w:type="dxa"/>
        </w:tblCellMar>
        <w:tblLook w:val="0000" w:firstRow="0" w:lastRow="0" w:firstColumn="0" w:lastColumn="0" w:noHBand="0" w:noVBand="0"/>
      </w:tblPr>
      <w:tblGrid>
        <w:gridCol w:w="2109"/>
        <w:gridCol w:w="2854"/>
        <w:gridCol w:w="3356"/>
        <w:gridCol w:w="3354"/>
        <w:gridCol w:w="3353"/>
      </w:tblGrid>
      <w:tr w:rsidR="007E3784" w:rsidRPr="008C1128" w14:paraId="613EA9C7" w14:textId="77777777" w:rsidTr="009A6EBF">
        <w:trPr>
          <w:trHeight w:val="278"/>
          <w:tblHeader/>
        </w:trPr>
        <w:tc>
          <w:tcPr>
            <w:tcW w:w="2127" w:type="dxa"/>
            <w:shd w:val="clear" w:color="auto" w:fill="C0C0C0"/>
          </w:tcPr>
          <w:p w14:paraId="7EF89A65" w14:textId="77777777" w:rsidR="007E3784" w:rsidRPr="008C1128" w:rsidRDefault="007E3784" w:rsidP="009A6EBF">
            <w:pPr>
              <w:jc w:val="center"/>
              <w:rPr>
                <w:rFonts w:asciiTheme="majorHAnsi" w:hAnsiTheme="majorHAnsi" w:cstheme="majorHAnsi"/>
                <w:b/>
              </w:rPr>
            </w:pPr>
          </w:p>
        </w:tc>
        <w:tc>
          <w:tcPr>
            <w:tcW w:w="2895" w:type="dxa"/>
            <w:shd w:val="clear" w:color="auto" w:fill="C0C0C0"/>
            <w:vAlign w:val="center"/>
          </w:tcPr>
          <w:p w14:paraId="22481E43" w14:textId="77777777" w:rsidR="007E3784" w:rsidRPr="008C1128" w:rsidRDefault="007E3784" w:rsidP="009A6EBF">
            <w:pPr>
              <w:jc w:val="center"/>
              <w:rPr>
                <w:rFonts w:asciiTheme="majorHAnsi" w:hAnsiTheme="majorHAnsi" w:cstheme="majorHAnsi"/>
                <w:b/>
              </w:rPr>
            </w:pPr>
            <w:r w:rsidRPr="008C1128">
              <w:rPr>
                <w:rFonts w:asciiTheme="majorHAnsi" w:hAnsiTheme="majorHAnsi" w:cstheme="majorHAnsi"/>
                <w:b/>
              </w:rPr>
              <w:t>Advanced</w:t>
            </w:r>
          </w:p>
        </w:tc>
        <w:tc>
          <w:tcPr>
            <w:tcW w:w="3413" w:type="dxa"/>
            <w:shd w:val="clear" w:color="auto" w:fill="C0C0C0"/>
            <w:vAlign w:val="center"/>
          </w:tcPr>
          <w:p w14:paraId="43BDB6B3" w14:textId="77777777" w:rsidR="007E3784" w:rsidRPr="008C1128" w:rsidRDefault="007E3784" w:rsidP="009A6EBF">
            <w:pPr>
              <w:jc w:val="center"/>
              <w:rPr>
                <w:rFonts w:asciiTheme="majorHAnsi" w:hAnsiTheme="majorHAnsi" w:cstheme="majorHAnsi"/>
                <w:b/>
              </w:rPr>
            </w:pPr>
            <w:r w:rsidRPr="008C1128">
              <w:rPr>
                <w:rFonts w:asciiTheme="majorHAnsi" w:hAnsiTheme="majorHAnsi" w:cstheme="majorHAnsi"/>
                <w:b/>
              </w:rPr>
              <w:t>Proficient</w:t>
            </w:r>
          </w:p>
        </w:tc>
        <w:tc>
          <w:tcPr>
            <w:tcW w:w="3413" w:type="dxa"/>
            <w:shd w:val="clear" w:color="auto" w:fill="C0C0C0"/>
            <w:vAlign w:val="center"/>
          </w:tcPr>
          <w:p w14:paraId="6016BA02" w14:textId="77777777" w:rsidR="007E3784" w:rsidRPr="008C1128" w:rsidRDefault="007E3784" w:rsidP="009A6EBF">
            <w:pPr>
              <w:jc w:val="center"/>
              <w:rPr>
                <w:rFonts w:asciiTheme="majorHAnsi" w:hAnsiTheme="majorHAnsi" w:cstheme="majorHAnsi"/>
                <w:b/>
              </w:rPr>
            </w:pPr>
            <w:r w:rsidRPr="008C1128">
              <w:rPr>
                <w:rFonts w:asciiTheme="majorHAnsi" w:hAnsiTheme="majorHAnsi" w:cstheme="majorHAnsi"/>
                <w:b/>
              </w:rPr>
              <w:t>Developing</w:t>
            </w:r>
          </w:p>
        </w:tc>
        <w:tc>
          <w:tcPr>
            <w:tcW w:w="3414" w:type="dxa"/>
            <w:shd w:val="clear" w:color="auto" w:fill="C0C0C0"/>
            <w:vAlign w:val="center"/>
          </w:tcPr>
          <w:p w14:paraId="62EAB56B" w14:textId="77777777" w:rsidR="007E3784" w:rsidRPr="008C1128" w:rsidRDefault="007E3784" w:rsidP="009A6EBF">
            <w:pPr>
              <w:jc w:val="center"/>
              <w:rPr>
                <w:rFonts w:asciiTheme="majorHAnsi" w:hAnsiTheme="majorHAnsi" w:cstheme="majorHAnsi"/>
                <w:b/>
              </w:rPr>
            </w:pPr>
            <w:r w:rsidRPr="008C1128">
              <w:rPr>
                <w:rFonts w:asciiTheme="majorHAnsi" w:hAnsiTheme="majorHAnsi" w:cstheme="majorHAnsi"/>
                <w:b/>
              </w:rPr>
              <w:t>Emerging</w:t>
            </w:r>
          </w:p>
        </w:tc>
      </w:tr>
      <w:tr w:rsidR="007E3784" w:rsidRPr="008C1128" w14:paraId="630AED60" w14:textId="77777777" w:rsidTr="009A6EBF">
        <w:trPr>
          <w:trHeight w:val="1700"/>
        </w:trPr>
        <w:tc>
          <w:tcPr>
            <w:tcW w:w="2127" w:type="dxa"/>
            <w:vAlign w:val="center"/>
          </w:tcPr>
          <w:p w14:paraId="3C042450" w14:textId="77777777" w:rsidR="007E3784" w:rsidRPr="008C1128" w:rsidRDefault="007E3784" w:rsidP="009A6EBF">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05F1F5EB" w14:textId="77777777" w:rsidR="007E3784" w:rsidRPr="008C1128" w:rsidRDefault="007E3784" w:rsidP="009A6EBF">
            <w:pPr>
              <w:jc w:val="center"/>
              <w:rPr>
                <w:rFonts w:asciiTheme="majorHAnsi" w:hAnsiTheme="majorHAnsi" w:cstheme="majorHAnsi"/>
                <w:b/>
              </w:rPr>
            </w:pPr>
            <w:r w:rsidRPr="008C1128">
              <w:rPr>
                <w:rFonts w:asciiTheme="majorHAnsi" w:hAnsiTheme="majorHAnsi" w:cstheme="majorHAnsi"/>
                <w:b/>
              </w:rPr>
              <w:t>Understanding</w:t>
            </w:r>
          </w:p>
          <w:p w14:paraId="2E73FE95" w14:textId="77777777" w:rsidR="007E3784" w:rsidRPr="008C1128" w:rsidRDefault="007E3784" w:rsidP="009A6EBF">
            <w:pPr>
              <w:jc w:val="center"/>
              <w:rPr>
                <w:rFonts w:asciiTheme="majorHAnsi" w:hAnsiTheme="majorHAnsi" w:cstheme="majorHAnsi"/>
                <w:b/>
              </w:rPr>
            </w:pPr>
          </w:p>
        </w:tc>
        <w:tc>
          <w:tcPr>
            <w:tcW w:w="2895" w:type="dxa"/>
          </w:tcPr>
          <w:p w14:paraId="32FA552C" w14:textId="77777777" w:rsidR="007E3784" w:rsidRPr="00A102E4" w:rsidRDefault="007E3784" w:rsidP="009A6EBF">
            <w:pPr>
              <w:rPr>
                <w:rFonts w:asciiTheme="majorHAnsi" w:hAnsiTheme="majorHAnsi" w:cstheme="majorHAnsi"/>
                <w:sz w:val="19"/>
                <w:szCs w:val="19"/>
              </w:rPr>
            </w:pPr>
            <w:r w:rsidRPr="00A102E4">
              <w:rPr>
                <w:rFonts w:asciiTheme="majorHAnsi" w:hAnsiTheme="majorHAnsi" w:cstheme="majorHAnsi"/>
                <w:sz w:val="19"/>
                <w:szCs w:val="19"/>
              </w:rPr>
              <w:t>Proficient Plus:</w:t>
            </w:r>
          </w:p>
          <w:p w14:paraId="48A257EB"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relationships among mathematical concepts </w:t>
            </w:r>
          </w:p>
        </w:tc>
        <w:tc>
          <w:tcPr>
            <w:tcW w:w="3413" w:type="dxa"/>
          </w:tcPr>
          <w:p w14:paraId="1713B188"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Demonstrates an understanding of concepts and skills associated with task </w:t>
            </w:r>
          </w:p>
          <w:p w14:paraId="698E7C1B"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Applies mathematical concepts and skills which lead to a valid and correct solution </w:t>
            </w:r>
          </w:p>
          <w:p w14:paraId="1A3BFF83" w14:textId="77777777" w:rsidR="007E3784" w:rsidRPr="00A102E4" w:rsidRDefault="007E3784" w:rsidP="009A6EBF">
            <w:pPr>
              <w:pStyle w:val="ListParagraph"/>
              <w:ind w:left="360"/>
              <w:rPr>
                <w:rFonts w:asciiTheme="majorHAnsi" w:hAnsiTheme="majorHAnsi" w:cstheme="majorHAnsi"/>
                <w:sz w:val="19"/>
                <w:szCs w:val="19"/>
              </w:rPr>
            </w:pPr>
          </w:p>
        </w:tc>
        <w:tc>
          <w:tcPr>
            <w:tcW w:w="3413" w:type="dxa"/>
          </w:tcPr>
          <w:p w14:paraId="0AC6070E"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Demonstrates a partial understanding of concepts and skills associated with task</w:t>
            </w:r>
          </w:p>
          <w:p w14:paraId="6A095BFB"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Applies mathematical concepts and skills which lead to an incomplete or incorrect solution</w:t>
            </w:r>
          </w:p>
        </w:tc>
        <w:tc>
          <w:tcPr>
            <w:tcW w:w="3414" w:type="dxa"/>
          </w:tcPr>
          <w:p w14:paraId="041A995C" w14:textId="77777777" w:rsidR="007E3784" w:rsidRPr="00A102E4" w:rsidRDefault="007E3784" w:rsidP="009A6EBF">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Demonstrates little or no understanding of concepts and skills associated with task</w:t>
            </w:r>
          </w:p>
          <w:p w14:paraId="0B7A047D" w14:textId="77777777" w:rsidR="007E3784" w:rsidRPr="00A102E4" w:rsidRDefault="007E3784" w:rsidP="009A6EBF">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Applies limited mathematical concepts and skills in an attempt to find a solution or provides no solution</w:t>
            </w:r>
          </w:p>
        </w:tc>
      </w:tr>
      <w:tr w:rsidR="007E3784" w:rsidRPr="008C1128" w14:paraId="745896F2" w14:textId="77777777" w:rsidTr="009A6EBF">
        <w:trPr>
          <w:trHeight w:val="2024"/>
        </w:trPr>
        <w:tc>
          <w:tcPr>
            <w:tcW w:w="2127" w:type="dxa"/>
            <w:vAlign w:val="center"/>
          </w:tcPr>
          <w:p w14:paraId="35415E08" w14:textId="77777777" w:rsidR="007E3784" w:rsidRPr="008C1128" w:rsidRDefault="007E3784" w:rsidP="009A6EBF">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27C130CD" w14:textId="77777777" w:rsidR="007E3784" w:rsidRPr="008C1128" w:rsidRDefault="007E3784" w:rsidP="009A6EBF">
            <w:pPr>
              <w:pStyle w:val="Heading1"/>
              <w:rPr>
                <w:rFonts w:asciiTheme="majorHAnsi" w:hAnsiTheme="majorHAnsi" w:cstheme="majorHAnsi"/>
                <w:sz w:val="22"/>
                <w:szCs w:val="22"/>
              </w:rPr>
            </w:pPr>
          </w:p>
        </w:tc>
        <w:tc>
          <w:tcPr>
            <w:tcW w:w="2895" w:type="dxa"/>
          </w:tcPr>
          <w:p w14:paraId="3979DE6C" w14:textId="77777777" w:rsidR="007E3784" w:rsidRPr="00A102E4" w:rsidRDefault="007E3784" w:rsidP="009A6EBF">
            <w:pPr>
              <w:rPr>
                <w:rFonts w:asciiTheme="majorHAnsi" w:hAnsiTheme="majorHAnsi" w:cstheme="majorHAnsi"/>
                <w:sz w:val="19"/>
                <w:szCs w:val="19"/>
              </w:rPr>
            </w:pPr>
            <w:r w:rsidRPr="00A102E4">
              <w:rPr>
                <w:rFonts w:asciiTheme="majorHAnsi" w:hAnsiTheme="majorHAnsi" w:cstheme="majorHAnsi"/>
                <w:sz w:val="19"/>
                <w:szCs w:val="19"/>
              </w:rPr>
              <w:t>Proficient Plus:</w:t>
            </w:r>
          </w:p>
          <w:p w14:paraId="1356A6AF"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Problem solving strategy is efficient</w:t>
            </w:r>
          </w:p>
        </w:tc>
        <w:tc>
          <w:tcPr>
            <w:tcW w:w="3413" w:type="dxa"/>
          </w:tcPr>
          <w:p w14:paraId="7E454C0E"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Problem solving strategy displays an understanding of the underlying mathematical concept</w:t>
            </w:r>
          </w:p>
          <w:p w14:paraId="4383B60A"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Produces a solution relevant to the problem and confirms the reasonableness of the solution </w:t>
            </w:r>
          </w:p>
        </w:tc>
        <w:tc>
          <w:tcPr>
            <w:tcW w:w="3413" w:type="dxa"/>
          </w:tcPr>
          <w:p w14:paraId="2EEB6856"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Chooses a problem solving strategy that does not display an understanding of the underlying mathematical concept</w:t>
            </w:r>
          </w:p>
          <w:p w14:paraId="180E88C1"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Produces a solution relevant to the problem but does not confirm the reasonableness of the solution</w:t>
            </w:r>
          </w:p>
        </w:tc>
        <w:tc>
          <w:tcPr>
            <w:tcW w:w="3414" w:type="dxa"/>
          </w:tcPr>
          <w:p w14:paraId="00A121F8" w14:textId="77777777" w:rsidR="007E3784" w:rsidRPr="00A102E4" w:rsidRDefault="007E3784" w:rsidP="009A6EBF">
            <w:pPr>
              <w:pStyle w:val="Bullet2"/>
              <w:numPr>
                <w:ilvl w:val="0"/>
                <w:numId w:val="10"/>
              </w:numPr>
              <w:rPr>
                <w:rFonts w:asciiTheme="majorHAnsi" w:hAnsiTheme="majorHAnsi" w:cstheme="majorHAnsi"/>
                <w:sz w:val="19"/>
                <w:szCs w:val="19"/>
              </w:rPr>
            </w:pPr>
            <w:r w:rsidRPr="00A102E4">
              <w:rPr>
                <w:rFonts w:asciiTheme="majorHAnsi" w:hAnsiTheme="majorHAnsi" w:cstheme="majorHAnsi"/>
                <w:sz w:val="19"/>
                <w:szCs w:val="19"/>
              </w:rPr>
              <w:t>A problem solving strategy is not evident or is not complete</w:t>
            </w:r>
          </w:p>
          <w:p w14:paraId="40A0D001" w14:textId="77777777" w:rsidR="007E3784" w:rsidRPr="00A102E4" w:rsidRDefault="007E3784" w:rsidP="009A6EBF">
            <w:pPr>
              <w:pStyle w:val="Bullet2"/>
              <w:numPr>
                <w:ilvl w:val="0"/>
                <w:numId w:val="10"/>
              </w:numPr>
              <w:rPr>
                <w:rFonts w:asciiTheme="majorHAnsi" w:hAnsiTheme="majorHAnsi" w:cstheme="majorHAnsi"/>
                <w:sz w:val="19"/>
                <w:szCs w:val="19"/>
              </w:rPr>
            </w:pPr>
            <w:r w:rsidRPr="00A102E4">
              <w:rPr>
                <w:rFonts w:asciiTheme="majorHAnsi" w:hAnsiTheme="majorHAnsi" w:cstheme="majorHAnsi"/>
                <w:sz w:val="19"/>
                <w:szCs w:val="19"/>
              </w:rPr>
              <w:t>Does not produce a solution that is relevant to the problem</w:t>
            </w:r>
          </w:p>
        </w:tc>
      </w:tr>
      <w:tr w:rsidR="007E3784" w:rsidRPr="008C1128" w14:paraId="7601E78C" w14:textId="77777777" w:rsidTr="009A6EBF">
        <w:trPr>
          <w:trHeight w:val="2510"/>
        </w:trPr>
        <w:tc>
          <w:tcPr>
            <w:tcW w:w="2127" w:type="dxa"/>
            <w:vAlign w:val="center"/>
          </w:tcPr>
          <w:p w14:paraId="05A3AC64" w14:textId="77777777" w:rsidR="007E3784" w:rsidRPr="008C1128" w:rsidRDefault="007E3784" w:rsidP="009A6EBF">
            <w:pPr>
              <w:jc w:val="center"/>
              <w:rPr>
                <w:rFonts w:asciiTheme="majorHAnsi" w:hAnsiTheme="majorHAnsi" w:cstheme="majorHAnsi"/>
                <w:b/>
                <w:bCs/>
              </w:rPr>
            </w:pPr>
            <w:r w:rsidRPr="008C1128">
              <w:rPr>
                <w:rFonts w:asciiTheme="majorHAnsi" w:hAnsiTheme="majorHAnsi" w:cstheme="majorHAnsi"/>
                <w:b/>
                <w:bCs/>
              </w:rPr>
              <w:t>Communication</w:t>
            </w:r>
          </w:p>
          <w:p w14:paraId="73193026" w14:textId="77777777" w:rsidR="007E3784" w:rsidRPr="008C1128" w:rsidRDefault="007E3784" w:rsidP="009A6EBF">
            <w:pPr>
              <w:jc w:val="center"/>
              <w:rPr>
                <w:rFonts w:asciiTheme="majorHAnsi" w:hAnsiTheme="majorHAnsi" w:cstheme="majorHAnsi"/>
                <w:b/>
                <w:bCs/>
              </w:rPr>
            </w:pPr>
            <w:r w:rsidRPr="008C1128">
              <w:rPr>
                <w:rFonts w:asciiTheme="majorHAnsi" w:hAnsiTheme="majorHAnsi" w:cstheme="majorHAnsi"/>
                <w:b/>
                <w:bCs/>
              </w:rPr>
              <w:t>and</w:t>
            </w:r>
          </w:p>
          <w:p w14:paraId="28590802" w14:textId="77777777" w:rsidR="007E3784" w:rsidRPr="008C1128" w:rsidRDefault="007E3784" w:rsidP="009A6EBF">
            <w:pPr>
              <w:jc w:val="center"/>
              <w:rPr>
                <w:rFonts w:asciiTheme="majorHAnsi" w:hAnsiTheme="majorHAnsi" w:cstheme="majorHAnsi"/>
                <w:b/>
                <w:bCs/>
              </w:rPr>
            </w:pPr>
            <w:r w:rsidRPr="008C1128">
              <w:rPr>
                <w:rFonts w:asciiTheme="majorHAnsi" w:hAnsiTheme="majorHAnsi" w:cstheme="majorHAnsi"/>
                <w:b/>
                <w:bCs/>
              </w:rPr>
              <w:t>Reasoning</w:t>
            </w:r>
          </w:p>
        </w:tc>
        <w:tc>
          <w:tcPr>
            <w:tcW w:w="2895" w:type="dxa"/>
          </w:tcPr>
          <w:p w14:paraId="7A950545" w14:textId="77777777" w:rsidR="007E3784" w:rsidRPr="00A102E4" w:rsidRDefault="007E3784" w:rsidP="009A6EBF">
            <w:pPr>
              <w:rPr>
                <w:rFonts w:asciiTheme="majorHAnsi" w:hAnsiTheme="majorHAnsi" w:cstheme="majorHAnsi"/>
                <w:sz w:val="19"/>
                <w:szCs w:val="19"/>
              </w:rPr>
            </w:pPr>
            <w:r w:rsidRPr="00A102E4">
              <w:rPr>
                <w:rFonts w:asciiTheme="majorHAnsi" w:hAnsiTheme="majorHAnsi" w:cstheme="majorHAnsi"/>
                <w:sz w:val="19"/>
                <w:szCs w:val="19"/>
              </w:rPr>
              <w:t>Proficient Plus:</w:t>
            </w:r>
          </w:p>
          <w:p w14:paraId="41F83262"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Reasoning is organized and coherent </w:t>
            </w:r>
          </w:p>
          <w:p w14:paraId="69B1BF6D"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Consistent use of precise mathematical language and accurate use of symbolic notation</w:t>
            </w:r>
          </w:p>
        </w:tc>
        <w:tc>
          <w:tcPr>
            <w:tcW w:w="3413" w:type="dxa"/>
          </w:tcPr>
          <w:p w14:paraId="6309B307" w14:textId="77777777" w:rsidR="007E3784" w:rsidRPr="00A102E4" w:rsidRDefault="007E3784" w:rsidP="009A6EBF">
            <w:pPr>
              <w:pStyle w:val="Bullet2"/>
              <w:numPr>
                <w:ilvl w:val="0"/>
                <w:numId w:val="10"/>
              </w:numPr>
              <w:rPr>
                <w:rFonts w:asciiTheme="majorHAnsi" w:hAnsiTheme="majorHAnsi" w:cstheme="majorHAnsi"/>
                <w:b/>
                <w:bCs/>
                <w:sz w:val="19"/>
                <w:szCs w:val="19"/>
                <w:u w:val="single"/>
              </w:rPr>
            </w:pPr>
            <w:r w:rsidRPr="00A102E4">
              <w:rPr>
                <w:rFonts w:asciiTheme="majorHAnsi" w:hAnsiTheme="majorHAnsi" w:cstheme="majorHAnsi"/>
                <w:bCs/>
                <w:sz w:val="19"/>
                <w:szCs w:val="19"/>
              </w:rPr>
              <w:t xml:space="preserve">Communicates thinking process </w:t>
            </w:r>
          </w:p>
          <w:p w14:paraId="06260C1B" w14:textId="77777777" w:rsidR="007E3784" w:rsidRPr="00A102E4" w:rsidRDefault="007E3784" w:rsidP="009A6EBF">
            <w:pPr>
              <w:pStyle w:val="Bullet2"/>
              <w:numPr>
                <w:ilvl w:val="0"/>
                <w:numId w:val="10"/>
              </w:numPr>
              <w:rPr>
                <w:rFonts w:asciiTheme="majorHAnsi" w:hAnsiTheme="majorHAnsi" w:cstheme="majorHAnsi"/>
                <w:b/>
                <w:bCs/>
                <w:sz w:val="19"/>
                <w:szCs w:val="19"/>
                <w:u w:val="single"/>
              </w:rPr>
            </w:pPr>
            <w:r w:rsidRPr="00A102E4">
              <w:rPr>
                <w:rFonts w:asciiTheme="majorHAnsi" w:hAnsiTheme="majorHAnsi" w:cstheme="majorHAnsi"/>
                <w:bCs/>
                <w:sz w:val="19"/>
                <w:szCs w:val="19"/>
              </w:rPr>
              <w:t>Demonstrates reasoning and/or justifies solution steps</w:t>
            </w:r>
          </w:p>
          <w:p w14:paraId="7CAB253F" w14:textId="77777777" w:rsidR="007E3784" w:rsidRPr="00A102E4" w:rsidRDefault="007E3784" w:rsidP="009A6EBF">
            <w:pPr>
              <w:pStyle w:val="Bullet2"/>
              <w:numPr>
                <w:ilvl w:val="0"/>
                <w:numId w:val="10"/>
              </w:numPr>
              <w:rPr>
                <w:rFonts w:asciiTheme="majorHAnsi" w:hAnsiTheme="majorHAnsi" w:cstheme="majorHAnsi"/>
                <w:b/>
                <w:bCs/>
                <w:sz w:val="19"/>
                <w:szCs w:val="19"/>
                <w:u w:val="single"/>
              </w:rPr>
            </w:pPr>
            <w:r w:rsidRPr="00A102E4">
              <w:rPr>
                <w:rFonts w:asciiTheme="majorHAnsi" w:hAnsiTheme="majorHAnsi" w:cstheme="majorHAnsi"/>
                <w:bCs/>
                <w:sz w:val="19"/>
                <w:szCs w:val="19"/>
              </w:rPr>
              <w:t>Supports arguments and claims with evidence</w:t>
            </w:r>
          </w:p>
          <w:p w14:paraId="4CC0DFFE" w14:textId="77777777" w:rsidR="007E3784" w:rsidRPr="00A102E4" w:rsidRDefault="007E3784" w:rsidP="009A6EBF">
            <w:pPr>
              <w:pStyle w:val="Bullet2"/>
              <w:numPr>
                <w:ilvl w:val="0"/>
                <w:numId w:val="10"/>
              </w:numPr>
              <w:rPr>
                <w:rFonts w:asciiTheme="majorHAnsi" w:hAnsiTheme="majorHAnsi" w:cstheme="majorHAnsi"/>
                <w:b/>
                <w:bCs/>
                <w:sz w:val="19"/>
                <w:szCs w:val="19"/>
                <w:u w:val="single"/>
              </w:rPr>
            </w:pPr>
            <w:r w:rsidRPr="00A102E4">
              <w:rPr>
                <w:rFonts w:asciiTheme="majorHAnsi" w:hAnsiTheme="majorHAnsi" w:cstheme="majorHAnsi"/>
                <w:bCs/>
                <w:sz w:val="19"/>
                <w:szCs w:val="19"/>
              </w:rPr>
              <w:t>Uses mathematical language to express ideas with precision</w:t>
            </w:r>
          </w:p>
        </w:tc>
        <w:tc>
          <w:tcPr>
            <w:tcW w:w="3413" w:type="dxa"/>
          </w:tcPr>
          <w:p w14:paraId="1E5DE1BA"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Reasoning or justification of solution steps is limited or contains misconceptions</w:t>
            </w:r>
          </w:p>
          <w:p w14:paraId="12A956DE"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Provides limited or inconsistent evidence to support arguments and claims</w:t>
            </w:r>
          </w:p>
          <w:p w14:paraId="05764244"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limited mathematical language to partially </w:t>
            </w:r>
          </w:p>
          <w:p w14:paraId="24D8E659" w14:textId="77777777" w:rsidR="007E3784" w:rsidRPr="00A102E4" w:rsidRDefault="007E3784" w:rsidP="009A6EBF">
            <w:pPr>
              <w:pStyle w:val="ListParagraph"/>
              <w:spacing w:after="0" w:line="240" w:lineRule="auto"/>
              <w:ind w:left="360"/>
              <w:rPr>
                <w:rFonts w:asciiTheme="majorHAnsi" w:hAnsiTheme="majorHAnsi" w:cstheme="majorHAnsi"/>
                <w:sz w:val="19"/>
                <w:szCs w:val="19"/>
              </w:rPr>
            </w:pPr>
            <w:r w:rsidRPr="00A102E4">
              <w:rPr>
                <w:rFonts w:asciiTheme="majorHAnsi" w:hAnsiTheme="majorHAnsi" w:cstheme="majorHAnsi"/>
                <w:sz w:val="19"/>
                <w:szCs w:val="19"/>
              </w:rPr>
              <w:t>communicate thinking with some imprecision</w:t>
            </w:r>
          </w:p>
        </w:tc>
        <w:tc>
          <w:tcPr>
            <w:tcW w:w="3414" w:type="dxa"/>
          </w:tcPr>
          <w:p w14:paraId="3009AE4A" w14:textId="77777777" w:rsidR="007E3784" w:rsidRPr="00A102E4" w:rsidRDefault="007E3784" w:rsidP="009A6EBF">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Provides little to no correct reasoning or justification</w:t>
            </w:r>
          </w:p>
          <w:p w14:paraId="7E700B12" w14:textId="77777777" w:rsidR="007E3784" w:rsidRPr="00A102E4" w:rsidRDefault="007E3784" w:rsidP="009A6EBF">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Does not provide evidence to support arguments and claims</w:t>
            </w:r>
          </w:p>
          <w:p w14:paraId="2B65A89A" w14:textId="77777777" w:rsidR="007E3784" w:rsidRPr="00A102E4" w:rsidRDefault="007E3784" w:rsidP="009A6EBF">
            <w:pPr>
              <w:pStyle w:val="Bullet2"/>
              <w:numPr>
                <w:ilvl w:val="0"/>
                <w:numId w:val="10"/>
              </w:numPr>
              <w:rPr>
                <w:rFonts w:asciiTheme="majorHAnsi" w:hAnsiTheme="majorHAnsi" w:cstheme="majorHAnsi"/>
                <w:bCs/>
                <w:sz w:val="19"/>
                <w:szCs w:val="19"/>
              </w:rPr>
            </w:pPr>
            <w:r w:rsidRPr="00A102E4">
              <w:rPr>
                <w:rFonts w:asciiTheme="majorHAnsi" w:hAnsiTheme="majorHAnsi" w:cstheme="majorHAnsi"/>
                <w:bCs/>
                <w:sz w:val="19"/>
                <w:szCs w:val="19"/>
              </w:rPr>
              <w:t>Uses little or no mathematical language to communicate thinking</w:t>
            </w:r>
          </w:p>
        </w:tc>
      </w:tr>
      <w:tr w:rsidR="007E3784" w:rsidRPr="008C1128" w14:paraId="185126F3" w14:textId="77777777" w:rsidTr="009A6EBF">
        <w:trPr>
          <w:trHeight w:val="557"/>
        </w:trPr>
        <w:tc>
          <w:tcPr>
            <w:tcW w:w="2127" w:type="dxa"/>
            <w:vAlign w:val="center"/>
          </w:tcPr>
          <w:p w14:paraId="421CCA43" w14:textId="77777777" w:rsidR="007E3784" w:rsidRPr="008C1128" w:rsidRDefault="007E3784" w:rsidP="009A6EBF">
            <w:pPr>
              <w:jc w:val="center"/>
              <w:rPr>
                <w:rFonts w:asciiTheme="majorHAnsi" w:hAnsiTheme="majorHAnsi" w:cstheme="majorHAnsi"/>
                <w:b/>
                <w:bCs/>
              </w:rPr>
            </w:pPr>
            <w:r w:rsidRPr="008C1128">
              <w:rPr>
                <w:rFonts w:asciiTheme="majorHAnsi" w:hAnsiTheme="majorHAnsi" w:cstheme="majorHAnsi"/>
                <w:b/>
                <w:bCs/>
              </w:rPr>
              <w:t xml:space="preserve"> Representations</w:t>
            </w:r>
          </w:p>
          <w:p w14:paraId="65885576" w14:textId="77777777" w:rsidR="007E3784" w:rsidRPr="008C1128" w:rsidRDefault="007E3784" w:rsidP="009A6EBF">
            <w:pPr>
              <w:jc w:val="center"/>
              <w:rPr>
                <w:rFonts w:asciiTheme="majorHAnsi" w:hAnsiTheme="majorHAnsi" w:cstheme="majorHAnsi"/>
                <w:b/>
                <w:bCs/>
              </w:rPr>
            </w:pPr>
            <w:r w:rsidRPr="008C1128">
              <w:rPr>
                <w:rFonts w:asciiTheme="majorHAnsi" w:hAnsiTheme="majorHAnsi" w:cstheme="majorHAnsi"/>
                <w:b/>
                <w:bCs/>
              </w:rPr>
              <w:t xml:space="preserve"> and </w:t>
            </w:r>
          </w:p>
          <w:p w14:paraId="3A438A00" w14:textId="77777777" w:rsidR="007E3784" w:rsidRPr="008C1128" w:rsidRDefault="007E3784" w:rsidP="009A6EBF">
            <w:pPr>
              <w:jc w:val="center"/>
              <w:rPr>
                <w:rFonts w:asciiTheme="majorHAnsi" w:hAnsiTheme="majorHAnsi" w:cstheme="majorHAnsi"/>
                <w:b/>
                <w:bCs/>
              </w:rPr>
            </w:pPr>
            <w:r w:rsidRPr="008C1128">
              <w:rPr>
                <w:rFonts w:asciiTheme="majorHAnsi" w:hAnsiTheme="majorHAnsi" w:cstheme="majorHAnsi"/>
                <w:b/>
                <w:bCs/>
              </w:rPr>
              <w:t>Connections</w:t>
            </w:r>
          </w:p>
        </w:tc>
        <w:tc>
          <w:tcPr>
            <w:tcW w:w="2895" w:type="dxa"/>
          </w:tcPr>
          <w:p w14:paraId="4C11FEB0" w14:textId="77777777" w:rsidR="007E3784" w:rsidRPr="00A102E4" w:rsidRDefault="007E3784" w:rsidP="009A6EBF">
            <w:pPr>
              <w:spacing w:after="0"/>
              <w:rPr>
                <w:rFonts w:asciiTheme="majorHAnsi" w:hAnsiTheme="majorHAnsi" w:cstheme="majorHAnsi"/>
                <w:sz w:val="19"/>
                <w:szCs w:val="19"/>
              </w:rPr>
            </w:pPr>
            <w:r w:rsidRPr="00A102E4">
              <w:rPr>
                <w:rFonts w:asciiTheme="majorHAnsi" w:hAnsiTheme="majorHAnsi" w:cstheme="majorHAnsi"/>
                <w:sz w:val="19"/>
                <w:szCs w:val="19"/>
              </w:rPr>
              <w:t>Proficient Plus:</w:t>
            </w:r>
          </w:p>
          <w:p w14:paraId="696473DC" w14:textId="77777777" w:rsidR="007E3784" w:rsidRPr="00A102E4" w:rsidRDefault="007E3784" w:rsidP="009A6EBF">
            <w:pPr>
              <w:pStyle w:val="ListParagraph"/>
              <w:numPr>
                <w:ilvl w:val="0"/>
                <w:numId w:val="11"/>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representations to analyze relationships and extend thinking</w:t>
            </w:r>
          </w:p>
          <w:p w14:paraId="4DBDBB87" w14:textId="77777777" w:rsidR="007E3784" w:rsidRPr="00A102E4" w:rsidRDefault="007E3784" w:rsidP="009A6EBF">
            <w:pPr>
              <w:pStyle w:val="ListParagraph"/>
              <w:numPr>
                <w:ilvl w:val="0"/>
                <w:numId w:val="11"/>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Uses mathematical connections to extend the solution to other mathematics or to deepen understanding </w:t>
            </w:r>
          </w:p>
        </w:tc>
        <w:tc>
          <w:tcPr>
            <w:tcW w:w="3413" w:type="dxa"/>
          </w:tcPr>
          <w:p w14:paraId="02D00682"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a representation or multiple representations, with accurate labels, to explore and model the problem</w:t>
            </w:r>
          </w:p>
          <w:p w14:paraId="01966240"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a mathematical connection that is relevant to the context of the problem </w:t>
            </w:r>
          </w:p>
        </w:tc>
        <w:tc>
          <w:tcPr>
            <w:tcW w:w="3413" w:type="dxa"/>
          </w:tcPr>
          <w:p w14:paraId="0143ED80"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an incomplete or limited representation to model the problem</w:t>
            </w:r>
          </w:p>
          <w:p w14:paraId="25FAED1C"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a partial mathematical connection or the connection is not relevant to the context of the problem </w:t>
            </w:r>
          </w:p>
          <w:p w14:paraId="266718EE" w14:textId="77777777" w:rsidR="007E3784" w:rsidRPr="00A102E4" w:rsidRDefault="007E3784" w:rsidP="009A6EBF">
            <w:pPr>
              <w:rPr>
                <w:rFonts w:asciiTheme="majorHAnsi" w:hAnsiTheme="majorHAnsi" w:cstheme="majorHAnsi"/>
                <w:sz w:val="19"/>
                <w:szCs w:val="19"/>
              </w:rPr>
            </w:pPr>
          </w:p>
        </w:tc>
        <w:tc>
          <w:tcPr>
            <w:tcW w:w="3414" w:type="dxa"/>
          </w:tcPr>
          <w:p w14:paraId="5C3432A2"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Uses no representation or uses a representation that does not model the problem</w:t>
            </w:r>
          </w:p>
          <w:p w14:paraId="59875854" w14:textId="77777777" w:rsidR="007E3784" w:rsidRPr="00A102E4" w:rsidRDefault="007E3784" w:rsidP="009A6EBF">
            <w:pPr>
              <w:pStyle w:val="ListParagraph"/>
              <w:numPr>
                <w:ilvl w:val="0"/>
                <w:numId w:val="10"/>
              </w:numPr>
              <w:spacing w:after="0" w:line="240" w:lineRule="auto"/>
              <w:rPr>
                <w:rFonts w:asciiTheme="majorHAnsi" w:hAnsiTheme="majorHAnsi" w:cstheme="majorHAnsi"/>
                <w:sz w:val="19"/>
                <w:szCs w:val="19"/>
              </w:rPr>
            </w:pPr>
            <w:r w:rsidRPr="00A102E4">
              <w:rPr>
                <w:rFonts w:asciiTheme="majorHAnsi" w:hAnsiTheme="majorHAnsi" w:cstheme="majorHAnsi"/>
                <w:sz w:val="19"/>
                <w:szCs w:val="19"/>
              </w:rPr>
              <w:t xml:space="preserve">Makes no mathematical connections </w:t>
            </w:r>
          </w:p>
          <w:p w14:paraId="38546270" w14:textId="77777777" w:rsidR="007E3784" w:rsidRPr="00A102E4" w:rsidRDefault="007E3784" w:rsidP="009A6EBF">
            <w:pPr>
              <w:rPr>
                <w:rFonts w:asciiTheme="majorHAnsi" w:hAnsiTheme="majorHAnsi" w:cstheme="majorHAnsi"/>
                <w:sz w:val="19"/>
                <w:szCs w:val="19"/>
              </w:rPr>
            </w:pPr>
          </w:p>
        </w:tc>
      </w:tr>
    </w:tbl>
    <w:p w14:paraId="37D1A60F" w14:textId="0B673FD6" w:rsidR="005248A8" w:rsidRPr="005248A8" w:rsidRDefault="005248A8" w:rsidP="005248A8">
      <w:pPr>
        <w:tabs>
          <w:tab w:val="left" w:pos="1935"/>
        </w:tabs>
        <w:rPr>
          <w:b/>
          <w:sz w:val="12"/>
          <w:szCs w:val="32"/>
        </w:rPr>
      </w:pPr>
    </w:p>
    <w:p w14:paraId="70FA1FA7" w14:textId="3E7563AC" w:rsidR="00950138" w:rsidRDefault="00950138"/>
    <w:sectPr w:rsidR="00950138" w:rsidSect="005248A8">
      <w:headerReference w:type="first" r:id="rId20"/>
      <w:pgSz w:w="15840" w:h="12240" w:orient="landscape"/>
      <w:pgMar w:top="720" w:right="720" w:bottom="135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C8A62" w14:textId="77777777" w:rsidR="00A76BB1" w:rsidRDefault="00A76BB1">
      <w:pPr>
        <w:spacing w:after="0" w:line="240" w:lineRule="auto"/>
      </w:pPr>
      <w:r>
        <w:separator/>
      </w:r>
    </w:p>
  </w:endnote>
  <w:endnote w:type="continuationSeparator" w:id="0">
    <w:p w14:paraId="2ECA3E2D" w14:textId="77777777" w:rsidR="00A76BB1" w:rsidRDefault="00A7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B60F3" w14:textId="77777777" w:rsidR="00950138" w:rsidRDefault="00950138">
    <w:pPr>
      <w:pBdr>
        <w:top w:val="nil"/>
        <w:left w:val="nil"/>
        <w:bottom w:val="nil"/>
        <w:right w:val="nil"/>
        <w:between w:val="nil"/>
      </w:pBdr>
      <w:tabs>
        <w:tab w:val="right" w:pos="10800"/>
      </w:tabs>
      <w:spacing w:after="0" w:line="240" w:lineRule="auto"/>
      <w:rPr>
        <w:color w:val="000000"/>
      </w:rPr>
    </w:pPr>
  </w:p>
  <w:sdt>
    <w:sdtPr>
      <w:rPr>
        <w:rFonts w:asciiTheme="minorHAnsi" w:eastAsiaTheme="minorEastAsia" w:hAnsiTheme="minorHAnsi" w:cs="Times New Roman"/>
      </w:rPr>
      <w:id w:val="556672161"/>
      <w:docPartObj>
        <w:docPartGallery w:val="Page Numbers (Bottom of Page)"/>
        <w:docPartUnique/>
      </w:docPartObj>
    </w:sdtPr>
    <w:sdtEndPr>
      <w:rPr>
        <w:rFonts w:ascii="Calibri" w:eastAsia="Calibri" w:hAnsi="Calibri" w:cs="Calibri"/>
        <w:noProof/>
      </w:rPr>
    </w:sdtEndPr>
    <w:sdtContent>
      <w:p w14:paraId="52265E23" w14:textId="58BECABF" w:rsidR="00750390" w:rsidRDefault="00750390" w:rsidP="00750390">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B86CF9">
          <w:rPr>
            <w:noProof/>
            <w:color w:val="000000"/>
          </w:rPr>
          <w:t>5</w:t>
        </w:r>
        <w:r>
          <w:rPr>
            <w:color w:val="000000"/>
          </w:rPr>
          <w:fldChar w:fldCharType="end"/>
        </w:r>
      </w:p>
      <w:p w14:paraId="24F63950" w14:textId="77777777" w:rsidR="00750390" w:rsidRDefault="00B86CF9" w:rsidP="00750390">
        <w:pPr>
          <w:pStyle w:val="Footer"/>
          <w:jc w:val="right"/>
          <w:rPr>
            <w:noProof/>
          </w:rPr>
        </w:pPr>
      </w:p>
    </w:sdtContent>
  </w:sdt>
  <w:p w14:paraId="2E331D73" w14:textId="08D0ED25" w:rsidR="00950138" w:rsidRDefault="00950138" w:rsidP="005965EA">
    <w:pPr>
      <w:pBdr>
        <w:top w:val="nil"/>
        <w:left w:val="nil"/>
        <w:bottom w:val="nil"/>
        <w:right w:val="nil"/>
        <w:between w:val="nil"/>
      </w:pBdr>
      <w:tabs>
        <w:tab w:val="right" w:pos="1080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541" w14:textId="77777777" w:rsidR="00B86CF9" w:rsidRDefault="00B86CF9" w:rsidP="00B86CF9">
    <w:pPr>
      <w:pStyle w:val="Footer"/>
      <w:tabs>
        <w:tab w:val="clear" w:pos="9360"/>
        <w:tab w:val="right" w:pos="10800"/>
      </w:tabs>
      <w:spacing w:after="120"/>
    </w:pPr>
    <w:r>
      <w:t>Virginia Department of Education</w:t>
    </w:r>
    <w:r>
      <w:tab/>
    </w:r>
    <w:r>
      <w:tab/>
      <w:t xml:space="preserve"> 2019</w:t>
    </w:r>
  </w:p>
  <w:p w14:paraId="32EFA79F" w14:textId="543A1F29" w:rsidR="00B86CF9" w:rsidRDefault="00B86CF9" w:rsidP="00B86CF9">
    <w:pPr>
      <w:pStyle w:val="Footer"/>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65B7" w14:textId="05C223B2" w:rsidR="00750390" w:rsidRDefault="00750390" w:rsidP="00750390">
    <w:pPr>
      <w:pBdr>
        <w:top w:val="nil"/>
        <w:left w:val="nil"/>
        <w:bottom w:val="nil"/>
        <w:right w:val="nil"/>
        <w:between w:val="nil"/>
      </w:pBdr>
      <w:tabs>
        <w:tab w:val="right" w:pos="14400"/>
      </w:tabs>
      <w:spacing w:after="0" w:line="240" w:lineRule="auto"/>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B86CF9">
      <w:rPr>
        <w:noProof/>
        <w:color w:val="000000"/>
      </w:rPr>
      <w:t>4</w:t>
    </w:r>
    <w:r>
      <w:rPr>
        <w:color w:val="000000"/>
      </w:rPr>
      <w:fldChar w:fldCharType="end"/>
    </w:r>
  </w:p>
  <w:p w14:paraId="322F9BB5" w14:textId="7338D755" w:rsidR="00052A63" w:rsidRPr="00750390" w:rsidRDefault="00052A63" w:rsidP="007503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rPr>
      <w:id w:val="-1648892917"/>
      <w:docPartObj>
        <w:docPartGallery w:val="Page Numbers (Bottom of Page)"/>
        <w:docPartUnique/>
      </w:docPartObj>
    </w:sdtPr>
    <w:sdtEndPr>
      <w:rPr>
        <w:rFonts w:ascii="Calibri" w:eastAsia="Calibri" w:hAnsi="Calibri" w:cs="Calibri"/>
        <w:noProof/>
      </w:rPr>
    </w:sdtEndPr>
    <w:sdtContent>
      <w:p w14:paraId="74918FC6" w14:textId="1A6E736F" w:rsidR="00A3512E" w:rsidRDefault="00A3512E" w:rsidP="00A3512E">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5248A8">
          <w:rPr>
            <w:noProof/>
            <w:color w:val="000000"/>
          </w:rPr>
          <w:t>7</w:t>
        </w:r>
        <w:r>
          <w:rPr>
            <w:color w:val="000000"/>
          </w:rPr>
          <w:fldChar w:fldCharType="end"/>
        </w:r>
      </w:p>
      <w:p w14:paraId="0F45A3EE" w14:textId="77777777" w:rsidR="00A3512E" w:rsidRDefault="00B86CF9" w:rsidP="00A3512E">
        <w:pPr>
          <w:pStyle w:val="Footer"/>
          <w:jc w:val="right"/>
          <w:rPr>
            <w:rFonts w:asciiTheme="minorHAnsi" w:hAnsiTheme="minorHAnsi" w:cstheme="minorBidi"/>
            <w:noProof/>
          </w:rPr>
        </w:pPr>
      </w:p>
    </w:sdtContent>
  </w:sdt>
  <w:p w14:paraId="24D10B4F" w14:textId="38472026" w:rsidR="005965EA" w:rsidRDefault="005965EA" w:rsidP="008640E2">
    <w:pPr>
      <w:pBdr>
        <w:top w:val="nil"/>
        <w:left w:val="nil"/>
        <w:bottom w:val="nil"/>
        <w:right w:val="nil"/>
        <w:between w:val="nil"/>
      </w:pBdr>
      <w:tabs>
        <w:tab w:val="right" w:pos="10800"/>
      </w:tabs>
      <w:spacing w:after="0" w:line="240" w:lineRule="auto"/>
      <w:jc w:val="both"/>
      <w:rPr>
        <w:color w:val="000000"/>
      </w:rPr>
    </w:pPr>
    <w:r>
      <w:rPr>
        <w:color w:val="000000"/>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rPr>
      <w:id w:val="-1666624643"/>
      <w:docPartObj>
        <w:docPartGallery w:val="Page Numbers (Bottom of Page)"/>
        <w:docPartUnique/>
      </w:docPartObj>
    </w:sdtPr>
    <w:sdtEndPr>
      <w:rPr>
        <w:rFonts w:ascii="Calibri" w:eastAsia="Calibri" w:hAnsi="Calibri" w:cs="Calibri"/>
        <w:noProof/>
      </w:rPr>
    </w:sdtEndPr>
    <w:sdtContent>
      <w:p w14:paraId="219F1238" w14:textId="15CEB69D" w:rsidR="00A3512E" w:rsidRDefault="00A3512E" w:rsidP="00A3512E">
        <w:pPr>
          <w:pBdr>
            <w:top w:val="nil"/>
            <w:left w:val="nil"/>
            <w:bottom w:val="nil"/>
            <w:right w:val="nil"/>
            <w:between w:val="nil"/>
          </w:pBdr>
          <w:tabs>
            <w:tab w:val="right" w:pos="10800"/>
          </w:tabs>
          <w:spacing w:after="0" w:line="240" w:lineRule="auto"/>
          <w:jc w:val="center"/>
          <w:rPr>
            <w:color w:val="000000"/>
          </w:rPr>
        </w:pPr>
        <w:r>
          <w:t xml:space="preserve">Virginia Department of Education </w:t>
        </w:r>
        <w:r>
          <w:rPr>
            <w:rFonts w:cstheme="minorHAnsi"/>
          </w:rPr>
          <w:t>©</w:t>
        </w:r>
        <w:r>
          <w:t xml:space="preserve"> 2019</w:t>
        </w:r>
        <w:r>
          <w:rPr>
            <w:color w:val="000000"/>
          </w:rPr>
          <w:tab/>
          <w:t xml:space="preserve">Page </w:t>
        </w:r>
        <w:r>
          <w:rPr>
            <w:color w:val="000000"/>
          </w:rPr>
          <w:fldChar w:fldCharType="begin"/>
        </w:r>
        <w:r>
          <w:rPr>
            <w:color w:val="000000"/>
          </w:rPr>
          <w:instrText>PAGE</w:instrText>
        </w:r>
        <w:r>
          <w:rPr>
            <w:color w:val="000000"/>
          </w:rPr>
          <w:fldChar w:fldCharType="separate"/>
        </w:r>
        <w:r w:rsidR="00B86CF9">
          <w:rPr>
            <w:noProof/>
            <w:color w:val="000000"/>
          </w:rPr>
          <w:t>7</w:t>
        </w:r>
        <w:r>
          <w:rPr>
            <w:color w:val="000000"/>
          </w:rPr>
          <w:fldChar w:fldCharType="end"/>
        </w:r>
      </w:p>
      <w:p w14:paraId="6E8AA8A3" w14:textId="77777777" w:rsidR="00A3512E" w:rsidRDefault="00B86CF9" w:rsidP="00A3512E">
        <w:pPr>
          <w:pStyle w:val="Footer"/>
          <w:jc w:val="right"/>
          <w:rPr>
            <w:rFonts w:asciiTheme="minorHAnsi" w:hAnsiTheme="minorHAnsi" w:cstheme="minorBidi"/>
            <w:noProof/>
          </w:rPr>
        </w:pPr>
      </w:p>
    </w:sdtContent>
  </w:sdt>
  <w:p w14:paraId="444EBD8D" w14:textId="3A0D281F" w:rsidR="005965EA" w:rsidRPr="00A3512E" w:rsidRDefault="005965EA" w:rsidP="00A35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2D90" w14:textId="77777777" w:rsidR="00A76BB1" w:rsidRDefault="00A76BB1">
      <w:pPr>
        <w:spacing w:after="0" w:line="240" w:lineRule="auto"/>
      </w:pPr>
      <w:r>
        <w:separator/>
      </w:r>
    </w:p>
  </w:footnote>
  <w:footnote w:type="continuationSeparator" w:id="0">
    <w:p w14:paraId="6970FD1D" w14:textId="77777777" w:rsidR="00A76BB1" w:rsidRDefault="00A7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3B140248" w:rsidR="00950138" w:rsidRDefault="00E02103"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9D191C">
      <w:rPr>
        <w:b/>
        <w:color w:val="000000"/>
        <w:sz w:val="28"/>
      </w:rPr>
      <w:t xml:space="preserve">Rich Mathematical Task – </w:t>
    </w:r>
    <w:r w:rsidR="00343A4A">
      <w:rPr>
        <w:b/>
        <w:color w:val="000000"/>
        <w:sz w:val="28"/>
      </w:rPr>
      <w:t>Algebra I</w:t>
    </w:r>
    <w:r w:rsidRPr="009D191C">
      <w:rPr>
        <w:b/>
        <w:color w:val="000000"/>
        <w:sz w:val="28"/>
      </w:rPr>
      <w:t xml:space="preserve"> – </w:t>
    </w:r>
    <w:r w:rsidR="00100227">
      <w:rPr>
        <w:b/>
        <w:i/>
        <w:color w:val="000000"/>
        <w:sz w:val="28"/>
      </w:rPr>
      <w:t>Trampoline Party</w:t>
    </w:r>
  </w:p>
  <w:p w14:paraId="5FF210D2" w14:textId="77777777" w:rsidR="00750390" w:rsidRDefault="00750390" w:rsidP="004C3C7F">
    <w:pPr>
      <w:pBdr>
        <w:top w:val="nil"/>
        <w:left w:val="nil"/>
        <w:bottom w:val="nil"/>
        <w:right w:val="nil"/>
        <w:between w:val="nil"/>
      </w:pBdr>
      <w:tabs>
        <w:tab w:val="center" w:pos="4680"/>
        <w:tab w:val="right" w:pos="9360"/>
      </w:tabs>
      <w:spacing w:after="0" w:line="240" w:lineRule="auto"/>
      <w:jc w:val="center"/>
      <w:rPr>
        <w:b/>
        <w:i/>
        <w:color w:val="000000"/>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3E2A" w14:textId="549CF6F6" w:rsidR="00950138" w:rsidRDefault="00B86CF9" w:rsidP="003C5825">
    <w:pPr>
      <w:pBdr>
        <w:top w:val="nil"/>
        <w:left w:val="nil"/>
        <w:bottom w:val="nil"/>
        <w:right w:val="nil"/>
        <w:between w:val="nil"/>
      </w:pBdr>
      <w:tabs>
        <w:tab w:val="center" w:pos="4680"/>
        <w:tab w:val="right" w:pos="9360"/>
      </w:tabs>
      <w:spacing w:after="120" w:line="240" w:lineRule="auto"/>
      <w:jc w:val="center"/>
      <w:rPr>
        <w:color w:val="000000"/>
      </w:rPr>
    </w:pPr>
    <w:r>
      <w:rPr>
        <w:b/>
        <w:color w:val="000000"/>
        <w:sz w:val="24"/>
      </w:rPr>
      <w:t>Rich Mathematical Task – Algebra I</w:t>
    </w:r>
    <w:r w:rsidR="003C5825" w:rsidRPr="003C5825">
      <w:rPr>
        <w:b/>
        <w:color w:val="000000"/>
        <w:sz w:val="24"/>
      </w:rPr>
      <w:t xml:space="preserve"> – </w:t>
    </w:r>
    <w:r>
      <w:rPr>
        <w:b/>
        <w:i/>
        <w:color w:val="000000"/>
        <w:sz w:val="24"/>
      </w:rPr>
      <w:t>Trampoline Party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1FD5B" w14:textId="61711B50" w:rsidR="00E02103" w:rsidRPr="004C3C7F" w:rsidRDefault="00E02103"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4C3C7F">
      <w:rPr>
        <w:b/>
        <w:color w:val="000000"/>
        <w:sz w:val="28"/>
      </w:rPr>
      <w:t xml:space="preserve">Rich Mathematical Task – </w:t>
    </w:r>
    <w:r w:rsidR="0052524D" w:rsidRPr="004C3C7F">
      <w:rPr>
        <w:b/>
        <w:color w:val="000000"/>
        <w:sz w:val="28"/>
      </w:rPr>
      <w:t xml:space="preserve">Algebra </w:t>
    </w:r>
    <w:r w:rsidR="00431D07" w:rsidRPr="004C3C7F">
      <w:rPr>
        <w:b/>
        <w:color w:val="000000"/>
        <w:sz w:val="28"/>
      </w:rPr>
      <w:t>I</w:t>
    </w:r>
    <w:r w:rsidRPr="004C3C7F">
      <w:rPr>
        <w:b/>
        <w:color w:val="000000"/>
        <w:sz w:val="28"/>
      </w:rPr>
      <w:t xml:space="preserve"> – </w:t>
    </w:r>
    <w:r w:rsidR="00100227">
      <w:rPr>
        <w:b/>
        <w:i/>
        <w:color w:val="000000"/>
        <w:sz w:val="28"/>
      </w:rPr>
      <w:t>Trampoline Party</w:t>
    </w:r>
  </w:p>
  <w:p w14:paraId="65460851" w14:textId="77777777" w:rsidR="004C3C7F" w:rsidRPr="004C3C7F" w:rsidRDefault="004C3C7F" w:rsidP="004C3C7F">
    <w:pPr>
      <w:widowControl w:val="0"/>
      <w:pBdr>
        <w:top w:val="nil"/>
        <w:left w:val="nil"/>
        <w:bottom w:val="nil"/>
        <w:right w:val="nil"/>
        <w:between w:val="nil"/>
      </w:pBdr>
      <w:tabs>
        <w:tab w:val="left" w:pos="3900"/>
        <w:tab w:val="center" w:pos="7200"/>
      </w:tabs>
      <w:spacing w:after="0" w:line="240" w:lineRule="auto"/>
      <w:jc w:val="center"/>
      <w:rPr>
        <w:b/>
        <w:color w:val="000000"/>
        <w:sz w:val="28"/>
      </w:rPr>
    </w:pPr>
    <w:r>
      <w:rPr>
        <w:b/>
        <w:color w:val="000000"/>
        <w:sz w:val="28"/>
      </w:rPr>
      <w:t>Planning for Mathematical Discourse</w:t>
    </w:r>
  </w:p>
  <w:p w14:paraId="72DDD659" w14:textId="77777777" w:rsidR="004C3C7F" w:rsidRDefault="004C3C7F"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4F37" w14:textId="7B6036F8" w:rsidR="007E3784" w:rsidRDefault="007E3784"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9D191C">
      <w:rPr>
        <w:b/>
        <w:color w:val="000000"/>
        <w:sz w:val="28"/>
      </w:rPr>
      <w:t xml:space="preserve">Rich Mathematical Task – </w:t>
    </w:r>
    <w:r>
      <w:rPr>
        <w:b/>
        <w:color w:val="000000"/>
        <w:sz w:val="28"/>
      </w:rPr>
      <w:t>Algebra I</w:t>
    </w:r>
    <w:r w:rsidRPr="009D191C">
      <w:rPr>
        <w:b/>
        <w:color w:val="000000"/>
        <w:sz w:val="28"/>
      </w:rPr>
      <w:t xml:space="preserve"> – </w:t>
    </w:r>
    <w:r w:rsidR="005248A8">
      <w:rPr>
        <w:b/>
        <w:i/>
        <w:color w:val="000000"/>
        <w:sz w:val="28"/>
      </w:rPr>
      <w:t>Trampoline Party</w:t>
    </w:r>
  </w:p>
  <w:p w14:paraId="01A9B23B" w14:textId="77777777" w:rsidR="007E3784" w:rsidRDefault="007E3784" w:rsidP="007E3784">
    <w:pPr>
      <w:pBdr>
        <w:top w:val="nil"/>
        <w:left w:val="nil"/>
        <w:bottom w:val="nil"/>
        <w:right w:val="nil"/>
        <w:between w:val="nil"/>
      </w:pBdr>
      <w:tabs>
        <w:tab w:val="center" w:pos="4680"/>
        <w:tab w:val="right" w:pos="9360"/>
      </w:tabs>
      <w:spacing w:after="0" w:line="240" w:lineRule="auto"/>
      <w:rPr>
        <w:b/>
        <w:i/>
        <w:color w:val="000000"/>
        <w:sz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CAF0E" w14:textId="5BC9D100" w:rsidR="007E3784" w:rsidRPr="004C3C7F" w:rsidRDefault="007E3784" w:rsidP="004C3C7F">
    <w:pPr>
      <w:pBdr>
        <w:top w:val="nil"/>
        <w:left w:val="nil"/>
        <w:bottom w:val="nil"/>
        <w:right w:val="nil"/>
        <w:between w:val="nil"/>
      </w:pBdr>
      <w:tabs>
        <w:tab w:val="center" w:pos="4680"/>
        <w:tab w:val="right" w:pos="9360"/>
      </w:tabs>
      <w:spacing w:after="0" w:line="240" w:lineRule="auto"/>
      <w:jc w:val="center"/>
      <w:rPr>
        <w:b/>
        <w:i/>
        <w:color w:val="000000"/>
        <w:sz w:val="28"/>
      </w:rPr>
    </w:pPr>
    <w:r w:rsidRPr="004C3C7F">
      <w:rPr>
        <w:b/>
        <w:color w:val="000000"/>
        <w:sz w:val="28"/>
      </w:rPr>
      <w:t xml:space="preserve">Rich Mathematical Task – Algebra I – </w:t>
    </w:r>
    <w:r w:rsidR="000177E2">
      <w:rPr>
        <w:b/>
        <w:i/>
        <w:color w:val="000000"/>
        <w:sz w:val="28"/>
      </w:rPr>
      <w:t>Trampoline Party</w:t>
    </w:r>
  </w:p>
  <w:p w14:paraId="29BD932C" w14:textId="77777777" w:rsidR="007E3784" w:rsidRDefault="007E3784"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A169" w14:textId="77A9C8AD" w:rsidR="004600C2" w:rsidRPr="007E3784" w:rsidRDefault="004600C2" w:rsidP="004C3C7F">
    <w:pPr>
      <w:pBdr>
        <w:top w:val="nil"/>
        <w:left w:val="nil"/>
        <w:bottom w:val="nil"/>
        <w:right w:val="nil"/>
        <w:between w:val="nil"/>
      </w:pBdr>
      <w:tabs>
        <w:tab w:val="center" w:pos="4680"/>
        <w:tab w:val="right" w:pos="9360"/>
      </w:tabs>
      <w:spacing w:after="0" w:line="240" w:lineRule="auto"/>
      <w:jc w:val="center"/>
      <w:rPr>
        <w:b/>
        <w:color w:val="000000"/>
        <w:sz w:val="28"/>
      </w:rPr>
    </w:pPr>
    <w:r w:rsidRPr="007E3784">
      <w:rPr>
        <w:b/>
        <w:color w:val="000000"/>
        <w:sz w:val="28"/>
      </w:rPr>
      <w:t xml:space="preserve">Rich Mathematical Task – Algebra I – </w:t>
    </w:r>
    <w:r w:rsidR="004E3916">
      <w:rPr>
        <w:b/>
        <w:color w:val="000000"/>
        <w:sz w:val="28"/>
      </w:rPr>
      <w:t xml:space="preserve">Trampoline Party </w:t>
    </w:r>
  </w:p>
  <w:p w14:paraId="32289996" w14:textId="77777777" w:rsidR="004600C2" w:rsidRDefault="004600C2" w:rsidP="003C5825">
    <w:pPr>
      <w:pBdr>
        <w:top w:val="nil"/>
        <w:left w:val="nil"/>
        <w:bottom w:val="nil"/>
        <w:right w:val="nil"/>
        <w:between w:val="nil"/>
      </w:pBdr>
      <w:tabs>
        <w:tab w:val="center" w:pos="4680"/>
        <w:tab w:val="right" w:pos="9360"/>
      </w:tabs>
      <w:spacing w:after="12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37481870"/>
    <w:lvl w:ilvl="0">
      <w:start w:val="1"/>
      <w:numFmt w:val="bullet"/>
      <w:lvlText w:val="●"/>
      <w:lvlJc w:val="left"/>
      <w:pPr>
        <w:ind w:left="720" w:hanging="360"/>
      </w:pPr>
      <w:rPr>
        <w:rFonts w:asciiTheme="majorHAnsi" w:eastAsia="Noto Sans Symbols" w:hAnsiTheme="majorHAnsi" w:cstheme="majorHAnsi" w:hint="default"/>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B1653"/>
    <w:multiLevelType w:val="hybridMultilevel"/>
    <w:tmpl w:val="EC78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E0766"/>
    <w:multiLevelType w:val="hybridMultilevel"/>
    <w:tmpl w:val="6CEAC1E0"/>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15:restartNumberingAfterBreak="0">
    <w:nsid w:val="1D481236"/>
    <w:multiLevelType w:val="hybridMultilevel"/>
    <w:tmpl w:val="E656FEDE"/>
    <w:lvl w:ilvl="0" w:tplc="95D450D8">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20FB7EEB"/>
    <w:multiLevelType w:val="hybridMultilevel"/>
    <w:tmpl w:val="BF9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37BBE"/>
    <w:multiLevelType w:val="hybridMultilevel"/>
    <w:tmpl w:val="6EEE3414"/>
    <w:lvl w:ilvl="0" w:tplc="7C84702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918DD"/>
    <w:multiLevelType w:val="hybridMultilevel"/>
    <w:tmpl w:val="FEBC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74D31C5"/>
    <w:multiLevelType w:val="hybridMultilevel"/>
    <w:tmpl w:val="0B1EC07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1" w15:restartNumberingAfterBreak="0">
    <w:nsid w:val="69716081"/>
    <w:multiLevelType w:val="hybridMultilevel"/>
    <w:tmpl w:val="1F1CE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8F3891"/>
    <w:multiLevelType w:val="hybridMultilevel"/>
    <w:tmpl w:val="B812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032B08"/>
    <w:multiLevelType w:val="hybridMultilevel"/>
    <w:tmpl w:val="3146B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057DA"/>
    <w:multiLevelType w:val="hybridMultilevel"/>
    <w:tmpl w:val="654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3"/>
  </w:num>
  <w:num w:numId="6">
    <w:abstractNumId w:val="10"/>
  </w:num>
  <w:num w:numId="7">
    <w:abstractNumId w:val="15"/>
  </w:num>
  <w:num w:numId="8">
    <w:abstractNumId w:val="2"/>
  </w:num>
  <w:num w:numId="9">
    <w:abstractNumId w:val="9"/>
  </w:num>
  <w:num w:numId="10">
    <w:abstractNumId w:val="13"/>
  </w:num>
  <w:num w:numId="11">
    <w:abstractNumId w:val="7"/>
  </w:num>
  <w:num w:numId="12">
    <w:abstractNumId w:val="12"/>
  </w:num>
  <w:num w:numId="13">
    <w:abstractNumId w:val="14"/>
  </w:num>
  <w:num w:numId="14">
    <w:abstractNumId w:val="11"/>
  </w:num>
  <w:num w:numId="15">
    <w:abstractNumId w:val="5"/>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10265"/>
    <w:rsid w:val="000177E2"/>
    <w:rsid w:val="000220B3"/>
    <w:rsid w:val="00025A48"/>
    <w:rsid w:val="00052673"/>
    <w:rsid w:val="00052A63"/>
    <w:rsid w:val="00054EF2"/>
    <w:rsid w:val="00072E27"/>
    <w:rsid w:val="000831B8"/>
    <w:rsid w:val="000A24DE"/>
    <w:rsid w:val="000A3682"/>
    <w:rsid w:val="000B301E"/>
    <w:rsid w:val="000C1124"/>
    <w:rsid w:val="000C6FC7"/>
    <w:rsid w:val="000E4408"/>
    <w:rsid w:val="00100227"/>
    <w:rsid w:val="00106482"/>
    <w:rsid w:val="001257E5"/>
    <w:rsid w:val="001307C5"/>
    <w:rsid w:val="00134663"/>
    <w:rsid w:val="001402D1"/>
    <w:rsid w:val="001436D9"/>
    <w:rsid w:val="00155B67"/>
    <w:rsid w:val="001722B3"/>
    <w:rsid w:val="00173530"/>
    <w:rsid w:val="001746AB"/>
    <w:rsid w:val="0017571A"/>
    <w:rsid w:val="0018531A"/>
    <w:rsid w:val="001909A0"/>
    <w:rsid w:val="00191519"/>
    <w:rsid w:val="001A12A5"/>
    <w:rsid w:val="001C2735"/>
    <w:rsid w:val="001C32EE"/>
    <w:rsid w:val="001C4882"/>
    <w:rsid w:val="001D3B9A"/>
    <w:rsid w:val="001F4837"/>
    <w:rsid w:val="00205BD0"/>
    <w:rsid w:val="00252674"/>
    <w:rsid w:val="00252D3C"/>
    <w:rsid w:val="002614D0"/>
    <w:rsid w:val="002664C6"/>
    <w:rsid w:val="002843C5"/>
    <w:rsid w:val="0028606E"/>
    <w:rsid w:val="002A459A"/>
    <w:rsid w:val="002B0C62"/>
    <w:rsid w:val="002B0F86"/>
    <w:rsid w:val="002E1F71"/>
    <w:rsid w:val="002E41C9"/>
    <w:rsid w:val="002F6280"/>
    <w:rsid w:val="0030145B"/>
    <w:rsid w:val="00311330"/>
    <w:rsid w:val="00315A74"/>
    <w:rsid w:val="003339BD"/>
    <w:rsid w:val="00340081"/>
    <w:rsid w:val="00343A4A"/>
    <w:rsid w:val="00391041"/>
    <w:rsid w:val="003978B3"/>
    <w:rsid w:val="003A0D80"/>
    <w:rsid w:val="003C5825"/>
    <w:rsid w:val="003D040E"/>
    <w:rsid w:val="003F4F6F"/>
    <w:rsid w:val="003F66FF"/>
    <w:rsid w:val="004027C5"/>
    <w:rsid w:val="00413D5B"/>
    <w:rsid w:val="0041422F"/>
    <w:rsid w:val="00430B04"/>
    <w:rsid w:val="00431D07"/>
    <w:rsid w:val="00437776"/>
    <w:rsid w:val="00441B8E"/>
    <w:rsid w:val="004600C2"/>
    <w:rsid w:val="00462FCC"/>
    <w:rsid w:val="00481634"/>
    <w:rsid w:val="00485B9A"/>
    <w:rsid w:val="004942ED"/>
    <w:rsid w:val="00494EB7"/>
    <w:rsid w:val="004952BC"/>
    <w:rsid w:val="0049547B"/>
    <w:rsid w:val="004A263B"/>
    <w:rsid w:val="004A38FA"/>
    <w:rsid w:val="004A4115"/>
    <w:rsid w:val="004C3C7F"/>
    <w:rsid w:val="004D50BE"/>
    <w:rsid w:val="004D7A77"/>
    <w:rsid w:val="004E3916"/>
    <w:rsid w:val="004E65EC"/>
    <w:rsid w:val="004F0A36"/>
    <w:rsid w:val="00500411"/>
    <w:rsid w:val="00502998"/>
    <w:rsid w:val="005131F3"/>
    <w:rsid w:val="00520D28"/>
    <w:rsid w:val="005248A8"/>
    <w:rsid w:val="0052524D"/>
    <w:rsid w:val="005423A5"/>
    <w:rsid w:val="005471AB"/>
    <w:rsid w:val="0055209E"/>
    <w:rsid w:val="00555D7B"/>
    <w:rsid w:val="00564127"/>
    <w:rsid w:val="00577047"/>
    <w:rsid w:val="00581EF5"/>
    <w:rsid w:val="00582D8B"/>
    <w:rsid w:val="005965EA"/>
    <w:rsid w:val="005A4E5E"/>
    <w:rsid w:val="005B39D1"/>
    <w:rsid w:val="005B67E6"/>
    <w:rsid w:val="005B7CB1"/>
    <w:rsid w:val="005C0D41"/>
    <w:rsid w:val="005C6D13"/>
    <w:rsid w:val="005E5482"/>
    <w:rsid w:val="005E58AB"/>
    <w:rsid w:val="005F1EE7"/>
    <w:rsid w:val="006071F7"/>
    <w:rsid w:val="0061228D"/>
    <w:rsid w:val="00646A12"/>
    <w:rsid w:val="00650CA5"/>
    <w:rsid w:val="006568B0"/>
    <w:rsid w:val="006614C1"/>
    <w:rsid w:val="00670596"/>
    <w:rsid w:val="00673E46"/>
    <w:rsid w:val="0067676C"/>
    <w:rsid w:val="00686383"/>
    <w:rsid w:val="006908A6"/>
    <w:rsid w:val="00693420"/>
    <w:rsid w:val="006A0CB6"/>
    <w:rsid w:val="006B1D37"/>
    <w:rsid w:val="006D1A58"/>
    <w:rsid w:val="006F05AB"/>
    <w:rsid w:val="007015C9"/>
    <w:rsid w:val="0070385C"/>
    <w:rsid w:val="00711793"/>
    <w:rsid w:val="0071742C"/>
    <w:rsid w:val="007303FC"/>
    <w:rsid w:val="00740C8F"/>
    <w:rsid w:val="00750390"/>
    <w:rsid w:val="007618D6"/>
    <w:rsid w:val="007724B5"/>
    <w:rsid w:val="00780E90"/>
    <w:rsid w:val="007826EF"/>
    <w:rsid w:val="0079059F"/>
    <w:rsid w:val="007A5B7F"/>
    <w:rsid w:val="007B3755"/>
    <w:rsid w:val="007B564E"/>
    <w:rsid w:val="007D0905"/>
    <w:rsid w:val="007D2049"/>
    <w:rsid w:val="007D4B78"/>
    <w:rsid w:val="007D7BE5"/>
    <w:rsid w:val="007E3784"/>
    <w:rsid w:val="007F7E6E"/>
    <w:rsid w:val="008133F9"/>
    <w:rsid w:val="00813D7B"/>
    <w:rsid w:val="008148F5"/>
    <w:rsid w:val="00817D79"/>
    <w:rsid w:val="0083596B"/>
    <w:rsid w:val="008511ED"/>
    <w:rsid w:val="0085188D"/>
    <w:rsid w:val="00855BC2"/>
    <w:rsid w:val="008603E7"/>
    <w:rsid w:val="008640E2"/>
    <w:rsid w:val="00873181"/>
    <w:rsid w:val="00880373"/>
    <w:rsid w:val="00886748"/>
    <w:rsid w:val="00887196"/>
    <w:rsid w:val="00892EE1"/>
    <w:rsid w:val="008B4B3B"/>
    <w:rsid w:val="008D136B"/>
    <w:rsid w:val="008D4E74"/>
    <w:rsid w:val="00915143"/>
    <w:rsid w:val="009151E6"/>
    <w:rsid w:val="00917FE1"/>
    <w:rsid w:val="00925CC4"/>
    <w:rsid w:val="00925E96"/>
    <w:rsid w:val="00927628"/>
    <w:rsid w:val="0094180A"/>
    <w:rsid w:val="00950138"/>
    <w:rsid w:val="0095081E"/>
    <w:rsid w:val="0095319B"/>
    <w:rsid w:val="00985D6C"/>
    <w:rsid w:val="00986742"/>
    <w:rsid w:val="00992668"/>
    <w:rsid w:val="009A341D"/>
    <w:rsid w:val="009A69E7"/>
    <w:rsid w:val="009A6EBF"/>
    <w:rsid w:val="009C1D0F"/>
    <w:rsid w:val="009C3232"/>
    <w:rsid w:val="009C3BB6"/>
    <w:rsid w:val="009D191C"/>
    <w:rsid w:val="009F099F"/>
    <w:rsid w:val="00A03EFF"/>
    <w:rsid w:val="00A04F58"/>
    <w:rsid w:val="00A102E4"/>
    <w:rsid w:val="00A1722E"/>
    <w:rsid w:val="00A3512E"/>
    <w:rsid w:val="00A4792E"/>
    <w:rsid w:val="00A56E70"/>
    <w:rsid w:val="00A612B4"/>
    <w:rsid w:val="00A71D1F"/>
    <w:rsid w:val="00A72D72"/>
    <w:rsid w:val="00A7536F"/>
    <w:rsid w:val="00A76BB1"/>
    <w:rsid w:val="00A80657"/>
    <w:rsid w:val="00A96BC0"/>
    <w:rsid w:val="00AA3338"/>
    <w:rsid w:val="00AB3165"/>
    <w:rsid w:val="00AB5EA4"/>
    <w:rsid w:val="00AD055E"/>
    <w:rsid w:val="00AD1254"/>
    <w:rsid w:val="00AD7437"/>
    <w:rsid w:val="00AF0C94"/>
    <w:rsid w:val="00AF46F0"/>
    <w:rsid w:val="00B10C04"/>
    <w:rsid w:val="00B11462"/>
    <w:rsid w:val="00B30765"/>
    <w:rsid w:val="00B366BB"/>
    <w:rsid w:val="00B427E7"/>
    <w:rsid w:val="00B44ACA"/>
    <w:rsid w:val="00B53173"/>
    <w:rsid w:val="00B66953"/>
    <w:rsid w:val="00B67290"/>
    <w:rsid w:val="00B67721"/>
    <w:rsid w:val="00B75B5D"/>
    <w:rsid w:val="00B86589"/>
    <w:rsid w:val="00B86CF9"/>
    <w:rsid w:val="00B93A36"/>
    <w:rsid w:val="00BF5E3E"/>
    <w:rsid w:val="00C011D1"/>
    <w:rsid w:val="00C021E9"/>
    <w:rsid w:val="00C11CAC"/>
    <w:rsid w:val="00C144EB"/>
    <w:rsid w:val="00C15E84"/>
    <w:rsid w:val="00C17345"/>
    <w:rsid w:val="00C43046"/>
    <w:rsid w:val="00C65DAD"/>
    <w:rsid w:val="00C96CAC"/>
    <w:rsid w:val="00C973DA"/>
    <w:rsid w:val="00CA4EEF"/>
    <w:rsid w:val="00CB37B1"/>
    <w:rsid w:val="00CB5892"/>
    <w:rsid w:val="00CB760C"/>
    <w:rsid w:val="00CC36D2"/>
    <w:rsid w:val="00CD046C"/>
    <w:rsid w:val="00CD3CEF"/>
    <w:rsid w:val="00CD4165"/>
    <w:rsid w:val="00CE26CF"/>
    <w:rsid w:val="00CE5A79"/>
    <w:rsid w:val="00D0403F"/>
    <w:rsid w:val="00D04586"/>
    <w:rsid w:val="00D25F3B"/>
    <w:rsid w:val="00D50366"/>
    <w:rsid w:val="00D54D68"/>
    <w:rsid w:val="00D63BBA"/>
    <w:rsid w:val="00D91614"/>
    <w:rsid w:val="00DA4F53"/>
    <w:rsid w:val="00DB0C8F"/>
    <w:rsid w:val="00DB4070"/>
    <w:rsid w:val="00DB5B92"/>
    <w:rsid w:val="00DC1D44"/>
    <w:rsid w:val="00DD522F"/>
    <w:rsid w:val="00DE34E7"/>
    <w:rsid w:val="00DE5074"/>
    <w:rsid w:val="00DE5728"/>
    <w:rsid w:val="00E01952"/>
    <w:rsid w:val="00E02103"/>
    <w:rsid w:val="00E25002"/>
    <w:rsid w:val="00E375E5"/>
    <w:rsid w:val="00E613E6"/>
    <w:rsid w:val="00E729B9"/>
    <w:rsid w:val="00E83E8D"/>
    <w:rsid w:val="00E8771A"/>
    <w:rsid w:val="00E92EDF"/>
    <w:rsid w:val="00E94809"/>
    <w:rsid w:val="00EA297C"/>
    <w:rsid w:val="00EA59D0"/>
    <w:rsid w:val="00EA7780"/>
    <w:rsid w:val="00EB206F"/>
    <w:rsid w:val="00EC16E5"/>
    <w:rsid w:val="00EC240C"/>
    <w:rsid w:val="00ED08F0"/>
    <w:rsid w:val="00ED4AD6"/>
    <w:rsid w:val="00ED75D6"/>
    <w:rsid w:val="00EE13EC"/>
    <w:rsid w:val="00EE1B23"/>
    <w:rsid w:val="00EE4B77"/>
    <w:rsid w:val="00EF3629"/>
    <w:rsid w:val="00EF4206"/>
    <w:rsid w:val="00F274D5"/>
    <w:rsid w:val="00F2774E"/>
    <w:rsid w:val="00F33443"/>
    <w:rsid w:val="00F3463A"/>
    <w:rsid w:val="00F44864"/>
    <w:rsid w:val="00F46B1F"/>
    <w:rsid w:val="00F520C0"/>
    <w:rsid w:val="00F83355"/>
    <w:rsid w:val="00F83E01"/>
    <w:rsid w:val="00FB2C59"/>
    <w:rsid w:val="00FD1F7B"/>
    <w:rsid w:val="00FD7933"/>
    <w:rsid w:val="00FE1297"/>
    <w:rsid w:val="00FE146E"/>
    <w:rsid w:val="00FF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9236F"/>
  <w15:docId w15:val="{B12F28C5-1F93-48FD-A79C-953996B8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character" w:styleId="PlaceholderText">
    <w:name w:val="Placeholder Text"/>
    <w:basedOn w:val="DefaultParagraphFont"/>
    <w:uiPriority w:val="99"/>
    <w:semiHidden/>
    <w:rsid w:val="003339BD"/>
    <w:rPr>
      <w:color w:val="808080"/>
    </w:rPr>
  </w:style>
  <w:style w:type="paragraph" w:styleId="NormalWeb">
    <w:name w:val="Normal (Web)"/>
    <w:basedOn w:val="Normal"/>
    <w:uiPriority w:val="99"/>
    <w:unhideWhenUsed/>
    <w:rsid w:val="00052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2">
    <w:name w:val="Bullet 2"/>
    <w:basedOn w:val="Normal"/>
    <w:rsid w:val="007E3784"/>
    <w:pPr>
      <w:numPr>
        <w:numId w:val="9"/>
      </w:num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50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7705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6228-3714-4148-9E71-3DDE2204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2031</Words>
  <Characters>9917</Characters>
  <Application>Microsoft Office Word</Application>
  <DocSecurity>0</DocSecurity>
  <Lines>708</Lines>
  <Paragraphs>153</Paragraphs>
  <ScaleCrop>false</ScaleCrop>
  <HeadingPairs>
    <vt:vector size="2" baseType="variant">
      <vt:variant>
        <vt:lpstr>Title</vt:lpstr>
      </vt:variant>
      <vt:variant>
        <vt:i4>1</vt:i4>
      </vt:variant>
    </vt:vector>
  </HeadingPairs>
  <TitlesOfParts>
    <vt:vector size="1" baseType="lpstr">
      <vt:lpstr>Trampoline Party Task Template</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Trampoline Party Task Template</dc:title>
  <dc:subject>mathematics</dc:subject>
  <dc:creator>Virginia Department of Education</dc:creator>
  <cp:lastModifiedBy>Williams, Kristin (DOE)</cp:lastModifiedBy>
  <cp:revision>2</cp:revision>
  <cp:lastPrinted>2019-09-25T15:38:00Z</cp:lastPrinted>
  <dcterms:created xsi:type="dcterms:W3CDTF">2020-12-22T20:20:00Z</dcterms:created>
  <dcterms:modified xsi:type="dcterms:W3CDTF">2020-12-22T20:20:00Z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