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E4B77">
        <w:trPr>
          <w:tblHeader/>
        </w:trPr>
        <w:tc>
          <w:tcPr>
            <w:tcW w:w="10785" w:type="dxa"/>
            <w:shd w:val="clear" w:color="auto" w:fill="C6D9F1" w:themeFill="text2" w:themeFillTint="33"/>
            <w:vAlign w:val="center"/>
          </w:tcPr>
          <w:p w14:paraId="54515509" w14:textId="2EC209B4" w:rsidR="002B0C62" w:rsidRPr="002B0C62" w:rsidRDefault="002B0C62" w:rsidP="002B0C62">
            <w:pPr>
              <w:pBdr>
                <w:top w:val="nil"/>
                <w:left w:val="nil"/>
                <w:bottom w:val="nil"/>
                <w:right w:val="nil"/>
                <w:between w:val="nil"/>
              </w:pBdr>
              <w:shd w:val="clear" w:color="auto" w:fill="C6D9F1" w:themeFill="text2" w:themeFillTint="33"/>
              <w:tabs>
                <w:tab w:val="center" w:pos="4680"/>
                <w:tab w:val="right" w:pos="9360"/>
              </w:tabs>
              <w:spacing w:before="120" w:after="12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0BD68E8D" w14:textId="5609C4B6" w:rsidR="003F4F6F" w:rsidRDefault="00252D3C" w:rsidP="006D1A58">
            <w:pPr>
              <w:numPr>
                <w:ilvl w:val="0"/>
                <w:numId w:val="18"/>
              </w:numPr>
              <w:pBdr>
                <w:top w:val="nil"/>
                <w:left w:val="nil"/>
                <w:bottom w:val="nil"/>
                <w:right w:val="nil"/>
                <w:between w:val="nil"/>
              </w:pBdr>
              <w:tabs>
                <w:tab w:val="center" w:pos="4680"/>
                <w:tab w:val="right" w:pos="9360"/>
              </w:tabs>
              <w:rPr>
                <w:color w:val="000000"/>
              </w:rPr>
            </w:pPr>
            <w:r>
              <w:rPr>
                <w:color w:val="000000"/>
              </w:rPr>
              <w:t xml:space="preserve">Within the context of </w:t>
            </w:r>
            <w:r w:rsidR="003F4F6F">
              <w:rPr>
                <w:color w:val="000000"/>
              </w:rPr>
              <w:t>planning a day to rock climb at a local venue</w:t>
            </w:r>
            <w:r>
              <w:rPr>
                <w:color w:val="000000"/>
              </w:rPr>
              <w:t xml:space="preserve">, students </w:t>
            </w:r>
            <w:r w:rsidR="006D1A58">
              <w:rPr>
                <w:color w:val="000000"/>
              </w:rPr>
              <w:t>are</w:t>
            </w:r>
            <w:r w:rsidR="00DE34E7">
              <w:rPr>
                <w:color w:val="000000"/>
              </w:rPr>
              <w:t xml:space="preserve"> tasked with writing an equation to model the problem</w:t>
            </w:r>
            <w:r w:rsidR="003F4F6F">
              <w:rPr>
                <w:color w:val="000000"/>
              </w:rPr>
              <w:t xml:space="preserve"> that includes hourly rate and price </w:t>
            </w:r>
            <w:bookmarkStart w:id="0" w:name="_GoBack"/>
            <w:bookmarkEnd w:id="0"/>
            <w:r w:rsidR="003F4F6F">
              <w:rPr>
                <w:color w:val="000000"/>
              </w:rPr>
              <w:t xml:space="preserve">of equipment rental. They will then create models for two discounts, one on the hourly rate and the other on the equipment rental. After graphing both equations, </w:t>
            </w:r>
            <w:r w:rsidR="006D1A58">
              <w:rPr>
                <w:color w:val="000000"/>
              </w:rPr>
              <w:t>students</w:t>
            </w:r>
            <w:r w:rsidR="003F4F6F">
              <w:rPr>
                <w:color w:val="000000"/>
              </w:rPr>
              <w:t xml:space="preserve"> will answer a series of questions </w:t>
            </w:r>
            <w:r w:rsidR="0094180A">
              <w:rPr>
                <w:color w:val="000000"/>
              </w:rPr>
              <w:t>regarding</w:t>
            </w:r>
            <w:r w:rsidR="003F4F6F">
              <w:rPr>
                <w:color w:val="000000"/>
              </w:rPr>
              <w:t xml:space="preserve"> the better deal, based on the graph and the solutions to the equations given a total dollar amount. </w:t>
            </w:r>
            <w:r w:rsidR="0094180A">
              <w:rPr>
                <w:color w:val="000000"/>
              </w:rPr>
              <w:t xml:space="preserve">Finally, </w:t>
            </w:r>
            <w:r w:rsidR="006D1A58">
              <w:rPr>
                <w:color w:val="000000"/>
              </w:rPr>
              <w:t>students</w:t>
            </w:r>
            <w:r w:rsidR="0094180A">
              <w:rPr>
                <w:color w:val="000000"/>
              </w:rPr>
              <w:t xml:space="preserve"> will be asked to interpret what the point of intersection means within the context of the problem.</w:t>
            </w:r>
          </w:p>
          <w:p w14:paraId="694EB4FA" w14:textId="3B7E0142" w:rsidR="003978B3" w:rsidRDefault="0094180A" w:rsidP="006D1A58">
            <w:pPr>
              <w:numPr>
                <w:ilvl w:val="0"/>
                <w:numId w:val="18"/>
              </w:numPr>
              <w:pBdr>
                <w:top w:val="nil"/>
                <w:left w:val="nil"/>
                <w:bottom w:val="nil"/>
                <w:right w:val="nil"/>
                <w:between w:val="nil"/>
              </w:pBdr>
              <w:tabs>
                <w:tab w:val="center" w:pos="4680"/>
                <w:tab w:val="right" w:pos="9360"/>
              </w:tabs>
              <w:rPr>
                <w:color w:val="000000"/>
              </w:rPr>
            </w:pPr>
            <w:r>
              <w:rPr>
                <w:color w:val="000000"/>
              </w:rPr>
              <w:t>Develop models for the original equation and the subsequent equations involving discounts, graph the equations, interpret the results within the context of the problem, and speculate on the meaning of the point of intersection.</w:t>
            </w:r>
            <w:r w:rsidR="00DE34E7">
              <w:rPr>
                <w:color w:val="000000"/>
              </w:rPr>
              <w:t xml:space="preserve"> </w:t>
            </w:r>
            <w:r w:rsidR="003978B3">
              <w:rPr>
                <w:color w:val="000000"/>
              </w:rPr>
              <w:tab/>
            </w:r>
          </w:p>
          <w:p w14:paraId="32B3E574" w14:textId="6C37B877" w:rsidR="00C11CAC" w:rsidRPr="00343A4A" w:rsidRDefault="00343A4A" w:rsidP="006D1A58">
            <w:pPr>
              <w:numPr>
                <w:ilvl w:val="0"/>
                <w:numId w:val="18"/>
              </w:numPr>
              <w:pBdr>
                <w:top w:val="nil"/>
                <w:left w:val="nil"/>
                <w:bottom w:val="nil"/>
                <w:right w:val="nil"/>
                <w:between w:val="nil"/>
              </w:pBdr>
              <w:spacing w:after="120"/>
              <w:rPr>
                <w:color w:val="000000"/>
              </w:rPr>
            </w:pPr>
            <w:r w:rsidRPr="00343A4A">
              <w:rPr>
                <w:color w:val="000000"/>
              </w:rPr>
              <w:t>The purpose of this task is to deepen the</w:t>
            </w:r>
            <w:r w:rsidR="0094180A">
              <w:rPr>
                <w:color w:val="000000"/>
              </w:rPr>
              <w:t>ir</w:t>
            </w:r>
            <w:r w:rsidRPr="00343A4A">
              <w:rPr>
                <w:color w:val="000000"/>
              </w:rPr>
              <w:t xml:space="preserve"> understanding of </w:t>
            </w:r>
            <w:r w:rsidR="0094180A">
              <w:rPr>
                <w:color w:val="000000"/>
              </w:rPr>
              <w:t>how models that represent practical situations can change as the constraints of the problem change and how to interpret the results of those changes</w:t>
            </w:r>
            <w:r w:rsidR="006614C1">
              <w:rPr>
                <w:color w:val="000000"/>
              </w:rPr>
              <w:t xml:space="preserve"> based on the slope of the lines</w:t>
            </w:r>
            <w:r w:rsidR="0094180A">
              <w:rPr>
                <w:color w:val="000000"/>
              </w:rPr>
              <w:t xml:space="preserve">. </w:t>
            </w:r>
            <w:r w:rsidR="00DE34E7">
              <w:rPr>
                <w:color w:val="000000"/>
              </w:rPr>
              <w:t xml:space="preserve"> </w:t>
            </w:r>
            <w:r w:rsidR="0094180A">
              <w:rPr>
                <w:color w:val="000000"/>
              </w:rPr>
              <w:t xml:space="preserve">This </w:t>
            </w:r>
            <w:r w:rsidR="00FF19C3">
              <w:rPr>
                <w:color w:val="000000"/>
              </w:rPr>
              <w:t xml:space="preserve">task </w:t>
            </w:r>
            <w:r w:rsidR="007B564E">
              <w:rPr>
                <w:color w:val="000000"/>
              </w:rPr>
              <w:t>may</w:t>
            </w:r>
            <w:r w:rsidR="0094180A">
              <w:rPr>
                <w:color w:val="000000"/>
              </w:rPr>
              <w:t xml:space="preserve"> serve as </w:t>
            </w:r>
            <w:r w:rsidR="00FF19C3">
              <w:rPr>
                <w:color w:val="000000"/>
              </w:rPr>
              <w:t>a precursor</w:t>
            </w:r>
            <w:r w:rsidR="0094180A">
              <w:rPr>
                <w:color w:val="000000"/>
              </w:rPr>
              <w:t xml:space="preserve"> of systems of equation</w:t>
            </w:r>
            <w:r w:rsidR="00555D7B">
              <w:rPr>
                <w:color w:val="000000"/>
              </w:rPr>
              <w:t xml:space="preserve"> allowing them to speculate on the meaning of the point of intersection</w:t>
            </w:r>
            <w:r w:rsidR="00670596">
              <w:rPr>
                <w:color w:val="000000"/>
              </w:rPr>
              <w:t xml:space="preserve"> </w:t>
            </w:r>
            <w:r w:rsidR="00FF19C3">
              <w:rPr>
                <w:color w:val="000000"/>
              </w:rPr>
              <w:t xml:space="preserve">of two linear equations </w:t>
            </w:r>
            <w:r w:rsidR="00670596">
              <w:rPr>
                <w:color w:val="000000"/>
              </w:rPr>
              <w:t>before systems of equations are formally introduced.</w:t>
            </w:r>
          </w:p>
        </w:tc>
      </w:tr>
    </w:tbl>
    <w:p w14:paraId="5A5D7721" w14:textId="00B50FBB" w:rsidR="00925CC4" w:rsidRPr="00925CC4" w:rsidRDefault="00925CC4" w:rsidP="002B0C62">
      <w:pPr>
        <w:shd w:val="clear" w:color="auto" w:fill="FFFFFF" w:themeFill="background1"/>
        <w:spacing w:after="0"/>
        <w:rPr>
          <w:b/>
          <w:i/>
          <w:sz w:val="14"/>
        </w:rPr>
      </w:pPr>
    </w:p>
    <w:tbl>
      <w:tblPr>
        <w:tblStyle w:val="a0"/>
        <w:tblW w:w="108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rand Alignment"/>
      </w:tblPr>
      <w:tblGrid>
        <w:gridCol w:w="3520"/>
        <w:gridCol w:w="7290"/>
      </w:tblGrid>
      <w:tr w:rsidR="00A7536F" w14:paraId="2FE337BB" w14:textId="77777777" w:rsidTr="00EE4B77">
        <w:trPr>
          <w:tblHeader/>
        </w:trPr>
        <w:tc>
          <w:tcPr>
            <w:tcW w:w="10810" w:type="dxa"/>
            <w:gridSpan w:val="2"/>
            <w:shd w:val="clear" w:color="auto" w:fill="C6D9F1" w:themeFill="text2" w:themeFillTint="33"/>
          </w:tcPr>
          <w:p w14:paraId="1790FA68" w14:textId="5BD6158A" w:rsidR="00A7536F" w:rsidRPr="005B7CB1" w:rsidRDefault="00A7536F" w:rsidP="002B0C62">
            <w:pPr>
              <w:pBdr>
                <w:top w:val="nil"/>
                <w:left w:val="nil"/>
                <w:bottom w:val="nil"/>
                <w:right w:val="nil"/>
                <w:between w:val="nil"/>
              </w:pBdr>
              <w:shd w:val="clear" w:color="auto" w:fill="C6D9F1" w:themeFill="text2" w:themeFillTint="33"/>
              <w:tabs>
                <w:tab w:val="left" w:pos="1410"/>
              </w:tabs>
              <w:spacing w:before="120" w:after="120"/>
              <w:ind w:left="1411" w:hanging="1411"/>
              <w:rPr>
                <w:b/>
                <w:color w:val="000000"/>
              </w:rPr>
            </w:pPr>
            <w:r>
              <w:rPr>
                <w:b/>
                <w:color w:val="000000"/>
              </w:rPr>
              <w:t xml:space="preserve">Standards Alignment: Strand - </w:t>
            </w:r>
            <w:r w:rsidR="00C11CAC" w:rsidRPr="006D1A58">
              <w:rPr>
                <w:b/>
                <w:color w:val="000000"/>
              </w:rPr>
              <w:t>Functions</w:t>
            </w:r>
          </w:p>
        </w:tc>
      </w:tr>
      <w:tr w:rsidR="00925CC4" w14:paraId="53B408A5" w14:textId="77777777" w:rsidTr="006D1A58">
        <w:tc>
          <w:tcPr>
            <w:tcW w:w="10810" w:type="dxa"/>
            <w:gridSpan w:val="2"/>
          </w:tcPr>
          <w:p w14:paraId="1714B590" w14:textId="551DD004" w:rsidR="00925CC4" w:rsidRPr="005B7CB1" w:rsidRDefault="00925CC4" w:rsidP="005B4FDB">
            <w:pPr>
              <w:pBdr>
                <w:top w:val="nil"/>
                <w:left w:val="nil"/>
                <w:bottom w:val="nil"/>
                <w:right w:val="nil"/>
                <w:between w:val="nil"/>
              </w:pBdr>
              <w:tabs>
                <w:tab w:val="left" w:pos="1410"/>
              </w:tabs>
              <w:ind w:left="1411" w:hanging="1411"/>
              <w:rPr>
                <w:b/>
                <w:color w:val="000000"/>
              </w:rPr>
            </w:pPr>
            <w:r w:rsidRPr="005B7CB1">
              <w:rPr>
                <w:b/>
                <w:color w:val="000000"/>
              </w:rPr>
              <w:t xml:space="preserve">Primary SOL: </w:t>
            </w:r>
          </w:p>
          <w:p w14:paraId="3A81CED9" w14:textId="77777777" w:rsidR="00ED75D6" w:rsidRDefault="00A56E70" w:rsidP="00A56E70">
            <w:pPr>
              <w:pBdr>
                <w:top w:val="nil"/>
                <w:left w:val="nil"/>
                <w:bottom w:val="nil"/>
                <w:right w:val="nil"/>
                <w:between w:val="nil"/>
              </w:pBdr>
              <w:tabs>
                <w:tab w:val="left" w:pos="1410"/>
              </w:tabs>
              <w:ind w:left="1411" w:hanging="1411"/>
              <w:rPr>
                <w:color w:val="000000"/>
              </w:rPr>
            </w:pPr>
            <w:r w:rsidRPr="006A0CB6">
              <w:rPr>
                <w:b/>
                <w:color w:val="000000"/>
              </w:rPr>
              <w:t>A.4</w:t>
            </w:r>
            <w:r w:rsidRPr="00915143">
              <w:rPr>
                <w:color w:val="000000"/>
              </w:rPr>
              <w:t xml:space="preserve"> </w:t>
            </w:r>
            <w:r>
              <w:rPr>
                <w:color w:val="000000"/>
              </w:rPr>
              <w:t xml:space="preserve">The student will </w:t>
            </w:r>
            <w:r w:rsidRPr="00915143">
              <w:rPr>
                <w:color w:val="000000"/>
              </w:rPr>
              <w:t xml:space="preserve">solve </w:t>
            </w:r>
          </w:p>
          <w:p w14:paraId="182F3E0E" w14:textId="2F8B2B9A" w:rsidR="00EE4B77" w:rsidRDefault="00ED75D6" w:rsidP="00EE4B77">
            <w:pPr>
              <w:pBdr>
                <w:top w:val="nil"/>
                <w:left w:val="nil"/>
                <w:bottom w:val="nil"/>
                <w:right w:val="nil"/>
                <w:between w:val="nil"/>
              </w:pBdr>
              <w:tabs>
                <w:tab w:val="left" w:pos="716"/>
              </w:tabs>
              <w:ind w:left="1411" w:hanging="695"/>
              <w:rPr>
                <w:color w:val="000000"/>
              </w:rPr>
            </w:pPr>
            <w:r>
              <w:rPr>
                <w:color w:val="000000"/>
              </w:rPr>
              <w:t xml:space="preserve">a) </w:t>
            </w:r>
            <w:r w:rsidR="00A56E70" w:rsidRPr="00915143">
              <w:rPr>
                <w:color w:val="000000"/>
              </w:rPr>
              <w:t xml:space="preserve">multi-step linear </w:t>
            </w:r>
            <w:r>
              <w:rPr>
                <w:color w:val="000000"/>
              </w:rPr>
              <w:t>equations</w:t>
            </w:r>
            <w:r w:rsidR="00A56E70" w:rsidRPr="00915143">
              <w:rPr>
                <w:color w:val="000000"/>
              </w:rPr>
              <w:t xml:space="preserve"> in </w:t>
            </w:r>
            <w:r>
              <w:rPr>
                <w:color w:val="000000"/>
              </w:rPr>
              <w:t>one variable algebraically; and</w:t>
            </w:r>
          </w:p>
          <w:p w14:paraId="6B723ED3" w14:textId="1A88B4A9" w:rsidR="000A3682" w:rsidRDefault="00ED75D6" w:rsidP="00EE4B77">
            <w:pPr>
              <w:pBdr>
                <w:top w:val="nil"/>
                <w:left w:val="nil"/>
                <w:bottom w:val="nil"/>
                <w:right w:val="nil"/>
                <w:between w:val="nil"/>
              </w:pBdr>
              <w:tabs>
                <w:tab w:val="left" w:pos="711"/>
              </w:tabs>
              <w:ind w:left="2122" w:hanging="1411"/>
              <w:rPr>
                <w:color w:val="000000"/>
              </w:rPr>
            </w:pPr>
            <w:r>
              <w:rPr>
                <w:color w:val="000000"/>
              </w:rPr>
              <w:t>e)</w:t>
            </w:r>
            <w:r w:rsidR="00A56E70" w:rsidRPr="00915143">
              <w:rPr>
                <w:color w:val="000000"/>
              </w:rPr>
              <w:t xml:space="preserve"> practical problems involving equations</w:t>
            </w:r>
            <w:r w:rsidR="00A56E70">
              <w:rPr>
                <w:color w:val="000000"/>
              </w:rPr>
              <w:t>.</w:t>
            </w:r>
            <w:r w:rsidR="000A3682">
              <w:rPr>
                <w:color w:val="000000"/>
              </w:rPr>
              <w:t xml:space="preserve"> </w:t>
            </w:r>
          </w:p>
          <w:p w14:paraId="4741F481" w14:textId="77777777" w:rsidR="00ED75D6" w:rsidRPr="005B7CB1" w:rsidRDefault="00ED75D6" w:rsidP="004942ED">
            <w:pPr>
              <w:pBdr>
                <w:top w:val="nil"/>
                <w:left w:val="nil"/>
                <w:bottom w:val="nil"/>
                <w:right w:val="nil"/>
                <w:between w:val="nil"/>
              </w:pBdr>
              <w:tabs>
                <w:tab w:val="left" w:pos="1410"/>
              </w:tabs>
              <w:rPr>
                <w:b/>
                <w:color w:val="000000"/>
              </w:rPr>
            </w:pPr>
          </w:p>
          <w:p w14:paraId="119A3E0C" w14:textId="7EDE7385" w:rsidR="00925CC4" w:rsidRPr="006D1A58" w:rsidRDefault="00925CC4" w:rsidP="002B0C62">
            <w:pPr>
              <w:pBdr>
                <w:top w:val="nil"/>
                <w:left w:val="nil"/>
                <w:bottom w:val="nil"/>
                <w:right w:val="nil"/>
                <w:between w:val="nil"/>
              </w:pBdr>
              <w:tabs>
                <w:tab w:val="left" w:pos="1410"/>
              </w:tabs>
              <w:ind w:left="1411" w:hanging="1411"/>
              <w:rPr>
                <w:b/>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Pr="005B7CB1">
              <w:rPr>
                <w:b/>
                <w:color w:val="000000"/>
              </w:rPr>
              <w:t xml:space="preserve">:   </w:t>
            </w:r>
            <w:r w:rsidR="006D1A58" w:rsidRPr="006D1A58">
              <w:rPr>
                <w:color w:val="000000"/>
              </w:rPr>
              <w:t>A.1a, A.4d</w:t>
            </w:r>
          </w:p>
          <w:p w14:paraId="0945BEC4" w14:textId="17589A95" w:rsidR="00925CC4" w:rsidRPr="00ED08F0" w:rsidRDefault="00925CC4" w:rsidP="006D1A58">
            <w:pPr>
              <w:pBdr>
                <w:top w:val="nil"/>
                <w:left w:val="nil"/>
                <w:bottom w:val="nil"/>
                <w:right w:val="nil"/>
                <w:between w:val="nil"/>
              </w:pBdr>
              <w:tabs>
                <w:tab w:val="left" w:pos="716"/>
              </w:tabs>
              <w:ind w:left="1411" w:hanging="695"/>
              <w:rPr>
                <w:color w:val="000000"/>
              </w:rPr>
            </w:pPr>
          </w:p>
        </w:tc>
      </w:tr>
      <w:tr w:rsidR="00481634" w14:paraId="53463DDE" w14:textId="77777777" w:rsidTr="006D1A58">
        <w:tc>
          <w:tcPr>
            <w:tcW w:w="10810" w:type="dxa"/>
            <w:gridSpan w:val="2"/>
          </w:tcPr>
          <w:p w14:paraId="3C40E773" w14:textId="77777777" w:rsidR="00481634" w:rsidRDefault="00481634" w:rsidP="005B4FDB">
            <w:pPr>
              <w:pBdr>
                <w:top w:val="nil"/>
                <w:left w:val="nil"/>
                <w:bottom w:val="nil"/>
                <w:right w:val="nil"/>
                <w:between w:val="nil"/>
              </w:pBdr>
              <w:tabs>
                <w:tab w:val="left" w:pos="1410"/>
              </w:tabs>
              <w:ind w:left="1411" w:hanging="1411"/>
              <w:rPr>
                <w:b/>
                <w:color w:val="000000"/>
              </w:rPr>
            </w:pPr>
            <w:r>
              <w:rPr>
                <w:b/>
                <w:color w:val="000000"/>
              </w:rPr>
              <w:t>Learning Intentions:</w:t>
            </w:r>
          </w:p>
          <w:p w14:paraId="0E6D4263" w14:textId="69C1810B" w:rsidR="00481634" w:rsidRPr="0083596B" w:rsidRDefault="00481634" w:rsidP="0083596B">
            <w:pPr>
              <w:pStyle w:val="ListParagraph"/>
              <w:numPr>
                <w:ilvl w:val="0"/>
                <w:numId w:val="24"/>
              </w:numPr>
              <w:pBdr>
                <w:top w:val="nil"/>
                <w:left w:val="nil"/>
                <w:bottom w:val="nil"/>
                <w:right w:val="nil"/>
                <w:between w:val="nil"/>
              </w:pBdr>
              <w:tabs>
                <w:tab w:val="left" w:pos="1410"/>
              </w:tabs>
              <w:rPr>
                <w:b/>
                <w:color w:val="000000"/>
              </w:rPr>
            </w:pPr>
            <w:r>
              <w:rPr>
                <w:b/>
                <w:color w:val="000000"/>
              </w:rPr>
              <w:t>Content (based on Essential Knowledge and Skills) –</w:t>
            </w:r>
            <w:r>
              <w:rPr>
                <w:color w:val="000000"/>
              </w:rPr>
              <w:t xml:space="preserve"> </w:t>
            </w:r>
            <w:r w:rsidR="0083596B">
              <w:rPr>
                <w:color w:val="000000"/>
              </w:rPr>
              <w:t>I a</w:t>
            </w:r>
            <w:r>
              <w:rPr>
                <w:color w:val="000000"/>
              </w:rPr>
              <w:t xml:space="preserve">m learning </w:t>
            </w:r>
            <w:r w:rsidR="00670596">
              <w:rPr>
                <w:color w:val="000000"/>
              </w:rPr>
              <w:t>to interpret and determine the reasonableness of the algebraic and graphical solutions of linear equations that model a practical situation.</w:t>
            </w:r>
          </w:p>
          <w:p w14:paraId="50438906" w14:textId="1F603D28" w:rsidR="00481634" w:rsidRPr="002A459A" w:rsidRDefault="00481634" w:rsidP="00481634">
            <w:pPr>
              <w:pStyle w:val="ListParagraph"/>
              <w:numPr>
                <w:ilvl w:val="0"/>
                <w:numId w:val="24"/>
              </w:numPr>
              <w:pBdr>
                <w:top w:val="nil"/>
                <w:left w:val="nil"/>
                <w:bottom w:val="nil"/>
                <w:right w:val="nil"/>
                <w:between w:val="nil"/>
              </w:pBdr>
              <w:tabs>
                <w:tab w:val="left" w:pos="1410"/>
              </w:tabs>
              <w:rPr>
                <w:color w:val="000000"/>
              </w:rPr>
            </w:pPr>
            <w:r>
              <w:rPr>
                <w:b/>
                <w:color w:val="000000"/>
              </w:rPr>
              <w:t xml:space="preserve">Language – </w:t>
            </w:r>
            <w:r w:rsidR="002A459A" w:rsidRPr="002A459A">
              <w:rPr>
                <w:color w:val="000000"/>
              </w:rPr>
              <w:t>I am learning to explain</w:t>
            </w:r>
            <w:r w:rsidR="002A459A">
              <w:rPr>
                <w:color w:val="000000"/>
              </w:rPr>
              <w:t xml:space="preserve"> </w:t>
            </w:r>
            <w:r w:rsidR="002A459A" w:rsidRPr="002A459A">
              <w:rPr>
                <w:color w:val="000000"/>
              </w:rPr>
              <w:t>my reasoning with mathematical language</w:t>
            </w:r>
            <w:r w:rsidR="002A459A">
              <w:rPr>
                <w:color w:val="000000"/>
              </w:rPr>
              <w:t xml:space="preserve"> and provide evidence to support my </w:t>
            </w:r>
            <w:r w:rsidR="007B564E">
              <w:rPr>
                <w:color w:val="000000"/>
              </w:rPr>
              <w:t>conclusions.</w:t>
            </w:r>
          </w:p>
          <w:p w14:paraId="04017190" w14:textId="3AAA48BB" w:rsidR="00481634" w:rsidRDefault="00481634" w:rsidP="00481634">
            <w:pPr>
              <w:pStyle w:val="ListParagraph"/>
              <w:numPr>
                <w:ilvl w:val="0"/>
                <w:numId w:val="24"/>
              </w:numPr>
              <w:pBdr>
                <w:top w:val="nil"/>
                <w:left w:val="nil"/>
                <w:bottom w:val="nil"/>
                <w:right w:val="nil"/>
                <w:between w:val="nil"/>
              </w:pBdr>
              <w:tabs>
                <w:tab w:val="left" w:pos="1410"/>
              </w:tabs>
              <w:rPr>
                <w:b/>
                <w:color w:val="000000"/>
              </w:rPr>
            </w:pPr>
            <w:r>
              <w:rPr>
                <w:b/>
                <w:color w:val="000000"/>
              </w:rPr>
              <w:t xml:space="preserve">Social – </w:t>
            </w:r>
            <w:r>
              <w:rPr>
                <w:color w:val="000000"/>
              </w:rPr>
              <w:t>I am working toward mathematical and logical consensus with my collaborative team.</w:t>
            </w:r>
          </w:p>
          <w:p w14:paraId="2515E02F" w14:textId="0755DCBA" w:rsidR="00481634" w:rsidRPr="00481634" w:rsidRDefault="00481634" w:rsidP="00481634">
            <w:pPr>
              <w:pStyle w:val="ListParagraph"/>
              <w:pBdr>
                <w:top w:val="nil"/>
                <w:left w:val="nil"/>
                <w:bottom w:val="nil"/>
                <w:right w:val="nil"/>
                <w:between w:val="nil"/>
              </w:pBdr>
              <w:tabs>
                <w:tab w:val="left" w:pos="1410"/>
              </w:tabs>
              <w:rPr>
                <w:b/>
                <w:color w:val="000000"/>
              </w:rPr>
            </w:pPr>
          </w:p>
        </w:tc>
      </w:tr>
      <w:tr w:rsidR="00925CC4" w14:paraId="41395823" w14:textId="77777777" w:rsidTr="006D1A58">
        <w:trPr>
          <w:trHeight w:val="64"/>
        </w:trPr>
        <w:tc>
          <w:tcPr>
            <w:tcW w:w="10810" w:type="dxa"/>
            <w:gridSpan w:val="2"/>
          </w:tcPr>
          <w:p w14:paraId="3CBC788F" w14:textId="2E0C56B2" w:rsidR="00925CC4" w:rsidRPr="005B7CB1" w:rsidRDefault="00481634" w:rsidP="005B4FDB">
            <w:pPr>
              <w:pBdr>
                <w:top w:val="nil"/>
                <w:left w:val="nil"/>
                <w:bottom w:val="nil"/>
                <w:right w:val="nil"/>
                <w:between w:val="nil"/>
              </w:pBdr>
              <w:tabs>
                <w:tab w:val="center" w:pos="4680"/>
                <w:tab w:val="right" w:pos="9360"/>
              </w:tabs>
              <w:spacing w:after="120"/>
              <w:rPr>
                <w:color w:val="000000"/>
              </w:rPr>
            </w:pPr>
            <w:r>
              <w:rPr>
                <w:b/>
                <w:color w:val="000000"/>
              </w:rPr>
              <w:t>Success Criteria</w:t>
            </w:r>
            <w:r w:rsidR="004A263B">
              <w:rPr>
                <w:b/>
                <w:color w:val="000000"/>
              </w:rPr>
              <w:t xml:space="preserve"> (</w:t>
            </w:r>
            <w:r>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38CF4B79" w14:textId="5785B5F7" w:rsidR="00670596" w:rsidRDefault="00670596" w:rsidP="00ED75D6">
            <w:pPr>
              <w:pStyle w:val="ListParagraph"/>
              <w:numPr>
                <w:ilvl w:val="0"/>
                <w:numId w:val="20"/>
              </w:numPr>
              <w:pBdr>
                <w:top w:val="nil"/>
                <w:left w:val="nil"/>
                <w:bottom w:val="nil"/>
                <w:right w:val="nil"/>
                <w:between w:val="nil"/>
              </w:pBdr>
              <w:spacing w:after="200"/>
              <w:rPr>
                <w:color w:val="000000"/>
              </w:rPr>
            </w:pPr>
            <w:r>
              <w:rPr>
                <w:color w:val="000000"/>
              </w:rPr>
              <w:t>I can translate between verbal quantitative situations and algebraic equations.</w:t>
            </w:r>
          </w:p>
          <w:p w14:paraId="2A453516" w14:textId="58D5F142" w:rsidR="00BF5E3E" w:rsidRDefault="00BF5E3E" w:rsidP="00AD055E">
            <w:pPr>
              <w:pStyle w:val="ListParagraph"/>
              <w:numPr>
                <w:ilvl w:val="0"/>
                <w:numId w:val="20"/>
              </w:numPr>
              <w:pBdr>
                <w:top w:val="nil"/>
                <w:left w:val="nil"/>
                <w:bottom w:val="nil"/>
                <w:right w:val="nil"/>
                <w:between w:val="nil"/>
              </w:pBdr>
              <w:spacing w:after="200"/>
              <w:rPr>
                <w:color w:val="000000"/>
              </w:rPr>
            </w:pPr>
            <w:r>
              <w:rPr>
                <w:color w:val="000000"/>
              </w:rPr>
              <w:t xml:space="preserve">I can </w:t>
            </w:r>
            <w:r w:rsidR="00ED75D6">
              <w:rPr>
                <w:color w:val="000000"/>
              </w:rPr>
              <w:t>solve multistep linear equations in one variable algebraically</w:t>
            </w:r>
            <w:r>
              <w:rPr>
                <w:color w:val="000000"/>
              </w:rPr>
              <w:t>.</w:t>
            </w:r>
          </w:p>
          <w:p w14:paraId="22954B91" w14:textId="5E2587A3" w:rsidR="00ED75D6" w:rsidRDefault="00ED75D6" w:rsidP="00AD055E">
            <w:pPr>
              <w:pStyle w:val="ListParagraph"/>
              <w:numPr>
                <w:ilvl w:val="0"/>
                <w:numId w:val="20"/>
              </w:numPr>
              <w:pBdr>
                <w:top w:val="nil"/>
                <w:left w:val="nil"/>
                <w:bottom w:val="nil"/>
                <w:right w:val="nil"/>
                <w:between w:val="nil"/>
              </w:pBdr>
              <w:spacing w:after="200"/>
              <w:rPr>
                <w:color w:val="000000"/>
              </w:rPr>
            </w:pPr>
            <w:r>
              <w:rPr>
                <w:color w:val="000000"/>
              </w:rPr>
              <w:t>I can solve practical problems involving equations.</w:t>
            </w:r>
          </w:p>
          <w:p w14:paraId="60D17113" w14:textId="2B73A87A" w:rsidR="00670596" w:rsidRDefault="00670596" w:rsidP="00AD055E">
            <w:pPr>
              <w:pStyle w:val="ListParagraph"/>
              <w:numPr>
                <w:ilvl w:val="0"/>
                <w:numId w:val="20"/>
              </w:numPr>
              <w:pBdr>
                <w:top w:val="nil"/>
                <w:left w:val="nil"/>
                <w:bottom w:val="nil"/>
                <w:right w:val="nil"/>
                <w:between w:val="nil"/>
              </w:pBdr>
              <w:spacing w:after="200"/>
              <w:rPr>
                <w:color w:val="000000"/>
              </w:rPr>
            </w:pPr>
            <w:r>
              <w:rPr>
                <w:color w:val="000000"/>
              </w:rPr>
              <w:t>I can interpret and determine the reasonableness of algebraic and graphical solutions of linear equations.</w:t>
            </w:r>
          </w:p>
          <w:p w14:paraId="4384302F" w14:textId="3FA2A876" w:rsidR="00925CC4" w:rsidRPr="00481634" w:rsidRDefault="00925CC4" w:rsidP="00670596">
            <w:pPr>
              <w:pStyle w:val="ListParagraph"/>
              <w:pBdr>
                <w:top w:val="nil"/>
                <w:left w:val="nil"/>
                <w:bottom w:val="nil"/>
                <w:right w:val="nil"/>
                <w:between w:val="nil"/>
              </w:pBdr>
              <w:spacing w:after="200"/>
              <w:rPr>
                <w:color w:val="000000"/>
              </w:rPr>
            </w:pPr>
          </w:p>
        </w:tc>
      </w:tr>
      <w:tr w:rsidR="00B10C04" w14:paraId="699D9626" w14:textId="77777777" w:rsidTr="006D1A58">
        <w:trPr>
          <w:trHeight w:val="413"/>
        </w:trPr>
        <w:tc>
          <w:tcPr>
            <w:tcW w:w="10810" w:type="dxa"/>
            <w:gridSpan w:val="2"/>
          </w:tcPr>
          <w:p w14:paraId="237F66F5" w14:textId="733D259E" w:rsidR="00B10C04" w:rsidRPr="006D1A58" w:rsidRDefault="00B10C04" w:rsidP="006D1A58">
            <w:pPr>
              <w:pBdr>
                <w:top w:val="nil"/>
                <w:left w:val="nil"/>
                <w:bottom w:val="nil"/>
                <w:right w:val="nil"/>
                <w:between w:val="nil"/>
              </w:pBdr>
              <w:tabs>
                <w:tab w:val="center" w:pos="4680"/>
                <w:tab w:val="right" w:pos="9360"/>
              </w:tabs>
              <w:rPr>
                <w:color w:val="000000"/>
              </w:rPr>
            </w:pPr>
            <w:r w:rsidRPr="005B7CB1">
              <w:rPr>
                <w:b/>
                <w:color w:val="000000"/>
              </w:rPr>
              <w:t>Mathematics Process Goals</w:t>
            </w:r>
            <w:r w:rsidRPr="005B7CB1">
              <w:rPr>
                <w:color w:val="000000"/>
              </w:rPr>
              <w:t xml:space="preserve"> </w:t>
            </w:r>
          </w:p>
        </w:tc>
      </w:tr>
      <w:tr w:rsidR="00780E90" w14:paraId="45B334E5" w14:textId="77777777" w:rsidTr="006D1A58">
        <w:trPr>
          <w:trHeight w:val="708"/>
        </w:trPr>
        <w:tc>
          <w:tcPr>
            <w:tcW w:w="352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7290" w:type="dxa"/>
          </w:tcPr>
          <w:p w14:paraId="6F7A664B" w14:textId="6C6D0C0C" w:rsidR="00780E90" w:rsidRPr="00A4792E" w:rsidRDefault="00A4792E" w:rsidP="005B4FDB">
            <w:pPr>
              <w:pBdr>
                <w:top w:val="nil"/>
                <w:left w:val="nil"/>
                <w:bottom w:val="nil"/>
                <w:right w:val="nil"/>
                <w:between w:val="nil"/>
              </w:pBdr>
              <w:spacing w:after="200"/>
            </w:pPr>
            <w:r>
              <w:t xml:space="preserve">Students will </w:t>
            </w:r>
            <w:r w:rsidR="00DD522F">
              <w:t xml:space="preserve">use problem-solving strategies as they </w:t>
            </w:r>
            <w:r>
              <w:t xml:space="preserve">apply mathematical concepts and skills related to </w:t>
            </w:r>
            <w:r w:rsidR="00441B8E">
              <w:t xml:space="preserve">writing equations to model a practical situation and adjust the model for changing constraints. </w:t>
            </w:r>
            <w:r w:rsidR="00DD522F">
              <w:t xml:space="preserve"> </w:t>
            </w:r>
          </w:p>
        </w:tc>
      </w:tr>
      <w:tr w:rsidR="00780E90" w14:paraId="3AEB26E4" w14:textId="77777777" w:rsidTr="006D1A58">
        <w:trPr>
          <w:trHeight w:val="708"/>
        </w:trPr>
        <w:tc>
          <w:tcPr>
            <w:tcW w:w="352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lastRenderedPageBreak/>
              <w:t>Communication and Reasoning</w:t>
            </w:r>
          </w:p>
        </w:tc>
        <w:tc>
          <w:tcPr>
            <w:tcW w:w="7290" w:type="dxa"/>
          </w:tcPr>
          <w:p w14:paraId="54CC411F" w14:textId="0EDAC936" w:rsidR="00441B8E" w:rsidRPr="00F3463A" w:rsidRDefault="00F3463A" w:rsidP="005B4FDB">
            <w:pPr>
              <w:pBdr>
                <w:top w:val="nil"/>
                <w:left w:val="nil"/>
                <w:bottom w:val="nil"/>
                <w:right w:val="nil"/>
                <w:between w:val="nil"/>
              </w:pBdr>
              <w:tabs>
                <w:tab w:val="center" w:pos="4680"/>
                <w:tab w:val="right" w:pos="9360"/>
              </w:tabs>
              <w:rPr>
                <w:color w:val="000000"/>
              </w:rPr>
            </w:pPr>
            <w:r>
              <w:rPr>
                <w:color w:val="000000"/>
              </w:rPr>
              <w:t xml:space="preserve">Students will engage in discussions with partners/groups and provide written </w:t>
            </w:r>
            <w:r w:rsidR="00DD522F">
              <w:rPr>
                <w:color w:val="000000"/>
              </w:rPr>
              <w:t>commentary</w:t>
            </w:r>
            <w:r>
              <w:rPr>
                <w:color w:val="000000"/>
              </w:rPr>
              <w:t xml:space="preserve"> which includes supporting documentation</w:t>
            </w:r>
            <w:r w:rsidR="00DD522F">
              <w:rPr>
                <w:color w:val="000000"/>
              </w:rPr>
              <w:t xml:space="preserve"> that identifies the evidence and justifies their conclusions</w:t>
            </w:r>
            <w:r>
              <w:rPr>
                <w:color w:val="000000"/>
              </w:rPr>
              <w:t>.</w:t>
            </w:r>
          </w:p>
        </w:tc>
      </w:tr>
      <w:tr w:rsidR="00780E90" w14:paraId="2D2E5F8B" w14:textId="77777777" w:rsidTr="006D1A58">
        <w:trPr>
          <w:trHeight w:val="708"/>
        </w:trPr>
        <w:tc>
          <w:tcPr>
            <w:tcW w:w="352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7290" w:type="dxa"/>
          </w:tcPr>
          <w:p w14:paraId="58DDB40A" w14:textId="23698518" w:rsidR="00780E90" w:rsidRDefault="00F3463A" w:rsidP="005B4FDB">
            <w:pPr>
              <w:pBdr>
                <w:top w:val="nil"/>
                <w:left w:val="nil"/>
                <w:bottom w:val="nil"/>
                <w:right w:val="nil"/>
                <w:between w:val="nil"/>
              </w:pBdr>
              <w:tabs>
                <w:tab w:val="center" w:pos="4680"/>
                <w:tab w:val="right" w:pos="9360"/>
              </w:tabs>
              <w:rPr>
                <w:color w:val="000000"/>
              </w:rPr>
            </w:pPr>
            <w:r>
              <w:rPr>
                <w:color w:val="000000"/>
              </w:rPr>
              <w:t xml:space="preserve">Students will </w:t>
            </w:r>
            <w:r w:rsidR="00441B8E">
              <w:rPr>
                <w:color w:val="000000"/>
              </w:rPr>
              <w:t xml:space="preserve">develop multiple representations </w:t>
            </w:r>
            <w:r w:rsidR="007B564E">
              <w:rPr>
                <w:color w:val="000000"/>
              </w:rPr>
              <w:t xml:space="preserve">of a practical situation </w:t>
            </w:r>
            <w:r w:rsidR="00441B8E">
              <w:rPr>
                <w:color w:val="000000"/>
              </w:rPr>
              <w:t xml:space="preserve">and </w:t>
            </w:r>
            <w:r w:rsidR="0071742C">
              <w:rPr>
                <w:color w:val="000000"/>
              </w:rPr>
              <w:t>explore</w:t>
            </w:r>
            <w:r>
              <w:rPr>
                <w:color w:val="000000"/>
              </w:rPr>
              <w:t xml:space="preserve"> </w:t>
            </w:r>
            <w:r w:rsidR="00441B8E">
              <w:rPr>
                <w:color w:val="000000"/>
              </w:rPr>
              <w:t xml:space="preserve">the </w:t>
            </w:r>
            <w:r w:rsidR="0071742C">
              <w:rPr>
                <w:color w:val="000000"/>
              </w:rPr>
              <w:t>connections</w:t>
            </w:r>
            <w:r>
              <w:rPr>
                <w:color w:val="000000"/>
              </w:rPr>
              <w:t xml:space="preserve"> </w:t>
            </w:r>
            <w:r w:rsidR="00441B8E">
              <w:rPr>
                <w:color w:val="000000"/>
              </w:rPr>
              <w:t xml:space="preserve">among </w:t>
            </w:r>
            <w:r w:rsidR="007B564E">
              <w:rPr>
                <w:color w:val="000000"/>
              </w:rPr>
              <w:t xml:space="preserve">the </w:t>
            </w:r>
            <w:r w:rsidR="00441B8E">
              <w:rPr>
                <w:color w:val="000000"/>
              </w:rPr>
              <w:t xml:space="preserve">verbal, tabular, graphical, and algebraic representations of the same </w:t>
            </w:r>
            <w:r w:rsidR="004027C5">
              <w:rPr>
                <w:color w:val="000000"/>
              </w:rPr>
              <w:t>situation.</w:t>
            </w:r>
          </w:p>
          <w:p w14:paraId="6A3FD07E" w14:textId="66835EEE" w:rsidR="00441B8E" w:rsidRPr="00F3463A" w:rsidRDefault="00441B8E" w:rsidP="005B4FDB">
            <w:pPr>
              <w:pBdr>
                <w:top w:val="nil"/>
                <w:left w:val="nil"/>
                <w:bottom w:val="nil"/>
                <w:right w:val="nil"/>
                <w:between w:val="nil"/>
              </w:pBdr>
              <w:tabs>
                <w:tab w:val="center" w:pos="4680"/>
                <w:tab w:val="right" w:pos="9360"/>
              </w:tabs>
              <w:rPr>
                <w:color w:val="000000"/>
              </w:rPr>
            </w:pPr>
          </w:p>
        </w:tc>
      </w:tr>
    </w:tbl>
    <w:tbl>
      <w:tblPr>
        <w:tblStyle w:val="a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Strand Alignment"/>
      </w:tblPr>
      <w:tblGrid>
        <w:gridCol w:w="5205"/>
        <w:gridCol w:w="5585"/>
      </w:tblGrid>
      <w:tr w:rsidR="00950138" w14:paraId="5E13A6AC" w14:textId="77777777" w:rsidTr="00693420">
        <w:trPr>
          <w:tblHeader/>
        </w:trPr>
        <w:tc>
          <w:tcPr>
            <w:tcW w:w="10790" w:type="dxa"/>
            <w:gridSpan w:val="2"/>
            <w:shd w:val="clear" w:color="auto" w:fill="B8CCE4" w:themeFill="accent1" w:themeFillTint="66"/>
          </w:tcPr>
          <w:p w14:paraId="3F0FD964" w14:textId="38A15D24" w:rsidR="00950138" w:rsidRPr="005B7CB1" w:rsidRDefault="00780E90" w:rsidP="002B0C62">
            <w:pPr>
              <w:pStyle w:val="Heading2"/>
              <w:shd w:val="clear" w:color="auto" w:fill="C6D9F1" w:themeFill="text2" w:themeFillTint="33"/>
              <w:outlineLvl w:val="1"/>
              <w:rPr>
                <w:i w:val="0"/>
              </w:rPr>
            </w:pPr>
            <w:r>
              <w:rPr>
                <w:i w:val="0"/>
              </w:rPr>
              <w:t xml:space="preserve">Task </w:t>
            </w:r>
            <w:r w:rsidR="00F44864">
              <w:rPr>
                <w:i w:val="0"/>
              </w:rPr>
              <w:t>Pre-Planning</w:t>
            </w:r>
            <w:r w:rsidR="001C32EE" w:rsidRPr="005B7CB1">
              <w:rPr>
                <w:i w:val="0"/>
              </w:rPr>
              <w:t xml:space="preserve"> </w:t>
            </w:r>
          </w:p>
        </w:tc>
      </w:tr>
      <w:tr w:rsidR="00950138" w14:paraId="6C38DF32" w14:textId="77777777" w:rsidTr="006D1A58">
        <w:tc>
          <w:tcPr>
            <w:tcW w:w="10790" w:type="dxa"/>
            <w:gridSpan w:val="2"/>
          </w:tcPr>
          <w:p w14:paraId="32EDEA0E" w14:textId="28241D25" w:rsidR="00950138" w:rsidRPr="005B7CB1" w:rsidRDefault="001C32EE" w:rsidP="005B7CB1">
            <w:pPr>
              <w:spacing w:before="120" w:after="120"/>
            </w:pPr>
            <w:r w:rsidRPr="0067676C">
              <w:rPr>
                <w:b/>
              </w:rPr>
              <w:t>Approximate Length/Time Frame</w:t>
            </w:r>
            <w:r>
              <w:rPr>
                <w:b/>
                <w:i/>
              </w:rPr>
              <w:t xml:space="preserve">: </w:t>
            </w:r>
            <w:r w:rsidR="00F3463A" w:rsidRPr="00F3463A">
              <w:t>40-45 minutes</w:t>
            </w:r>
            <w:r w:rsidRPr="005B7CB1">
              <w:t xml:space="preserve">  </w:t>
            </w:r>
          </w:p>
        </w:tc>
      </w:tr>
      <w:tr w:rsidR="004A263B" w14:paraId="600C7715" w14:textId="77777777" w:rsidTr="006D1A58">
        <w:tc>
          <w:tcPr>
            <w:tcW w:w="10790" w:type="dxa"/>
            <w:gridSpan w:val="2"/>
          </w:tcPr>
          <w:p w14:paraId="1CAD9B9B" w14:textId="77777777" w:rsidR="006D1A58" w:rsidRPr="006D1A58" w:rsidRDefault="004A263B" w:rsidP="005B7CB1">
            <w:pPr>
              <w:spacing w:before="120" w:after="120"/>
              <w:rPr>
                <w:b/>
              </w:rPr>
            </w:pPr>
            <w:r w:rsidRPr="006D1A58">
              <w:rPr>
                <w:b/>
              </w:rPr>
              <w:t xml:space="preserve">Grouping of Students: </w:t>
            </w:r>
          </w:p>
          <w:p w14:paraId="3BCDC507" w14:textId="4D504D2D" w:rsidR="004A263B" w:rsidRPr="00F3463A" w:rsidRDefault="00F3463A" w:rsidP="005B7CB1">
            <w:pPr>
              <w:spacing w:before="120" w:after="120"/>
            </w:pPr>
            <w:r>
              <w:t>Students can work with partners or in small groups</w:t>
            </w:r>
            <w:r w:rsidR="00925E96">
              <w:t xml:space="preserve"> of three of four students.</w:t>
            </w:r>
            <w:r w:rsidR="00DD522F">
              <w:t xml:space="preserve"> </w:t>
            </w:r>
            <w:r w:rsidR="006D1A58">
              <w:t>Students</w:t>
            </w:r>
            <w:r w:rsidR="00DD522F">
              <w:t xml:space="preserve"> should be given time to work independently to read and process their thinking about the problem. </w:t>
            </w:r>
            <w:r w:rsidR="006D1A58">
              <w:t>Students</w:t>
            </w:r>
            <w:r w:rsidR="00DD522F">
              <w:t xml:space="preserve"> can then share out with a partner or small group to </w:t>
            </w:r>
            <w:r w:rsidR="005B39D1">
              <w:t>refine their understanding of equivalency</w:t>
            </w:r>
            <w:r w:rsidR="00DD522F">
              <w:t>.</w:t>
            </w:r>
          </w:p>
        </w:tc>
      </w:tr>
      <w:tr w:rsidR="00950138" w14:paraId="2F4BA62E" w14:textId="77777777" w:rsidTr="006D1A58">
        <w:tc>
          <w:tcPr>
            <w:tcW w:w="5205" w:type="dxa"/>
          </w:tcPr>
          <w:p w14:paraId="7A1125F7" w14:textId="77777777" w:rsidR="006D1A58" w:rsidRDefault="001C32EE" w:rsidP="00B10C04">
            <w:pPr>
              <w:pBdr>
                <w:top w:val="nil"/>
                <w:left w:val="nil"/>
                <w:bottom w:val="nil"/>
                <w:right w:val="nil"/>
                <w:between w:val="nil"/>
              </w:pBdr>
              <w:tabs>
                <w:tab w:val="center" w:pos="4680"/>
                <w:tab w:val="right" w:pos="9360"/>
              </w:tabs>
              <w:spacing w:after="120"/>
              <w:rPr>
                <w:b/>
                <w:i/>
                <w:color w:val="000000"/>
              </w:rPr>
            </w:pPr>
            <w:r w:rsidRPr="005B7CB1">
              <w:rPr>
                <w:b/>
                <w:color w:val="000000"/>
              </w:rPr>
              <w:t>Materials and Technology:</w:t>
            </w:r>
            <w:r>
              <w:rPr>
                <w:b/>
                <w:i/>
                <w:color w:val="000000"/>
              </w:rPr>
              <w:t xml:space="preserve"> </w:t>
            </w:r>
          </w:p>
          <w:p w14:paraId="4D6EDFAA" w14:textId="5177C017" w:rsidR="00950138" w:rsidRPr="006D1A58" w:rsidRDefault="00441B8E" w:rsidP="006D1A58">
            <w:pPr>
              <w:pStyle w:val="ListParagraph"/>
              <w:numPr>
                <w:ilvl w:val="0"/>
                <w:numId w:val="32"/>
              </w:numPr>
              <w:pBdr>
                <w:top w:val="nil"/>
                <w:left w:val="nil"/>
                <w:bottom w:val="nil"/>
                <w:right w:val="nil"/>
                <w:between w:val="nil"/>
              </w:pBdr>
              <w:tabs>
                <w:tab w:val="center" w:pos="4680"/>
                <w:tab w:val="right" w:pos="9360"/>
              </w:tabs>
              <w:spacing w:after="120"/>
              <w:rPr>
                <w:b/>
                <w:i/>
                <w:color w:val="000000"/>
              </w:rPr>
            </w:pPr>
            <w:r w:rsidRPr="006D1A58">
              <w:rPr>
                <w:color w:val="000000"/>
              </w:rPr>
              <w:t>handheld or Desmos graphing calculators</w:t>
            </w:r>
            <w:r w:rsidR="005B39D1" w:rsidRPr="006D1A58">
              <w:rPr>
                <w:color w:val="000000"/>
              </w:rPr>
              <w:t xml:space="preserve"> </w:t>
            </w:r>
            <w:r w:rsidR="0061228D" w:rsidRPr="006D1A58">
              <w:rPr>
                <w:color w:val="000000"/>
              </w:rPr>
              <w:t xml:space="preserve"> </w:t>
            </w:r>
          </w:p>
        </w:tc>
        <w:tc>
          <w:tcPr>
            <w:tcW w:w="5585" w:type="dxa"/>
          </w:tcPr>
          <w:p w14:paraId="34D505C3" w14:textId="77777777" w:rsidR="006D1A58" w:rsidRDefault="001C32EE">
            <w:pPr>
              <w:pStyle w:val="Heading2"/>
              <w:outlineLvl w:val="1"/>
            </w:pPr>
            <w:r w:rsidRPr="005B7CB1">
              <w:rPr>
                <w:i w:val="0"/>
              </w:rPr>
              <w:t>Vocabulary:</w:t>
            </w:r>
            <w:r>
              <w:t xml:space="preserve"> </w:t>
            </w:r>
          </w:p>
          <w:p w14:paraId="1C785C42" w14:textId="77777777" w:rsidR="006D1A58" w:rsidRDefault="006D1A58" w:rsidP="006D1A58">
            <w:pPr>
              <w:pStyle w:val="Heading2"/>
              <w:numPr>
                <w:ilvl w:val="0"/>
                <w:numId w:val="32"/>
              </w:numPr>
              <w:ind w:left="431"/>
              <w:outlineLvl w:val="1"/>
              <w:rPr>
                <w:b w:val="0"/>
                <w:i w:val="0"/>
              </w:rPr>
            </w:pPr>
            <w:r>
              <w:rPr>
                <w:b w:val="0"/>
                <w:i w:val="0"/>
              </w:rPr>
              <w:t>Models</w:t>
            </w:r>
          </w:p>
          <w:p w14:paraId="7FB809C3" w14:textId="4F04A5A6" w:rsidR="006D1A58" w:rsidRDefault="006D1A58" w:rsidP="006D1A58">
            <w:pPr>
              <w:pStyle w:val="Heading2"/>
              <w:numPr>
                <w:ilvl w:val="0"/>
                <w:numId w:val="32"/>
              </w:numPr>
              <w:ind w:left="431"/>
              <w:outlineLvl w:val="1"/>
              <w:rPr>
                <w:b w:val="0"/>
                <w:i w:val="0"/>
              </w:rPr>
            </w:pPr>
            <w:r>
              <w:rPr>
                <w:b w:val="0"/>
                <w:i w:val="0"/>
              </w:rPr>
              <w:t>S</w:t>
            </w:r>
            <w:r w:rsidR="002F6280">
              <w:rPr>
                <w:b w:val="0"/>
                <w:i w:val="0"/>
              </w:rPr>
              <w:t>o</w:t>
            </w:r>
            <w:r w:rsidR="002B0F86">
              <w:rPr>
                <w:b w:val="0"/>
                <w:i w:val="0"/>
              </w:rPr>
              <w:t>lutions</w:t>
            </w:r>
          </w:p>
          <w:p w14:paraId="0502D45F" w14:textId="63016FE9" w:rsidR="006D1A58" w:rsidRDefault="006D1A58" w:rsidP="006D1A58">
            <w:pPr>
              <w:pStyle w:val="Heading2"/>
              <w:numPr>
                <w:ilvl w:val="0"/>
                <w:numId w:val="32"/>
              </w:numPr>
              <w:ind w:left="431"/>
              <w:outlineLvl w:val="1"/>
              <w:rPr>
                <w:b w:val="0"/>
                <w:i w:val="0"/>
              </w:rPr>
            </w:pPr>
            <w:r>
              <w:rPr>
                <w:b w:val="0"/>
                <w:i w:val="0"/>
              </w:rPr>
              <w:t>Discount</w:t>
            </w:r>
          </w:p>
          <w:p w14:paraId="081D6EC0" w14:textId="3BC87E88" w:rsidR="006D1A58" w:rsidRDefault="006D1A58" w:rsidP="006D1A58">
            <w:pPr>
              <w:pStyle w:val="Heading2"/>
              <w:numPr>
                <w:ilvl w:val="0"/>
                <w:numId w:val="32"/>
              </w:numPr>
              <w:ind w:left="431"/>
              <w:outlineLvl w:val="1"/>
              <w:rPr>
                <w:b w:val="0"/>
                <w:i w:val="0"/>
              </w:rPr>
            </w:pPr>
            <w:r>
              <w:rPr>
                <w:b w:val="0"/>
                <w:i w:val="0"/>
              </w:rPr>
              <w:t>S</w:t>
            </w:r>
            <w:r w:rsidR="002F6280">
              <w:rPr>
                <w:b w:val="0"/>
                <w:i w:val="0"/>
              </w:rPr>
              <w:t>lope</w:t>
            </w:r>
          </w:p>
          <w:p w14:paraId="60B3E185" w14:textId="77777777" w:rsidR="006D1A58" w:rsidRDefault="006D1A58" w:rsidP="006D1A58">
            <w:pPr>
              <w:pStyle w:val="Heading2"/>
              <w:numPr>
                <w:ilvl w:val="0"/>
                <w:numId w:val="32"/>
              </w:numPr>
              <w:ind w:left="431"/>
              <w:outlineLvl w:val="1"/>
              <w:rPr>
                <w:b w:val="0"/>
                <w:i w:val="0"/>
              </w:rPr>
            </w:pPr>
            <w:r w:rsidRPr="006D1A58">
              <w:rPr>
                <w:b w:val="0"/>
              </w:rPr>
              <w:t>y</w:t>
            </w:r>
            <w:r>
              <w:rPr>
                <w:b w:val="0"/>
                <w:i w:val="0"/>
              </w:rPr>
              <w:t>-intercept</w:t>
            </w:r>
          </w:p>
          <w:p w14:paraId="1A3265D5" w14:textId="77777777" w:rsidR="006D1A58" w:rsidRDefault="006D1A58" w:rsidP="006D1A58">
            <w:pPr>
              <w:pStyle w:val="Heading2"/>
              <w:numPr>
                <w:ilvl w:val="0"/>
                <w:numId w:val="32"/>
              </w:numPr>
              <w:ind w:left="431"/>
              <w:outlineLvl w:val="1"/>
              <w:rPr>
                <w:b w:val="0"/>
                <w:i w:val="0"/>
              </w:rPr>
            </w:pPr>
            <w:r>
              <w:rPr>
                <w:b w:val="0"/>
                <w:i w:val="0"/>
              </w:rPr>
              <w:t>properties of real numbers</w:t>
            </w:r>
          </w:p>
          <w:p w14:paraId="0E2DF947" w14:textId="77777777" w:rsidR="006D1A58" w:rsidRDefault="00B75B5D" w:rsidP="006D1A58">
            <w:pPr>
              <w:pStyle w:val="Heading2"/>
              <w:numPr>
                <w:ilvl w:val="0"/>
                <w:numId w:val="32"/>
              </w:numPr>
              <w:ind w:left="431"/>
              <w:outlineLvl w:val="1"/>
              <w:rPr>
                <w:b w:val="0"/>
                <w:i w:val="0"/>
              </w:rPr>
            </w:pPr>
            <w:r>
              <w:rPr>
                <w:b w:val="0"/>
                <w:i w:val="0"/>
              </w:rPr>
              <w:t>properties of equality</w:t>
            </w:r>
          </w:p>
          <w:p w14:paraId="3187516E" w14:textId="5B4E876F" w:rsidR="002F6280" w:rsidRPr="006D1A58" w:rsidRDefault="002F6280" w:rsidP="006D1A58">
            <w:pPr>
              <w:pStyle w:val="Heading2"/>
              <w:numPr>
                <w:ilvl w:val="0"/>
                <w:numId w:val="32"/>
              </w:numPr>
              <w:spacing w:after="120"/>
              <w:ind w:left="432"/>
              <w:outlineLvl w:val="1"/>
              <w:rPr>
                <w:b w:val="0"/>
                <w:i w:val="0"/>
              </w:rPr>
            </w:pPr>
            <w:r>
              <w:rPr>
                <w:b w:val="0"/>
                <w:i w:val="0"/>
              </w:rPr>
              <w:t>intersection</w:t>
            </w:r>
          </w:p>
        </w:tc>
      </w:tr>
      <w:tr w:rsidR="00EF4206" w14:paraId="52FF4F0B" w14:textId="77777777" w:rsidTr="006D1A58">
        <w:tc>
          <w:tcPr>
            <w:tcW w:w="10790" w:type="dxa"/>
            <w:gridSpan w:val="2"/>
          </w:tcPr>
          <w:p w14:paraId="14210D13" w14:textId="066D20E5" w:rsidR="00EF4206" w:rsidRPr="006D1A58" w:rsidRDefault="00EF4206" w:rsidP="004C3C7F">
            <w:pPr>
              <w:pStyle w:val="Heading2"/>
              <w:spacing w:after="120"/>
              <w:outlineLvl w:val="1"/>
              <w:rPr>
                <w:b w:val="0"/>
                <w:i w:val="0"/>
                <w:color w:val="000000"/>
              </w:rPr>
            </w:pPr>
            <w:r w:rsidRPr="00D822F6">
              <w:rPr>
                <w:i w:val="0"/>
                <w:color w:val="000000"/>
              </w:rPr>
              <w:t>Anticipate Responses</w:t>
            </w:r>
            <w:r w:rsidRPr="00D822F6">
              <w:rPr>
                <w:b w:val="0"/>
                <w:color w:val="000000"/>
              </w:rPr>
              <w:t xml:space="preserve">: </w:t>
            </w:r>
            <w:r w:rsidR="006D1A58">
              <w:rPr>
                <w:b w:val="0"/>
                <w:i w:val="0"/>
                <w:color w:val="000000"/>
              </w:rPr>
              <w:t>See Planning for Mathematical Discourse Chart (Columns 1-3)</w:t>
            </w:r>
          </w:p>
        </w:tc>
      </w:tr>
      <w:tr w:rsidR="00780E90" w14:paraId="77966843" w14:textId="77777777" w:rsidTr="006D1A58">
        <w:tc>
          <w:tcPr>
            <w:tcW w:w="10785" w:type="dxa"/>
            <w:gridSpan w:val="2"/>
            <w:shd w:val="clear" w:color="auto" w:fill="C6D9F1" w:themeFill="text2" w:themeFillTint="33"/>
          </w:tcPr>
          <w:p w14:paraId="58600B17" w14:textId="39F62FD8" w:rsidR="00780E90" w:rsidRPr="005B7CB1" w:rsidRDefault="002B0C62">
            <w:pPr>
              <w:rPr>
                <w:b/>
              </w:rPr>
            </w:pPr>
            <w:r>
              <w:br w:type="page"/>
            </w:r>
            <w:r w:rsidR="00780E90">
              <w:rPr>
                <w:b/>
              </w:rPr>
              <w:t>Task Implementation</w:t>
            </w:r>
            <w:r w:rsidR="00B10C04">
              <w:rPr>
                <w:b/>
              </w:rPr>
              <w:t xml:space="preserve"> (Before)</w:t>
            </w:r>
          </w:p>
        </w:tc>
      </w:tr>
      <w:tr w:rsidR="00950138" w14:paraId="272495BA" w14:textId="77777777" w:rsidTr="006D1A58">
        <w:tc>
          <w:tcPr>
            <w:tcW w:w="10785" w:type="dxa"/>
            <w:gridSpan w:val="2"/>
          </w:tcPr>
          <w:p w14:paraId="40493EBE" w14:textId="77777777" w:rsidR="00052673" w:rsidRDefault="001C32EE">
            <w:r w:rsidRPr="005B7CB1">
              <w:rPr>
                <w:b/>
              </w:rPr>
              <w:t>Task Launch:</w:t>
            </w:r>
            <w:r>
              <w:rPr>
                <w:b/>
                <w:i/>
              </w:rPr>
              <w:t xml:space="preserve"> </w:t>
            </w:r>
            <w:r w:rsidR="00855BC2">
              <w:t xml:space="preserve"> </w:t>
            </w:r>
          </w:p>
          <w:p w14:paraId="5C1D6984" w14:textId="148676B9" w:rsidR="00052673" w:rsidRDefault="006614C1" w:rsidP="00052673">
            <w:pPr>
              <w:pStyle w:val="NormalWeb"/>
              <w:numPr>
                <w:ilvl w:val="0"/>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“Has anyone ever been rock climbing</w:t>
            </w:r>
            <w:r w:rsidR="00CD3CEF">
              <w:rPr>
                <w:rFonts w:ascii="Calibri" w:hAnsi="Calibri" w:cs="Calibri"/>
                <w:color w:val="000000"/>
                <w:sz w:val="22"/>
                <w:szCs w:val="22"/>
              </w:rPr>
              <w:t>?” Have</w:t>
            </w:r>
            <w:r w:rsidR="00052673">
              <w:rPr>
                <w:rFonts w:ascii="Calibri" w:hAnsi="Calibri" w:cs="Calibri"/>
                <w:color w:val="000000"/>
                <w:sz w:val="22"/>
                <w:szCs w:val="22"/>
              </w:rPr>
              <w:t xml:space="preserve"> students </w:t>
            </w:r>
            <w:r w:rsidR="00CD3CEF">
              <w:rPr>
                <w:rFonts w:ascii="Calibri" w:hAnsi="Calibri" w:cs="Calibri"/>
                <w:color w:val="000000"/>
                <w:sz w:val="22"/>
                <w:szCs w:val="22"/>
              </w:rPr>
              <w:t>s</w:t>
            </w:r>
            <w:r w:rsidR="00052673">
              <w:rPr>
                <w:rFonts w:ascii="Calibri" w:hAnsi="Calibri" w:cs="Calibri"/>
                <w:color w:val="000000"/>
                <w:sz w:val="22"/>
                <w:szCs w:val="22"/>
              </w:rPr>
              <w:t xml:space="preserve">hare </w:t>
            </w:r>
            <w:r w:rsidR="00CD3CEF">
              <w:rPr>
                <w:rFonts w:ascii="Calibri" w:hAnsi="Calibri" w:cs="Calibri"/>
                <w:color w:val="000000"/>
                <w:sz w:val="22"/>
                <w:szCs w:val="22"/>
              </w:rPr>
              <w:t xml:space="preserve">what </w:t>
            </w:r>
            <w:r w:rsidR="006D1A58">
              <w:rPr>
                <w:rFonts w:ascii="Calibri" w:hAnsi="Calibri" w:cs="Calibri"/>
                <w:color w:val="000000"/>
                <w:sz w:val="22"/>
                <w:szCs w:val="22"/>
              </w:rPr>
              <w:t>they</w:t>
            </w:r>
            <w:r w:rsidR="00CD3CEF">
              <w:rPr>
                <w:rFonts w:ascii="Calibri" w:hAnsi="Calibri" w:cs="Calibri"/>
                <w:color w:val="000000"/>
                <w:sz w:val="22"/>
                <w:szCs w:val="22"/>
              </w:rPr>
              <w:t xml:space="preserve"> know </w:t>
            </w:r>
            <w:r w:rsidR="00052673">
              <w:rPr>
                <w:rFonts w:ascii="Calibri" w:hAnsi="Calibri" w:cs="Calibri"/>
                <w:color w:val="000000"/>
                <w:sz w:val="22"/>
                <w:szCs w:val="22"/>
              </w:rPr>
              <w:t xml:space="preserve">about </w:t>
            </w:r>
            <w:r>
              <w:rPr>
                <w:rFonts w:ascii="Calibri" w:hAnsi="Calibri" w:cs="Calibri"/>
                <w:color w:val="000000"/>
                <w:sz w:val="22"/>
                <w:szCs w:val="22"/>
              </w:rPr>
              <w:t>rock climbing</w:t>
            </w:r>
            <w:r w:rsidR="00CD3CEF">
              <w:rPr>
                <w:rFonts w:ascii="Calibri" w:hAnsi="Calibri" w:cs="Calibri"/>
                <w:color w:val="000000"/>
                <w:sz w:val="22"/>
                <w:szCs w:val="22"/>
              </w:rPr>
              <w:t xml:space="preserve"> (cost, equipment, etc.)</w:t>
            </w:r>
            <w:r>
              <w:rPr>
                <w:rFonts w:ascii="Calibri" w:hAnsi="Calibri" w:cs="Calibri"/>
                <w:color w:val="000000"/>
                <w:sz w:val="22"/>
                <w:szCs w:val="22"/>
              </w:rPr>
              <w:t xml:space="preserve"> </w:t>
            </w:r>
          </w:p>
          <w:p w14:paraId="1EF718FF" w14:textId="0FCAA8A4" w:rsidR="006614C1" w:rsidRDefault="006614C1" w:rsidP="00052673">
            <w:pPr>
              <w:pStyle w:val="NormalWeb"/>
              <w:numPr>
                <w:ilvl w:val="0"/>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Share information </w:t>
            </w:r>
            <w:r w:rsidR="00CD3CEF">
              <w:rPr>
                <w:rFonts w:ascii="Calibri" w:hAnsi="Calibri" w:cs="Calibri"/>
                <w:color w:val="000000"/>
                <w:sz w:val="22"/>
                <w:szCs w:val="22"/>
              </w:rPr>
              <w:t>with students about local rock-climbing venues regarding the price of admission, lessons, equipment rentals, etc.</w:t>
            </w:r>
          </w:p>
          <w:p w14:paraId="2CA83E05" w14:textId="3BC69A5F" w:rsidR="00CA4EEF" w:rsidRDefault="00CD3CEF" w:rsidP="006D1A58">
            <w:pPr>
              <w:pStyle w:val="NormalWeb"/>
              <w:numPr>
                <w:ilvl w:val="0"/>
                <w:numId w:val="28"/>
              </w:numPr>
              <w:spacing w:before="0" w:beforeAutospacing="0" w:after="0" w:afterAutospacing="0"/>
              <w:textAlignment w:val="baseline"/>
            </w:pPr>
            <w:r w:rsidRPr="00CA4EEF">
              <w:rPr>
                <w:rFonts w:ascii="Calibri" w:hAnsi="Calibri" w:cs="Calibri"/>
                <w:color w:val="000000"/>
                <w:sz w:val="22"/>
                <w:szCs w:val="22"/>
              </w:rPr>
              <w:t>Ask: “If you were offered different discounts on the price, how would you know wh</w:t>
            </w:r>
            <w:r w:rsidR="006D1A58">
              <w:rPr>
                <w:rFonts w:ascii="Calibri" w:hAnsi="Calibri" w:cs="Calibri"/>
                <w:color w:val="000000"/>
                <w:sz w:val="22"/>
                <w:szCs w:val="22"/>
              </w:rPr>
              <w:t>at</w:t>
            </w:r>
            <w:r w:rsidRPr="00CA4EEF">
              <w:rPr>
                <w:rFonts w:ascii="Calibri" w:hAnsi="Calibri" w:cs="Calibri"/>
                <w:color w:val="000000"/>
                <w:sz w:val="22"/>
                <w:szCs w:val="22"/>
              </w:rPr>
              <w:t xml:space="preserve"> </w:t>
            </w:r>
            <w:r w:rsidR="006D1A58" w:rsidRPr="00CA4EEF">
              <w:rPr>
                <w:rFonts w:ascii="Calibri" w:hAnsi="Calibri" w:cs="Calibri"/>
                <w:color w:val="000000"/>
                <w:sz w:val="22"/>
                <w:szCs w:val="22"/>
              </w:rPr>
              <w:t>the best deal is</w:t>
            </w:r>
            <w:r w:rsidR="00CA4EEF" w:rsidRPr="00CA4EEF">
              <w:rPr>
                <w:rFonts w:ascii="Calibri" w:hAnsi="Calibri" w:cs="Calibri"/>
                <w:color w:val="000000"/>
                <w:sz w:val="22"/>
                <w:szCs w:val="22"/>
              </w:rPr>
              <w:t>?</w:t>
            </w:r>
            <w:r w:rsidR="006D1A58">
              <w:rPr>
                <w:rFonts w:ascii="Calibri" w:hAnsi="Calibri" w:cs="Calibri"/>
                <w:color w:val="000000"/>
                <w:sz w:val="22"/>
                <w:szCs w:val="22"/>
              </w:rPr>
              <w:t>”</w:t>
            </w:r>
            <w:r w:rsidRPr="00CA4EEF">
              <w:rPr>
                <w:rFonts w:ascii="Calibri" w:hAnsi="Calibri" w:cs="Calibri"/>
                <w:color w:val="000000"/>
                <w:sz w:val="22"/>
                <w:szCs w:val="22"/>
              </w:rPr>
              <w:t xml:space="preserve"> </w:t>
            </w:r>
          </w:p>
          <w:p w14:paraId="6E1480DB" w14:textId="0AD8B6A2" w:rsidR="00B93A36" w:rsidRPr="00B93A36" w:rsidRDefault="00CD3CEF" w:rsidP="004C3C7F">
            <w:pPr>
              <w:pStyle w:val="ListParagraph"/>
              <w:numPr>
                <w:ilvl w:val="0"/>
                <w:numId w:val="29"/>
              </w:numPr>
            </w:pPr>
            <w:r w:rsidRPr="00CD3CEF">
              <w:rPr>
                <w:color w:val="000000"/>
              </w:rPr>
              <w:t xml:space="preserve">The purpose of this task is to deepen their understanding of how models that represent practical situations can change as the constraints of the problem changes and how to interpret the results of those changes based on the slope of the lines.  </w:t>
            </w:r>
            <w:r>
              <w:rPr>
                <w:color w:val="000000"/>
              </w:rPr>
              <w:t>Both equations will be graphed on the same coordinate plane, but this is not to be introduced as a system of equations</w:t>
            </w:r>
            <w:r w:rsidR="00FF19C3">
              <w:rPr>
                <w:color w:val="000000"/>
              </w:rPr>
              <w:t>, it is a precursor of what is to come</w:t>
            </w:r>
            <w:r>
              <w:rPr>
                <w:color w:val="000000"/>
              </w:rPr>
              <w:t>. The focus is to examine the graphs and make a conclusion based on the slopes</w:t>
            </w:r>
            <w:r w:rsidR="00B93A36">
              <w:rPr>
                <w:color w:val="000000"/>
              </w:rPr>
              <w:t xml:space="preserve"> </w:t>
            </w:r>
            <w:r w:rsidR="00FF19C3">
              <w:rPr>
                <w:color w:val="000000"/>
              </w:rPr>
              <w:t xml:space="preserve">of the lines </w:t>
            </w:r>
            <w:r w:rsidR="00B93A36">
              <w:rPr>
                <w:color w:val="000000"/>
              </w:rPr>
              <w:t xml:space="preserve">then solve the problems algebraically to determine if their interpretation was valid. </w:t>
            </w:r>
          </w:p>
          <w:p w14:paraId="7C4315CA" w14:textId="52C54255" w:rsidR="00B93A36" w:rsidRPr="00855BC2" w:rsidRDefault="00B93A36" w:rsidP="00B93A36">
            <w:pPr>
              <w:pStyle w:val="ListParagraph"/>
              <w:numPr>
                <w:ilvl w:val="0"/>
                <w:numId w:val="29"/>
              </w:numPr>
            </w:pPr>
            <w:r w:rsidRPr="00B93A36">
              <w:rPr>
                <w:color w:val="000000"/>
              </w:rPr>
              <w:t xml:space="preserve">When systems of equations are formally introduced in a later lesson, </w:t>
            </w:r>
            <w:r>
              <w:rPr>
                <w:color w:val="000000"/>
              </w:rPr>
              <w:t>a reminder of the rock-climbing problem</w:t>
            </w:r>
            <w:r w:rsidRPr="00B93A36">
              <w:rPr>
                <w:color w:val="000000"/>
              </w:rPr>
              <w:t xml:space="preserve"> could serve to activate prior knowledge of the point of intersection of two </w:t>
            </w:r>
            <w:r w:rsidR="00FF19C3">
              <w:rPr>
                <w:color w:val="000000"/>
              </w:rPr>
              <w:t>linear equations.</w:t>
            </w:r>
            <w:r w:rsidRPr="00B93A36">
              <w:rPr>
                <w:color w:val="000000"/>
              </w:rPr>
              <w:t xml:space="preserve"> </w:t>
            </w:r>
          </w:p>
          <w:p w14:paraId="40EC00C9" w14:textId="20E91AEA" w:rsidR="002614D0" w:rsidRPr="0049547B" w:rsidRDefault="004C3C7F" w:rsidP="004C3C7F">
            <w:pPr>
              <w:pStyle w:val="ListParagraph"/>
              <w:numPr>
                <w:ilvl w:val="0"/>
                <w:numId w:val="15"/>
              </w:numPr>
              <w:ind w:left="694"/>
            </w:pPr>
            <w:r w:rsidRPr="004C3C7F">
              <w:t>Use u</w:t>
            </w:r>
            <w:r w:rsidR="0049547B" w:rsidRPr="004C3C7F">
              <w:t>nderlining, highlighting, using cue word</w:t>
            </w:r>
            <w:r w:rsidR="002614D0" w:rsidRPr="004C3C7F">
              <w:t>s, vocabulary word walls</w:t>
            </w:r>
            <w:r w:rsidR="00B11462" w:rsidRPr="004C3C7F">
              <w:t xml:space="preserve">, </w:t>
            </w:r>
            <w:r w:rsidRPr="004C3C7F">
              <w:t xml:space="preserve">and </w:t>
            </w:r>
            <w:r w:rsidR="00B11462" w:rsidRPr="004C3C7F">
              <w:t xml:space="preserve">making </w:t>
            </w:r>
            <w:r w:rsidR="00FD7933" w:rsidRPr="004C3C7F">
              <w:t>predictions</w:t>
            </w:r>
            <w:r w:rsidRPr="004C3C7F">
              <w:t xml:space="preserve"> to help students make sense of the task</w:t>
            </w:r>
            <w:r w:rsidR="00413D5B" w:rsidRPr="004C3C7F">
              <w:t>.</w:t>
            </w:r>
          </w:p>
          <w:p w14:paraId="300C86F0" w14:textId="1537A704" w:rsidR="0018531A" w:rsidRDefault="004C3C7F" w:rsidP="00DB5B92">
            <w:pPr>
              <w:pStyle w:val="ListParagraph"/>
              <w:numPr>
                <w:ilvl w:val="0"/>
                <w:numId w:val="15"/>
              </w:numPr>
              <w:ind w:left="694"/>
              <w:rPr>
                <w:i/>
              </w:rPr>
            </w:pPr>
            <w:r>
              <w:rPr>
                <w:i/>
              </w:rPr>
              <w:lastRenderedPageBreak/>
              <w:t>To help</w:t>
            </w:r>
            <w:r w:rsidR="005B7CB1" w:rsidRPr="00DB5B92">
              <w:rPr>
                <w:i/>
              </w:rPr>
              <w:t xml:space="preserve"> students access the </w:t>
            </w:r>
            <w:r w:rsidR="00DE5728" w:rsidRPr="00DB5B92">
              <w:rPr>
                <w:i/>
              </w:rPr>
              <w:t>prior knowledge and vocabulary needed to understand the task</w:t>
            </w:r>
            <w:r>
              <w:rPr>
                <w:i/>
              </w:rPr>
              <w:t>, have them</w:t>
            </w:r>
          </w:p>
          <w:p w14:paraId="7F3BBE97" w14:textId="66FA5D3E" w:rsidR="00FD7933" w:rsidRDefault="004C3C7F" w:rsidP="002614D0">
            <w:pPr>
              <w:pStyle w:val="ListParagraph"/>
              <w:ind w:left="694"/>
            </w:pPr>
            <w:r>
              <w:t>use</w:t>
            </w:r>
            <w:r w:rsidR="00FD7933">
              <w:t xml:space="preserve"> vocabulary and examples such as </w:t>
            </w:r>
            <w:r w:rsidR="00880373">
              <w:t>two-variable equations</w:t>
            </w:r>
            <w:r w:rsidR="00FD7933">
              <w:t xml:space="preserve">, </w:t>
            </w:r>
            <w:r w:rsidR="00880373">
              <w:t>tables of values</w:t>
            </w:r>
            <w:r w:rsidR="00FD7933">
              <w:t xml:space="preserve">, </w:t>
            </w:r>
            <w:r w:rsidR="00880373">
              <w:t>slope</w:t>
            </w:r>
            <w:r w:rsidR="00FD7933">
              <w:t xml:space="preserve">, </w:t>
            </w:r>
            <w:r w:rsidR="00880373" w:rsidRPr="004C3C7F">
              <w:rPr>
                <w:i/>
              </w:rPr>
              <w:t>y</w:t>
            </w:r>
            <w:r w:rsidR="00880373">
              <w:t xml:space="preserve">-intercept, </w:t>
            </w:r>
            <w:r w:rsidR="00FD7933">
              <w:t xml:space="preserve">etc. </w:t>
            </w:r>
          </w:p>
          <w:p w14:paraId="26FF31C2" w14:textId="691D4575" w:rsidR="00CA4EEF" w:rsidRPr="0018531A" w:rsidRDefault="004C3C7F" w:rsidP="004C3C7F">
            <w:pPr>
              <w:pStyle w:val="ListParagraph"/>
              <w:spacing w:after="120"/>
              <w:ind w:left="691"/>
            </w:pPr>
            <w:r>
              <w:t xml:space="preserve">Use </w:t>
            </w:r>
            <w:r w:rsidR="00B11462">
              <w:t xml:space="preserve">vocabulary to </w:t>
            </w:r>
            <w:r w:rsidR="00E375E5">
              <w:t>connect solution steps to the properties of equality.</w:t>
            </w:r>
          </w:p>
        </w:tc>
      </w:tr>
      <w:tr w:rsidR="00780E90" w14:paraId="4AA3ACB7" w14:textId="77777777" w:rsidTr="006D1A58">
        <w:tc>
          <w:tcPr>
            <w:tcW w:w="10785" w:type="dxa"/>
            <w:gridSpan w:val="2"/>
            <w:shd w:val="clear" w:color="auto" w:fill="C6D9F1" w:themeFill="text2" w:themeFillTint="33"/>
          </w:tcPr>
          <w:p w14:paraId="7DDAB6CC" w14:textId="0AEE8490" w:rsidR="00780E90" w:rsidRPr="005B7CB1" w:rsidRDefault="00B10C04">
            <w:pPr>
              <w:rPr>
                <w:b/>
              </w:rPr>
            </w:pPr>
            <w:r>
              <w:rPr>
                <w:b/>
              </w:rPr>
              <w:lastRenderedPageBreak/>
              <w:t>Task Implementation (During)</w:t>
            </w:r>
          </w:p>
        </w:tc>
      </w:tr>
      <w:tr w:rsidR="00B10C04" w14:paraId="428AA341" w14:textId="77777777" w:rsidTr="006D1A58">
        <w:tc>
          <w:tcPr>
            <w:tcW w:w="10785" w:type="dxa"/>
            <w:gridSpan w:val="2"/>
          </w:tcPr>
          <w:p w14:paraId="00626432" w14:textId="1D8EB8EE" w:rsidR="00B10C04" w:rsidRDefault="0017571A">
            <w:pPr>
              <w:rPr>
                <w:b/>
              </w:rPr>
            </w:pPr>
            <w:r>
              <w:rPr>
                <w:b/>
              </w:rPr>
              <w:t>Directions for Supporting Implementation of the Task</w:t>
            </w:r>
            <w:r w:rsidR="0067676C">
              <w:rPr>
                <w:b/>
              </w:rPr>
              <w:t xml:space="preserve"> </w:t>
            </w:r>
          </w:p>
          <w:p w14:paraId="5CDDB6EB" w14:textId="784E139F" w:rsidR="00052A63" w:rsidRPr="00052A63" w:rsidRDefault="00052A63" w:rsidP="004C3C7F">
            <w:pPr>
              <w:pStyle w:val="ListParagraph"/>
              <w:numPr>
                <w:ilvl w:val="0"/>
                <w:numId w:val="14"/>
              </w:numPr>
              <w:pBdr>
                <w:top w:val="nil"/>
                <w:left w:val="nil"/>
                <w:bottom w:val="nil"/>
                <w:right w:val="nil"/>
                <w:between w:val="nil"/>
              </w:pBdr>
              <w:ind w:left="697" w:hanging="363"/>
              <w:rPr>
                <w:color w:val="000000"/>
              </w:rPr>
            </w:pPr>
            <w:r w:rsidRPr="00052A63">
              <w:rPr>
                <w:color w:val="000000"/>
              </w:rPr>
              <w:t xml:space="preserve">Monitor </w:t>
            </w:r>
            <w:r>
              <w:rPr>
                <w:color w:val="000000"/>
              </w:rPr>
              <w:t>– Teacher will listen and observe students as they work on task and ask assessing or advancing questions (see chart on next page)</w:t>
            </w:r>
          </w:p>
          <w:p w14:paraId="3D87E909" w14:textId="642A8AD1" w:rsidR="00052A63" w:rsidRPr="00052A63" w:rsidRDefault="00052A63" w:rsidP="004C3C7F">
            <w:pPr>
              <w:pStyle w:val="ListParagraph"/>
              <w:numPr>
                <w:ilvl w:val="0"/>
                <w:numId w:val="14"/>
              </w:numPr>
              <w:pBdr>
                <w:top w:val="nil"/>
                <w:left w:val="nil"/>
                <w:bottom w:val="nil"/>
                <w:right w:val="nil"/>
                <w:between w:val="nil"/>
              </w:pBdr>
              <w:ind w:left="697" w:hanging="363"/>
              <w:rPr>
                <w:color w:val="000000"/>
              </w:rPr>
            </w:pPr>
            <w:r w:rsidRPr="00052A63">
              <w:rPr>
                <w:color w:val="000000"/>
              </w:rPr>
              <w:t>Select</w:t>
            </w:r>
            <w:r>
              <w:rPr>
                <w:color w:val="000000"/>
              </w:rPr>
              <w:t xml:space="preserve"> – Teacher will decide which strategies or thinking that will be highlighted (after student task implementation) that will advance mathematical ideas and support student learning</w:t>
            </w:r>
          </w:p>
          <w:p w14:paraId="71E67588" w14:textId="57C39F35" w:rsidR="00052A63" w:rsidRPr="00052A63" w:rsidRDefault="00052A63" w:rsidP="004C3C7F">
            <w:pPr>
              <w:pStyle w:val="ListParagraph"/>
              <w:numPr>
                <w:ilvl w:val="0"/>
                <w:numId w:val="14"/>
              </w:numPr>
              <w:pBdr>
                <w:top w:val="nil"/>
                <w:left w:val="nil"/>
                <w:bottom w:val="nil"/>
                <w:right w:val="nil"/>
                <w:between w:val="nil"/>
              </w:pBdr>
              <w:ind w:left="697" w:hanging="363"/>
              <w:rPr>
                <w:color w:val="000000"/>
              </w:rPr>
            </w:pPr>
            <w:r w:rsidRPr="00052A63">
              <w:rPr>
                <w:color w:val="000000"/>
              </w:rPr>
              <w:t>Sequence</w:t>
            </w:r>
            <w:r>
              <w:rPr>
                <w:color w:val="000000"/>
              </w:rPr>
              <w:t xml:space="preserve"> – Teacher will decide the order in which student ideas will be highlighted (after student task implementation)</w:t>
            </w:r>
          </w:p>
          <w:p w14:paraId="28F4631A" w14:textId="23CDD14F" w:rsidR="0017571A" w:rsidRPr="004C3C7F" w:rsidRDefault="00052A63" w:rsidP="004C3C7F">
            <w:pPr>
              <w:pStyle w:val="ListParagraph"/>
              <w:numPr>
                <w:ilvl w:val="0"/>
                <w:numId w:val="14"/>
              </w:numPr>
              <w:pBdr>
                <w:top w:val="nil"/>
                <w:left w:val="nil"/>
                <w:bottom w:val="nil"/>
                <w:right w:val="nil"/>
                <w:between w:val="nil"/>
              </w:pBdr>
              <w:spacing w:after="120"/>
              <w:ind w:hanging="29"/>
              <w:rPr>
                <w:color w:val="000000"/>
              </w:rPr>
            </w:pPr>
            <w:r w:rsidRPr="00052A63">
              <w:rPr>
                <w:color w:val="000000"/>
              </w:rPr>
              <w:t>Connect</w:t>
            </w:r>
            <w:r>
              <w:rPr>
                <w:color w:val="000000"/>
              </w:rPr>
              <w:t xml:space="preserve"> – Teacher will consider ways to facilitate connections between different student responses</w:t>
            </w:r>
          </w:p>
        </w:tc>
      </w:tr>
      <w:tr w:rsidR="0017571A" w14:paraId="33262981" w14:textId="77777777" w:rsidTr="006D1A58">
        <w:tc>
          <w:tcPr>
            <w:tcW w:w="10785" w:type="dxa"/>
            <w:gridSpan w:val="2"/>
          </w:tcPr>
          <w:p w14:paraId="2998996D" w14:textId="77777777" w:rsidR="004C3C7F" w:rsidRDefault="0017571A" w:rsidP="004C3C7F">
            <w:pPr>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7AD0A202" w14:textId="25E05138" w:rsidR="000C1124" w:rsidRPr="004C3C7F" w:rsidRDefault="00B11462" w:rsidP="004C3C7F">
            <w:pPr>
              <w:pStyle w:val="ListParagraph"/>
              <w:numPr>
                <w:ilvl w:val="0"/>
                <w:numId w:val="33"/>
              </w:numPr>
              <w:rPr>
                <w:color w:val="000000"/>
              </w:rPr>
            </w:pPr>
            <w:r w:rsidRPr="004C3C7F">
              <w:rPr>
                <w:color w:val="000000"/>
              </w:rPr>
              <w:t>Use</w:t>
            </w:r>
            <w:r w:rsidR="0017571A" w:rsidRPr="004C3C7F">
              <w:rPr>
                <w:color w:val="000000"/>
              </w:rPr>
              <w:t xml:space="preserve"> of </w:t>
            </w:r>
            <w:r w:rsidR="000C1124" w:rsidRPr="004C3C7F">
              <w:rPr>
                <w:color w:val="000000"/>
              </w:rPr>
              <w:t>highlighters to assist students in interacting with the text</w:t>
            </w:r>
          </w:p>
          <w:p w14:paraId="4FDEEC90" w14:textId="181D4B5F" w:rsidR="0017571A" w:rsidRPr="00500411" w:rsidRDefault="000C1124" w:rsidP="00DB5B92">
            <w:pPr>
              <w:pStyle w:val="ListParagraph"/>
              <w:numPr>
                <w:ilvl w:val="0"/>
                <w:numId w:val="13"/>
              </w:numPr>
              <w:rPr>
                <w:color w:val="000000"/>
              </w:rPr>
            </w:pPr>
            <w:r>
              <w:rPr>
                <w:color w:val="000000"/>
              </w:rPr>
              <w:t xml:space="preserve">Use of </w:t>
            </w:r>
            <w:r w:rsidR="0017571A" w:rsidRPr="00500411">
              <w:rPr>
                <w:color w:val="000000"/>
              </w:rPr>
              <w:t>sentences frames to support student thinking</w:t>
            </w:r>
          </w:p>
          <w:p w14:paraId="27E663A9" w14:textId="2BE98D45" w:rsidR="00500411" w:rsidRDefault="00500411" w:rsidP="00500411">
            <w:pPr>
              <w:pStyle w:val="ListParagraph"/>
              <w:numPr>
                <w:ilvl w:val="0"/>
                <w:numId w:val="13"/>
              </w:numPr>
              <w:rPr>
                <w:color w:val="000000"/>
              </w:rPr>
            </w:pPr>
            <w:r w:rsidRPr="00500411">
              <w:rPr>
                <w:color w:val="000000"/>
              </w:rPr>
              <w:t>Use</w:t>
            </w:r>
            <w:r w:rsidR="00925E96" w:rsidRPr="00500411">
              <w:rPr>
                <w:color w:val="000000"/>
              </w:rPr>
              <w:t xml:space="preserve"> of word wall cards</w:t>
            </w:r>
            <w:r w:rsidRPr="00500411">
              <w:rPr>
                <w:color w:val="000000"/>
              </w:rPr>
              <w:t xml:space="preserve"> or anchor charts</w:t>
            </w:r>
            <w:r w:rsidR="00925E96" w:rsidRPr="00500411">
              <w:rPr>
                <w:color w:val="000000"/>
              </w:rPr>
              <w:t xml:space="preserve"> that </w:t>
            </w:r>
            <w:r w:rsidRPr="00500411">
              <w:rPr>
                <w:color w:val="000000"/>
              </w:rPr>
              <w:t xml:space="preserve">serve as a point of reference </w:t>
            </w:r>
          </w:p>
          <w:p w14:paraId="435A9944" w14:textId="3CB6EF4B" w:rsidR="00500411" w:rsidRPr="00500411" w:rsidRDefault="00500411" w:rsidP="00500411">
            <w:pPr>
              <w:pStyle w:val="ListParagraph"/>
              <w:numPr>
                <w:ilvl w:val="0"/>
                <w:numId w:val="13"/>
              </w:numPr>
              <w:rPr>
                <w:color w:val="000000"/>
              </w:rPr>
            </w:pPr>
            <w:r>
              <w:rPr>
                <w:color w:val="000000"/>
              </w:rPr>
              <w:t>Use of Frayer Model for definitions</w:t>
            </w:r>
          </w:p>
          <w:p w14:paraId="6516B4E2" w14:textId="7CA69F23" w:rsidR="00CA4EEF" w:rsidRPr="004C3C7F" w:rsidRDefault="00500411" w:rsidP="004C3C7F">
            <w:pPr>
              <w:pStyle w:val="ListParagraph"/>
              <w:numPr>
                <w:ilvl w:val="0"/>
                <w:numId w:val="13"/>
              </w:numPr>
              <w:spacing w:after="120"/>
            </w:pPr>
            <w:r>
              <w:t>U</w:t>
            </w:r>
            <w:r w:rsidR="00413D5B">
              <w:t>se fewer words and bulleted items</w:t>
            </w:r>
            <w:r w:rsidR="004C3C7F">
              <w:t xml:space="preserve"> to reduce the reading load</w:t>
            </w:r>
            <w:r w:rsidR="00413D5B">
              <w:t>.</w:t>
            </w:r>
          </w:p>
        </w:tc>
      </w:tr>
      <w:tr w:rsidR="00B10C04" w14:paraId="63252BBF" w14:textId="77777777" w:rsidTr="006D1A58">
        <w:tc>
          <w:tcPr>
            <w:tcW w:w="10785" w:type="dxa"/>
            <w:gridSpan w:val="2"/>
            <w:shd w:val="clear" w:color="auto" w:fill="C6D9F1" w:themeFill="text2" w:themeFillTint="33"/>
          </w:tcPr>
          <w:p w14:paraId="59C12E97" w14:textId="127E522D" w:rsidR="00B10C04" w:rsidRDefault="00B10C04">
            <w:pPr>
              <w:rPr>
                <w:b/>
              </w:rPr>
            </w:pPr>
            <w:r>
              <w:rPr>
                <w:b/>
              </w:rPr>
              <w:t>Task Implementation (After)</w:t>
            </w:r>
          </w:p>
        </w:tc>
      </w:tr>
      <w:tr w:rsidR="00B10C04" w14:paraId="217B70F8" w14:textId="77777777" w:rsidTr="006D1A58">
        <w:tc>
          <w:tcPr>
            <w:tcW w:w="10785" w:type="dxa"/>
            <w:gridSpan w:val="2"/>
          </w:tcPr>
          <w:p w14:paraId="3316EEEB" w14:textId="33A4FB45" w:rsidR="00B10C04" w:rsidRDefault="0017571A">
            <w:pPr>
              <w:rPr>
                <w:b/>
              </w:rPr>
            </w:pPr>
            <w:r>
              <w:rPr>
                <w:b/>
              </w:rPr>
              <w:t>Connecting Student Responses (From Anticipating Student Response Chart) and Closure of the Task:</w:t>
            </w:r>
          </w:p>
          <w:p w14:paraId="00FE12C5" w14:textId="77777777" w:rsidR="0017571A" w:rsidRPr="004C3C7F" w:rsidRDefault="0017571A" w:rsidP="00DB5B92">
            <w:pPr>
              <w:pStyle w:val="ListParagraph"/>
              <w:numPr>
                <w:ilvl w:val="0"/>
                <w:numId w:val="9"/>
              </w:numPr>
              <w:pBdr>
                <w:top w:val="nil"/>
                <w:left w:val="nil"/>
                <w:bottom w:val="nil"/>
                <w:right w:val="nil"/>
                <w:between w:val="nil"/>
              </w:pBdr>
              <w:ind w:left="694" w:hanging="334"/>
              <w:rPr>
                <w:color w:val="000000"/>
              </w:rPr>
            </w:pPr>
            <w:r w:rsidRPr="004C3C7F">
              <w:rPr>
                <w:color w:val="000000"/>
              </w:rPr>
              <w:t>Based on the actual student responses, sequence and select particular students to present their mathematical work during class discussion</w:t>
            </w:r>
          </w:p>
          <w:p w14:paraId="2C09D0E2" w14:textId="434F7255" w:rsidR="0017571A" w:rsidRPr="004C3C7F" w:rsidRDefault="0017571A" w:rsidP="00DB5B92">
            <w:pPr>
              <w:pStyle w:val="ListParagraph"/>
              <w:numPr>
                <w:ilvl w:val="0"/>
                <w:numId w:val="9"/>
              </w:numPr>
              <w:pBdr>
                <w:top w:val="nil"/>
                <w:left w:val="nil"/>
                <w:bottom w:val="nil"/>
                <w:right w:val="nil"/>
                <w:between w:val="nil"/>
              </w:pBdr>
              <w:ind w:left="694" w:hanging="334"/>
              <w:rPr>
                <w:color w:val="000000"/>
              </w:rPr>
            </w:pPr>
            <w:r w:rsidRPr="004C3C7F">
              <w:rPr>
                <w:color w:val="000000"/>
              </w:rPr>
              <w:t>Connect different students’ responses and connect the responses to the key mathematical ideas to bring closure to the task</w:t>
            </w:r>
          </w:p>
          <w:p w14:paraId="23557BCF" w14:textId="4CB89791" w:rsidR="007D7BE5" w:rsidRPr="004C3C7F" w:rsidRDefault="0017571A" w:rsidP="004C3C7F">
            <w:pPr>
              <w:pStyle w:val="ListParagraph"/>
              <w:numPr>
                <w:ilvl w:val="0"/>
                <w:numId w:val="1"/>
              </w:numPr>
              <w:spacing w:after="120"/>
              <w:ind w:left="691" w:hanging="331"/>
              <w:rPr>
                <w:b/>
                <w:sz w:val="28"/>
              </w:rPr>
            </w:pPr>
            <w:r w:rsidRPr="004C3C7F">
              <w:rPr>
                <w:color w:val="000000"/>
              </w:rPr>
              <w:t>Consider ways to ensure that each student will have an equitable opportunity to share his/her thinking during task discussion</w:t>
            </w:r>
          </w:p>
        </w:tc>
      </w:tr>
      <w:tr w:rsidR="002B0C62" w14:paraId="4854CB7E" w14:textId="77777777" w:rsidTr="006D1A58">
        <w:tc>
          <w:tcPr>
            <w:tcW w:w="10785" w:type="dxa"/>
            <w:gridSpan w:val="2"/>
            <w:shd w:val="clear" w:color="auto" w:fill="C6D9F1" w:themeFill="text2" w:themeFillTint="33"/>
          </w:tcPr>
          <w:p w14:paraId="3A9A30F4" w14:textId="58445CD6" w:rsidR="002B0C62" w:rsidRDefault="002B0C62" w:rsidP="0018531A">
            <w:pPr>
              <w:rPr>
                <w:b/>
              </w:rPr>
            </w:pPr>
            <w:r>
              <w:rPr>
                <w:b/>
              </w:rPr>
              <w:t>Teacher Reflection About Student Learning:</w:t>
            </w:r>
          </w:p>
        </w:tc>
      </w:tr>
      <w:tr w:rsidR="0018531A" w14:paraId="7C3A4FD9" w14:textId="77777777" w:rsidTr="004C3C7F">
        <w:trPr>
          <w:trHeight w:val="2275"/>
        </w:trPr>
        <w:tc>
          <w:tcPr>
            <w:tcW w:w="10785" w:type="dxa"/>
            <w:gridSpan w:val="2"/>
          </w:tcPr>
          <w:p w14:paraId="5661678C" w14:textId="77777777" w:rsidR="0018531A" w:rsidRPr="004C3C7F" w:rsidRDefault="0018531A" w:rsidP="00DB5B92">
            <w:pPr>
              <w:pStyle w:val="ListParagraph"/>
              <w:numPr>
                <w:ilvl w:val="0"/>
                <w:numId w:val="1"/>
              </w:numPr>
              <w:pBdr>
                <w:top w:val="nil"/>
                <w:left w:val="nil"/>
                <w:bottom w:val="nil"/>
                <w:right w:val="nil"/>
                <w:between w:val="nil"/>
              </w:pBdr>
            </w:pPr>
            <w:r w:rsidRPr="004C3C7F">
              <w:t xml:space="preserve">How will student understanding of the content through the use of the process goals be assessed (i.e., task rubric)? </w:t>
            </w:r>
          </w:p>
          <w:p w14:paraId="23F0EB13" w14:textId="7651877E" w:rsidR="002F6280" w:rsidRPr="004C3C7F" w:rsidRDefault="0018531A" w:rsidP="004C3C7F">
            <w:pPr>
              <w:pStyle w:val="ListParagraph"/>
              <w:numPr>
                <w:ilvl w:val="0"/>
                <w:numId w:val="1"/>
              </w:numPr>
              <w:pBdr>
                <w:top w:val="nil"/>
                <w:left w:val="nil"/>
                <w:bottom w:val="nil"/>
                <w:right w:val="nil"/>
                <w:between w:val="nil"/>
              </w:pBdr>
            </w:pPr>
            <w:r w:rsidRPr="004C3C7F">
              <w:t>How will the evidence provided through student work inform further instruction?</w:t>
            </w:r>
          </w:p>
          <w:p w14:paraId="000E7DC8" w14:textId="49A05309" w:rsidR="00500411" w:rsidRPr="004C3C7F" w:rsidRDefault="00500411" w:rsidP="00DB5B92">
            <w:pPr>
              <w:pStyle w:val="ListParagraph"/>
              <w:numPr>
                <w:ilvl w:val="0"/>
                <w:numId w:val="1"/>
              </w:numPr>
              <w:pBdr>
                <w:top w:val="nil"/>
                <w:left w:val="nil"/>
                <w:bottom w:val="nil"/>
                <w:right w:val="nil"/>
                <w:between w:val="nil"/>
              </w:pBdr>
            </w:pPr>
            <w:r w:rsidRPr="004C3C7F">
              <w:t>Does vocabulary need further development?</w:t>
            </w:r>
          </w:p>
          <w:p w14:paraId="269E55C4" w14:textId="7A779576" w:rsidR="007D7BE5" w:rsidRPr="004C3C7F" w:rsidRDefault="007D7BE5" w:rsidP="00DB5B92">
            <w:pPr>
              <w:pStyle w:val="ListParagraph"/>
              <w:numPr>
                <w:ilvl w:val="0"/>
                <w:numId w:val="1"/>
              </w:numPr>
              <w:pBdr>
                <w:top w:val="nil"/>
                <w:left w:val="nil"/>
                <w:bottom w:val="nil"/>
                <w:right w:val="nil"/>
                <w:between w:val="nil"/>
              </w:pBdr>
            </w:pPr>
            <w:r w:rsidRPr="004C3C7F">
              <w:t>What was a recurring misconception?</w:t>
            </w:r>
          </w:p>
          <w:p w14:paraId="58ADC787" w14:textId="2BD08758" w:rsidR="007D7BE5" w:rsidRPr="004C3C7F" w:rsidRDefault="007D7BE5" w:rsidP="00DB5B92">
            <w:pPr>
              <w:pStyle w:val="ListParagraph"/>
              <w:numPr>
                <w:ilvl w:val="0"/>
                <w:numId w:val="1"/>
              </w:numPr>
              <w:pBdr>
                <w:top w:val="nil"/>
                <w:left w:val="nil"/>
                <w:bottom w:val="nil"/>
                <w:right w:val="nil"/>
                <w:between w:val="nil"/>
              </w:pBdr>
            </w:pPr>
            <w:r w:rsidRPr="004C3C7F">
              <w:t>Are students able to explain their thinking orally or in written form?</w:t>
            </w:r>
          </w:p>
          <w:p w14:paraId="3445FE52" w14:textId="14EE2ECE" w:rsidR="0018531A" w:rsidRPr="005B7CB1" w:rsidRDefault="006B1D37" w:rsidP="004C3C7F">
            <w:pPr>
              <w:pStyle w:val="ListParagraph"/>
              <w:numPr>
                <w:ilvl w:val="0"/>
                <w:numId w:val="1"/>
              </w:numPr>
              <w:pBdr>
                <w:top w:val="nil"/>
                <w:left w:val="nil"/>
                <w:bottom w:val="nil"/>
                <w:right w:val="nil"/>
                <w:between w:val="nil"/>
              </w:pBdr>
              <w:rPr>
                <w:b/>
              </w:rPr>
            </w:pPr>
            <w:r w:rsidRPr="004C3C7F">
              <w:t>Was guess and check used with mathematical understanding? This is not a course level appropriate strategy even though it can lead to a correct solution.</w:t>
            </w:r>
          </w:p>
        </w:tc>
      </w:tr>
    </w:tbl>
    <w:p w14:paraId="19355A02" w14:textId="0F05438C" w:rsidR="004C3C7F" w:rsidRDefault="004C3C7F" w:rsidP="004C3C7F">
      <w:r>
        <w:br w:type="page"/>
      </w:r>
    </w:p>
    <w:p w14:paraId="310AA67F" w14:textId="08337CF0" w:rsidR="004C3C7F" w:rsidRDefault="004C3C7F" w:rsidP="004C3C7F">
      <w:pPr>
        <w:widowControl w:val="0"/>
        <w:pBdr>
          <w:top w:val="nil"/>
          <w:left w:val="nil"/>
          <w:bottom w:val="nil"/>
          <w:right w:val="nil"/>
          <w:between w:val="nil"/>
        </w:pBdr>
        <w:spacing w:after="0" w:line="276" w:lineRule="auto"/>
        <w:rPr>
          <w:color w:val="000000"/>
        </w:rPr>
        <w:sectPr w:rsidR="004C3C7F" w:rsidSect="0018267C">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pPr>
    </w:p>
    <w:p w14:paraId="167AE69C" w14:textId="62024FEB" w:rsidR="004C3C7F" w:rsidRPr="001E595D" w:rsidRDefault="004C3C7F" w:rsidP="004C3C7F">
      <w:pPr>
        <w:widowControl w:val="0"/>
        <w:pBdr>
          <w:top w:val="nil"/>
          <w:left w:val="nil"/>
          <w:bottom w:val="nil"/>
          <w:right w:val="nil"/>
          <w:between w:val="nil"/>
        </w:pBdr>
        <w:spacing w:after="0" w:line="276" w:lineRule="auto"/>
        <w:rPr>
          <w:color w:val="000000"/>
          <w:u w:val="single"/>
        </w:rPr>
      </w:pPr>
      <w:r w:rsidRPr="001E595D">
        <w:rPr>
          <w:color w:val="000000"/>
        </w:rPr>
        <w:lastRenderedPageBreak/>
        <w:t xml:space="preserve">Mathematical Task: </w:t>
      </w:r>
      <w:r w:rsidRPr="001E595D">
        <w:rPr>
          <w:color w:val="000000"/>
          <w:u w:val="single"/>
        </w:rPr>
        <w:t>_________</w:t>
      </w:r>
      <w:r w:rsidR="007E3784">
        <w:rPr>
          <w:color w:val="000000"/>
          <w:u w:val="single"/>
        </w:rPr>
        <w:t>Radical Rocks</w:t>
      </w:r>
      <w:r w:rsidRPr="001E595D">
        <w:rPr>
          <w:color w:val="000000"/>
          <w:u w:val="single"/>
        </w:rPr>
        <w:t>____________</w:t>
      </w:r>
      <w:r w:rsidRPr="001E595D">
        <w:rPr>
          <w:color w:val="000000"/>
        </w:rPr>
        <w:t>____Content Standard(s):</w:t>
      </w:r>
      <w:r w:rsidRPr="001E595D">
        <w:rPr>
          <w:color w:val="000000"/>
          <w:u w:val="single"/>
        </w:rPr>
        <w:t>_________A.4(</w:t>
      </w:r>
      <w:r w:rsidR="007E3784">
        <w:rPr>
          <w:color w:val="000000"/>
          <w:u w:val="single"/>
        </w:rPr>
        <w:t>a, e)</w:t>
      </w:r>
      <w:r w:rsidRPr="001E595D">
        <w:rPr>
          <w:color w:val="000000"/>
          <w:u w:val="single"/>
        </w:rPr>
        <w:t>________________________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Discourse Chart"/>
      </w:tblPr>
      <w:tblGrid>
        <w:gridCol w:w="3240"/>
        <w:gridCol w:w="3150"/>
        <w:gridCol w:w="3127"/>
        <w:gridCol w:w="2363"/>
        <w:gridCol w:w="2970"/>
      </w:tblGrid>
      <w:tr w:rsidR="00817D79" w14:paraId="79295264" w14:textId="77777777" w:rsidTr="004C3C7F">
        <w:trPr>
          <w:tblHeader/>
        </w:trPr>
        <w:tc>
          <w:tcPr>
            <w:tcW w:w="9517" w:type="dxa"/>
            <w:gridSpan w:val="3"/>
            <w:shd w:val="clear" w:color="auto" w:fill="E5B8B7" w:themeFill="accent2" w:themeFillTint="66"/>
          </w:tcPr>
          <w:p w14:paraId="4022BB1B" w14:textId="65D674CD" w:rsidR="00817D79" w:rsidRDefault="00817D79" w:rsidP="004C3C7F">
            <w:pPr>
              <w:rPr>
                <w:b/>
              </w:rPr>
            </w:pPr>
            <w:r>
              <w:rPr>
                <w:b/>
              </w:rPr>
              <w:t>Teacher Completes Prior to Task Implementation</w:t>
            </w:r>
          </w:p>
        </w:tc>
        <w:tc>
          <w:tcPr>
            <w:tcW w:w="5333" w:type="dxa"/>
            <w:gridSpan w:val="2"/>
            <w:shd w:val="clear" w:color="auto" w:fill="E5B8B7" w:themeFill="accent2" w:themeFillTint="66"/>
          </w:tcPr>
          <w:p w14:paraId="75A940D6" w14:textId="42CCF866" w:rsidR="00817D79" w:rsidRDefault="00817D79" w:rsidP="004C3C7F">
            <w:pPr>
              <w:rPr>
                <w:b/>
              </w:rPr>
            </w:pPr>
            <w:r>
              <w:rPr>
                <w:b/>
              </w:rPr>
              <w:t>Teacher Completes During Task Implementation</w:t>
            </w:r>
          </w:p>
        </w:tc>
      </w:tr>
      <w:tr w:rsidR="00191519" w14:paraId="000DE184" w14:textId="77777777" w:rsidTr="004C3C7F">
        <w:trPr>
          <w:tblHeader/>
        </w:trPr>
        <w:tc>
          <w:tcPr>
            <w:tcW w:w="3240" w:type="dxa"/>
            <w:shd w:val="clear" w:color="auto" w:fill="C6D9F1" w:themeFill="text2" w:themeFillTint="33"/>
          </w:tcPr>
          <w:p w14:paraId="35D651DE" w14:textId="77777777" w:rsidR="007724B5" w:rsidRDefault="00191519" w:rsidP="004C3C7F">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4C3C7F">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510701D9" w:rsidR="00191519" w:rsidRPr="007724B5" w:rsidRDefault="00191519" w:rsidP="004C3C7F">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653C045D" w14:textId="2F3DBFA8" w:rsidR="00191519" w:rsidRDefault="00191519" w:rsidP="004C3C7F">
            <w:pPr>
              <w:rPr>
                <w:b/>
              </w:rPr>
            </w:pPr>
            <w:r w:rsidRPr="007724B5">
              <w:rPr>
                <w:b/>
              </w:rPr>
              <w:t>A</w:t>
            </w:r>
            <w:r w:rsidR="008603E7">
              <w:rPr>
                <w:b/>
              </w:rPr>
              <w:t>ssessing Questions</w:t>
            </w:r>
            <w:r w:rsidR="006F05AB">
              <w:rPr>
                <w:b/>
              </w:rPr>
              <w:t xml:space="preserve"> – Teacher Stays to Hear Response</w:t>
            </w:r>
          </w:p>
          <w:p w14:paraId="42C2DC6F" w14:textId="3C5E6393" w:rsidR="00205BD0" w:rsidRPr="00205BD0" w:rsidRDefault="00205BD0" w:rsidP="004C3C7F">
            <w:pPr>
              <w:rPr>
                <w:b/>
              </w:rPr>
            </w:pPr>
            <w:r w:rsidRPr="00205BD0">
              <w:rPr>
                <w:i/>
              </w:rPr>
              <w:t>Teacher questioning that allows student to explain and clarify thinking</w:t>
            </w:r>
          </w:p>
        </w:tc>
        <w:tc>
          <w:tcPr>
            <w:tcW w:w="3127" w:type="dxa"/>
            <w:shd w:val="clear" w:color="auto" w:fill="C6D9F1" w:themeFill="text2" w:themeFillTint="33"/>
          </w:tcPr>
          <w:p w14:paraId="0BE19FA7" w14:textId="5245B799" w:rsidR="00191519" w:rsidRDefault="008603E7" w:rsidP="004C3C7F">
            <w:pPr>
              <w:rPr>
                <w:b/>
              </w:rPr>
            </w:pPr>
            <w:r>
              <w:rPr>
                <w:b/>
              </w:rPr>
              <w:t>Advancing Questions</w:t>
            </w:r>
            <w:r w:rsidR="006F05AB">
              <w:rPr>
                <w:b/>
              </w:rPr>
              <w:t xml:space="preserve"> – Teacher Poses Question and Walks Away</w:t>
            </w:r>
          </w:p>
          <w:p w14:paraId="488F67DD" w14:textId="799F7BF4" w:rsidR="00205BD0" w:rsidRPr="007724B5" w:rsidRDefault="00205BD0" w:rsidP="004C3C7F">
            <w:pPr>
              <w:rPr>
                <w:b/>
              </w:rPr>
            </w:pPr>
            <w:r w:rsidRPr="008603E7">
              <w:rPr>
                <w:i/>
              </w:rPr>
              <w:t>Teacher questioning that moves thinking forward</w:t>
            </w:r>
          </w:p>
        </w:tc>
        <w:tc>
          <w:tcPr>
            <w:tcW w:w="2363" w:type="dxa"/>
            <w:shd w:val="clear" w:color="auto" w:fill="C6D9F1" w:themeFill="text2" w:themeFillTint="33"/>
          </w:tcPr>
          <w:p w14:paraId="40906572" w14:textId="01909D8B" w:rsidR="00191519" w:rsidRPr="007724B5" w:rsidRDefault="00205BD0" w:rsidP="004C3C7F">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rsidP="004C3C7F">
            <w:pPr>
              <w:rPr>
                <w:b/>
              </w:rPr>
            </w:pPr>
          </w:p>
        </w:tc>
        <w:tc>
          <w:tcPr>
            <w:tcW w:w="2970" w:type="dxa"/>
            <w:shd w:val="clear" w:color="auto" w:fill="C6D9F1" w:themeFill="text2" w:themeFillTint="33"/>
          </w:tcPr>
          <w:p w14:paraId="0822DDDD" w14:textId="32317233" w:rsidR="00892EE1" w:rsidRDefault="008603E7" w:rsidP="004C3C7F">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r w:rsidR="00817D79">
              <w:rPr>
                <w:b/>
              </w:rPr>
              <w:t xml:space="preserve"> </w:t>
            </w:r>
          </w:p>
          <w:p w14:paraId="2DAC7501" w14:textId="77777777" w:rsidR="00205BD0" w:rsidRPr="008603E7" w:rsidRDefault="00205BD0" w:rsidP="004C3C7F">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0FC7D39D" w14:textId="55268A1D" w:rsidR="00205BD0" w:rsidRPr="00205BD0" w:rsidRDefault="00205BD0" w:rsidP="004C3C7F">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8D4E74" w14:paraId="02540F2A" w14:textId="77777777" w:rsidTr="004C3C7F">
        <w:tc>
          <w:tcPr>
            <w:tcW w:w="3240" w:type="dxa"/>
          </w:tcPr>
          <w:p w14:paraId="6EA0F86B" w14:textId="77777777" w:rsidR="008D4E74" w:rsidRDefault="008D4E74" w:rsidP="004C3C7F">
            <w:pPr>
              <w:pBdr>
                <w:top w:val="nil"/>
                <w:left w:val="nil"/>
                <w:bottom w:val="nil"/>
                <w:right w:val="nil"/>
                <w:between w:val="nil"/>
              </w:pBdr>
              <w:tabs>
                <w:tab w:val="center" w:pos="4680"/>
                <w:tab w:val="right" w:pos="9360"/>
              </w:tabs>
              <w:rPr>
                <w:b/>
                <w:color w:val="000000"/>
              </w:rPr>
            </w:pPr>
            <w:r>
              <w:rPr>
                <w:b/>
                <w:color w:val="000000"/>
              </w:rPr>
              <w:t>Anticipated Student Response:</w:t>
            </w:r>
          </w:p>
          <w:p w14:paraId="22A0FAA1" w14:textId="6DA63D31" w:rsidR="008D4E74" w:rsidRDefault="00F83355" w:rsidP="004C3C7F">
            <w:pPr>
              <w:pBdr>
                <w:top w:val="nil"/>
                <w:left w:val="nil"/>
                <w:bottom w:val="nil"/>
                <w:right w:val="nil"/>
                <w:between w:val="nil"/>
              </w:pBdr>
              <w:tabs>
                <w:tab w:val="center" w:pos="4680"/>
                <w:tab w:val="right" w:pos="9360"/>
              </w:tabs>
              <w:rPr>
                <w:color w:val="000000"/>
              </w:rPr>
            </w:pPr>
            <w:r>
              <w:rPr>
                <w:color w:val="000000"/>
              </w:rPr>
              <w:t xml:space="preserve">Initial </w:t>
            </w:r>
            <w:r w:rsidR="00D0403F">
              <w:rPr>
                <w:color w:val="000000"/>
              </w:rPr>
              <w:t>equation is</w:t>
            </w:r>
          </w:p>
          <w:p w14:paraId="3F96C7C2" w14:textId="512823A2" w:rsidR="00D0403F" w:rsidRDefault="00F83355" w:rsidP="004C3C7F">
            <w:pPr>
              <w:pBdr>
                <w:top w:val="nil"/>
                <w:left w:val="nil"/>
                <w:bottom w:val="nil"/>
                <w:right w:val="nil"/>
                <w:between w:val="nil"/>
              </w:pBdr>
              <w:tabs>
                <w:tab w:val="center" w:pos="4680"/>
                <w:tab w:val="right" w:pos="9360"/>
              </w:tabs>
              <w:rPr>
                <w:color w:val="000000"/>
              </w:rPr>
            </w:pPr>
            <m:oMathPara>
              <m:oMath>
                <m:r>
                  <w:rPr>
                    <w:rFonts w:ascii="Cambria Math" w:hAnsi="Cambria Math"/>
                    <w:color w:val="000000"/>
                  </w:rPr>
                  <m:t>13</m:t>
                </m:r>
                <m:r>
                  <w:rPr>
                    <w:rFonts w:ascii="Cambria Math" w:hAnsi="Cambria Math"/>
                    <w:color w:val="000000"/>
                  </w:rPr>
                  <m:t>h+8=C</m:t>
                </m:r>
              </m:oMath>
            </m:oMathPara>
          </w:p>
          <w:p w14:paraId="5627AE57" w14:textId="5116A8A4" w:rsidR="009151E6" w:rsidRDefault="009151E6" w:rsidP="004C3C7F">
            <w:pPr>
              <w:pBdr>
                <w:top w:val="nil"/>
                <w:left w:val="nil"/>
                <w:bottom w:val="nil"/>
                <w:right w:val="nil"/>
                <w:between w:val="nil"/>
              </w:pBdr>
              <w:tabs>
                <w:tab w:val="center" w:pos="4680"/>
                <w:tab w:val="right" w:pos="9360"/>
              </w:tabs>
              <w:rPr>
                <w:color w:val="000000"/>
              </w:rPr>
            </w:pPr>
          </w:p>
          <w:p w14:paraId="790998AC" w14:textId="13699FE4" w:rsidR="009151E6" w:rsidRPr="008D4E74" w:rsidRDefault="009151E6" w:rsidP="004C3C7F">
            <w:pPr>
              <w:pBdr>
                <w:top w:val="nil"/>
                <w:left w:val="nil"/>
                <w:bottom w:val="nil"/>
                <w:right w:val="nil"/>
                <w:between w:val="nil"/>
              </w:pBdr>
              <w:tabs>
                <w:tab w:val="center" w:pos="4680"/>
                <w:tab w:val="right" w:pos="9360"/>
              </w:tabs>
              <w:rPr>
                <w:color w:val="000000"/>
              </w:rPr>
            </w:pPr>
          </w:p>
        </w:tc>
        <w:tc>
          <w:tcPr>
            <w:tcW w:w="3150" w:type="dxa"/>
          </w:tcPr>
          <w:p w14:paraId="0FD0C686" w14:textId="7EC1B849" w:rsidR="00873181" w:rsidRDefault="00D0403F" w:rsidP="00252674">
            <w:pPr>
              <w:pStyle w:val="ListParagraph"/>
              <w:numPr>
                <w:ilvl w:val="0"/>
                <w:numId w:val="34"/>
              </w:numPr>
              <w:ind w:left="232" w:hanging="232"/>
            </w:pPr>
            <w:r>
              <w:t>Explain how you came up with your equation?</w:t>
            </w:r>
          </w:p>
          <w:p w14:paraId="68C7C679" w14:textId="77777777" w:rsidR="00E83E8D" w:rsidRPr="005F1EE7" w:rsidRDefault="00E83E8D" w:rsidP="00252674">
            <w:pPr>
              <w:pStyle w:val="ListParagraph"/>
              <w:ind w:left="232" w:hanging="232"/>
              <w:rPr>
                <w:sz w:val="12"/>
                <w:szCs w:val="12"/>
              </w:rPr>
            </w:pPr>
          </w:p>
          <w:p w14:paraId="00330309" w14:textId="1884B252" w:rsidR="008D4E74" w:rsidRDefault="00F83355" w:rsidP="00252674">
            <w:pPr>
              <w:pStyle w:val="ListParagraph"/>
              <w:numPr>
                <w:ilvl w:val="0"/>
                <w:numId w:val="34"/>
              </w:numPr>
              <w:ind w:left="232" w:hanging="232"/>
            </w:pPr>
            <w:r>
              <w:t>What do the 13 and 8 represent in this problem?</w:t>
            </w:r>
          </w:p>
        </w:tc>
        <w:tc>
          <w:tcPr>
            <w:tcW w:w="3127" w:type="dxa"/>
          </w:tcPr>
          <w:p w14:paraId="77448F20" w14:textId="337F4FD6" w:rsidR="00873181" w:rsidRDefault="00E92EDF" w:rsidP="00252674">
            <w:pPr>
              <w:pStyle w:val="ListParagraph"/>
              <w:numPr>
                <w:ilvl w:val="0"/>
                <w:numId w:val="34"/>
              </w:numPr>
              <w:ind w:left="232" w:hanging="232"/>
            </w:pPr>
            <w:r>
              <w:t>What are you thinking now?</w:t>
            </w:r>
          </w:p>
          <w:p w14:paraId="362684CF" w14:textId="77777777" w:rsidR="00E83E8D" w:rsidRPr="005F1EE7" w:rsidRDefault="00E83E8D" w:rsidP="00252674">
            <w:pPr>
              <w:pStyle w:val="ListParagraph"/>
              <w:ind w:left="232" w:hanging="232"/>
              <w:rPr>
                <w:sz w:val="12"/>
                <w:szCs w:val="12"/>
              </w:rPr>
            </w:pPr>
          </w:p>
          <w:p w14:paraId="56E4CD63" w14:textId="4EE1F3FE" w:rsidR="00E92EDF" w:rsidRDefault="00E92EDF" w:rsidP="00252674">
            <w:pPr>
              <w:pStyle w:val="ListParagraph"/>
              <w:numPr>
                <w:ilvl w:val="0"/>
                <w:numId w:val="34"/>
              </w:numPr>
              <w:ind w:left="232" w:hanging="232"/>
            </w:pPr>
            <w:r>
              <w:t>How will you decide what to do next?</w:t>
            </w:r>
          </w:p>
          <w:p w14:paraId="4008302F" w14:textId="027B25D6" w:rsidR="00873181" w:rsidRDefault="00873181" w:rsidP="007E3784"/>
        </w:tc>
        <w:tc>
          <w:tcPr>
            <w:tcW w:w="2363" w:type="dxa"/>
          </w:tcPr>
          <w:p w14:paraId="152D5298" w14:textId="11DA7840" w:rsidR="008D4E74" w:rsidRPr="008603E7" w:rsidRDefault="008D4E74" w:rsidP="004C3C7F">
            <w:pPr>
              <w:rPr>
                <w:b/>
              </w:rPr>
            </w:pPr>
          </w:p>
        </w:tc>
        <w:tc>
          <w:tcPr>
            <w:tcW w:w="2970" w:type="dxa"/>
          </w:tcPr>
          <w:p w14:paraId="06C65914" w14:textId="77777777" w:rsidR="008D4E74" w:rsidRPr="008603E7" w:rsidRDefault="008D4E74" w:rsidP="004C3C7F">
            <w:pPr>
              <w:pStyle w:val="ListParagraph"/>
              <w:ind w:left="160"/>
              <w:rPr>
                <w:b/>
              </w:rPr>
            </w:pPr>
          </w:p>
        </w:tc>
      </w:tr>
      <w:tr w:rsidR="003A0D80" w14:paraId="387F246D" w14:textId="77777777" w:rsidTr="00D04586">
        <w:trPr>
          <w:trHeight w:val="1331"/>
        </w:trPr>
        <w:tc>
          <w:tcPr>
            <w:tcW w:w="3240" w:type="dxa"/>
          </w:tcPr>
          <w:p w14:paraId="4D811ABC" w14:textId="1D867F95" w:rsidR="003A0D80" w:rsidRDefault="00D0403F" w:rsidP="004C3C7F">
            <w:pPr>
              <w:pBdr>
                <w:top w:val="nil"/>
                <w:left w:val="nil"/>
                <w:bottom w:val="nil"/>
                <w:right w:val="nil"/>
                <w:between w:val="nil"/>
              </w:pBdr>
              <w:tabs>
                <w:tab w:val="center" w:pos="4680"/>
                <w:tab w:val="right" w:pos="9360"/>
              </w:tabs>
              <w:rPr>
                <w:b/>
                <w:color w:val="000000"/>
              </w:rPr>
            </w:pPr>
            <w:r>
              <w:rPr>
                <w:b/>
                <w:color w:val="000000"/>
              </w:rPr>
              <w:t>Anticipated Student Response:</w:t>
            </w:r>
          </w:p>
          <w:p w14:paraId="4BD9377E" w14:textId="6181C42C" w:rsidR="00F83355" w:rsidRPr="00F83355" w:rsidRDefault="00F83355" w:rsidP="004C3C7F">
            <w:pPr>
              <w:pBdr>
                <w:top w:val="nil"/>
                <w:left w:val="nil"/>
                <w:bottom w:val="nil"/>
                <w:right w:val="nil"/>
                <w:between w:val="nil"/>
              </w:pBdr>
              <w:tabs>
                <w:tab w:val="center" w:pos="4680"/>
                <w:tab w:val="right" w:pos="9360"/>
              </w:tabs>
              <w:rPr>
                <w:color w:val="000000"/>
              </w:rPr>
            </w:pPr>
            <w:r>
              <w:rPr>
                <w:color w:val="000000"/>
              </w:rPr>
              <w:t>With $6.00 discount</w:t>
            </w:r>
            <w:r w:rsidR="007303FC">
              <w:rPr>
                <w:color w:val="000000"/>
              </w:rPr>
              <w:t xml:space="preserve"> on equipment</w:t>
            </w:r>
          </w:p>
          <w:p w14:paraId="7424AA65" w14:textId="39936295" w:rsidR="003A0D80" w:rsidRPr="007E3784" w:rsidRDefault="00F83355" w:rsidP="004C3C7F">
            <w:pPr>
              <w:pBdr>
                <w:top w:val="nil"/>
                <w:left w:val="nil"/>
                <w:bottom w:val="nil"/>
                <w:right w:val="nil"/>
                <w:between w:val="nil"/>
              </w:pBdr>
              <w:tabs>
                <w:tab w:val="center" w:pos="4680"/>
                <w:tab w:val="right" w:pos="9360"/>
              </w:tabs>
              <w:rPr>
                <w:color w:val="000000"/>
              </w:rPr>
            </w:pPr>
            <m:oMathPara>
              <m:oMath>
                <m:r>
                  <w:rPr>
                    <w:rFonts w:ascii="Cambria Math" w:hAnsi="Cambria Math"/>
                    <w:color w:val="000000"/>
                  </w:rPr>
                  <m:t>8</m:t>
                </m:r>
                <m:r>
                  <w:rPr>
                    <w:rFonts w:ascii="Cambria Math" w:hAnsi="Cambria Math"/>
                    <w:color w:val="000000"/>
                  </w:rPr>
                  <m:t>h+13=C-6</m:t>
                </m:r>
              </m:oMath>
            </m:oMathPara>
          </w:p>
        </w:tc>
        <w:tc>
          <w:tcPr>
            <w:tcW w:w="3150" w:type="dxa"/>
          </w:tcPr>
          <w:p w14:paraId="6148EA91" w14:textId="5315F6D5" w:rsidR="003A0D80" w:rsidRDefault="003A0D80" w:rsidP="00252674">
            <w:pPr>
              <w:pStyle w:val="ListParagraph"/>
              <w:numPr>
                <w:ilvl w:val="0"/>
                <w:numId w:val="34"/>
              </w:numPr>
              <w:ind w:left="232" w:hanging="232"/>
            </w:pPr>
            <w:r>
              <w:t>How did you arrive at your answer?</w:t>
            </w:r>
          </w:p>
          <w:p w14:paraId="0CAB3248" w14:textId="77777777" w:rsidR="00E83E8D" w:rsidRPr="005F1EE7" w:rsidRDefault="00E83E8D" w:rsidP="00252674">
            <w:pPr>
              <w:ind w:left="232" w:hanging="232"/>
              <w:rPr>
                <w:sz w:val="12"/>
                <w:szCs w:val="12"/>
              </w:rPr>
            </w:pPr>
          </w:p>
          <w:p w14:paraId="3DA9C8F2" w14:textId="4B9A5536" w:rsidR="003A0D80" w:rsidRDefault="00D04586" w:rsidP="00252674">
            <w:pPr>
              <w:pStyle w:val="ListParagraph"/>
              <w:numPr>
                <w:ilvl w:val="0"/>
                <w:numId w:val="34"/>
              </w:numPr>
              <w:ind w:left="232" w:hanging="232"/>
            </w:pPr>
            <w:r>
              <w:t>What part of your expenses are being discounted?</w:t>
            </w:r>
          </w:p>
        </w:tc>
        <w:tc>
          <w:tcPr>
            <w:tcW w:w="3127" w:type="dxa"/>
          </w:tcPr>
          <w:p w14:paraId="59E71F41" w14:textId="3A40A2E9" w:rsidR="00D04586" w:rsidRDefault="00D04586" w:rsidP="00D04586">
            <w:pPr>
              <w:pStyle w:val="ListParagraph"/>
              <w:numPr>
                <w:ilvl w:val="0"/>
                <w:numId w:val="34"/>
              </w:numPr>
              <w:spacing w:after="80"/>
              <w:ind w:left="231" w:hanging="274"/>
              <w:contextualSpacing w:val="0"/>
            </w:pPr>
            <w:r>
              <w:t>Go back to the question. Does this still make sense?</w:t>
            </w:r>
          </w:p>
          <w:p w14:paraId="358EC741" w14:textId="1C4ED594" w:rsidR="00D04586" w:rsidRDefault="007303FC" w:rsidP="00D04586">
            <w:pPr>
              <w:pStyle w:val="ListParagraph"/>
              <w:numPr>
                <w:ilvl w:val="0"/>
                <w:numId w:val="34"/>
              </w:numPr>
              <w:ind w:left="232" w:hanging="270"/>
            </w:pPr>
            <w:r>
              <w:t xml:space="preserve">How </w:t>
            </w:r>
            <w:r w:rsidR="00D04586">
              <w:t>might</w:t>
            </w:r>
            <w:r>
              <w:t xml:space="preserve"> you represent that</w:t>
            </w:r>
            <w:r w:rsidR="00D04586">
              <w:t xml:space="preserve"> now</w:t>
            </w:r>
            <w:r>
              <w:t>?</w:t>
            </w:r>
            <w:r w:rsidR="00F83355">
              <w:t xml:space="preserve"> </w:t>
            </w:r>
          </w:p>
        </w:tc>
        <w:tc>
          <w:tcPr>
            <w:tcW w:w="2363" w:type="dxa"/>
          </w:tcPr>
          <w:p w14:paraId="417ECC33" w14:textId="0543D817" w:rsidR="003A0D80" w:rsidRPr="008603E7" w:rsidRDefault="003A0D80" w:rsidP="004C3C7F">
            <w:pPr>
              <w:rPr>
                <w:b/>
              </w:rPr>
            </w:pPr>
          </w:p>
        </w:tc>
        <w:tc>
          <w:tcPr>
            <w:tcW w:w="2970" w:type="dxa"/>
          </w:tcPr>
          <w:p w14:paraId="386C9439" w14:textId="77777777" w:rsidR="003A0D80" w:rsidRPr="008603E7" w:rsidRDefault="003A0D80" w:rsidP="004C3C7F">
            <w:pPr>
              <w:pStyle w:val="ListParagraph"/>
              <w:ind w:left="160"/>
              <w:rPr>
                <w:b/>
              </w:rPr>
            </w:pPr>
          </w:p>
        </w:tc>
      </w:tr>
      <w:tr w:rsidR="001722B3" w14:paraId="4AA9DA5C" w14:textId="77777777" w:rsidTr="001746AB">
        <w:trPr>
          <w:trHeight w:val="1331"/>
        </w:trPr>
        <w:tc>
          <w:tcPr>
            <w:tcW w:w="3240" w:type="dxa"/>
          </w:tcPr>
          <w:p w14:paraId="52A174F3" w14:textId="77777777" w:rsidR="001722B3" w:rsidRPr="003A0D80" w:rsidRDefault="001722B3" w:rsidP="004C3C7F">
            <w:pPr>
              <w:pBdr>
                <w:top w:val="nil"/>
                <w:left w:val="nil"/>
                <w:bottom w:val="nil"/>
                <w:right w:val="nil"/>
                <w:between w:val="nil"/>
              </w:pBdr>
              <w:tabs>
                <w:tab w:val="center" w:pos="4680"/>
                <w:tab w:val="right" w:pos="9360"/>
              </w:tabs>
              <w:rPr>
                <w:b/>
                <w:color w:val="000000"/>
              </w:rPr>
            </w:pPr>
            <w:r w:rsidRPr="003A0D80">
              <w:rPr>
                <w:b/>
                <w:color w:val="000000"/>
              </w:rPr>
              <w:t>Anticipated Student Response:</w:t>
            </w:r>
          </w:p>
          <w:p w14:paraId="0A186C79" w14:textId="21ED83E2" w:rsidR="007303FC" w:rsidRDefault="007303FC" w:rsidP="004C3C7F">
            <w:pPr>
              <w:pBdr>
                <w:top w:val="nil"/>
                <w:left w:val="nil"/>
                <w:bottom w:val="nil"/>
                <w:right w:val="nil"/>
                <w:between w:val="nil"/>
              </w:pBdr>
              <w:tabs>
                <w:tab w:val="center" w:pos="4680"/>
                <w:tab w:val="right" w:pos="9360"/>
              </w:tabs>
              <w:rPr>
                <w:color w:val="000000"/>
              </w:rPr>
            </w:pPr>
            <w:r>
              <w:rPr>
                <w:color w:val="000000"/>
              </w:rPr>
              <w:t>With 40% discount on hourly rate</w:t>
            </w:r>
          </w:p>
          <w:p w14:paraId="07016358" w14:textId="08D3D8E8" w:rsidR="00F46B1F" w:rsidRPr="00AB5EA4" w:rsidRDefault="005F1EE7" w:rsidP="004C3C7F">
            <w:pPr>
              <w:pBdr>
                <w:top w:val="nil"/>
                <w:left w:val="nil"/>
                <w:bottom w:val="nil"/>
                <w:right w:val="nil"/>
                <w:between w:val="nil"/>
              </w:pBdr>
              <w:tabs>
                <w:tab w:val="center" w:pos="4680"/>
                <w:tab w:val="right" w:pos="9360"/>
              </w:tabs>
              <w:rPr>
                <w:color w:val="000000"/>
              </w:rPr>
            </w:pPr>
            <m:oMathPara>
              <m:oMath>
                <m:r>
                  <w:rPr>
                    <w:rFonts w:ascii="Cambria Math" w:hAnsi="Cambria Math"/>
                    <w:color w:val="000000"/>
                  </w:rPr>
                  <m:t>3.2</m:t>
                </m:r>
                <m:r>
                  <w:rPr>
                    <w:rFonts w:ascii="Cambria Math" w:hAnsi="Cambria Math"/>
                    <w:color w:val="000000"/>
                  </w:rPr>
                  <m:t>h+13=C</m:t>
                </m:r>
              </m:oMath>
            </m:oMathPara>
          </w:p>
          <w:p w14:paraId="4234E2B8" w14:textId="77777777" w:rsidR="00AB5EA4" w:rsidRPr="001746AB" w:rsidRDefault="00AB5EA4" w:rsidP="004C3C7F">
            <w:pPr>
              <w:pBdr>
                <w:top w:val="nil"/>
                <w:left w:val="nil"/>
                <w:bottom w:val="nil"/>
                <w:right w:val="nil"/>
                <w:between w:val="nil"/>
              </w:pBdr>
              <w:tabs>
                <w:tab w:val="center" w:pos="4680"/>
                <w:tab w:val="right" w:pos="9360"/>
              </w:tabs>
              <w:rPr>
                <w:color w:val="000000"/>
                <w:sz w:val="8"/>
                <w:szCs w:val="8"/>
              </w:rPr>
            </w:pPr>
          </w:p>
          <w:p w14:paraId="2A2405E3" w14:textId="1518B5CA" w:rsidR="00E83E8D" w:rsidRPr="007303FC" w:rsidRDefault="00AB5EA4" w:rsidP="004C3C7F">
            <w:pPr>
              <w:pBdr>
                <w:top w:val="nil"/>
                <w:left w:val="nil"/>
                <w:bottom w:val="nil"/>
                <w:right w:val="nil"/>
                <w:between w:val="nil"/>
              </w:pBdr>
              <w:tabs>
                <w:tab w:val="center" w:pos="4680"/>
                <w:tab w:val="right" w:pos="9360"/>
              </w:tabs>
              <w:rPr>
                <w:color w:val="000000"/>
              </w:rPr>
            </w:pPr>
            <m:oMathPara>
              <m:oMath>
                <m:r>
                  <w:rPr>
                    <w:rFonts w:ascii="Cambria Math" w:hAnsi="Cambria Math"/>
                    <w:color w:val="000000"/>
                  </w:rPr>
                  <m:t>8</m:t>
                </m:r>
                <m:r>
                  <w:rPr>
                    <w:rFonts w:ascii="Cambria Math" w:hAnsi="Cambria Math"/>
                    <w:color w:val="000000"/>
                  </w:rPr>
                  <m:t>h+8.2=C</m:t>
                </m:r>
              </m:oMath>
            </m:oMathPara>
          </w:p>
        </w:tc>
        <w:tc>
          <w:tcPr>
            <w:tcW w:w="3150" w:type="dxa"/>
          </w:tcPr>
          <w:p w14:paraId="2AFEB4FA" w14:textId="1B0B3AF5" w:rsidR="0028606E" w:rsidRDefault="00E83E8D" w:rsidP="00252674">
            <w:pPr>
              <w:pStyle w:val="ListParagraph"/>
              <w:numPr>
                <w:ilvl w:val="0"/>
                <w:numId w:val="34"/>
              </w:numPr>
              <w:ind w:left="232" w:hanging="232"/>
            </w:pPr>
            <w:r>
              <w:t xml:space="preserve">What do you know about the </w:t>
            </w:r>
            <w:r w:rsidR="00AB5EA4">
              <w:t xml:space="preserve">discount on the </w:t>
            </w:r>
            <w:r>
              <w:t>hourly rate?</w:t>
            </w:r>
          </w:p>
          <w:p w14:paraId="0A4679A4" w14:textId="77777777" w:rsidR="005F1EE7" w:rsidRPr="005F1EE7" w:rsidRDefault="005F1EE7" w:rsidP="00252674">
            <w:pPr>
              <w:pStyle w:val="ListParagraph"/>
              <w:ind w:left="232" w:hanging="232"/>
              <w:rPr>
                <w:sz w:val="12"/>
                <w:szCs w:val="12"/>
              </w:rPr>
            </w:pPr>
          </w:p>
          <w:p w14:paraId="43029827" w14:textId="33B07798" w:rsidR="005F1EE7" w:rsidRDefault="005F1EE7" w:rsidP="001746AB">
            <w:pPr>
              <w:pStyle w:val="ListParagraph"/>
              <w:numPr>
                <w:ilvl w:val="0"/>
                <w:numId w:val="34"/>
              </w:numPr>
              <w:ind w:left="232" w:right="-84" w:hanging="232"/>
            </w:pPr>
            <w:r>
              <w:t xml:space="preserve">What does the </w:t>
            </w:r>
            <w:r w:rsidR="00AB5EA4">
              <w:rPr>
                <w:rFonts w:ascii="Times New Roman" w:hAnsi="Times New Roman" w:cs="Times New Roman"/>
              </w:rPr>
              <w:t>$4.80</w:t>
            </w:r>
            <w:r>
              <w:t xml:space="preserve"> </w:t>
            </w:r>
            <w:r w:rsidR="001746AB">
              <w:t>represent? H</w:t>
            </w:r>
            <w:r w:rsidR="00AB5EA4">
              <w:t>ow does it apply</w:t>
            </w:r>
            <w:r>
              <w:t xml:space="preserve">? </w:t>
            </w:r>
          </w:p>
        </w:tc>
        <w:tc>
          <w:tcPr>
            <w:tcW w:w="3127" w:type="dxa"/>
          </w:tcPr>
          <w:p w14:paraId="13133E58" w14:textId="36ED7DFB" w:rsidR="00E83E8D" w:rsidRDefault="00E83E8D" w:rsidP="00252674">
            <w:pPr>
              <w:pStyle w:val="ListParagraph"/>
              <w:numPr>
                <w:ilvl w:val="0"/>
                <w:numId w:val="34"/>
              </w:numPr>
              <w:ind w:left="232" w:hanging="270"/>
            </w:pPr>
            <w:r>
              <w:t>Does your answer seem reasonable? Why or why not?</w:t>
            </w:r>
          </w:p>
          <w:p w14:paraId="5006E4AB" w14:textId="77777777" w:rsidR="00E83E8D" w:rsidRPr="005F1EE7" w:rsidRDefault="00E83E8D" w:rsidP="00252674">
            <w:pPr>
              <w:pStyle w:val="ListParagraph"/>
              <w:ind w:left="232" w:hanging="270"/>
              <w:rPr>
                <w:sz w:val="12"/>
                <w:szCs w:val="12"/>
              </w:rPr>
            </w:pPr>
          </w:p>
          <w:p w14:paraId="5593DCF8" w14:textId="797AA937" w:rsidR="001722B3" w:rsidRDefault="001746AB" w:rsidP="00252674">
            <w:pPr>
              <w:pStyle w:val="ListParagraph"/>
              <w:numPr>
                <w:ilvl w:val="0"/>
                <w:numId w:val="34"/>
              </w:numPr>
              <w:ind w:left="232" w:hanging="270"/>
            </w:pPr>
            <w:r>
              <w:t>What can you do now?</w:t>
            </w:r>
          </w:p>
        </w:tc>
        <w:tc>
          <w:tcPr>
            <w:tcW w:w="2363" w:type="dxa"/>
          </w:tcPr>
          <w:p w14:paraId="1ECB3EEE" w14:textId="77777777" w:rsidR="00EC16E5" w:rsidRDefault="00EC16E5" w:rsidP="004C3C7F">
            <w:pPr>
              <w:rPr>
                <w:b/>
              </w:rPr>
            </w:pPr>
            <w:r>
              <w:rPr>
                <w:b/>
              </w:rPr>
              <w:t>Student C</w:t>
            </w:r>
          </w:p>
          <w:p w14:paraId="41EC193D" w14:textId="18E195BC" w:rsidR="00EC16E5" w:rsidRDefault="00EC16E5" w:rsidP="004C3C7F">
            <w:pPr>
              <w:rPr>
                <w:b/>
              </w:rPr>
            </w:pPr>
            <w:r>
              <w:rPr>
                <w:b/>
              </w:rPr>
              <w:t>Student D</w:t>
            </w:r>
          </w:p>
          <w:p w14:paraId="213A00C6" w14:textId="0AE8455C" w:rsidR="00AB5EA4" w:rsidRDefault="00AB5EA4" w:rsidP="004C3C7F">
            <w:pPr>
              <w:rPr>
                <w:b/>
              </w:rPr>
            </w:pPr>
            <w:r>
              <w:rPr>
                <w:b/>
              </w:rPr>
              <w:t>Student F</w:t>
            </w:r>
          </w:p>
          <w:p w14:paraId="2490F6E7" w14:textId="5FDE36B0" w:rsidR="00EC16E5" w:rsidRPr="008603E7" w:rsidRDefault="00EC16E5" w:rsidP="004C3C7F">
            <w:pPr>
              <w:rPr>
                <w:b/>
              </w:rPr>
            </w:pPr>
          </w:p>
        </w:tc>
        <w:tc>
          <w:tcPr>
            <w:tcW w:w="2970" w:type="dxa"/>
          </w:tcPr>
          <w:p w14:paraId="685CC977" w14:textId="77777777" w:rsidR="001722B3" w:rsidRPr="008603E7" w:rsidRDefault="001722B3" w:rsidP="004C3C7F">
            <w:pPr>
              <w:pStyle w:val="ListParagraph"/>
              <w:ind w:left="160"/>
              <w:rPr>
                <w:b/>
              </w:rPr>
            </w:pPr>
          </w:p>
        </w:tc>
      </w:tr>
      <w:tr w:rsidR="0095081E" w14:paraId="22CFD1D0" w14:textId="77777777" w:rsidTr="004C3C7F">
        <w:tc>
          <w:tcPr>
            <w:tcW w:w="3240" w:type="dxa"/>
          </w:tcPr>
          <w:p w14:paraId="37ED83EF" w14:textId="77777777" w:rsidR="0095081E" w:rsidRPr="003A0D80" w:rsidRDefault="0095081E" w:rsidP="0095081E">
            <w:pPr>
              <w:pBdr>
                <w:top w:val="nil"/>
                <w:left w:val="nil"/>
                <w:bottom w:val="nil"/>
                <w:right w:val="nil"/>
                <w:between w:val="nil"/>
              </w:pBdr>
              <w:tabs>
                <w:tab w:val="center" w:pos="4680"/>
                <w:tab w:val="right" w:pos="9360"/>
              </w:tabs>
              <w:rPr>
                <w:b/>
                <w:color w:val="000000"/>
              </w:rPr>
            </w:pPr>
            <w:r w:rsidRPr="003A0D80">
              <w:rPr>
                <w:b/>
                <w:color w:val="000000"/>
              </w:rPr>
              <w:t>Anticipated Student Response:</w:t>
            </w:r>
          </w:p>
          <w:p w14:paraId="321E0CA4" w14:textId="17471220" w:rsidR="0095081E" w:rsidRDefault="0095081E" w:rsidP="0095081E">
            <w:pPr>
              <w:pBdr>
                <w:top w:val="nil"/>
                <w:left w:val="nil"/>
                <w:bottom w:val="nil"/>
                <w:right w:val="nil"/>
                <w:between w:val="nil"/>
              </w:pBdr>
              <w:tabs>
                <w:tab w:val="center" w:pos="4680"/>
                <w:tab w:val="right" w:pos="9360"/>
              </w:tabs>
              <w:rPr>
                <w:color w:val="000000"/>
              </w:rPr>
            </w:pPr>
            <w:r>
              <w:rPr>
                <w:color w:val="000000"/>
              </w:rPr>
              <w:t>With 40% discount on hourly rate</w:t>
            </w:r>
          </w:p>
          <w:p w14:paraId="45D7CBF7" w14:textId="01891C33" w:rsidR="0095081E" w:rsidRPr="003F66FF" w:rsidRDefault="0095081E" w:rsidP="0095081E">
            <w:pPr>
              <w:pBdr>
                <w:top w:val="nil"/>
                <w:left w:val="nil"/>
                <w:bottom w:val="nil"/>
                <w:right w:val="nil"/>
                <w:between w:val="nil"/>
              </w:pBdr>
              <w:tabs>
                <w:tab w:val="center" w:pos="4680"/>
                <w:tab w:val="right" w:pos="9360"/>
              </w:tabs>
              <w:rPr>
                <w:color w:val="000000"/>
              </w:rPr>
            </w:pPr>
            <m:oMathPara>
              <m:oMath>
                <m:r>
                  <w:rPr>
                    <w:rFonts w:ascii="Cambria Math" w:hAnsi="Cambria Math"/>
                    <w:color w:val="000000"/>
                  </w:rPr>
                  <m:t>0.4</m:t>
                </m:r>
                <m:r>
                  <w:rPr>
                    <w:rFonts w:ascii="Cambria Math" w:hAnsi="Cambria Math"/>
                    <w:color w:val="000000"/>
                  </w:rPr>
                  <m:t>h+13=C</m:t>
                </m:r>
              </m:oMath>
            </m:oMathPara>
          </w:p>
          <w:p w14:paraId="040B6F54" w14:textId="77777777" w:rsidR="003F66FF" w:rsidRPr="00E83E8D" w:rsidRDefault="003F66FF" w:rsidP="0095081E">
            <w:pPr>
              <w:pBdr>
                <w:top w:val="nil"/>
                <w:left w:val="nil"/>
                <w:bottom w:val="nil"/>
                <w:right w:val="nil"/>
                <w:between w:val="nil"/>
              </w:pBdr>
              <w:tabs>
                <w:tab w:val="center" w:pos="4680"/>
                <w:tab w:val="right" w:pos="9360"/>
              </w:tabs>
              <w:rPr>
                <w:color w:val="000000"/>
              </w:rPr>
            </w:pPr>
          </w:p>
          <w:p w14:paraId="2647F8E5" w14:textId="35548804" w:rsidR="003F66FF" w:rsidRPr="003A0D80" w:rsidRDefault="003F66FF" w:rsidP="005F1EE7">
            <w:pPr>
              <w:pBdr>
                <w:top w:val="nil"/>
                <w:left w:val="nil"/>
                <w:bottom w:val="nil"/>
                <w:right w:val="nil"/>
                <w:between w:val="nil"/>
              </w:pBdr>
              <w:tabs>
                <w:tab w:val="center" w:pos="4680"/>
                <w:tab w:val="right" w:pos="9360"/>
              </w:tabs>
              <w:rPr>
                <w:b/>
                <w:color w:val="000000"/>
              </w:rPr>
            </w:pPr>
          </w:p>
        </w:tc>
        <w:tc>
          <w:tcPr>
            <w:tcW w:w="3150" w:type="dxa"/>
          </w:tcPr>
          <w:p w14:paraId="2BFDBAA3" w14:textId="77777777" w:rsidR="003F66FF" w:rsidRDefault="003F66FF" w:rsidP="00252674">
            <w:pPr>
              <w:pStyle w:val="ListParagraph"/>
              <w:numPr>
                <w:ilvl w:val="0"/>
                <w:numId w:val="34"/>
              </w:numPr>
              <w:ind w:left="232" w:hanging="232"/>
            </w:pPr>
            <w:r>
              <w:t xml:space="preserve">Can you explain what you were thinking when you worked that out? </w:t>
            </w:r>
          </w:p>
          <w:p w14:paraId="3FEDB7F0" w14:textId="77777777" w:rsidR="003F66FF" w:rsidRPr="005F1EE7" w:rsidRDefault="003F66FF" w:rsidP="00252674">
            <w:pPr>
              <w:ind w:left="232" w:hanging="232"/>
              <w:rPr>
                <w:sz w:val="12"/>
                <w:szCs w:val="12"/>
              </w:rPr>
            </w:pPr>
          </w:p>
          <w:p w14:paraId="3224358B" w14:textId="45F76007" w:rsidR="005F1EE7" w:rsidRDefault="003F66FF" w:rsidP="00252674">
            <w:pPr>
              <w:pStyle w:val="ListParagraph"/>
              <w:numPr>
                <w:ilvl w:val="0"/>
                <w:numId w:val="34"/>
              </w:numPr>
              <w:ind w:left="232" w:hanging="232"/>
            </w:pPr>
            <w:r>
              <w:t xml:space="preserve">What do you know about the </w:t>
            </w:r>
            <w:r w:rsidR="000220B3">
              <w:t>hourly</w:t>
            </w:r>
            <w:r>
              <w:t xml:space="preserve"> rate?</w:t>
            </w:r>
          </w:p>
        </w:tc>
        <w:tc>
          <w:tcPr>
            <w:tcW w:w="3127" w:type="dxa"/>
          </w:tcPr>
          <w:p w14:paraId="7167AA1F" w14:textId="77777777" w:rsidR="003F66FF" w:rsidRDefault="003F66FF" w:rsidP="00252674">
            <w:pPr>
              <w:pStyle w:val="ListParagraph"/>
              <w:numPr>
                <w:ilvl w:val="0"/>
                <w:numId w:val="34"/>
              </w:numPr>
              <w:ind w:left="232" w:hanging="232"/>
            </w:pPr>
            <w:r>
              <w:t>Does your answer seem reasonable? Why or why not?</w:t>
            </w:r>
          </w:p>
          <w:p w14:paraId="30F65DF3" w14:textId="77777777" w:rsidR="003F66FF" w:rsidRPr="005F1EE7" w:rsidRDefault="003F66FF" w:rsidP="00252674">
            <w:pPr>
              <w:pStyle w:val="ListParagraph"/>
              <w:ind w:left="232" w:hanging="232"/>
              <w:rPr>
                <w:sz w:val="12"/>
                <w:szCs w:val="12"/>
              </w:rPr>
            </w:pPr>
          </w:p>
          <w:p w14:paraId="3226F2DC" w14:textId="767F0253" w:rsidR="0095081E" w:rsidRDefault="003F66FF" w:rsidP="00252674">
            <w:pPr>
              <w:pStyle w:val="ListParagraph"/>
              <w:numPr>
                <w:ilvl w:val="0"/>
                <w:numId w:val="34"/>
              </w:numPr>
              <w:ind w:left="232" w:hanging="232"/>
            </w:pPr>
            <w:r>
              <w:t>What could you do next?</w:t>
            </w:r>
          </w:p>
        </w:tc>
        <w:tc>
          <w:tcPr>
            <w:tcW w:w="2363" w:type="dxa"/>
          </w:tcPr>
          <w:p w14:paraId="1B3FA1D7" w14:textId="77777777" w:rsidR="0095081E" w:rsidRPr="008603E7" w:rsidRDefault="0095081E" w:rsidP="004C3C7F">
            <w:pPr>
              <w:rPr>
                <w:b/>
              </w:rPr>
            </w:pPr>
          </w:p>
        </w:tc>
        <w:tc>
          <w:tcPr>
            <w:tcW w:w="2970" w:type="dxa"/>
          </w:tcPr>
          <w:p w14:paraId="73306641" w14:textId="77777777" w:rsidR="0095081E" w:rsidRPr="008603E7" w:rsidRDefault="0095081E" w:rsidP="004C3C7F">
            <w:pPr>
              <w:pStyle w:val="ListParagraph"/>
              <w:ind w:left="160"/>
              <w:rPr>
                <w:b/>
              </w:rPr>
            </w:pPr>
          </w:p>
        </w:tc>
      </w:tr>
      <w:tr w:rsidR="005F1EE7" w14:paraId="230C680D" w14:textId="77777777" w:rsidTr="004C3C7F">
        <w:tc>
          <w:tcPr>
            <w:tcW w:w="3240" w:type="dxa"/>
          </w:tcPr>
          <w:p w14:paraId="6FB9634C" w14:textId="5A9BD371" w:rsidR="005F1EE7" w:rsidRPr="00DB0C8F" w:rsidRDefault="005F1EE7" w:rsidP="005F1EE7">
            <w:pPr>
              <w:pBdr>
                <w:top w:val="nil"/>
                <w:left w:val="nil"/>
                <w:bottom w:val="nil"/>
                <w:right w:val="nil"/>
                <w:between w:val="nil"/>
              </w:pBdr>
              <w:tabs>
                <w:tab w:val="center" w:pos="4680"/>
                <w:tab w:val="right" w:pos="9360"/>
              </w:tabs>
              <w:rPr>
                <w:b/>
                <w:color w:val="000000"/>
              </w:rPr>
            </w:pPr>
            <w:r w:rsidRPr="003A0D80">
              <w:rPr>
                <w:b/>
                <w:color w:val="000000"/>
              </w:rPr>
              <w:t>Anticipated Student Response:</w:t>
            </w:r>
          </w:p>
          <w:p w14:paraId="79041E9F" w14:textId="63F6EF7F" w:rsidR="00252674" w:rsidRPr="003A0D80" w:rsidRDefault="00252674" w:rsidP="005F1EE7">
            <w:pPr>
              <w:pBdr>
                <w:top w:val="nil"/>
                <w:left w:val="nil"/>
                <w:bottom w:val="nil"/>
                <w:right w:val="nil"/>
                <w:between w:val="nil"/>
              </w:pBdr>
              <w:tabs>
                <w:tab w:val="center" w:pos="4680"/>
                <w:tab w:val="right" w:pos="9360"/>
              </w:tabs>
              <w:rPr>
                <w:b/>
                <w:color w:val="000000"/>
              </w:rPr>
            </w:pPr>
            <w:r>
              <w:rPr>
                <w:color w:val="000000"/>
              </w:rPr>
              <w:t>Inappropriate scales chosen for graph.</w:t>
            </w:r>
          </w:p>
        </w:tc>
        <w:tc>
          <w:tcPr>
            <w:tcW w:w="3150" w:type="dxa"/>
          </w:tcPr>
          <w:p w14:paraId="64423BA5" w14:textId="60C80EDD" w:rsidR="005F1EE7" w:rsidRDefault="00252674" w:rsidP="00252674">
            <w:pPr>
              <w:pStyle w:val="ListParagraph"/>
              <w:numPr>
                <w:ilvl w:val="0"/>
                <w:numId w:val="34"/>
              </w:numPr>
              <w:ind w:left="232" w:hanging="232"/>
            </w:pPr>
            <w:r>
              <w:t>Why did you decide to choose that scale?</w:t>
            </w:r>
          </w:p>
          <w:p w14:paraId="5BF7082D" w14:textId="77777777" w:rsidR="005F1EE7" w:rsidRPr="00252674" w:rsidRDefault="005F1EE7" w:rsidP="00252674">
            <w:pPr>
              <w:pStyle w:val="ListParagraph"/>
              <w:ind w:left="232" w:hanging="232"/>
              <w:rPr>
                <w:sz w:val="12"/>
                <w:szCs w:val="12"/>
              </w:rPr>
            </w:pPr>
          </w:p>
          <w:p w14:paraId="2E17BE16" w14:textId="187FE798" w:rsidR="005F1EE7" w:rsidRDefault="00252674" w:rsidP="00252674">
            <w:pPr>
              <w:pStyle w:val="ListParagraph"/>
              <w:numPr>
                <w:ilvl w:val="0"/>
                <w:numId w:val="34"/>
              </w:numPr>
              <w:ind w:left="232" w:hanging="232"/>
            </w:pPr>
            <w:r>
              <w:lastRenderedPageBreak/>
              <w:t>What information did you have?</w:t>
            </w:r>
          </w:p>
        </w:tc>
        <w:tc>
          <w:tcPr>
            <w:tcW w:w="3127" w:type="dxa"/>
          </w:tcPr>
          <w:p w14:paraId="66D92C08" w14:textId="6D0D68AE" w:rsidR="005F1EE7" w:rsidRDefault="00252674" w:rsidP="00252674">
            <w:pPr>
              <w:pStyle w:val="ListParagraph"/>
              <w:numPr>
                <w:ilvl w:val="0"/>
                <w:numId w:val="34"/>
              </w:numPr>
              <w:ind w:left="232" w:hanging="232"/>
            </w:pPr>
            <w:r>
              <w:lastRenderedPageBreak/>
              <w:t>What is a reasonable number of hours you might be rock climbing?</w:t>
            </w:r>
          </w:p>
          <w:p w14:paraId="5FE42370" w14:textId="0CD59293" w:rsidR="005F1EE7" w:rsidRDefault="00252674" w:rsidP="00252674">
            <w:pPr>
              <w:pStyle w:val="ListParagraph"/>
              <w:numPr>
                <w:ilvl w:val="0"/>
                <w:numId w:val="34"/>
              </w:numPr>
              <w:spacing w:before="120"/>
              <w:ind w:left="230" w:hanging="230"/>
              <w:contextualSpacing w:val="0"/>
            </w:pPr>
            <w:r>
              <w:lastRenderedPageBreak/>
              <w:t>What are you thinking now?</w:t>
            </w:r>
          </w:p>
        </w:tc>
        <w:tc>
          <w:tcPr>
            <w:tcW w:w="2363" w:type="dxa"/>
          </w:tcPr>
          <w:p w14:paraId="4E306A89" w14:textId="0A0C1C2E" w:rsidR="00EC16E5" w:rsidRPr="008603E7" w:rsidRDefault="00EC16E5" w:rsidP="005F1EE7">
            <w:pPr>
              <w:rPr>
                <w:b/>
              </w:rPr>
            </w:pPr>
            <w:r>
              <w:rPr>
                <w:b/>
              </w:rPr>
              <w:lastRenderedPageBreak/>
              <w:t>Student D</w:t>
            </w:r>
          </w:p>
        </w:tc>
        <w:tc>
          <w:tcPr>
            <w:tcW w:w="2970" w:type="dxa"/>
          </w:tcPr>
          <w:p w14:paraId="3273E45C" w14:textId="77777777" w:rsidR="005F1EE7" w:rsidRPr="008603E7" w:rsidRDefault="005F1EE7" w:rsidP="005F1EE7">
            <w:pPr>
              <w:pStyle w:val="ListParagraph"/>
              <w:ind w:left="160"/>
              <w:rPr>
                <w:b/>
              </w:rPr>
            </w:pPr>
          </w:p>
        </w:tc>
      </w:tr>
      <w:tr w:rsidR="00F33443" w14:paraId="1917E6D6" w14:textId="77777777" w:rsidTr="004C3C7F">
        <w:tc>
          <w:tcPr>
            <w:tcW w:w="3240" w:type="dxa"/>
          </w:tcPr>
          <w:p w14:paraId="791183A2" w14:textId="5B88F07B" w:rsidR="00F33443" w:rsidRPr="00DB0C8F" w:rsidRDefault="00F33443" w:rsidP="00A80657">
            <w:pPr>
              <w:pBdr>
                <w:top w:val="nil"/>
                <w:left w:val="nil"/>
                <w:bottom w:val="nil"/>
                <w:right w:val="nil"/>
                <w:between w:val="nil"/>
              </w:pBdr>
              <w:tabs>
                <w:tab w:val="center" w:pos="4680"/>
                <w:tab w:val="right" w:pos="9360"/>
              </w:tabs>
              <w:ind w:right="-90"/>
              <w:rPr>
                <w:b/>
                <w:color w:val="000000"/>
              </w:rPr>
            </w:pPr>
            <w:r w:rsidRPr="007724B5">
              <w:rPr>
                <w:b/>
                <w:color w:val="000000"/>
              </w:rPr>
              <w:t>Anticipated Student Response</w:t>
            </w:r>
            <w:r>
              <w:rPr>
                <w:b/>
                <w:color w:val="000000"/>
              </w:rPr>
              <w:t>:</w:t>
            </w:r>
          </w:p>
          <w:p w14:paraId="4E30E955" w14:textId="5ACDB6A0" w:rsidR="00F33443" w:rsidRPr="0095319B" w:rsidRDefault="00F33443" w:rsidP="004C3C7F">
            <w:pPr>
              <w:pStyle w:val="ListParagraph"/>
              <w:ind w:left="53"/>
              <w:rPr>
                <w:rFonts w:ascii="Times New Roman" w:hAnsi="Times New Roman" w:cs="Times New Roman"/>
                <w:color w:val="000000"/>
              </w:rPr>
            </w:pPr>
            <w:r>
              <w:rPr>
                <w:color w:val="000000"/>
              </w:rPr>
              <w:t xml:space="preserve">Unable to articulate the better deal </w:t>
            </w:r>
            <w:r w:rsidR="00520D28">
              <w:rPr>
                <w:color w:val="000000"/>
              </w:rPr>
              <w:t>using</w:t>
            </w:r>
            <w:r>
              <w:rPr>
                <w:color w:val="000000"/>
              </w:rPr>
              <w:t xml:space="preserve"> the graph.</w:t>
            </w:r>
          </w:p>
          <w:p w14:paraId="5781D807" w14:textId="3087B84E" w:rsidR="00F33443" w:rsidRDefault="00F33443" w:rsidP="004C3C7F">
            <w:pPr>
              <w:pBdr>
                <w:top w:val="nil"/>
                <w:left w:val="nil"/>
                <w:bottom w:val="nil"/>
                <w:right w:val="nil"/>
                <w:between w:val="nil"/>
              </w:pBdr>
              <w:tabs>
                <w:tab w:val="center" w:pos="4680"/>
                <w:tab w:val="right" w:pos="9360"/>
              </w:tabs>
              <w:spacing w:after="120"/>
              <w:rPr>
                <w:b/>
                <w:i/>
                <w:color w:val="000000"/>
              </w:rPr>
            </w:pPr>
          </w:p>
        </w:tc>
        <w:tc>
          <w:tcPr>
            <w:tcW w:w="3150" w:type="dxa"/>
          </w:tcPr>
          <w:p w14:paraId="2DA25936" w14:textId="57E6DC5E" w:rsidR="00F33443" w:rsidRDefault="000E4408" w:rsidP="00EA59D0">
            <w:pPr>
              <w:pStyle w:val="ListParagraph"/>
              <w:numPr>
                <w:ilvl w:val="0"/>
                <w:numId w:val="34"/>
              </w:numPr>
              <w:ind w:left="324" w:right="-174" w:hanging="267"/>
            </w:pPr>
            <w:r>
              <w:t>What do you notice on the graph?</w:t>
            </w:r>
          </w:p>
          <w:p w14:paraId="4EA0D445" w14:textId="0AFC37E8" w:rsidR="000E4408" w:rsidRPr="009C1D0F" w:rsidRDefault="000E4408" w:rsidP="00EA59D0">
            <w:pPr>
              <w:pStyle w:val="ListParagraph"/>
              <w:ind w:left="324" w:hanging="267"/>
              <w:rPr>
                <w:sz w:val="8"/>
                <w:szCs w:val="8"/>
              </w:rPr>
            </w:pPr>
          </w:p>
          <w:p w14:paraId="3C1AC038" w14:textId="781BFCD4" w:rsidR="00F33443" w:rsidRPr="0055209E" w:rsidRDefault="00520D28" w:rsidP="00EA59D0">
            <w:pPr>
              <w:pStyle w:val="ListParagraph"/>
              <w:numPr>
                <w:ilvl w:val="0"/>
                <w:numId w:val="34"/>
              </w:numPr>
              <w:ind w:left="324" w:hanging="267"/>
            </w:pPr>
            <w:r>
              <w:t>How could you tell when one deal was better than the other</w:t>
            </w:r>
            <w:r w:rsidR="006908A6">
              <w:t>?</w:t>
            </w:r>
          </w:p>
        </w:tc>
        <w:tc>
          <w:tcPr>
            <w:tcW w:w="3127" w:type="dxa"/>
          </w:tcPr>
          <w:p w14:paraId="18FE023C" w14:textId="4E173ACD" w:rsidR="00F33443" w:rsidRDefault="00520D28" w:rsidP="00EA59D0">
            <w:pPr>
              <w:pStyle w:val="ListParagraph"/>
              <w:numPr>
                <w:ilvl w:val="0"/>
                <w:numId w:val="34"/>
              </w:numPr>
              <w:ind w:left="318" w:right="-102" w:hanging="270"/>
            </w:pPr>
            <w:r>
              <w:t>How could you use your graph</w:t>
            </w:r>
            <w:r w:rsidR="00581EF5">
              <w:t xml:space="preserve"> to find the better deal as </w:t>
            </w:r>
            <w:r w:rsidR="00A80657">
              <w:t>time passes?</w:t>
            </w:r>
          </w:p>
          <w:p w14:paraId="525B693E" w14:textId="77777777" w:rsidR="006908A6" w:rsidRPr="009C1D0F" w:rsidRDefault="006908A6" w:rsidP="00EA59D0">
            <w:pPr>
              <w:pStyle w:val="ListParagraph"/>
              <w:ind w:left="318" w:right="-102" w:hanging="270"/>
              <w:rPr>
                <w:sz w:val="8"/>
                <w:szCs w:val="8"/>
              </w:rPr>
            </w:pPr>
          </w:p>
          <w:p w14:paraId="472540C0" w14:textId="3EA2CF5B" w:rsidR="009C3232" w:rsidRPr="0055209E" w:rsidRDefault="00A80657" w:rsidP="00EA59D0">
            <w:pPr>
              <w:pStyle w:val="ListParagraph"/>
              <w:numPr>
                <w:ilvl w:val="0"/>
                <w:numId w:val="34"/>
              </w:numPr>
              <w:ind w:left="318" w:hanging="270"/>
            </w:pPr>
            <w:r>
              <w:t xml:space="preserve">What </w:t>
            </w:r>
            <w:r w:rsidR="00D04586">
              <w:t>could</w:t>
            </w:r>
            <w:r>
              <w:t xml:space="preserve"> you </w:t>
            </w:r>
            <w:r w:rsidR="00DA4F53">
              <w:t>do now</w:t>
            </w:r>
            <w:r>
              <w:t xml:space="preserve"> to </w:t>
            </w:r>
            <w:r w:rsidR="00D04586">
              <w:t>answer the question</w:t>
            </w:r>
            <w:r>
              <w:t>?</w:t>
            </w:r>
          </w:p>
        </w:tc>
        <w:tc>
          <w:tcPr>
            <w:tcW w:w="2363" w:type="dxa"/>
          </w:tcPr>
          <w:p w14:paraId="7B31DC24" w14:textId="50DB54F7" w:rsidR="00F33443" w:rsidRPr="008603E7" w:rsidRDefault="00520D28" w:rsidP="004C3C7F">
            <w:pPr>
              <w:rPr>
                <w:b/>
              </w:rPr>
            </w:pPr>
            <w:r>
              <w:rPr>
                <w:b/>
              </w:rPr>
              <w:t>Student A</w:t>
            </w:r>
          </w:p>
        </w:tc>
        <w:tc>
          <w:tcPr>
            <w:tcW w:w="2970" w:type="dxa"/>
          </w:tcPr>
          <w:p w14:paraId="57FCD22D" w14:textId="77777777" w:rsidR="00F33443" w:rsidRPr="008603E7" w:rsidRDefault="00F33443" w:rsidP="004C3C7F">
            <w:pPr>
              <w:pStyle w:val="ListParagraph"/>
              <w:ind w:left="160"/>
              <w:rPr>
                <w:b/>
              </w:rPr>
            </w:pPr>
          </w:p>
        </w:tc>
      </w:tr>
      <w:tr w:rsidR="00F33443" w14:paraId="1CF5AFD4" w14:textId="77777777" w:rsidTr="00DB0C8F">
        <w:trPr>
          <w:trHeight w:val="1223"/>
        </w:trPr>
        <w:tc>
          <w:tcPr>
            <w:tcW w:w="3240" w:type="dxa"/>
          </w:tcPr>
          <w:p w14:paraId="089D0255" w14:textId="24F8FACA" w:rsidR="00F33443" w:rsidRPr="00DB0C8F" w:rsidRDefault="00F33443" w:rsidP="004C3C7F">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7A313F8A" w14:textId="07D91560" w:rsidR="00F33443" w:rsidRPr="00A04F58" w:rsidRDefault="00252674" w:rsidP="004C3C7F">
            <w:pPr>
              <w:pBdr>
                <w:top w:val="nil"/>
                <w:left w:val="nil"/>
                <w:bottom w:val="nil"/>
                <w:right w:val="nil"/>
                <w:between w:val="nil"/>
              </w:pBdr>
              <w:tabs>
                <w:tab w:val="center" w:pos="4680"/>
                <w:tab w:val="right" w:pos="9360"/>
              </w:tabs>
              <w:rPr>
                <w:color w:val="000000"/>
              </w:rPr>
            </w:pPr>
            <w:r>
              <w:rPr>
                <w:color w:val="000000"/>
              </w:rPr>
              <w:t xml:space="preserve">When calculating the number of hours for both plans, does not round </w:t>
            </w:r>
            <w:r w:rsidR="009C3232" w:rsidRPr="009C3232">
              <w:rPr>
                <w:b/>
                <w:color w:val="000000"/>
              </w:rPr>
              <w:t>down</w:t>
            </w:r>
            <w:r>
              <w:rPr>
                <w:color w:val="000000"/>
              </w:rPr>
              <w:t xml:space="preserve"> to the nearest hour.</w:t>
            </w:r>
          </w:p>
        </w:tc>
        <w:tc>
          <w:tcPr>
            <w:tcW w:w="3150" w:type="dxa"/>
          </w:tcPr>
          <w:p w14:paraId="3955AAEE" w14:textId="77777777" w:rsidR="006908A6" w:rsidRDefault="006908A6" w:rsidP="00EA59D0">
            <w:pPr>
              <w:pStyle w:val="ListParagraph"/>
              <w:numPr>
                <w:ilvl w:val="0"/>
                <w:numId w:val="34"/>
              </w:numPr>
              <w:ind w:left="324" w:hanging="267"/>
            </w:pPr>
            <w:r>
              <w:t>What do your answers represent?</w:t>
            </w:r>
          </w:p>
          <w:p w14:paraId="447CF307" w14:textId="77777777" w:rsidR="006908A6" w:rsidRPr="009C1D0F" w:rsidRDefault="006908A6" w:rsidP="00EA59D0">
            <w:pPr>
              <w:pStyle w:val="ListParagraph"/>
              <w:ind w:left="324" w:hanging="267"/>
              <w:rPr>
                <w:sz w:val="8"/>
                <w:szCs w:val="8"/>
              </w:rPr>
            </w:pPr>
          </w:p>
          <w:p w14:paraId="4E5F98FA" w14:textId="0072BA9F" w:rsidR="006908A6" w:rsidRDefault="001909A0" w:rsidP="00EA59D0">
            <w:pPr>
              <w:pStyle w:val="ListParagraph"/>
              <w:numPr>
                <w:ilvl w:val="0"/>
                <w:numId w:val="34"/>
              </w:numPr>
              <w:ind w:left="324" w:hanging="267"/>
            </w:pPr>
            <w:r>
              <w:t>Can you pay for part of an hour?</w:t>
            </w:r>
          </w:p>
        </w:tc>
        <w:tc>
          <w:tcPr>
            <w:tcW w:w="3127" w:type="dxa"/>
          </w:tcPr>
          <w:p w14:paraId="28422109" w14:textId="77777777" w:rsidR="00F33443" w:rsidRDefault="00B67721" w:rsidP="00EA59D0">
            <w:pPr>
              <w:pStyle w:val="ListParagraph"/>
              <w:numPr>
                <w:ilvl w:val="0"/>
                <w:numId w:val="34"/>
              </w:numPr>
              <w:spacing w:after="80"/>
              <w:ind w:left="318" w:hanging="270"/>
              <w:contextualSpacing w:val="0"/>
            </w:pPr>
            <w:r>
              <w:t>How would you choose the</w:t>
            </w:r>
            <w:r w:rsidR="009C3232">
              <w:t xml:space="preserve"> number of</w:t>
            </w:r>
            <w:r>
              <w:t xml:space="preserve"> full hour</w:t>
            </w:r>
            <w:r w:rsidR="009C3232">
              <w:t>s</w:t>
            </w:r>
            <w:r>
              <w:t>?</w:t>
            </w:r>
          </w:p>
          <w:p w14:paraId="447C94CC" w14:textId="61AC423C" w:rsidR="00D04586" w:rsidRDefault="00D04586" w:rsidP="00EA59D0">
            <w:pPr>
              <w:pStyle w:val="ListParagraph"/>
              <w:numPr>
                <w:ilvl w:val="0"/>
                <w:numId w:val="34"/>
              </w:numPr>
              <w:ind w:left="318" w:hanging="270"/>
            </w:pPr>
            <w:r>
              <w:t>What are you thinking now?</w:t>
            </w:r>
          </w:p>
        </w:tc>
        <w:tc>
          <w:tcPr>
            <w:tcW w:w="2363" w:type="dxa"/>
          </w:tcPr>
          <w:p w14:paraId="48EA4DC1" w14:textId="77777777" w:rsidR="00C15E84" w:rsidRDefault="00C15E84" w:rsidP="004C3C7F">
            <w:pPr>
              <w:rPr>
                <w:b/>
              </w:rPr>
            </w:pPr>
            <w:r>
              <w:rPr>
                <w:b/>
              </w:rPr>
              <w:t>Student B</w:t>
            </w:r>
          </w:p>
          <w:p w14:paraId="07DE6624" w14:textId="77777777" w:rsidR="00C15E84" w:rsidRDefault="00C15E84" w:rsidP="004C3C7F">
            <w:pPr>
              <w:rPr>
                <w:b/>
              </w:rPr>
            </w:pPr>
            <w:r>
              <w:rPr>
                <w:b/>
              </w:rPr>
              <w:t>Student C</w:t>
            </w:r>
          </w:p>
          <w:p w14:paraId="7E4D7528" w14:textId="77777777" w:rsidR="00C15E84" w:rsidRDefault="00C15E84" w:rsidP="004C3C7F">
            <w:pPr>
              <w:rPr>
                <w:b/>
              </w:rPr>
            </w:pPr>
            <w:r>
              <w:rPr>
                <w:b/>
              </w:rPr>
              <w:t>Student D</w:t>
            </w:r>
          </w:p>
          <w:p w14:paraId="7A65381D" w14:textId="3868EDDD" w:rsidR="00C15E84" w:rsidRPr="008603E7" w:rsidRDefault="00C15E84" w:rsidP="004C3C7F">
            <w:pPr>
              <w:rPr>
                <w:b/>
              </w:rPr>
            </w:pPr>
            <w:r>
              <w:rPr>
                <w:b/>
              </w:rPr>
              <w:t>Student E</w:t>
            </w:r>
          </w:p>
        </w:tc>
        <w:tc>
          <w:tcPr>
            <w:tcW w:w="2970" w:type="dxa"/>
          </w:tcPr>
          <w:p w14:paraId="1826A0DB" w14:textId="77777777" w:rsidR="00F33443" w:rsidRPr="008603E7" w:rsidRDefault="00F33443" w:rsidP="004C3C7F">
            <w:pPr>
              <w:pStyle w:val="ListParagraph"/>
              <w:ind w:left="160"/>
              <w:rPr>
                <w:b/>
              </w:rPr>
            </w:pPr>
          </w:p>
        </w:tc>
      </w:tr>
      <w:tr w:rsidR="00252674" w14:paraId="664BDFC0" w14:textId="77777777" w:rsidTr="00A80657">
        <w:trPr>
          <w:trHeight w:val="1124"/>
        </w:trPr>
        <w:tc>
          <w:tcPr>
            <w:tcW w:w="3240" w:type="dxa"/>
          </w:tcPr>
          <w:p w14:paraId="4E5E2F27" w14:textId="1D0B6F43" w:rsidR="00252674" w:rsidRPr="00DB0C8F" w:rsidRDefault="00252674" w:rsidP="0025267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6D426E02" w14:textId="0E43D1C0" w:rsidR="00252674" w:rsidRPr="00252674" w:rsidRDefault="00252674" w:rsidP="00252674">
            <w:pPr>
              <w:pBdr>
                <w:top w:val="nil"/>
                <w:left w:val="nil"/>
                <w:bottom w:val="nil"/>
                <w:right w:val="nil"/>
                <w:between w:val="nil"/>
              </w:pBdr>
              <w:tabs>
                <w:tab w:val="center" w:pos="4680"/>
                <w:tab w:val="right" w:pos="9360"/>
              </w:tabs>
              <w:rPr>
                <w:color w:val="000000"/>
              </w:rPr>
            </w:pPr>
            <w:r>
              <w:rPr>
                <w:color w:val="000000"/>
              </w:rPr>
              <w:t>Unable to articulate how the solutions based on $35 supports their conclusion.</w:t>
            </w:r>
          </w:p>
        </w:tc>
        <w:tc>
          <w:tcPr>
            <w:tcW w:w="3150" w:type="dxa"/>
          </w:tcPr>
          <w:p w14:paraId="5AD25969" w14:textId="77777777" w:rsidR="00252674" w:rsidRDefault="00252674" w:rsidP="00EA59D0">
            <w:pPr>
              <w:pStyle w:val="ListParagraph"/>
              <w:numPr>
                <w:ilvl w:val="0"/>
                <w:numId w:val="34"/>
              </w:numPr>
              <w:ind w:left="324" w:hanging="270"/>
            </w:pPr>
            <w:r>
              <w:t>What do your answers represent?</w:t>
            </w:r>
          </w:p>
          <w:p w14:paraId="52BD06DB" w14:textId="77777777" w:rsidR="00252674" w:rsidRPr="009C1D0F" w:rsidRDefault="00252674" w:rsidP="00EA59D0">
            <w:pPr>
              <w:pStyle w:val="ListParagraph"/>
              <w:ind w:left="324" w:hanging="270"/>
              <w:rPr>
                <w:sz w:val="8"/>
                <w:szCs w:val="8"/>
              </w:rPr>
            </w:pPr>
          </w:p>
          <w:p w14:paraId="28834674" w14:textId="679AC5CF" w:rsidR="00252674" w:rsidRPr="00252674" w:rsidRDefault="00D04586" w:rsidP="00EA59D0">
            <w:pPr>
              <w:pStyle w:val="ListParagraph"/>
              <w:numPr>
                <w:ilvl w:val="0"/>
                <w:numId w:val="34"/>
              </w:numPr>
              <w:ind w:left="324" w:hanging="270"/>
            </w:pPr>
            <w:r>
              <w:t>Where are the answers located on the graph?</w:t>
            </w:r>
          </w:p>
        </w:tc>
        <w:tc>
          <w:tcPr>
            <w:tcW w:w="3127" w:type="dxa"/>
          </w:tcPr>
          <w:p w14:paraId="383FC27B" w14:textId="77777777" w:rsidR="00252674" w:rsidRDefault="00252674" w:rsidP="001D3B9A">
            <w:pPr>
              <w:pStyle w:val="ListParagraph"/>
              <w:numPr>
                <w:ilvl w:val="0"/>
                <w:numId w:val="34"/>
              </w:numPr>
              <w:spacing w:after="80"/>
              <w:ind w:left="318" w:hanging="275"/>
              <w:contextualSpacing w:val="0"/>
            </w:pPr>
            <w:r>
              <w:t>What are you thinking now?</w:t>
            </w:r>
          </w:p>
          <w:p w14:paraId="4F329034" w14:textId="6161416D" w:rsidR="00D04586" w:rsidRDefault="00D04586" w:rsidP="001D3B9A">
            <w:pPr>
              <w:pStyle w:val="ListParagraph"/>
              <w:numPr>
                <w:ilvl w:val="0"/>
                <w:numId w:val="34"/>
              </w:numPr>
              <w:ind w:left="318" w:hanging="275"/>
            </w:pPr>
            <w:r>
              <w:t xml:space="preserve">How can you use what you know to </w:t>
            </w:r>
            <w:r w:rsidR="001D3B9A">
              <w:t>find the number of hours?</w:t>
            </w:r>
          </w:p>
        </w:tc>
        <w:tc>
          <w:tcPr>
            <w:tcW w:w="2363" w:type="dxa"/>
          </w:tcPr>
          <w:p w14:paraId="61D30057" w14:textId="5B1B6FAA" w:rsidR="00EC16E5" w:rsidRPr="008603E7" w:rsidRDefault="00FD1F7B" w:rsidP="00252674">
            <w:pPr>
              <w:rPr>
                <w:b/>
              </w:rPr>
            </w:pPr>
            <w:r>
              <w:rPr>
                <w:b/>
              </w:rPr>
              <w:t xml:space="preserve">Student F </w:t>
            </w:r>
          </w:p>
        </w:tc>
        <w:tc>
          <w:tcPr>
            <w:tcW w:w="2970" w:type="dxa"/>
          </w:tcPr>
          <w:p w14:paraId="76C1078F" w14:textId="77777777" w:rsidR="00252674" w:rsidRPr="008603E7" w:rsidRDefault="00252674" w:rsidP="00252674">
            <w:pPr>
              <w:pStyle w:val="ListParagraph"/>
              <w:ind w:left="160"/>
              <w:rPr>
                <w:b/>
              </w:rPr>
            </w:pPr>
          </w:p>
        </w:tc>
      </w:tr>
      <w:tr w:rsidR="00F33443" w14:paraId="0F62C2D8" w14:textId="77777777" w:rsidTr="00DB0C8F">
        <w:trPr>
          <w:trHeight w:val="1385"/>
        </w:trPr>
        <w:tc>
          <w:tcPr>
            <w:tcW w:w="3240" w:type="dxa"/>
          </w:tcPr>
          <w:p w14:paraId="50B7B53B" w14:textId="5AB81A2E" w:rsidR="00F33443" w:rsidRDefault="00F33443" w:rsidP="004C3C7F">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 xml:space="preserve">: </w:t>
            </w:r>
          </w:p>
          <w:p w14:paraId="5D928711" w14:textId="5C22C89B" w:rsidR="00F33443" w:rsidRPr="009C3232" w:rsidRDefault="00B366BB" w:rsidP="004C3C7F">
            <w:pPr>
              <w:pBdr>
                <w:top w:val="nil"/>
                <w:left w:val="nil"/>
                <w:bottom w:val="nil"/>
                <w:right w:val="nil"/>
                <w:between w:val="nil"/>
              </w:pBdr>
              <w:tabs>
                <w:tab w:val="center" w:pos="4680"/>
                <w:tab w:val="right" w:pos="9360"/>
              </w:tabs>
              <w:rPr>
                <w:color w:val="000000"/>
              </w:rPr>
            </w:pPr>
            <w:r>
              <w:rPr>
                <w:color w:val="000000"/>
              </w:rPr>
              <w:t>Does not interpret the point of intersection as length of time for both discounts that the cost is the same.</w:t>
            </w:r>
          </w:p>
        </w:tc>
        <w:tc>
          <w:tcPr>
            <w:tcW w:w="3150" w:type="dxa"/>
          </w:tcPr>
          <w:p w14:paraId="5C0FF84C" w14:textId="01AFB7D8" w:rsidR="00F33443" w:rsidRDefault="000E4408" w:rsidP="00EA59D0">
            <w:pPr>
              <w:pStyle w:val="ListParagraph"/>
              <w:numPr>
                <w:ilvl w:val="0"/>
                <w:numId w:val="34"/>
              </w:numPr>
              <w:ind w:left="324" w:hanging="270"/>
            </w:pPr>
            <w:r>
              <w:t>Which discount was better at one hour?</w:t>
            </w:r>
          </w:p>
          <w:p w14:paraId="4D2C9C14" w14:textId="436C9777" w:rsidR="000E4408" w:rsidRPr="00252674" w:rsidRDefault="000E4408" w:rsidP="00EA59D0">
            <w:pPr>
              <w:ind w:left="324" w:hanging="270"/>
              <w:rPr>
                <w:sz w:val="12"/>
                <w:szCs w:val="12"/>
              </w:rPr>
            </w:pPr>
          </w:p>
          <w:p w14:paraId="59548E03" w14:textId="4C57C97B" w:rsidR="000E4408" w:rsidRDefault="000E4408" w:rsidP="00EA59D0">
            <w:pPr>
              <w:pStyle w:val="ListParagraph"/>
              <w:numPr>
                <w:ilvl w:val="0"/>
                <w:numId w:val="34"/>
              </w:numPr>
              <w:ind w:left="324" w:hanging="270"/>
            </w:pPr>
            <w:r>
              <w:t>Which discount was better at three hours?</w:t>
            </w:r>
          </w:p>
        </w:tc>
        <w:tc>
          <w:tcPr>
            <w:tcW w:w="3127" w:type="dxa"/>
          </w:tcPr>
          <w:p w14:paraId="1DDEDC50" w14:textId="251ECBAE" w:rsidR="00F33443" w:rsidRDefault="000E4408" w:rsidP="00D04586">
            <w:pPr>
              <w:pStyle w:val="ListParagraph"/>
              <w:numPr>
                <w:ilvl w:val="0"/>
                <w:numId w:val="34"/>
              </w:numPr>
              <w:ind w:left="318" w:right="-192" w:hanging="270"/>
            </w:pPr>
            <w:r>
              <w:t xml:space="preserve">What do you notice between </w:t>
            </w:r>
            <w:r w:rsidR="00D04586">
              <w:t xml:space="preserve">hours </w:t>
            </w:r>
            <w:r>
              <w:t>one and three?</w:t>
            </w:r>
          </w:p>
          <w:p w14:paraId="3ED0DE19" w14:textId="77777777" w:rsidR="000E4408" w:rsidRPr="00252674" w:rsidRDefault="000E4408" w:rsidP="00D04586">
            <w:pPr>
              <w:ind w:left="318" w:hanging="270"/>
              <w:rPr>
                <w:sz w:val="12"/>
                <w:szCs w:val="12"/>
              </w:rPr>
            </w:pPr>
          </w:p>
          <w:p w14:paraId="1BD8E614" w14:textId="0C67692F" w:rsidR="000E4408" w:rsidRDefault="000E4408" w:rsidP="00D04586">
            <w:pPr>
              <w:pStyle w:val="ListParagraph"/>
              <w:numPr>
                <w:ilvl w:val="0"/>
                <w:numId w:val="34"/>
              </w:numPr>
              <w:ind w:left="318" w:hanging="270"/>
            </w:pPr>
            <w:r>
              <w:t>What do you think that means?</w:t>
            </w:r>
          </w:p>
        </w:tc>
        <w:tc>
          <w:tcPr>
            <w:tcW w:w="2363" w:type="dxa"/>
          </w:tcPr>
          <w:p w14:paraId="6AFF50B3" w14:textId="0D8712AF" w:rsidR="00EC16E5" w:rsidRPr="008603E7" w:rsidRDefault="00EC16E5" w:rsidP="004C3C7F">
            <w:pPr>
              <w:rPr>
                <w:b/>
              </w:rPr>
            </w:pPr>
            <w:r>
              <w:rPr>
                <w:b/>
              </w:rPr>
              <w:t>Student E</w:t>
            </w:r>
          </w:p>
        </w:tc>
        <w:tc>
          <w:tcPr>
            <w:tcW w:w="2970" w:type="dxa"/>
          </w:tcPr>
          <w:p w14:paraId="5FC7CF26" w14:textId="77777777" w:rsidR="00F33443" w:rsidRPr="008603E7" w:rsidRDefault="00F33443" w:rsidP="004C3C7F">
            <w:pPr>
              <w:rPr>
                <w:b/>
              </w:rPr>
            </w:pPr>
          </w:p>
        </w:tc>
      </w:tr>
      <w:tr w:rsidR="00DB0C8F" w14:paraId="11B88B81" w14:textId="77777777" w:rsidTr="00DB0C8F">
        <w:trPr>
          <w:trHeight w:val="1385"/>
        </w:trPr>
        <w:tc>
          <w:tcPr>
            <w:tcW w:w="3240" w:type="dxa"/>
          </w:tcPr>
          <w:p w14:paraId="3F1DB1B5" w14:textId="77777777" w:rsidR="00DB0C8F" w:rsidRDefault="00DB0C8F" w:rsidP="00DB0C8F">
            <w:pPr>
              <w:pBdr>
                <w:top w:val="nil"/>
                <w:left w:val="nil"/>
                <w:bottom w:val="nil"/>
                <w:right w:val="nil"/>
                <w:between w:val="nil"/>
              </w:pBdr>
              <w:tabs>
                <w:tab w:val="center" w:pos="4680"/>
                <w:tab w:val="right" w:pos="9360"/>
              </w:tabs>
              <w:rPr>
                <w:b/>
                <w:color w:val="000000"/>
              </w:rPr>
            </w:pPr>
            <w:r w:rsidRPr="007724B5">
              <w:rPr>
                <w:b/>
                <w:color w:val="000000"/>
              </w:rPr>
              <w:lastRenderedPageBreak/>
              <w:t>Anticipated Student Response</w:t>
            </w:r>
            <w:r>
              <w:rPr>
                <w:b/>
                <w:color w:val="000000"/>
              </w:rPr>
              <w:t xml:space="preserve">: </w:t>
            </w:r>
          </w:p>
          <w:p w14:paraId="46E17335" w14:textId="6B8F6129" w:rsidR="00DB0C8F" w:rsidRPr="007724B5" w:rsidRDefault="009C1D0F" w:rsidP="003E0ABF">
            <w:pPr>
              <w:pBdr>
                <w:top w:val="nil"/>
                <w:left w:val="nil"/>
                <w:bottom w:val="nil"/>
                <w:right w:val="nil"/>
                <w:between w:val="nil"/>
              </w:pBdr>
              <w:tabs>
                <w:tab w:val="center" w:pos="4680"/>
                <w:tab w:val="right" w:pos="9360"/>
              </w:tabs>
              <w:rPr>
                <w:b/>
                <w:color w:val="000000"/>
              </w:rPr>
            </w:pPr>
            <w:r>
              <w:rPr>
                <w:color w:val="000000"/>
              </w:rPr>
              <w:t xml:space="preserve">A less efficient strategy was used to determine the number of hours given </w:t>
            </w:r>
            <w:r w:rsidR="003E0ABF">
              <w:rPr>
                <w:color w:val="000000"/>
              </w:rPr>
              <w:t>$</w:t>
            </w:r>
            <w:r>
              <w:rPr>
                <w:color w:val="000000"/>
              </w:rPr>
              <w:t>35.00 to spend</w:t>
            </w:r>
          </w:p>
        </w:tc>
        <w:tc>
          <w:tcPr>
            <w:tcW w:w="3150" w:type="dxa"/>
          </w:tcPr>
          <w:p w14:paraId="560BEF8C" w14:textId="7657FAF1" w:rsidR="00DB0C8F" w:rsidRDefault="009C1D0F" w:rsidP="00EA59D0">
            <w:pPr>
              <w:pStyle w:val="ListParagraph"/>
              <w:numPr>
                <w:ilvl w:val="0"/>
                <w:numId w:val="34"/>
              </w:numPr>
              <w:ind w:left="324" w:hanging="270"/>
            </w:pPr>
            <w:r>
              <w:t>Where did you get the idea for how to find the number of hours when both equations were #35.00?</w:t>
            </w:r>
          </w:p>
          <w:p w14:paraId="520D8C40" w14:textId="6492FF46" w:rsidR="009C1D0F" w:rsidRDefault="009C1D0F" w:rsidP="00EA59D0">
            <w:pPr>
              <w:pStyle w:val="ListParagraph"/>
              <w:numPr>
                <w:ilvl w:val="0"/>
                <w:numId w:val="34"/>
              </w:numPr>
              <w:ind w:left="324" w:hanging="270"/>
            </w:pPr>
            <w:r>
              <w:t>Did that work for both equations?</w:t>
            </w:r>
          </w:p>
        </w:tc>
        <w:tc>
          <w:tcPr>
            <w:tcW w:w="3127" w:type="dxa"/>
          </w:tcPr>
          <w:p w14:paraId="7329E3D3" w14:textId="5396F56A" w:rsidR="00DB0C8F" w:rsidRDefault="009C1D0F" w:rsidP="00EA59D0">
            <w:pPr>
              <w:pStyle w:val="ListParagraph"/>
              <w:numPr>
                <w:ilvl w:val="0"/>
                <w:numId w:val="34"/>
              </w:numPr>
              <w:ind w:left="318" w:hanging="270"/>
            </w:pPr>
            <w:r>
              <w:t>What d</w:t>
            </w:r>
            <w:r w:rsidR="00D04586">
              <w:t>oes</w:t>
            </w:r>
            <w:r>
              <w:t xml:space="preserve"> the point of intersection mean on the graph?</w:t>
            </w:r>
          </w:p>
          <w:p w14:paraId="6CCA557B" w14:textId="35C60D83" w:rsidR="009C1D0F" w:rsidRDefault="009C1D0F" w:rsidP="00EA59D0">
            <w:pPr>
              <w:pStyle w:val="ListParagraph"/>
              <w:numPr>
                <w:ilvl w:val="0"/>
                <w:numId w:val="34"/>
              </w:numPr>
              <w:ind w:left="318" w:hanging="270"/>
            </w:pPr>
            <w:r>
              <w:t>How does that relate to the two equations that were graphed?</w:t>
            </w:r>
          </w:p>
        </w:tc>
        <w:tc>
          <w:tcPr>
            <w:tcW w:w="2363" w:type="dxa"/>
          </w:tcPr>
          <w:p w14:paraId="293E2E8B" w14:textId="463D79A9" w:rsidR="00DB0C8F" w:rsidRDefault="009C1D0F" w:rsidP="004C3C7F">
            <w:pPr>
              <w:rPr>
                <w:b/>
              </w:rPr>
            </w:pPr>
            <w:r>
              <w:rPr>
                <w:b/>
              </w:rPr>
              <w:t xml:space="preserve">Student </w:t>
            </w:r>
            <w:r w:rsidR="0079059F">
              <w:rPr>
                <w:b/>
              </w:rPr>
              <w:t>B</w:t>
            </w:r>
          </w:p>
        </w:tc>
        <w:tc>
          <w:tcPr>
            <w:tcW w:w="2970" w:type="dxa"/>
          </w:tcPr>
          <w:p w14:paraId="518C62D6" w14:textId="77777777" w:rsidR="00DB0C8F" w:rsidRPr="008603E7" w:rsidRDefault="00DB0C8F" w:rsidP="004C3C7F">
            <w:pPr>
              <w:rPr>
                <w:b/>
              </w:rPr>
            </w:pPr>
          </w:p>
        </w:tc>
      </w:tr>
      <w:tr w:rsidR="001D3B9A" w14:paraId="24A9C601" w14:textId="77777777" w:rsidTr="00DB0C8F">
        <w:trPr>
          <w:trHeight w:val="1385"/>
        </w:trPr>
        <w:tc>
          <w:tcPr>
            <w:tcW w:w="3240" w:type="dxa"/>
          </w:tcPr>
          <w:p w14:paraId="598CD219" w14:textId="77777777" w:rsidR="001D3B9A" w:rsidRDefault="001D3B9A" w:rsidP="001D3B9A">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 xml:space="preserve">: </w:t>
            </w:r>
          </w:p>
          <w:p w14:paraId="7C709A33" w14:textId="2C3FB26B" w:rsidR="001D3B9A" w:rsidRPr="007724B5" w:rsidRDefault="001D3B9A" w:rsidP="001D3B9A">
            <w:pPr>
              <w:pBdr>
                <w:top w:val="nil"/>
                <w:left w:val="nil"/>
                <w:bottom w:val="nil"/>
                <w:right w:val="nil"/>
                <w:between w:val="nil"/>
              </w:pBdr>
              <w:tabs>
                <w:tab w:val="center" w:pos="4680"/>
                <w:tab w:val="right" w:pos="9360"/>
              </w:tabs>
              <w:rPr>
                <w:b/>
                <w:color w:val="000000"/>
              </w:rPr>
            </w:pPr>
            <w:r>
              <w:rPr>
                <w:color w:val="000000"/>
              </w:rPr>
              <w:t>The graph does not support the conclusion.</w:t>
            </w:r>
          </w:p>
        </w:tc>
        <w:tc>
          <w:tcPr>
            <w:tcW w:w="3150" w:type="dxa"/>
          </w:tcPr>
          <w:p w14:paraId="1D9C07E5" w14:textId="77777777" w:rsidR="001D3B9A" w:rsidRDefault="001D3B9A" w:rsidP="001257E5">
            <w:pPr>
              <w:pStyle w:val="ListParagraph"/>
              <w:numPr>
                <w:ilvl w:val="0"/>
                <w:numId w:val="34"/>
              </w:numPr>
              <w:spacing w:after="80"/>
              <w:ind w:left="332" w:hanging="274"/>
              <w:contextualSpacing w:val="0"/>
            </w:pPr>
            <w:r>
              <w:t>How does your graph represent the two equations?</w:t>
            </w:r>
          </w:p>
          <w:p w14:paraId="1B2D515E" w14:textId="77777777" w:rsidR="001D3B9A" w:rsidRDefault="001D3B9A" w:rsidP="001D3B9A">
            <w:pPr>
              <w:pStyle w:val="ListParagraph"/>
              <w:numPr>
                <w:ilvl w:val="0"/>
                <w:numId w:val="34"/>
              </w:numPr>
              <w:ind w:left="324" w:hanging="270"/>
            </w:pPr>
            <w:r>
              <w:t>How can you use your graph to support your conclusion about the better deal?</w:t>
            </w:r>
          </w:p>
          <w:p w14:paraId="06D89562" w14:textId="3875D306" w:rsidR="001D3B9A" w:rsidRDefault="001D3B9A" w:rsidP="001D3B9A">
            <w:pPr>
              <w:pStyle w:val="ListParagraph"/>
              <w:ind w:left="324"/>
            </w:pPr>
          </w:p>
        </w:tc>
        <w:tc>
          <w:tcPr>
            <w:tcW w:w="3127" w:type="dxa"/>
          </w:tcPr>
          <w:p w14:paraId="688BF8A6" w14:textId="77777777" w:rsidR="001D3B9A" w:rsidRDefault="001257E5" w:rsidP="00985D6C">
            <w:pPr>
              <w:pStyle w:val="ListParagraph"/>
              <w:numPr>
                <w:ilvl w:val="0"/>
                <w:numId w:val="34"/>
              </w:numPr>
              <w:spacing w:after="80"/>
              <w:ind w:left="317" w:hanging="274"/>
              <w:contextualSpacing w:val="0"/>
            </w:pPr>
            <w:r>
              <w:t>How could you change your graph to support your conclusion?</w:t>
            </w:r>
          </w:p>
          <w:p w14:paraId="3DE79802" w14:textId="324E8B6D" w:rsidR="00985D6C" w:rsidRDefault="00985D6C" w:rsidP="001D3B9A">
            <w:pPr>
              <w:pStyle w:val="ListParagraph"/>
              <w:numPr>
                <w:ilvl w:val="0"/>
                <w:numId w:val="34"/>
              </w:numPr>
              <w:ind w:left="318" w:hanging="270"/>
            </w:pPr>
            <w:r>
              <w:t>What do you think you will remember for next time?</w:t>
            </w:r>
          </w:p>
        </w:tc>
        <w:tc>
          <w:tcPr>
            <w:tcW w:w="2363" w:type="dxa"/>
          </w:tcPr>
          <w:p w14:paraId="3BEAEB44" w14:textId="77777777" w:rsidR="001D3B9A" w:rsidRDefault="001D3B9A" w:rsidP="001D3B9A">
            <w:pPr>
              <w:rPr>
                <w:b/>
              </w:rPr>
            </w:pPr>
            <w:r>
              <w:rPr>
                <w:b/>
              </w:rPr>
              <w:t>Student C</w:t>
            </w:r>
          </w:p>
          <w:p w14:paraId="78BF6289" w14:textId="1CCCF3E4" w:rsidR="001D3B9A" w:rsidRDefault="001D3B9A" w:rsidP="001D3B9A">
            <w:pPr>
              <w:rPr>
                <w:b/>
              </w:rPr>
            </w:pPr>
            <w:r>
              <w:rPr>
                <w:b/>
              </w:rPr>
              <w:t>Student E</w:t>
            </w:r>
          </w:p>
        </w:tc>
        <w:tc>
          <w:tcPr>
            <w:tcW w:w="2970" w:type="dxa"/>
          </w:tcPr>
          <w:p w14:paraId="61340B7E" w14:textId="77777777" w:rsidR="001D3B9A" w:rsidRPr="008603E7" w:rsidRDefault="001D3B9A" w:rsidP="001D3B9A">
            <w:pPr>
              <w:rPr>
                <w:b/>
              </w:rPr>
            </w:pPr>
          </w:p>
        </w:tc>
      </w:tr>
    </w:tbl>
    <w:p w14:paraId="6A7BAD70" w14:textId="23F021D1" w:rsidR="005B7CB1" w:rsidRPr="007E3784" w:rsidRDefault="005B7CB1" w:rsidP="007E3784">
      <w:pPr>
        <w:tabs>
          <w:tab w:val="left" w:pos="7668"/>
        </w:tabs>
        <w:sectPr w:rsidR="005B7CB1" w:rsidRPr="007E3784" w:rsidSect="00134663">
          <w:headerReference w:type="first" r:id="rId13"/>
          <w:footerReference w:type="first" r:id="rId14"/>
          <w:pgSz w:w="15840" w:h="12240" w:orient="landscape"/>
          <w:pgMar w:top="720" w:right="720" w:bottom="720" w:left="720" w:header="432" w:footer="432" w:gutter="0"/>
          <w:cols w:space="720"/>
          <w:titlePg/>
          <w:docGrid w:linePitch="299"/>
        </w:sectPr>
      </w:pPr>
    </w:p>
    <w:p w14:paraId="4652234A" w14:textId="41D2745F" w:rsidR="00AF0C94" w:rsidRPr="00A72D72" w:rsidRDefault="00AF0C94" w:rsidP="00A72D72">
      <w:pPr>
        <w:rPr>
          <w:sz w:val="24"/>
          <w:szCs w:val="24"/>
        </w:rPr>
      </w:pPr>
      <w:r>
        <w:rPr>
          <w:sz w:val="24"/>
          <w:szCs w:val="24"/>
        </w:rPr>
        <w:lastRenderedPageBreak/>
        <w:t>Name_____________________________________</w:t>
      </w:r>
      <w:r>
        <w:rPr>
          <w:sz w:val="24"/>
          <w:szCs w:val="24"/>
        </w:rPr>
        <w:tab/>
      </w:r>
      <w:r>
        <w:rPr>
          <w:sz w:val="24"/>
          <w:szCs w:val="24"/>
        </w:rPr>
        <w:tab/>
        <w:t>Date_____________________</w:t>
      </w:r>
    </w:p>
    <w:p w14:paraId="3E967293" w14:textId="0AE9CC60" w:rsidR="00AF0C94" w:rsidRPr="00B86851" w:rsidRDefault="00AF0C94" w:rsidP="00AF0C94">
      <w:pPr>
        <w:pStyle w:val="Header"/>
        <w:jc w:val="center"/>
        <w:rPr>
          <w:b/>
          <w:sz w:val="28"/>
          <w:szCs w:val="28"/>
        </w:rPr>
      </w:pPr>
      <w:r>
        <w:rPr>
          <w:b/>
          <w:sz w:val="28"/>
          <w:szCs w:val="28"/>
        </w:rPr>
        <w:t>Radical Rocks</w:t>
      </w:r>
    </w:p>
    <w:p w14:paraId="2CB63CEE" w14:textId="77777777" w:rsidR="00AF0C94" w:rsidRPr="00B86851" w:rsidRDefault="00AF0C94" w:rsidP="00AF0C94">
      <w:pPr>
        <w:pStyle w:val="ListParagraph"/>
        <w:ind w:left="0"/>
        <w:rPr>
          <w:rFonts w:eastAsiaTheme="minorEastAsia"/>
        </w:rPr>
      </w:pPr>
      <w:r>
        <w:rPr>
          <w:noProof/>
        </w:rPr>
        <w:drawing>
          <wp:inline distT="0" distB="0" distL="0" distR="0" wp14:anchorId="02A70CEC" wp14:editId="5DA77573">
            <wp:extent cx="657225" cy="657225"/>
            <wp:effectExtent l="0" t="0" r="9525" b="9525"/>
            <wp:docPr id="1" name="Picture 1" title="picture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6"/>
                        </a:ext>
                      </a:extLst>
                    </a:blip>
                    <a:stretch>
                      <a:fillRect/>
                    </a:stretch>
                  </pic:blipFill>
                  <pic:spPr>
                    <a:xfrm>
                      <a:off x="0" y="0"/>
                      <a:ext cx="657225" cy="657225"/>
                    </a:xfrm>
                    <a:prstGeom prst="rect">
                      <a:avLst/>
                    </a:prstGeom>
                  </pic:spPr>
                </pic:pic>
              </a:graphicData>
            </a:graphic>
          </wp:inline>
        </w:drawing>
      </w:r>
    </w:p>
    <w:p w14:paraId="664C53E5" w14:textId="77777777" w:rsidR="00AF0C94" w:rsidRDefault="00AF0C94" w:rsidP="00AF0C94">
      <w:pPr>
        <w:pStyle w:val="ListParagraph"/>
        <w:ind w:left="0"/>
        <w:rPr>
          <w:rFonts w:eastAsiaTheme="minorEastAsia"/>
        </w:rPr>
      </w:pPr>
      <w:r>
        <w:rPr>
          <w:noProof/>
        </w:rPr>
        <mc:AlternateContent>
          <mc:Choice Requires="wps">
            <w:drawing>
              <wp:inline distT="0" distB="0" distL="0" distR="0" wp14:anchorId="7C51B410" wp14:editId="6575C13F">
                <wp:extent cx="2590800" cy="238125"/>
                <wp:effectExtent l="0" t="0" r="0" b="9525"/>
                <wp:docPr id="2" name="Text Box 2"/>
                <wp:cNvGraphicFramePr/>
                <a:graphic xmlns:a="http://schemas.openxmlformats.org/drawingml/2006/main">
                  <a:graphicData uri="http://schemas.microsoft.com/office/word/2010/wordprocessingShape">
                    <wps:wsp>
                      <wps:cNvSpPr txBox="1"/>
                      <wps:spPr>
                        <a:xfrm>
                          <a:off x="0" y="0"/>
                          <a:ext cx="2590800" cy="238125"/>
                        </a:xfrm>
                        <a:prstGeom prst="rect">
                          <a:avLst/>
                        </a:prstGeom>
                        <a:solidFill>
                          <a:prstClr val="white"/>
                        </a:solidFill>
                        <a:ln>
                          <a:noFill/>
                        </a:ln>
                      </wps:spPr>
                      <wps:txbx>
                        <w:txbxContent>
                          <w:p w14:paraId="39564B60" w14:textId="77777777" w:rsidR="00AF0C94" w:rsidRPr="0055026E" w:rsidRDefault="0018267C" w:rsidP="00AF0C94">
                            <w:pPr>
                              <w:rPr>
                                <w:sz w:val="16"/>
                                <w:szCs w:val="16"/>
                              </w:rPr>
                            </w:pPr>
                            <w:hyperlink r:id="rId17" w:history="1">
                              <w:r w:rsidR="00AF0C94" w:rsidRPr="0055026E">
                                <w:rPr>
                                  <w:rStyle w:val="Hyperlink"/>
                                  <w:sz w:val="16"/>
                                  <w:szCs w:val="16"/>
                                </w:rPr>
                                <w:t>This Photo</w:t>
                              </w:r>
                            </w:hyperlink>
                            <w:r w:rsidR="00AF0C94" w:rsidRPr="0055026E">
                              <w:rPr>
                                <w:sz w:val="16"/>
                                <w:szCs w:val="16"/>
                              </w:rPr>
                              <w:t xml:space="preserve"> by Unknown Author is licensed under </w:t>
                            </w:r>
                            <w:hyperlink r:id="rId18" w:history="1">
                              <w:r w:rsidR="00AF0C94" w:rsidRPr="0055026E">
                                <w:rPr>
                                  <w:rStyle w:val="Hyperlink"/>
                                  <w:sz w:val="16"/>
                                  <w:szCs w:val="16"/>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51B410" id="_x0000_t202" coordsize="21600,21600" o:spt="202" path="m,l,21600r21600,l21600,xe">
                <v:stroke joinstyle="miter"/>
                <v:path gradientshapeok="t" o:connecttype="rect"/>
              </v:shapetype>
              <v:shape id="Text Box 2" o:spid="_x0000_s1026" type="#_x0000_t202" style="width:20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" stroked="f">
                <v:textbox>
                  <w:txbxContent>
                    <w:p w14:paraId="39564B60" w14:textId="77777777" w:rsidR="00AF0C94" w:rsidRPr="0055026E" w:rsidRDefault="0018267C" w:rsidP="00AF0C94">
                      <w:pPr>
                        <w:rPr>
                          <w:sz w:val="16"/>
                          <w:szCs w:val="16"/>
                        </w:rPr>
                      </w:pPr>
                      <w:hyperlink r:id="rId19" w:history="1">
                        <w:r w:rsidR="00AF0C94" w:rsidRPr="0055026E">
                          <w:rPr>
                            <w:rStyle w:val="Hyperlink"/>
                            <w:sz w:val="16"/>
                            <w:szCs w:val="16"/>
                          </w:rPr>
                          <w:t>This Photo</w:t>
                        </w:r>
                      </w:hyperlink>
                      <w:r w:rsidR="00AF0C94" w:rsidRPr="0055026E">
                        <w:rPr>
                          <w:sz w:val="16"/>
                          <w:szCs w:val="16"/>
                        </w:rPr>
                        <w:t xml:space="preserve"> by Unknown Author is licensed under </w:t>
                      </w:r>
                      <w:hyperlink r:id="rId20" w:history="1">
                        <w:r w:rsidR="00AF0C94" w:rsidRPr="0055026E">
                          <w:rPr>
                            <w:rStyle w:val="Hyperlink"/>
                            <w:sz w:val="16"/>
                            <w:szCs w:val="16"/>
                          </w:rPr>
                          <w:t>CC BY-SA</w:t>
                        </w:r>
                      </w:hyperlink>
                    </w:p>
                  </w:txbxContent>
                </v:textbox>
                <w10:anchorlock/>
              </v:shape>
            </w:pict>
          </mc:Fallback>
        </mc:AlternateContent>
      </w:r>
    </w:p>
    <w:p w14:paraId="193B6571" w14:textId="77777777" w:rsidR="00AF0C94" w:rsidRDefault="00AF0C94" w:rsidP="00AF0C94">
      <w:pPr>
        <w:pStyle w:val="ListParagraph"/>
        <w:ind w:left="0"/>
        <w:rPr>
          <w:rFonts w:eastAsiaTheme="minorEastAsia"/>
        </w:rPr>
      </w:pPr>
    </w:p>
    <w:p w14:paraId="16AF4D16" w14:textId="77777777" w:rsidR="00AF0C94" w:rsidRPr="0055026E" w:rsidRDefault="00AF0C94" w:rsidP="00AF0C94">
      <w:pPr>
        <w:pStyle w:val="ListParagraph"/>
        <w:ind w:left="0"/>
        <w:rPr>
          <w:rFonts w:eastAsiaTheme="minorEastAsia"/>
        </w:rPr>
      </w:pPr>
      <w:r w:rsidRPr="0055026E">
        <w:rPr>
          <w:rFonts w:eastAsiaTheme="minorEastAsia"/>
        </w:rPr>
        <w:t>You and your friends are planning an adventure at Radical Rocks for a fun-filled day of rock climbing. The cost is $8 per hour plus $13 for full-day equipment rental. The rental includes a harness, shoes, belay device and a chalk bag.</w:t>
      </w:r>
    </w:p>
    <w:p w14:paraId="5E2CFED6" w14:textId="77777777" w:rsidR="00AF0C94" w:rsidRPr="0055026E" w:rsidRDefault="00AF0C94" w:rsidP="00AF0C94">
      <w:pPr>
        <w:pStyle w:val="ListParagraph"/>
        <w:ind w:left="0"/>
        <w:rPr>
          <w:rFonts w:eastAsiaTheme="minorEastAsia"/>
          <w:sz w:val="12"/>
          <w:szCs w:val="12"/>
        </w:rPr>
      </w:pPr>
    </w:p>
    <w:p w14:paraId="7F393A45" w14:textId="77777777" w:rsidR="00AF0C94" w:rsidRPr="0055026E" w:rsidRDefault="00AF0C94" w:rsidP="00AF0C94">
      <w:pPr>
        <w:pStyle w:val="ListParagraph"/>
        <w:ind w:left="0"/>
        <w:rPr>
          <w:rFonts w:eastAsiaTheme="minorEastAsia"/>
          <w:b/>
        </w:rPr>
      </w:pPr>
      <w:r w:rsidRPr="0055026E">
        <w:rPr>
          <w:rFonts w:eastAsiaTheme="minorEastAsia"/>
          <w:b/>
        </w:rPr>
        <w:t>Write an equation to represent your total cost for the day.</w:t>
      </w:r>
    </w:p>
    <w:p w14:paraId="517D63CC" w14:textId="77777777" w:rsidR="00AF0C94" w:rsidRDefault="00AF0C94" w:rsidP="00AF0C94">
      <w:pPr>
        <w:pStyle w:val="ListParagraph"/>
        <w:ind w:left="0"/>
        <w:rPr>
          <w:rFonts w:eastAsiaTheme="minorEastAsia"/>
        </w:rPr>
      </w:pPr>
    </w:p>
    <w:p w14:paraId="526A7754" w14:textId="77777777" w:rsidR="00AF0C94" w:rsidRDefault="00AF0C94" w:rsidP="00AF0C94">
      <w:pPr>
        <w:pBdr>
          <w:bottom w:val="single" w:sz="12" w:space="1" w:color="auto"/>
        </w:pBdr>
        <w:spacing w:after="0"/>
        <w:rPr>
          <w:rFonts w:eastAsiaTheme="minorEastAsia"/>
        </w:rPr>
      </w:pPr>
    </w:p>
    <w:p w14:paraId="5970B2C5" w14:textId="77777777" w:rsidR="00AF0C94" w:rsidRDefault="00AF0C94" w:rsidP="00AF0C94">
      <w:pPr>
        <w:spacing w:after="0"/>
        <w:rPr>
          <w:rFonts w:eastAsiaTheme="minorEastAsia"/>
        </w:rPr>
      </w:pPr>
    </w:p>
    <w:p w14:paraId="538726ED" w14:textId="77777777" w:rsidR="00AF0C94" w:rsidRPr="0055026E" w:rsidRDefault="00AF0C94" w:rsidP="00AF0C94">
      <w:pPr>
        <w:pStyle w:val="ListParagraph"/>
        <w:numPr>
          <w:ilvl w:val="0"/>
          <w:numId w:val="30"/>
        </w:numPr>
        <w:spacing w:after="0" w:line="240" w:lineRule="auto"/>
        <w:rPr>
          <w:rFonts w:eastAsiaTheme="minorEastAsia"/>
          <w:b/>
        </w:rPr>
      </w:pPr>
      <w:r w:rsidRPr="0055026E">
        <w:rPr>
          <w:rFonts w:eastAsiaTheme="minorEastAsia"/>
          <w:b/>
        </w:rPr>
        <w:t>You found an online coupon that offers a $</w:t>
      </w:r>
      <w:r>
        <w:rPr>
          <w:rFonts w:eastAsiaTheme="minorEastAsia"/>
          <w:b/>
        </w:rPr>
        <w:t>6</w:t>
      </w:r>
      <w:r w:rsidRPr="0055026E">
        <w:rPr>
          <w:rFonts w:eastAsiaTheme="minorEastAsia"/>
          <w:b/>
        </w:rPr>
        <w:t xml:space="preserve">.00 discount on the full-day equipment rental. How does this change your equation above? </w:t>
      </w:r>
      <w:r>
        <w:rPr>
          <w:rFonts w:eastAsiaTheme="minorEastAsia"/>
          <w:b/>
        </w:rPr>
        <w:t xml:space="preserve"> Write a new equation.</w:t>
      </w:r>
    </w:p>
    <w:p w14:paraId="02ED3981" w14:textId="77777777" w:rsidR="00AF0C94" w:rsidRPr="0055026E" w:rsidRDefault="00AF0C94" w:rsidP="00AF0C94">
      <w:pPr>
        <w:pStyle w:val="ListParagraph"/>
        <w:spacing w:after="0" w:line="240" w:lineRule="auto"/>
        <w:ind w:left="465"/>
        <w:rPr>
          <w:rFonts w:eastAsiaTheme="minorEastAsia"/>
          <w:b/>
        </w:rPr>
      </w:pPr>
    </w:p>
    <w:p w14:paraId="61C3B073" w14:textId="77777777" w:rsidR="00AF0C94" w:rsidRPr="0055026E" w:rsidRDefault="00AF0C94" w:rsidP="00AF0C94">
      <w:pPr>
        <w:spacing w:after="0" w:line="240" w:lineRule="auto"/>
        <w:rPr>
          <w:rFonts w:eastAsiaTheme="minorEastAsia"/>
          <w:b/>
        </w:rPr>
      </w:pPr>
    </w:p>
    <w:p w14:paraId="2B551A86" w14:textId="77777777" w:rsidR="00AF0C94" w:rsidRPr="0055026E" w:rsidRDefault="00AF0C94" w:rsidP="00AF0C94">
      <w:pPr>
        <w:spacing w:after="0" w:line="240" w:lineRule="auto"/>
        <w:ind w:left="825" w:hanging="375"/>
        <w:rPr>
          <w:rFonts w:eastAsiaTheme="minorEastAsia"/>
          <w:b/>
        </w:rPr>
      </w:pPr>
      <w:r>
        <w:rPr>
          <w:rFonts w:eastAsiaTheme="minorEastAsia"/>
          <w:b/>
        </w:rPr>
        <w:t xml:space="preserve"> </w:t>
      </w:r>
    </w:p>
    <w:p w14:paraId="7AE762FD" w14:textId="77777777" w:rsidR="00AF0C94" w:rsidRPr="0055026E" w:rsidRDefault="00AF0C94" w:rsidP="00AF0C94">
      <w:pPr>
        <w:pStyle w:val="ListParagraph"/>
        <w:numPr>
          <w:ilvl w:val="0"/>
          <w:numId w:val="30"/>
        </w:numPr>
        <w:spacing w:after="0" w:line="240" w:lineRule="auto"/>
        <w:rPr>
          <w:rFonts w:eastAsiaTheme="minorEastAsia"/>
          <w:b/>
        </w:rPr>
      </w:pPr>
      <w:r w:rsidRPr="0055026E">
        <w:rPr>
          <w:rFonts w:eastAsiaTheme="minorEastAsia"/>
          <w:b/>
        </w:rPr>
        <w:t xml:space="preserve">Your friend received a coupon in the mail offering </w:t>
      </w:r>
      <w:r>
        <w:rPr>
          <w:rFonts w:eastAsiaTheme="minorEastAsia"/>
          <w:b/>
        </w:rPr>
        <w:t>a 40%</w:t>
      </w:r>
      <w:r w:rsidRPr="0055026E">
        <w:rPr>
          <w:rFonts w:eastAsiaTheme="minorEastAsia"/>
          <w:b/>
        </w:rPr>
        <w:t xml:space="preserve"> discount off </w:t>
      </w:r>
      <w:r>
        <w:rPr>
          <w:rFonts w:eastAsiaTheme="minorEastAsia"/>
          <w:b/>
        </w:rPr>
        <w:t>the hourly rate</w:t>
      </w:r>
      <w:r w:rsidRPr="0055026E">
        <w:rPr>
          <w:rFonts w:eastAsiaTheme="minorEastAsia"/>
          <w:b/>
        </w:rPr>
        <w:t xml:space="preserve">? How does this change your </w:t>
      </w:r>
      <w:r>
        <w:rPr>
          <w:rFonts w:eastAsiaTheme="minorEastAsia"/>
          <w:b/>
        </w:rPr>
        <w:t xml:space="preserve">original </w:t>
      </w:r>
      <w:r w:rsidRPr="0055026E">
        <w:rPr>
          <w:rFonts w:eastAsiaTheme="minorEastAsia"/>
          <w:b/>
        </w:rPr>
        <w:t xml:space="preserve">equation above? </w:t>
      </w:r>
      <w:r>
        <w:rPr>
          <w:rFonts w:eastAsiaTheme="minorEastAsia"/>
          <w:b/>
        </w:rPr>
        <w:t>Write a new equation.</w:t>
      </w:r>
    </w:p>
    <w:p w14:paraId="19CD7BB9" w14:textId="77777777" w:rsidR="00AF0C94" w:rsidRPr="0055026E" w:rsidRDefault="00AF0C94" w:rsidP="00AF0C94">
      <w:pPr>
        <w:spacing w:after="0" w:line="240" w:lineRule="auto"/>
        <w:rPr>
          <w:rFonts w:eastAsiaTheme="minorEastAsia"/>
          <w:b/>
        </w:rPr>
      </w:pPr>
    </w:p>
    <w:p w14:paraId="7B102CC3" w14:textId="77777777" w:rsidR="00AF0C94" w:rsidRPr="0055026E" w:rsidRDefault="00AF0C94" w:rsidP="00AF0C94">
      <w:pPr>
        <w:spacing w:after="0" w:line="240" w:lineRule="auto"/>
        <w:rPr>
          <w:rFonts w:eastAsiaTheme="minorEastAsia"/>
          <w:b/>
        </w:rPr>
      </w:pPr>
    </w:p>
    <w:p w14:paraId="36923CC3" w14:textId="77777777" w:rsidR="00AF0C94" w:rsidRPr="0055026E" w:rsidRDefault="00AF0C94" w:rsidP="00AF0C94">
      <w:pPr>
        <w:spacing w:after="0" w:line="240" w:lineRule="auto"/>
        <w:rPr>
          <w:rFonts w:eastAsiaTheme="minorEastAsia"/>
          <w:b/>
        </w:rPr>
      </w:pPr>
    </w:p>
    <w:p w14:paraId="2331CB80" w14:textId="77777777" w:rsidR="00AF0C94" w:rsidRPr="0055026E" w:rsidRDefault="00AF0C94" w:rsidP="00AF0C94">
      <w:pPr>
        <w:pStyle w:val="ListParagraph"/>
        <w:numPr>
          <w:ilvl w:val="0"/>
          <w:numId w:val="30"/>
        </w:numPr>
        <w:spacing w:after="0" w:line="240" w:lineRule="auto"/>
        <w:rPr>
          <w:rFonts w:eastAsiaTheme="minorEastAsia"/>
          <w:b/>
        </w:rPr>
      </w:pPr>
      <w:r>
        <w:rPr>
          <w:rFonts w:eastAsiaTheme="minorEastAsia"/>
          <w:b/>
        </w:rPr>
        <w:t>Graph</w:t>
      </w:r>
      <w:r w:rsidRPr="0055026E">
        <w:rPr>
          <w:rFonts w:eastAsiaTheme="minorEastAsia"/>
          <w:b/>
        </w:rPr>
        <w:t xml:space="preserve"> the equations from Questions 1 and 2 above.  Choose a scale and label the axes.</w:t>
      </w:r>
    </w:p>
    <w:p w14:paraId="4858ABFD" w14:textId="77777777" w:rsidR="00AF0C94" w:rsidRPr="0055026E" w:rsidRDefault="00AF0C94" w:rsidP="00AF0C94">
      <w:pPr>
        <w:spacing w:after="0" w:line="240" w:lineRule="auto"/>
        <w:jc w:val="center"/>
        <w:rPr>
          <w:rFonts w:eastAsiaTheme="minorEastAsia"/>
          <w:b/>
        </w:rPr>
      </w:pPr>
    </w:p>
    <w:p w14:paraId="1459D7A8" w14:textId="77777777" w:rsidR="00A72D72" w:rsidRDefault="00AF0C94" w:rsidP="00A72D72">
      <w:pPr>
        <w:spacing w:after="0" w:line="240" w:lineRule="auto"/>
        <w:rPr>
          <w:rFonts w:eastAsiaTheme="minorEastAsia"/>
          <w:b/>
        </w:rPr>
      </w:pPr>
      <w:r>
        <w:rPr>
          <w:noProof/>
        </w:rPr>
        <w:drawing>
          <wp:inline distT="0" distB="0" distL="0" distR="0" wp14:anchorId="71837C67" wp14:editId="5C48788C">
            <wp:extent cx="3714750" cy="2620483"/>
            <wp:effectExtent l="0" t="0" r="0" b="8890"/>
            <wp:docPr id="4" name="Picture 4" title="blank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727529" cy="2629498"/>
                    </a:xfrm>
                    <a:prstGeom prst="rect">
                      <a:avLst/>
                    </a:prstGeom>
                  </pic:spPr>
                </pic:pic>
              </a:graphicData>
            </a:graphic>
          </wp:inline>
        </w:drawing>
      </w:r>
    </w:p>
    <w:p w14:paraId="0B5EE32D" w14:textId="536993D9" w:rsidR="00AF0C94" w:rsidRPr="00B86851" w:rsidRDefault="00AF0C94" w:rsidP="00A72D72">
      <w:pPr>
        <w:spacing w:after="0" w:line="240" w:lineRule="auto"/>
        <w:rPr>
          <w:rFonts w:eastAsiaTheme="minorEastAsia"/>
          <w:b/>
        </w:rPr>
      </w:pPr>
      <w:r>
        <w:rPr>
          <w:rFonts w:eastAsiaTheme="minorEastAsia"/>
          <w:b/>
        </w:rPr>
        <w:tab/>
      </w:r>
    </w:p>
    <w:p w14:paraId="488BBE4A" w14:textId="77777777" w:rsidR="00AF0C94" w:rsidRPr="00B86851" w:rsidRDefault="00AF0C94" w:rsidP="00AF0C94">
      <w:pPr>
        <w:pStyle w:val="ListParagraph"/>
        <w:numPr>
          <w:ilvl w:val="0"/>
          <w:numId w:val="30"/>
        </w:numPr>
        <w:spacing w:after="0" w:line="240" w:lineRule="auto"/>
        <w:rPr>
          <w:rFonts w:eastAsiaTheme="minorEastAsia"/>
          <w:b/>
        </w:rPr>
      </w:pPr>
      <w:r w:rsidRPr="00B86851">
        <w:rPr>
          <w:rFonts w:eastAsiaTheme="minorEastAsia"/>
          <w:b/>
        </w:rPr>
        <w:lastRenderedPageBreak/>
        <w:t>Which coupon offered the better deal? Use the graph to support your conclusion.</w:t>
      </w:r>
    </w:p>
    <w:p w14:paraId="340FFC0B" w14:textId="77777777" w:rsidR="00AF0C94" w:rsidRDefault="00AF0C94" w:rsidP="00AF0C94">
      <w:pPr>
        <w:spacing w:after="0" w:line="240" w:lineRule="auto"/>
        <w:rPr>
          <w:rFonts w:eastAsiaTheme="minorEastAsia"/>
          <w:b/>
        </w:rPr>
      </w:pPr>
    </w:p>
    <w:p w14:paraId="6444FFB2" w14:textId="77777777" w:rsidR="00AF0C94" w:rsidRDefault="00AF0C94" w:rsidP="00AF0C94">
      <w:pPr>
        <w:spacing w:after="0" w:line="240" w:lineRule="auto"/>
        <w:rPr>
          <w:rFonts w:eastAsiaTheme="minorEastAsia"/>
          <w:b/>
        </w:rPr>
      </w:pPr>
    </w:p>
    <w:p w14:paraId="4612375D" w14:textId="77777777" w:rsidR="00AF0C94" w:rsidRDefault="00AF0C94" w:rsidP="00AF0C94">
      <w:pPr>
        <w:spacing w:after="0" w:line="240" w:lineRule="auto"/>
        <w:rPr>
          <w:rFonts w:eastAsiaTheme="minorEastAsia"/>
          <w:b/>
        </w:rPr>
      </w:pPr>
    </w:p>
    <w:p w14:paraId="43E2D39C" w14:textId="77777777" w:rsidR="00AF0C94" w:rsidRDefault="00AF0C94" w:rsidP="00AF0C94">
      <w:pPr>
        <w:spacing w:after="0" w:line="240" w:lineRule="auto"/>
        <w:rPr>
          <w:rFonts w:eastAsiaTheme="minorEastAsia"/>
          <w:b/>
        </w:rPr>
      </w:pPr>
    </w:p>
    <w:p w14:paraId="6FDCE5EE" w14:textId="77777777" w:rsidR="00AF0C94" w:rsidRDefault="00AF0C94" w:rsidP="00AF0C94">
      <w:pPr>
        <w:spacing w:after="0" w:line="240" w:lineRule="auto"/>
        <w:rPr>
          <w:rFonts w:eastAsiaTheme="minorEastAsia"/>
          <w:b/>
        </w:rPr>
      </w:pPr>
    </w:p>
    <w:p w14:paraId="019C2C50" w14:textId="3E44540F" w:rsidR="00AF0C94" w:rsidRDefault="00AF0C94" w:rsidP="00AF0C94">
      <w:pPr>
        <w:spacing w:after="0" w:line="240" w:lineRule="auto"/>
        <w:rPr>
          <w:rFonts w:eastAsiaTheme="minorEastAsia"/>
          <w:b/>
        </w:rPr>
      </w:pPr>
    </w:p>
    <w:p w14:paraId="5F5CAAF7" w14:textId="77777777" w:rsidR="00AF0C94" w:rsidRPr="002A72F8" w:rsidRDefault="00AF0C94" w:rsidP="00AF0C94">
      <w:pPr>
        <w:spacing w:after="0" w:line="240" w:lineRule="auto"/>
        <w:rPr>
          <w:rFonts w:eastAsiaTheme="minorEastAsia"/>
          <w:b/>
        </w:rPr>
      </w:pPr>
    </w:p>
    <w:p w14:paraId="01179E87" w14:textId="77777777" w:rsidR="00AF0C94" w:rsidRDefault="00AF0C94" w:rsidP="00AF0C94">
      <w:pPr>
        <w:pStyle w:val="ListParagraph"/>
        <w:numPr>
          <w:ilvl w:val="0"/>
          <w:numId w:val="30"/>
        </w:numPr>
        <w:spacing w:after="0" w:line="240" w:lineRule="auto"/>
        <w:rPr>
          <w:rFonts w:eastAsiaTheme="minorEastAsia"/>
          <w:b/>
        </w:rPr>
      </w:pPr>
      <w:r>
        <w:rPr>
          <w:rFonts w:eastAsiaTheme="minorEastAsia"/>
          <w:b/>
        </w:rPr>
        <w:t>You have a total of $35.00 to spend. How many hours can you purchase for the day?</w:t>
      </w:r>
    </w:p>
    <w:p w14:paraId="022942FD" w14:textId="77777777" w:rsidR="00AF0C94" w:rsidRDefault="00AF0C94" w:rsidP="00AF0C94">
      <w:pPr>
        <w:pStyle w:val="ListParagraph"/>
        <w:spacing w:after="0" w:line="240" w:lineRule="auto"/>
        <w:ind w:left="465"/>
        <w:rPr>
          <w:rFonts w:eastAsiaTheme="minorEastAsia"/>
          <w:b/>
        </w:rPr>
      </w:pPr>
    </w:p>
    <w:p w14:paraId="03FBA241" w14:textId="77777777" w:rsidR="00AF0C94" w:rsidRDefault="00AF0C94" w:rsidP="00AF0C94">
      <w:pPr>
        <w:pStyle w:val="ListParagraph"/>
        <w:numPr>
          <w:ilvl w:val="0"/>
          <w:numId w:val="31"/>
        </w:numPr>
        <w:spacing w:after="0" w:line="240" w:lineRule="auto"/>
        <w:ind w:left="810" w:hanging="270"/>
        <w:rPr>
          <w:rFonts w:eastAsiaTheme="minorEastAsia"/>
          <w:b/>
        </w:rPr>
      </w:pPr>
      <w:r>
        <w:rPr>
          <w:rFonts w:eastAsiaTheme="minorEastAsia"/>
          <w:b/>
        </w:rPr>
        <w:t>Find the number of hours for the equations in Question1 and Question 2 on the previous page.</w:t>
      </w:r>
    </w:p>
    <w:p w14:paraId="678C5B62" w14:textId="77777777" w:rsidR="00AF0C94" w:rsidRDefault="00AF0C94" w:rsidP="00AF0C94">
      <w:pPr>
        <w:spacing w:after="0" w:line="240" w:lineRule="auto"/>
        <w:ind w:left="810" w:hanging="270"/>
        <w:rPr>
          <w:rFonts w:eastAsiaTheme="minorEastAsia"/>
          <w:b/>
        </w:rPr>
      </w:pPr>
    </w:p>
    <w:p w14:paraId="5CF557D4" w14:textId="083AE31F" w:rsidR="00AF0C94" w:rsidRDefault="00AF0C94" w:rsidP="00AF0C94">
      <w:pPr>
        <w:spacing w:after="0" w:line="240" w:lineRule="auto"/>
        <w:ind w:left="810" w:hanging="270"/>
        <w:rPr>
          <w:rFonts w:eastAsiaTheme="minorEastAsia"/>
          <w:b/>
        </w:rPr>
      </w:pPr>
    </w:p>
    <w:p w14:paraId="4B3743F8" w14:textId="77777777" w:rsidR="00AF0C94" w:rsidRDefault="00AF0C94" w:rsidP="00AF0C94">
      <w:pPr>
        <w:spacing w:after="0" w:line="240" w:lineRule="auto"/>
        <w:ind w:left="810" w:hanging="270"/>
        <w:rPr>
          <w:rFonts w:eastAsiaTheme="minorEastAsia"/>
          <w:b/>
        </w:rPr>
      </w:pPr>
    </w:p>
    <w:p w14:paraId="2433C041" w14:textId="0BB5843D" w:rsidR="00AF0C94" w:rsidRDefault="00AF0C94" w:rsidP="00A72D72">
      <w:pPr>
        <w:spacing w:after="0" w:line="240" w:lineRule="auto"/>
        <w:rPr>
          <w:rFonts w:eastAsiaTheme="minorEastAsia"/>
          <w:b/>
        </w:rPr>
      </w:pPr>
    </w:p>
    <w:p w14:paraId="70633A4D" w14:textId="77777777" w:rsidR="00AF0C94" w:rsidRDefault="00AF0C94" w:rsidP="00AF0C94">
      <w:pPr>
        <w:spacing w:after="0" w:line="240" w:lineRule="auto"/>
        <w:ind w:left="810" w:hanging="270"/>
        <w:rPr>
          <w:rFonts w:eastAsiaTheme="minorEastAsia"/>
          <w:b/>
        </w:rPr>
      </w:pPr>
    </w:p>
    <w:p w14:paraId="29C0A11F" w14:textId="77777777" w:rsidR="00AF0C94" w:rsidRPr="00E271D6" w:rsidRDefault="00AF0C94" w:rsidP="00AF0C94">
      <w:pPr>
        <w:spacing w:after="0" w:line="240" w:lineRule="auto"/>
        <w:ind w:left="810" w:hanging="270"/>
        <w:rPr>
          <w:rFonts w:eastAsiaTheme="minorEastAsia"/>
          <w:b/>
        </w:rPr>
      </w:pPr>
    </w:p>
    <w:p w14:paraId="5DF1F38F" w14:textId="77777777" w:rsidR="00AF0C94" w:rsidRDefault="00AF0C94" w:rsidP="00AF0C94">
      <w:pPr>
        <w:pStyle w:val="ListParagraph"/>
        <w:numPr>
          <w:ilvl w:val="0"/>
          <w:numId w:val="31"/>
        </w:numPr>
        <w:spacing w:after="0" w:line="240" w:lineRule="auto"/>
        <w:ind w:left="810" w:hanging="270"/>
        <w:rPr>
          <w:rFonts w:eastAsiaTheme="minorEastAsia"/>
          <w:b/>
        </w:rPr>
      </w:pPr>
      <w:r>
        <w:rPr>
          <w:rFonts w:eastAsiaTheme="minorEastAsia"/>
          <w:b/>
        </w:rPr>
        <w:t>Does this support your conclusion from Question 4? Justify your answer.</w:t>
      </w:r>
    </w:p>
    <w:p w14:paraId="261991DD" w14:textId="77777777" w:rsidR="00AF0C94" w:rsidRDefault="00AF0C94" w:rsidP="00AF0C94">
      <w:pPr>
        <w:spacing w:after="0" w:line="240" w:lineRule="auto"/>
        <w:ind w:left="810" w:hanging="270"/>
        <w:rPr>
          <w:rFonts w:eastAsiaTheme="minorEastAsia"/>
          <w:b/>
        </w:rPr>
      </w:pPr>
    </w:p>
    <w:p w14:paraId="3DFD87C1" w14:textId="77777777" w:rsidR="00AF0C94" w:rsidRDefault="00AF0C94" w:rsidP="00AF0C94">
      <w:pPr>
        <w:spacing w:after="0" w:line="240" w:lineRule="auto"/>
        <w:rPr>
          <w:rFonts w:eastAsiaTheme="minorEastAsia"/>
          <w:b/>
        </w:rPr>
      </w:pPr>
    </w:p>
    <w:p w14:paraId="3BF1ADDC" w14:textId="031FC629" w:rsidR="00AF0C94" w:rsidRDefault="00AF0C94" w:rsidP="00AF0C94">
      <w:pPr>
        <w:spacing w:after="0" w:line="240" w:lineRule="auto"/>
        <w:rPr>
          <w:rFonts w:eastAsiaTheme="minorEastAsia"/>
          <w:b/>
        </w:rPr>
      </w:pPr>
    </w:p>
    <w:p w14:paraId="578E352D" w14:textId="680977F3" w:rsidR="00AF0C94" w:rsidRDefault="00AF0C94" w:rsidP="00AF0C94">
      <w:pPr>
        <w:spacing w:after="0" w:line="240" w:lineRule="auto"/>
        <w:rPr>
          <w:rFonts w:eastAsiaTheme="minorEastAsia"/>
          <w:b/>
        </w:rPr>
      </w:pPr>
    </w:p>
    <w:p w14:paraId="059AE04F" w14:textId="77777777" w:rsidR="00AF0C94" w:rsidRDefault="00AF0C94" w:rsidP="00AF0C94">
      <w:pPr>
        <w:pStyle w:val="ListParagraph"/>
        <w:numPr>
          <w:ilvl w:val="0"/>
          <w:numId w:val="30"/>
        </w:numPr>
        <w:spacing w:after="0" w:line="240" w:lineRule="auto"/>
        <w:rPr>
          <w:rFonts w:eastAsiaTheme="minorEastAsia"/>
          <w:b/>
        </w:rPr>
      </w:pPr>
      <w:r>
        <w:rPr>
          <w:rFonts w:eastAsiaTheme="minorEastAsia"/>
          <w:b/>
        </w:rPr>
        <w:t xml:space="preserve">Refer to your graph, did the two lines intersect? </w:t>
      </w:r>
    </w:p>
    <w:p w14:paraId="219BEBD3" w14:textId="77777777" w:rsidR="00AF0C94" w:rsidRDefault="00AF0C94" w:rsidP="00AF0C94">
      <w:pPr>
        <w:pStyle w:val="ListParagraph"/>
        <w:spacing w:after="0" w:line="240" w:lineRule="auto"/>
        <w:ind w:left="465"/>
        <w:rPr>
          <w:rFonts w:eastAsiaTheme="minorEastAsia"/>
          <w:b/>
        </w:rPr>
      </w:pPr>
    </w:p>
    <w:p w14:paraId="75B2CF2C" w14:textId="77777777" w:rsidR="00AF0C94" w:rsidRDefault="00AF0C94" w:rsidP="00AF0C94">
      <w:pPr>
        <w:pStyle w:val="ListParagraph"/>
        <w:spacing w:after="0" w:line="240" w:lineRule="auto"/>
        <w:ind w:left="465"/>
        <w:rPr>
          <w:rFonts w:eastAsiaTheme="minorEastAsia"/>
          <w:b/>
        </w:rPr>
      </w:pPr>
      <w:r>
        <w:rPr>
          <w:rFonts w:eastAsiaTheme="minorEastAsia"/>
          <w:b/>
        </w:rPr>
        <w:t>If so, what is the approximate coordinate for the point of intersection?</w:t>
      </w:r>
    </w:p>
    <w:p w14:paraId="67C2BCCC" w14:textId="77777777" w:rsidR="00AF0C94" w:rsidRDefault="00AF0C94" w:rsidP="00AF0C94">
      <w:pPr>
        <w:pStyle w:val="ListParagraph"/>
        <w:spacing w:after="0" w:line="240" w:lineRule="auto"/>
        <w:ind w:left="465"/>
        <w:rPr>
          <w:rFonts w:eastAsiaTheme="minorEastAsia"/>
          <w:b/>
        </w:rPr>
      </w:pPr>
    </w:p>
    <w:p w14:paraId="34D1DB04" w14:textId="77777777" w:rsidR="00AF0C94" w:rsidRPr="006A1452" w:rsidRDefault="00AF0C94" w:rsidP="00AF0C94">
      <w:pPr>
        <w:pStyle w:val="ListParagraph"/>
        <w:spacing w:after="0" w:line="240" w:lineRule="auto"/>
        <w:ind w:left="465"/>
        <w:rPr>
          <w:rFonts w:eastAsiaTheme="minorEastAsia"/>
          <w:b/>
        </w:rPr>
      </w:pPr>
      <w:r>
        <w:rPr>
          <w:rFonts w:eastAsiaTheme="minorEastAsia"/>
          <w:b/>
        </w:rPr>
        <w:t>What does this point represent within the context of this problem?</w:t>
      </w:r>
    </w:p>
    <w:p w14:paraId="53D72DFA" w14:textId="08466A28" w:rsidR="007E3784" w:rsidRDefault="007E3784" w:rsidP="007E3784">
      <w:pPr>
        <w:pStyle w:val="Footer"/>
        <w:rPr>
          <w:sz w:val="16"/>
          <w:szCs w:val="16"/>
        </w:rPr>
        <w:sectPr w:rsidR="007E3784" w:rsidSect="00A3512E">
          <w:headerReference w:type="default" r:id="rId22"/>
          <w:footerReference w:type="default" r:id="rId23"/>
          <w:headerReference w:type="first" r:id="rId24"/>
          <w:footerReference w:type="first" r:id="rId25"/>
          <w:pgSz w:w="12240" w:h="15840"/>
          <w:pgMar w:top="720" w:right="1350" w:bottom="720" w:left="720" w:header="720" w:footer="720" w:gutter="0"/>
          <w:cols w:space="720"/>
          <w:titlePg/>
        </w:sectPr>
      </w:pPr>
      <w:r>
        <w:rPr>
          <w:sz w:val="16"/>
          <w:szCs w:val="16"/>
        </w:rPr>
        <w:br w:type="page"/>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109"/>
        <w:gridCol w:w="2854"/>
        <w:gridCol w:w="3356"/>
        <w:gridCol w:w="3354"/>
        <w:gridCol w:w="3353"/>
      </w:tblGrid>
      <w:tr w:rsidR="007E3784" w:rsidRPr="008C1128" w14:paraId="613EA9C7" w14:textId="77777777" w:rsidTr="00A102E4">
        <w:trPr>
          <w:trHeight w:val="278"/>
          <w:tblHeader/>
          <w:jc w:val="center"/>
        </w:trPr>
        <w:tc>
          <w:tcPr>
            <w:tcW w:w="2127" w:type="dxa"/>
            <w:shd w:val="clear" w:color="auto" w:fill="C0C0C0"/>
          </w:tcPr>
          <w:p w14:paraId="7EF89A65" w14:textId="77777777" w:rsidR="007E3784" w:rsidRPr="008C1128" w:rsidRDefault="007E3784" w:rsidP="00A01CE5">
            <w:pPr>
              <w:jc w:val="center"/>
              <w:rPr>
                <w:rFonts w:asciiTheme="majorHAnsi" w:hAnsiTheme="majorHAnsi" w:cstheme="majorHAnsi"/>
                <w:b/>
              </w:rPr>
            </w:pPr>
          </w:p>
        </w:tc>
        <w:tc>
          <w:tcPr>
            <w:tcW w:w="2895" w:type="dxa"/>
            <w:shd w:val="clear" w:color="auto" w:fill="C0C0C0"/>
            <w:vAlign w:val="center"/>
          </w:tcPr>
          <w:p w14:paraId="22481E43"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Advanced</w:t>
            </w:r>
          </w:p>
        </w:tc>
        <w:tc>
          <w:tcPr>
            <w:tcW w:w="3413" w:type="dxa"/>
            <w:shd w:val="clear" w:color="auto" w:fill="C0C0C0"/>
            <w:vAlign w:val="center"/>
          </w:tcPr>
          <w:p w14:paraId="43BDB6B3"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Proficient</w:t>
            </w:r>
          </w:p>
        </w:tc>
        <w:tc>
          <w:tcPr>
            <w:tcW w:w="3413" w:type="dxa"/>
            <w:shd w:val="clear" w:color="auto" w:fill="C0C0C0"/>
            <w:vAlign w:val="center"/>
          </w:tcPr>
          <w:p w14:paraId="6016BA02"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Developing</w:t>
            </w:r>
          </w:p>
        </w:tc>
        <w:tc>
          <w:tcPr>
            <w:tcW w:w="3414" w:type="dxa"/>
            <w:shd w:val="clear" w:color="auto" w:fill="C0C0C0"/>
            <w:vAlign w:val="center"/>
          </w:tcPr>
          <w:p w14:paraId="62EAB56B"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Emerging</w:t>
            </w:r>
          </w:p>
        </w:tc>
      </w:tr>
      <w:tr w:rsidR="007E3784" w:rsidRPr="008C1128" w14:paraId="630AED60" w14:textId="77777777" w:rsidTr="00A102E4">
        <w:trPr>
          <w:trHeight w:val="1700"/>
          <w:jc w:val="center"/>
        </w:trPr>
        <w:tc>
          <w:tcPr>
            <w:tcW w:w="2127" w:type="dxa"/>
            <w:vAlign w:val="center"/>
          </w:tcPr>
          <w:p w14:paraId="3C042450" w14:textId="77777777" w:rsidR="007E3784" w:rsidRPr="008C1128" w:rsidRDefault="007E3784" w:rsidP="00A01CE5">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05F1F5EB"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Understanding</w:t>
            </w:r>
          </w:p>
          <w:p w14:paraId="2E73FE95" w14:textId="77777777" w:rsidR="007E3784" w:rsidRPr="008C1128" w:rsidRDefault="007E3784" w:rsidP="00A01CE5">
            <w:pPr>
              <w:jc w:val="center"/>
              <w:rPr>
                <w:rFonts w:asciiTheme="majorHAnsi" w:hAnsiTheme="majorHAnsi" w:cstheme="majorHAnsi"/>
                <w:b/>
              </w:rPr>
            </w:pPr>
          </w:p>
        </w:tc>
        <w:tc>
          <w:tcPr>
            <w:tcW w:w="2895" w:type="dxa"/>
          </w:tcPr>
          <w:p w14:paraId="32FA552C" w14:textId="77777777" w:rsidR="007E3784" w:rsidRPr="00A102E4" w:rsidRDefault="007E3784" w:rsidP="00A01CE5">
            <w:pPr>
              <w:rPr>
                <w:rFonts w:asciiTheme="majorHAnsi" w:hAnsiTheme="majorHAnsi" w:cstheme="majorHAnsi"/>
                <w:sz w:val="19"/>
                <w:szCs w:val="19"/>
              </w:rPr>
            </w:pPr>
            <w:r w:rsidRPr="00A102E4">
              <w:rPr>
                <w:rFonts w:asciiTheme="majorHAnsi" w:hAnsiTheme="majorHAnsi" w:cstheme="majorHAnsi"/>
                <w:sz w:val="19"/>
                <w:szCs w:val="19"/>
              </w:rPr>
              <w:t>Proficient Plus:</w:t>
            </w:r>
          </w:p>
          <w:p w14:paraId="48A257EB"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relationships among mathematical concepts </w:t>
            </w:r>
          </w:p>
        </w:tc>
        <w:tc>
          <w:tcPr>
            <w:tcW w:w="3413" w:type="dxa"/>
          </w:tcPr>
          <w:p w14:paraId="1713B188"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Demonstrates an understanding of concepts and skills associated with task </w:t>
            </w:r>
          </w:p>
          <w:p w14:paraId="698E7C1B"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Applies mathematical concepts and skills which lead to a valid and correct solution </w:t>
            </w:r>
          </w:p>
          <w:p w14:paraId="1A3BFF83" w14:textId="77777777" w:rsidR="007E3784" w:rsidRPr="00A102E4" w:rsidRDefault="007E3784" w:rsidP="00A01CE5">
            <w:pPr>
              <w:pStyle w:val="ListParagraph"/>
              <w:ind w:left="360"/>
              <w:rPr>
                <w:rFonts w:asciiTheme="majorHAnsi" w:hAnsiTheme="majorHAnsi" w:cstheme="majorHAnsi"/>
                <w:sz w:val="19"/>
                <w:szCs w:val="19"/>
              </w:rPr>
            </w:pPr>
          </w:p>
        </w:tc>
        <w:tc>
          <w:tcPr>
            <w:tcW w:w="3413" w:type="dxa"/>
          </w:tcPr>
          <w:p w14:paraId="0AC6070E"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Demonstrates a partial understanding of concepts and skills associated with task</w:t>
            </w:r>
          </w:p>
          <w:p w14:paraId="6A095BFB"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Applies mathematical concepts and skills which lead to an incomplete or incorrect solution</w:t>
            </w:r>
          </w:p>
        </w:tc>
        <w:tc>
          <w:tcPr>
            <w:tcW w:w="3414" w:type="dxa"/>
          </w:tcPr>
          <w:p w14:paraId="041A995C" w14:textId="77777777" w:rsidR="007E3784" w:rsidRPr="00A102E4" w:rsidRDefault="007E3784" w:rsidP="007E3784">
            <w:pPr>
              <w:pStyle w:val="Bullet2"/>
              <w:numPr>
                <w:ilvl w:val="0"/>
                <w:numId w:val="36"/>
              </w:numPr>
              <w:rPr>
                <w:rFonts w:asciiTheme="majorHAnsi" w:hAnsiTheme="majorHAnsi" w:cstheme="majorHAnsi"/>
                <w:bCs/>
                <w:sz w:val="19"/>
                <w:szCs w:val="19"/>
              </w:rPr>
            </w:pPr>
            <w:r w:rsidRPr="00A102E4">
              <w:rPr>
                <w:rFonts w:asciiTheme="majorHAnsi" w:hAnsiTheme="majorHAnsi" w:cstheme="majorHAnsi"/>
                <w:bCs/>
                <w:sz w:val="19"/>
                <w:szCs w:val="19"/>
              </w:rPr>
              <w:t>Demonstrates little or no understanding of concepts and skills associated with task</w:t>
            </w:r>
          </w:p>
          <w:p w14:paraId="0B7A047D" w14:textId="77777777" w:rsidR="007E3784" w:rsidRPr="00A102E4" w:rsidRDefault="007E3784" w:rsidP="007E3784">
            <w:pPr>
              <w:pStyle w:val="Bullet2"/>
              <w:numPr>
                <w:ilvl w:val="0"/>
                <w:numId w:val="36"/>
              </w:numPr>
              <w:rPr>
                <w:rFonts w:asciiTheme="majorHAnsi" w:hAnsiTheme="majorHAnsi" w:cstheme="majorHAnsi"/>
                <w:bCs/>
                <w:sz w:val="19"/>
                <w:szCs w:val="19"/>
              </w:rPr>
            </w:pPr>
            <w:r w:rsidRPr="00A102E4">
              <w:rPr>
                <w:rFonts w:asciiTheme="majorHAnsi" w:hAnsiTheme="majorHAnsi" w:cstheme="majorHAnsi"/>
                <w:bCs/>
                <w:sz w:val="19"/>
                <w:szCs w:val="19"/>
              </w:rPr>
              <w:t>Applies limited mathematical concepts and skills in an attempt to find a solution or provides no solution</w:t>
            </w:r>
          </w:p>
        </w:tc>
      </w:tr>
      <w:tr w:rsidR="007E3784" w:rsidRPr="008C1128" w14:paraId="745896F2" w14:textId="77777777" w:rsidTr="00A102E4">
        <w:trPr>
          <w:trHeight w:val="2024"/>
          <w:jc w:val="center"/>
        </w:trPr>
        <w:tc>
          <w:tcPr>
            <w:tcW w:w="2127" w:type="dxa"/>
            <w:vAlign w:val="center"/>
          </w:tcPr>
          <w:p w14:paraId="35415E08" w14:textId="77777777" w:rsidR="007E3784" w:rsidRPr="008C1128" w:rsidRDefault="007E3784" w:rsidP="00A01CE5">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27C130CD" w14:textId="77777777" w:rsidR="007E3784" w:rsidRPr="008C1128" w:rsidRDefault="007E3784" w:rsidP="00A01CE5">
            <w:pPr>
              <w:pStyle w:val="Heading1"/>
              <w:rPr>
                <w:rFonts w:asciiTheme="majorHAnsi" w:hAnsiTheme="majorHAnsi" w:cstheme="majorHAnsi"/>
                <w:sz w:val="22"/>
                <w:szCs w:val="22"/>
              </w:rPr>
            </w:pPr>
          </w:p>
        </w:tc>
        <w:tc>
          <w:tcPr>
            <w:tcW w:w="2895" w:type="dxa"/>
          </w:tcPr>
          <w:p w14:paraId="3979DE6C" w14:textId="77777777" w:rsidR="007E3784" w:rsidRPr="00A102E4" w:rsidRDefault="007E3784" w:rsidP="00A01CE5">
            <w:pPr>
              <w:rPr>
                <w:rFonts w:asciiTheme="majorHAnsi" w:hAnsiTheme="majorHAnsi" w:cstheme="majorHAnsi"/>
                <w:sz w:val="19"/>
                <w:szCs w:val="19"/>
              </w:rPr>
            </w:pPr>
            <w:r w:rsidRPr="00A102E4">
              <w:rPr>
                <w:rFonts w:asciiTheme="majorHAnsi" w:hAnsiTheme="majorHAnsi" w:cstheme="majorHAnsi"/>
                <w:sz w:val="19"/>
                <w:szCs w:val="19"/>
              </w:rPr>
              <w:t>Proficient Plus:</w:t>
            </w:r>
          </w:p>
          <w:p w14:paraId="1356A6AF"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Problem solving strategy is efficient</w:t>
            </w:r>
          </w:p>
        </w:tc>
        <w:tc>
          <w:tcPr>
            <w:tcW w:w="3413" w:type="dxa"/>
          </w:tcPr>
          <w:p w14:paraId="7E454C0E"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Problem solving strategy displays an understanding of the underlying mathematical concept</w:t>
            </w:r>
          </w:p>
          <w:p w14:paraId="4383B60A"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Produces a solution relevant to the problem and confirms the reasonableness of the solution </w:t>
            </w:r>
          </w:p>
        </w:tc>
        <w:tc>
          <w:tcPr>
            <w:tcW w:w="3413" w:type="dxa"/>
          </w:tcPr>
          <w:p w14:paraId="2EEB6856"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Chooses a problem solving strategy that does not display an understanding of the underlying mathematical concept</w:t>
            </w:r>
          </w:p>
          <w:p w14:paraId="180E88C1"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Produces a solution relevant to the problem but does not confirm the reasonableness of the solution</w:t>
            </w:r>
          </w:p>
        </w:tc>
        <w:tc>
          <w:tcPr>
            <w:tcW w:w="3414" w:type="dxa"/>
          </w:tcPr>
          <w:p w14:paraId="00A121F8" w14:textId="77777777" w:rsidR="007E3784" w:rsidRPr="00A102E4" w:rsidRDefault="007E3784" w:rsidP="007E3784">
            <w:pPr>
              <w:pStyle w:val="Bullet2"/>
              <w:numPr>
                <w:ilvl w:val="0"/>
                <w:numId w:val="36"/>
              </w:numPr>
              <w:rPr>
                <w:rFonts w:asciiTheme="majorHAnsi" w:hAnsiTheme="majorHAnsi" w:cstheme="majorHAnsi"/>
                <w:sz w:val="19"/>
                <w:szCs w:val="19"/>
              </w:rPr>
            </w:pPr>
            <w:r w:rsidRPr="00A102E4">
              <w:rPr>
                <w:rFonts w:asciiTheme="majorHAnsi" w:hAnsiTheme="majorHAnsi" w:cstheme="majorHAnsi"/>
                <w:sz w:val="19"/>
                <w:szCs w:val="19"/>
              </w:rPr>
              <w:t>A problem solving strategy is not evident or is not complete</w:t>
            </w:r>
          </w:p>
          <w:p w14:paraId="40A0D001" w14:textId="77777777" w:rsidR="007E3784" w:rsidRPr="00A102E4" w:rsidRDefault="007E3784" w:rsidP="007E3784">
            <w:pPr>
              <w:pStyle w:val="Bullet2"/>
              <w:numPr>
                <w:ilvl w:val="0"/>
                <w:numId w:val="36"/>
              </w:numPr>
              <w:rPr>
                <w:rFonts w:asciiTheme="majorHAnsi" w:hAnsiTheme="majorHAnsi" w:cstheme="majorHAnsi"/>
                <w:sz w:val="19"/>
                <w:szCs w:val="19"/>
              </w:rPr>
            </w:pPr>
            <w:r w:rsidRPr="00A102E4">
              <w:rPr>
                <w:rFonts w:asciiTheme="majorHAnsi" w:hAnsiTheme="majorHAnsi" w:cstheme="majorHAnsi"/>
                <w:sz w:val="19"/>
                <w:szCs w:val="19"/>
              </w:rPr>
              <w:t>Does not produce a solution that is relevant to the problem</w:t>
            </w:r>
          </w:p>
        </w:tc>
      </w:tr>
      <w:tr w:rsidR="007E3784" w:rsidRPr="008C1128" w14:paraId="7601E78C" w14:textId="77777777" w:rsidTr="00A102E4">
        <w:trPr>
          <w:trHeight w:val="2510"/>
          <w:jc w:val="center"/>
        </w:trPr>
        <w:tc>
          <w:tcPr>
            <w:tcW w:w="2127" w:type="dxa"/>
            <w:vAlign w:val="center"/>
          </w:tcPr>
          <w:p w14:paraId="05A3AC64"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Communication</w:t>
            </w:r>
          </w:p>
          <w:p w14:paraId="73193026"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and</w:t>
            </w:r>
          </w:p>
          <w:p w14:paraId="28590802"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Reasoning</w:t>
            </w:r>
          </w:p>
        </w:tc>
        <w:tc>
          <w:tcPr>
            <w:tcW w:w="2895" w:type="dxa"/>
          </w:tcPr>
          <w:p w14:paraId="7A950545" w14:textId="77777777" w:rsidR="007E3784" w:rsidRPr="00A102E4" w:rsidRDefault="007E3784" w:rsidP="00A01CE5">
            <w:pPr>
              <w:rPr>
                <w:rFonts w:asciiTheme="majorHAnsi" w:hAnsiTheme="majorHAnsi" w:cstheme="majorHAnsi"/>
                <w:sz w:val="19"/>
                <w:szCs w:val="19"/>
              </w:rPr>
            </w:pPr>
            <w:r w:rsidRPr="00A102E4">
              <w:rPr>
                <w:rFonts w:asciiTheme="majorHAnsi" w:hAnsiTheme="majorHAnsi" w:cstheme="majorHAnsi"/>
                <w:sz w:val="19"/>
                <w:szCs w:val="19"/>
              </w:rPr>
              <w:t>Proficient Plus:</w:t>
            </w:r>
          </w:p>
          <w:p w14:paraId="41F83262"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Reasoning is organized and coherent </w:t>
            </w:r>
          </w:p>
          <w:p w14:paraId="69B1BF6D"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Consistent use of precise mathematical language and accurate use of symbolic notation</w:t>
            </w:r>
          </w:p>
        </w:tc>
        <w:tc>
          <w:tcPr>
            <w:tcW w:w="3413" w:type="dxa"/>
          </w:tcPr>
          <w:p w14:paraId="6309B307" w14:textId="77777777" w:rsidR="007E3784" w:rsidRPr="00A102E4" w:rsidRDefault="007E3784" w:rsidP="007E3784">
            <w:pPr>
              <w:pStyle w:val="Bullet2"/>
              <w:numPr>
                <w:ilvl w:val="0"/>
                <w:numId w:val="36"/>
              </w:numPr>
              <w:rPr>
                <w:rFonts w:asciiTheme="majorHAnsi" w:hAnsiTheme="majorHAnsi" w:cstheme="majorHAnsi"/>
                <w:b/>
                <w:bCs/>
                <w:sz w:val="19"/>
                <w:szCs w:val="19"/>
                <w:u w:val="single"/>
              </w:rPr>
            </w:pPr>
            <w:r w:rsidRPr="00A102E4">
              <w:rPr>
                <w:rFonts w:asciiTheme="majorHAnsi" w:hAnsiTheme="majorHAnsi" w:cstheme="majorHAnsi"/>
                <w:bCs/>
                <w:sz w:val="19"/>
                <w:szCs w:val="19"/>
              </w:rPr>
              <w:t xml:space="preserve">Communicates thinking process </w:t>
            </w:r>
          </w:p>
          <w:p w14:paraId="06260C1B" w14:textId="77777777" w:rsidR="007E3784" w:rsidRPr="00A102E4" w:rsidRDefault="007E3784" w:rsidP="007E3784">
            <w:pPr>
              <w:pStyle w:val="Bullet2"/>
              <w:numPr>
                <w:ilvl w:val="0"/>
                <w:numId w:val="36"/>
              </w:numPr>
              <w:rPr>
                <w:rFonts w:asciiTheme="majorHAnsi" w:hAnsiTheme="majorHAnsi" w:cstheme="majorHAnsi"/>
                <w:b/>
                <w:bCs/>
                <w:sz w:val="19"/>
                <w:szCs w:val="19"/>
                <w:u w:val="single"/>
              </w:rPr>
            </w:pPr>
            <w:r w:rsidRPr="00A102E4">
              <w:rPr>
                <w:rFonts w:asciiTheme="majorHAnsi" w:hAnsiTheme="majorHAnsi" w:cstheme="majorHAnsi"/>
                <w:bCs/>
                <w:sz w:val="19"/>
                <w:szCs w:val="19"/>
              </w:rPr>
              <w:t>Demonstrates reasoning and/or justifies solution steps</w:t>
            </w:r>
          </w:p>
          <w:p w14:paraId="7CAB253F" w14:textId="77777777" w:rsidR="007E3784" w:rsidRPr="00A102E4" w:rsidRDefault="007E3784" w:rsidP="007E3784">
            <w:pPr>
              <w:pStyle w:val="Bullet2"/>
              <w:numPr>
                <w:ilvl w:val="0"/>
                <w:numId w:val="36"/>
              </w:numPr>
              <w:rPr>
                <w:rFonts w:asciiTheme="majorHAnsi" w:hAnsiTheme="majorHAnsi" w:cstheme="majorHAnsi"/>
                <w:b/>
                <w:bCs/>
                <w:sz w:val="19"/>
                <w:szCs w:val="19"/>
                <w:u w:val="single"/>
              </w:rPr>
            </w:pPr>
            <w:r w:rsidRPr="00A102E4">
              <w:rPr>
                <w:rFonts w:asciiTheme="majorHAnsi" w:hAnsiTheme="majorHAnsi" w:cstheme="majorHAnsi"/>
                <w:bCs/>
                <w:sz w:val="19"/>
                <w:szCs w:val="19"/>
              </w:rPr>
              <w:t>Supports arguments and claims with evidence</w:t>
            </w:r>
          </w:p>
          <w:p w14:paraId="4CC0DFFE" w14:textId="77777777" w:rsidR="007E3784" w:rsidRPr="00A102E4" w:rsidRDefault="007E3784" w:rsidP="007E3784">
            <w:pPr>
              <w:pStyle w:val="Bullet2"/>
              <w:numPr>
                <w:ilvl w:val="0"/>
                <w:numId w:val="36"/>
              </w:numPr>
              <w:rPr>
                <w:rFonts w:asciiTheme="majorHAnsi" w:hAnsiTheme="majorHAnsi" w:cstheme="majorHAnsi"/>
                <w:b/>
                <w:bCs/>
                <w:sz w:val="19"/>
                <w:szCs w:val="19"/>
                <w:u w:val="single"/>
              </w:rPr>
            </w:pPr>
            <w:r w:rsidRPr="00A102E4">
              <w:rPr>
                <w:rFonts w:asciiTheme="majorHAnsi" w:hAnsiTheme="majorHAnsi" w:cstheme="majorHAnsi"/>
                <w:bCs/>
                <w:sz w:val="19"/>
                <w:szCs w:val="19"/>
              </w:rPr>
              <w:t>Uses mathematical language to express ideas with precision</w:t>
            </w:r>
          </w:p>
        </w:tc>
        <w:tc>
          <w:tcPr>
            <w:tcW w:w="3413" w:type="dxa"/>
          </w:tcPr>
          <w:p w14:paraId="1E5DE1BA"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Reasoning or justification of solution steps is limited or contains misconceptions</w:t>
            </w:r>
          </w:p>
          <w:p w14:paraId="12A956DE"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Provides limited or inconsistent evidence to support arguments and claims</w:t>
            </w:r>
          </w:p>
          <w:p w14:paraId="05764244"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limited mathematical language to partially </w:t>
            </w:r>
          </w:p>
          <w:p w14:paraId="24D8E659" w14:textId="77777777" w:rsidR="007E3784" w:rsidRPr="00A102E4" w:rsidRDefault="007E3784" w:rsidP="00A01CE5">
            <w:pPr>
              <w:pStyle w:val="ListParagraph"/>
              <w:spacing w:after="0" w:line="240" w:lineRule="auto"/>
              <w:ind w:left="360"/>
              <w:rPr>
                <w:rFonts w:asciiTheme="majorHAnsi" w:hAnsiTheme="majorHAnsi" w:cstheme="majorHAnsi"/>
                <w:sz w:val="19"/>
                <w:szCs w:val="19"/>
              </w:rPr>
            </w:pPr>
            <w:r w:rsidRPr="00A102E4">
              <w:rPr>
                <w:rFonts w:asciiTheme="majorHAnsi" w:hAnsiTheme="majorHAnsi" w:cstheme="majorHAnsi"/>
                <w:sz w:val="19"/>
                <w:szCs w:val="19"/>
              </w:rPr>
              <w:t>communicate thinking with some imprecision</w:t>
            </w:r>
          </w:p>
        </w:tc>
        <w:tc>
          <w:tcPr>
            <w:tcW w:w="3414" w:type="dxa"/>
          </w:tcPr>
          <w:p w14:paraId="3009AE4A" w14:textId="77777777" w:rsidR="007E3784" w:rsidRPr="00A102E4" w:rsidRDefault="007E3784" w:rsidP="007E3784">
            <w:pPr>
              <w:pStyle w:val="Bullet2"/>
              <w:numPr>
                <w:ilvl w:val="0"/>
                <w:numId w:val="36"/>
              </w:numPr>
              <w:rPr>
                <w:rFonts w:asciiTheme="majorHAnsi" w:hAnsiTheme="majorHAnsi" w:cstheme="majorHAnsi"/>
                <w:bCs/>
                <w:sz w:val="19"/>
                <w:szCs w:val="19"/>
              </w:rPr>
            </w:pPr>
            <w:r w:rsidRPr="00A102E4">
              <w:rPr>
                <w:rFonts w:asciiTheme="majorHAnsi" w:hAnsiTheme="majorHAnsi" w:cstheme="majorHAnsi"/>
                <w:bCs/>
                <w:sz w:val="19"/>
                <w:szCs w:val="19"/>
              </w:rPr>
              <w:t>Provides little to no correct reasoning or justification</w:t>
            </w:r>
          </w:p>
          <w:p w14:paraId="7E700B12" w14:textId="77777777" w:rsidR="007E3784" w:rsidRPr="00A102E4" w:rsidRDefault="007E3784" w:rsidP="007E3784">
            <w:pPr>
              <w:pStyle w:val="Bullet2"/>
              <w:numPr>
                <w:ilvl w:val="0"/>
                <w:numId w:val="36"/>
              </w:numPr>
              <w:rPr>
                <w:rFonts w:asciiTheme="majorHAnsi" w:hAnsiTheme="majorHAnsi" w:cstheme="majorHAnsi"/>
                <w:bCs/>
                <w:sz w:val="19"/>
                <w:szCs w:val="19"/>
              </w:rPr>
            </w:pPr>
            <w:r w:rsidRPr="00A102E4">
              <w:rPr>
                <w:rFonts w:asciiTheme="majorHAnsi" w:hAnsiTheme="majorHAnsi" w:cstheme="majorHAnsi"/>
                <w:bCs/>
                <w:sz w:val="19"/>
                <w:szCs w:val="19"/>
              </w:rPr>
              <w:t>Does not provide evidence to support arguments and claims</w:t>
            </w:r>
          </w:p>
          <w:p w14:paraId="2B65A89A" w14:textId="77777777" w:rsidR="007E3784" w:rsidRPr="00A102E4" w:rsidRDefault="007E3784" w:rsidP="007E3784">
            <w:pPr>
              <w:pStyle w:val="Bullet2"/>
              <w:numPr>
                <w:ilvl w:val="0"/>
                <w:numId w:val="36"/>
              </w:numPr>
              <w:rPr>
                <w:rFonts w:asciiTheme="majorHAnsi" w:hAnsiTheme="majorHAnsi" w:cstheme="majorHAnsi"/>
                <w:bCs/>
                <w:sz w:val="19"/>
                <w:szCs w:val="19"/>
              </w:rPr>
            </w:pPr>
            <w:r w:rsidRPr="00A102E4">
              <w:rPr>
                <w:rFonts w:asciiTheme="majorHAnsi" w:hAnsiTheme="majorHAnsi" w:cstheme="majorHAnsi"/>
                <w:bCs/>
                <w:sz w:val="19"/>
                <w:szCs w:val="19"/>
              </w:rPr>
              <w:t>Uses little or no mathematical language to communicate thinking</w:t>
            </w:r>
          </w:p>
        </w:tc>
      </w:tr>
      <w:tr w:rsidR="007E3784" w:rsidRPr="008C1128" w14:paraId="185126F3" w14:textId="77777777" w:rsidTr="00A102E4">
        <w:trPr>
          <w:trHeight w:val="557"/>
          <w:jc w:val="center"/>
        </w:trPr>
        <w:tc>
          <w:tcPr>
            <w:tcW w:w="2127" w:type="dxa"/>
            <w:vAlign w:val="center"/>
          </w:tcPr>
          <w:p w14:paraId="421CCA43"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 xml:space="preserve"> Representations</w:t>
            </w:r>
          </w:p>
          <w:p w14:paraId="65885576"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 xml:space="preserve"> and </w:t>
            </w:r>
          </w:p>
          <w:p w14:paraId="3A438A00"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Connections</w:t>
            </w:r>
          </w:p>
        </w:tc>
        <w:tc>
          <w:tcPr>
            <w:tcW w:w="2895" w:type="dxa"/>
          </w:tcPr>
          <w:p w14:paraId="4C11FEB0" w14:textId="77777777" w:rsidR="007E3784" w:rsidRPr="00A102E4" w:rsidRDefault="007E3784" w:rsidP="00A01CE5">
            <w:pPr>
              <w:spacing w:after="0"/>
              <w:rPr>
                <w:rFonts w:asciiTheme="majorHAnsi" w:hAnsiTheme="majorHAnsi" w:cstheme="majorHAnsi"/>
                <w:sz w:val="19"/>
                <w:szCs w:val="19"/>
              </w:rPr>
            </w:pPr>
            <w:r w:rsidRPr="00A102E4">
              <w:rPr>
                <w:rFonts w:asciiTheme="majorHAnsi" w:hAnsiTheme="majorHAnsi" w:cstheme="majorHAnsi"/>
                <w:sz w:val="19"/>
                <w:szCs w:val="19"/>
              </w:rPr>
              <w:t>Proficient Plus:</w:t>
            </w:r>
          </w:p>
          <w:p w14:paraId="696473DC" w14:textId="77777777" w:rsidR="007E3784" w:rsidRPr="00A102E4" w:rsidRDefault="007E3784" w:rsidP="007E3784">
            <w:pPr>
              <w:pStyle w:val="ListParagraph"/>
              <w:numPr>
                <w:ilvl w:val="0"/>
                <w:numId w:val="37"/>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representations to analyze relationships and extend thinking</w:t>
            </w:r>
          </w:p>
          <w:p w14:paraId="4DBDBB87" w14:textId="77777777" w:rsidR="007E3784" w:rsidRPr="00A102E4" w:rsidRDefault="007E3784" w:rsidP="007E3784">
            <w:pPr>
              <w:pStyle w:val="ListParagraph"/>
              <w:numPr>
                <w:ilvl w:val="0"/>
                <w:numId w:val="37"/>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mathematical connections to extend the solution to other mathematics or to deepen understanding </w:t>
            </w:r>
          </w:p>
        </w:tc>
        <w:tc>
          <w:tcPr>
            <w:tcW w:w="3413" w:type="dxa"/>
          </w:tcPr>
          <w:p w14:paraId="02D00682"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a representation or multiple representations, with accurate labels, to explore and model the problem</w:t>
            </w:r>
          </w:p>
          <w:p w14:paraId="01966240"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a mathematical connection that is relevant to the context of the problem </w:t>
            </w:r>
          </w:p>
        </w:tc>
        <w:tc>
          <w:tcPr>
            <w:tcW w:w="3413" w:type="dxa"/>
          </w:tcPr>
          <w:p w14:paraId="0143ED80"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an incomplete or limited representation to model the problem</w:t>
            </w:r>
          </w:p>
          <w:p w14:paraId="25FAED1C"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a partial mathematical connection or the connection is not relevant to the context of the problem </w:t>
            </w:r>
          </w:p>
          <w:p w14:paraId="266718EE" w14:textId="77777777" w:rsidR="007E3784" w:rsidRPr="00A102E4" w:rsidRDefault="007E3784" w:rsidP="00A01CE5">
            <w:pPr>
              <w:rPr>
                <w:rFonts w:asciiTheme="majorHAnsi" w:hAnsiTheme="majorHAnsi" w:cstheme="majorHAnsi"/>
                <w:sz w:val="19"/>
                <w:szCs w:val="19"/>
              </w:rPr>
            </w:pPr>
          </w:p>
        </w:tc>
        <w:tc>
          <w:tcPr>
            <w:tcW w:w="3414" w:type="dxa"/>
          </w:tcPr>
          <w:p w14:paraId="5C3432A2"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no representation or uses a representation that does not model the problem</w:t>
            </w:r>
          </w:p>
          <w:p w14:paraId="59875854" w14:textId="77777777" w:rsidR="007E3784" w:rsidRPr="00A102E4" w:rsidRDefault="007E3784" w:rsidP="007E3784">
            <w:pPr>
              <w:pStyle w:val="ListParagraph"/>
              <w:numPr>
                <w:ilvl w:val="0"/>
                <w:numId w:val="36"/>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no mathematical connections </w:t>
            </w:r>
          </w:p>
          <w:p w14:paraId="38546270" w14:textId="77777777" w:rsidR="007E3784" w:rsidRPr="00A102E4" w:rsidRDefault="007E3784" w:rsidP="00A01CE5">
            <w:pPr>
              <w:rPr>
                <w:rFonts w:asciiTheme="majorHAnsi" w:hAnsiTheme="majorHAnsi" w:cstheme="majorHAnsi"/>
                <w:sz w:val="19"/>
                <w:szCs w:val="19"/>
              </w:rPr>
            </w:pPr>
          </w:p>
        </w:tc>
      </w:tr>
    </w:tbl>
    <w:p w14:paraId="37D1A60F" w14:textId="77777777" w:rsidR="007E3784" w:rsidRDefault="007E3784" w:rsidP="004600C2">
      <w:pPr>
        <w:rPr>
          <w:b/>
          <w:sz w:val="32"/>
          <w:szCs w:val="32"/>
        </w:rPr>
        <w:sectPr w:rsidR="007E3784" w:rsidSect="00A102E4">
          <w:headerReference w:type="first" r:id="rId26"/>
          <w:pgSz w:w="15840" w:h="12240" w:orient="landscape"/>
          <w:pgMar w:top="720" w:right="720" w:bottom="1354" w:left="720" w:header="720" w:footer="720" w:gutter="0"/>
          <w:cols w:space="720"/>
          <w:titlePg/>
        </w:sectPr>
      </w:pPr>
    </w:p>
    <w:p w14:paraId="384A8062" w14:textId="10F5B2F1" w:rsidR="00950138" w:rsidRDefault="001C32EE" w:rsidP="004600C2">
      <w:pPr>
        <w:jc w:val="center"/>
        <w:rPr>
          <w:b/>
          <w:sz w:val="32"/>
          <w:szCs w:val="32"/>
        </w:rPr>
      </w:pPr>
      <w:r>
        <w:rPr>
          <w:b/>
          <w:sz w:val="32"/>
          <w:szCs w:val="32"/>
        </w:rPr>
        <w:lastRenderedPageBreak/>
        <w:t>Task Supporting Documents</w:t>
      </w:r>
    </w:p>
    <w:p w14:paraId="53D839CA" w14:textId="5C0261BB" w:rsidR="00106482" w:rsidRPr="00D72938" w:rsidRDefault="00106482" w:rsidP="00106482">
      <w:pPr>
        <w:spacing w:after="0" w:line="240" w:lineRule="auto"/>
        <w:rPr>
          <w:rFonts w:eastAsiaTheme="minorEastAsia"/>
          <w:b/>
        </w:rPr>
      </w:pPr>
    </w:p>
    <w:p w14:paraId="2FD8E671" w14:textId="7AA4CAB6" w:rsidR="00927628" w:rsidRDefault="00EE4B77" w:rsidP="00EE4B77">
      <w:pPr>
        <w:rPr>
          <w:b/>
          <w:sz w:val="32"/>
          <w:szCs w:val="32"/>
        </w:rPr>
      </w:pPr>
      <w:r>
        <w:rPr>
          <w:noProof/>
        </w:rPr>
        <w:drawing>
          <wp:inline distT="0" distB="0" distL="0" distR="0" wp14:anchorId="6350D3FD" wp14:editId="7B2DDEF2">
            <wp:extent cx="6457950" cy="6289675"/>
            <wp:effectExtent l="0" t="0" r="0" b="0"/>
            <wp:docPr id="10" name="Picture 10" title="graph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57950" cy="6289675"/>
                    </a:xfrm>
                    <a:prstGeom prst="rect">
                      <a:avLst/>
                    </a:prstGeom>
                  </pic:spPr>
                </pic:pic>
              </a:graphicData>
            </a:graphic>
          </wp:inline>
        </w:drawing>
      </w:r>
    </w:p>
    <w:p w14:paraId="70FA1FA7" w14:textId="221443BE" w:rsidR="00950138" w:rsidRDefault="00950138"/>
    <w:sectPr w:rsidR="00950138" w:rsidSect="00A102E4">
      <w:headerReference w:type="first" r:id="rId28"/>
      <w:pgSz w:w="12240" w:h="15840"/>
      <w:pgMar w:top="720" w:right="135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8A62" w14:textId="77777777" w:rsidR="00A76BB1" w:rsidRDefault="00A76BB1">
      <w:pPr>
        <w:spacing w:after="0" w:line="240" w:lineRule="auto"/>
      </w:pPr>
      <w:r>
        <w:separator/>
      </w:r>
    </w:p>
  </w:endnote>
  <w:endnote w:type="continuationSeparator" w:id="0">
    <w:p w14:paraId="2ECA3E2D" w14:textId="77777777" w:rsidR="00A76BB1" w:rsidRDefault="00A7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0F3" w14:textId="77777777" w:rsidR="00950138" w:rsidRDefault="00950138">
    <w:pPr>
      <w:pBdr>
        <w:top w:val="nil"/>
        <w:left w:val="nil"/>
        <w:bottom w:val="nil"/>
        <w:right w:val="nil"/>
        <w:between w:val="nil"/>
      </w:pBdr>
      <w:tabs>
        <w:tab w:val="right" w:pos="10800"/>
      </w:tabs>
      <w:spacing w:after="0" w:line="240" w:lineRule="auto"/>
      <w:rPr>
        <w:color w:val="000000"/>
      </w:rPr>
    </w:pPr>
  </w:p>
  <w:sdt>
    <w:sdtPr>
      <w:rPr>
        <w:rFonts w:asciiTheme="minorHAnsi" w:eastAsiaTheme="minorEastAsia" w:hAnsiTheme="minorHAnsi" w:cs="Times New Roman"/>
      </w:rPr>
      <w:id w:val="556672161"/>
      <w:docPartObj>
        <w:docPartGallery w:val="Page Numbers (Bottom of Page)"/>
        <w:docPartUnique/>
      </w:docPartObj>
    </w:sdtPr>
    <w:sdtEndPr>
      <w:rPr>
        <w:rFonts w:ascii="Calibri" w:eastAsia="Calibri" w:hAnsi="Calibri" w:cs="Calibri"/>
        <w:noProof/>
      </w:rPr>
    </w:sdtEndPr>
    <w:sdtContent>
      <w:p w14:paraId="52265E23" w14:textId="68031B61" w:rsidR="00750390" w:rsidRDefault="00750390" w:rsidP="00750390">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18267C">
          <w:rPr>
            <w:noProof/>
            <w:color w:val="000000"/>
          </w:rPr>
          <w:t>6</w:t>
        </w:r>
        <w:r>
          <w:rPr>
            <w:color w:val="000000"/>
          </w:rPr>
          <w:fldChar w:fldCharType="end"/>
        </w:r>
      </w:p>
      <w:p w14:paraId="24F63950" w14:textId="77777777" w:rsidR="00750390" w:rsidRDefault="0018267C" w:rsidP="00750390">
        <w:pPr>
          <w:pStyle w:val="Footer"/>
          <w:jc w:val="right"/>
          <w:rPr>
            <w:noProof/>
          </w:rPr>
        </w:pPr>
      </w:p>
    </w:sdtContent>
  </w:sdt>
  <w:p w14:paraId="2E331D73" w14:textId="08D0ED25" w:rsidR="00950138" w:rsidRDefault="00950138" w:rsidP="005965EA">
    <w:pPr>
      <w:pBdr>
        <w:top w:val="nil"/>
        <w:left w:val="nil"/>
        <w:bottom w:val="nil"/>
        <w:right w:val="nil"/>
        <w:between w:val="nil"/>
      </w:pBdr>
      <w:tabs>
        <w:tab w:val="right" w:pos="1080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7831" w14:textId="77777777" w:rsidR="0018267C" w:rsidRDefault="0018267C" w:rsidP="0018267C">
    <w:pPr>
      <w:pStyle w:val="Footer"/>
      <w:tabs>
        <w:tab w:val="clear" w:pos="9360"/>
        <w:tab w:val="right" w:pos="10800"/>
      </w:tabs>
      <w:spacing w:after="120"/>
    </w:pPr>
    <w:r>
      <w:t>Virginia Department of Education</w:t>
    </w:r>
    <w:r>
      <w:tab/>
    </w:r>
    <w:r>
      <w:tab/>
      <w:t xml:space="preserve"> 2019</w:t>
    </w:r>
  </w:p>
  <w:p w14:paraId="7A0BF9DE" w14:textId="48CBC81F" w:rsidR="0018267C" w:rsidRDefault="0018267C" w:rsidP="0018267C">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65B7" w14:textId="6122A4A7" w:rsidR="00750390" w:rsidRDefault="00750390" w:rsidP="00750390">
    <w:pPr>
      <w:pBdr>
        <w:top w:val="nil"/>
        <w:left w:val="nil"/>
        <w:bottom w:val="nil"/>
        <w:right w:val="nil"/>
        <w:between w:val="nil"/>
      </w:pBdr>
      <w:tabs>
        <w:tab w:val="right" w:pos="14400"/>
      </w:tabs>
      <w:spacing w:after="0" w:line="240" w:lineRule="auto"/>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18267C">
      <w:rPr>
        <w:noProof/>
        <w:color w:val="000000"/>
      </w:rPr>
      <w:t>4</w:t>
    </w:r>
    <w:r>
      <w:rPr>
        <w:color w:val="000000"/>
      </w:rPr>
      <w:fldChar w:fldCharType="end"/>
    </w:r>
  </w:p>
  <w:p w14:paraId="322F9BB5" w14:textId="7338D755" w:rsidR="00052A63" w:rsidRPr="00750390" w:rsidRDefault="00052A63" w:rsidP="00750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648892917"/>
      <w:docPartObj>
        <w:docPartGallery w:val="Page Numbers (Bottom of Page)"/>
        <w:docPartUnique/>
      </w:docPartObj>
    </w:sdtPr>
    <w:sdtEndPr>
      <w:rPr>
        <w:rFonts w:ascii="Calibri" w:eastAsia="Calibri" w:hAnsi="Calibri" w:cs="Calibri"/>
        <w:noProof/>
      </w:rPr>
    </w:sdtEndPr>
    <w:sdtContent>
      <w:p w14:paraId="74918FC6" w14:textId="2E567C86" w:rsidR="00A3512E" w:rsidRDefault="00A3512E" w:rsidP="00A3512E">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18267C">
          <w:rPr>
            <w:noProof/>
            <w:color w:val="000000"/>
          </w:rPr>
          <w:t>8</w:t>
        </w:r>
        <w:r>
          <w:rPr>
            <w:color w:val="000000"/>
          </w:rPr>
          <w:fldChar w:fldCharType="end"/>
        </w:r>
      </w:p>
      <w:p w14:paraId="0F45A3EE" w14:textId="77777777" w:rsidR="00A3512E" w:rsidRDefault="0018267C" w:rsidP="00A3512E">
        <w:pPr>
          <w:pStyle w:val="Footer"/>
          <w:jc w:val="right"/>
          <w:rPr>
            <w:rFonts w:asciiTheme="minorHAnsi" w:hAnsiTheme="minorHAnsi" w:cstheme="minorBidi"/>
            <w:noProof/>
          </w:rPr>
        </w:pPr>
      </w:p>
    </w:sdtContent>
  </w:sdt>
  <w:p w14:paraId="24D10B4F" w14:textId="38472026" w:rsidR="005965EA" w:rsidRDefault="005965EA" w:rsidP="008640E2">
    <w:pPr>
      <w:pBdr>
        <w:top w:val="nil"/>
        <w:left w:val="nil"/>
        <w:bottom w:val="nil"/>
        <w:right w:val="nil"/>
        <w:between w:val="nil"/>
      </w:pBdr>
      <w:tabs>
        <w:tab w:val="right" w:pos="10800"/>
      </w:tabs>
      <w:spacing w:after="0" w:line="240" w:lineRule="auto"/>
      <w:jc w:val="both"/>
      <w:rPr>
        <w:color w:val="000000"/>
      </w:rPr>
    </w:pPr>
    <w:r>
      <w:rPr>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666624643"/>
      <w:docPartObj>
        <w:docPartGallery w:val="Page Numbers (Bottom of Page)"/>
        <w:docPartUnique/>
      </w:docPartObj>
    </w:sdtPr>
    <w:sdtEndPr>
      <w:rPr>
        <w:rFonts w:ascii="Calibri" w:eastAsia="Calibri" w:hAnsi="Calibri" w:cs="Calibri"/>
        <w:noProof/>
      </w:rPr>
    </w:sdtEndPr>
    <w:sdtContent>
      <w:p w14:paraId="219F1238" w14:textId="6A749E59" w:rsidR="00A3512E" w:rsidRDefault="00A3512E" w:rsidP="00A3512E">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18267C">
          <w:rPr>
            <w:noProof/>
            <w:color w:val="000000"/>
          </w:rPr>
          <w:t>10</w:t>
        </w:r>
        <w:r>
          <w:rPr>
            <w:color w:val="000000"/>
          </w:rPr>
          <w:fldChar w:fldCharType="end"/>
        </w:r>
      </w:p>
      <w:p w14:paraId="6E8AA8A3" w14:textId="77777777" w:rsidR="00A3512E" w:rsidRDefault="0018267C" w:rsidP="00A3512E">
        <w:pPr>
          <w:pStyle w:val="Footer"/>
          <w:jc w:val="right"/>
          <w:rPr>
            <w:rFonts w:asciiTheme="minorHAnsi" w:hAnsiTheme="minorHAnsi" w:cstheme="minorBidi"/>
            <w:noProof/>
          </w:rPr>
        </w:pPr>
      </w:p>
    </w:sdtContent>
  </w:sdt>
  <w:p w14:paraId="444EBD8D" w14:textId="3A0D281F" w:rsidR="005965EA" w:rsidRPr="00A3512E" w:rsidRDefault="005965EA" w:rsidP="00A3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2D90" w14:textId="77777777" w:rsidR="00A76BB1" w:rsidRDefault="00A76BB1">
      <w:pPr>
        <w:spacing w:after="0" w:line="240" w:lineRule="auto"/>
      </w:pPr>
      <w:r>
        <w:separator/>
      </w:r>
    </w:p>
  </w:footnote>
  <w:footnote w:type="continuationSeparator" w:id="0">
    <w:p w14:paraId="6970FD1D" w14:textId="77777777" w:rsidR="00A76BB1" w:rsidRDefault="00A7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0B6294C5" w:rsidR="00950138" w:rsidRDefault="00E02103"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9D191C">
      <w:rPr>
        <w:b/>
        <w:color w:val="000000"/>
        <w:sz w:val="28"/>
      </w:rPr>
      <w:t xml:space="preserve">Rich Mathematical Task – </w:t>
    </w:r>
    <w:r w:rsidR="00343A4A">
      <w:rPr>
        <w:b/>
        <w:color w:val="000000"/>
        <w:sz w:val="28"/>
      </w:rPr>
      <w:t>Algebra I</w:t>
    </w:r>
    <w:r w:rsidRPr="009D191C">
      <w:rPr>
        <w:b/>
        <w:color w:val="000000"/>
        <w:sz w:val="28"/>
      </w:rPr>
      <w:t xml:space="preserve"> – </w:t>
    </w:r>
    <w:r w:rsidR="003F4F6F">
      <w:rPr>
        <w:b/>
        <w:i/>
        <w:color w:val="000000"/>
        <w:sz w:val="28"/>
      </w:rPr>
      <w:t>Radical Rocks</w:t>
    </w:r>
  </w:p>
  <w:p w14:paraId="5FF210D2" w14:textId="77777777" w:rsidR="00750390" w:rsidRDefault="00750390" w:rsidP="004C3C7F">
    <w:pPr>
      <w:pBdr>
        <w:top w:val="nil"/>
        <w:left w:val="nil"/>
        <w:bottom w:val="nil"/>
        <w:right w:val="nil"/>
        <w:between w:val="nil"/>
      </w:pBdr>
      <w:tabs>
        <w:tab w:val="center" w:pos="4680"/>
        <w:tab w:val="right" w:pos="9360"/>
      </w:tabs>
      <w:spacing w:after="0" w:line="240" w:lineRule="auto"/>
      <w:jc w:val="center"/>
      <w:rPr>
        <w:b/>
        <w:i/>
        <w:color w:val="000000"/>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37EA30B7" w:rsidR="00950138" w:rsidRDefault="0018267C" w:rsidP="003C5825">
    <w:pPr>
      <w:pBdr>
        <w:top w:val="nil"/>
        <w:left w:val="nil"/>
        <w:bottom w:val="nil"/>
        <w:right w:val="nil"/>
        <w:between w:val="nil"/>
      </w:pBdr>
      <w:tabs>
        <w:tab w:val="center" w:pos="4680"/>
        <w:tab w:val="right" w:pos="9360"/>
      </w:tabs>
      <w:spacing w:after="120" w:line="240" w:lineRule="auto"/>
      <w:jc w:val="center"/>
      <w:rPr>
        <w:color w:val="000000"/>
      </w:rPr>
    </w:pPr>
    <w:r>
      <w:rPr>
        <w:b/>
        <w:color w:val="000000"/>
        <w:sz w:val="24"/>
      </w:rPr>
      <w:t>Rich Mathematical Task – Algebra I</w:t>
    </w:r>
    <w:r w:rsidR="003C5825" w:rsidRPr="003C5825">
      <w:rPr>
        <w:b/>
        <w:color w:val="000000"/>
        <w:sz w:val="24"/>
      </w:rPr>
      <w:t xml:space="preserve"> – </w:t>
    </w:r>
    <w:r>
      <w:rPr>
        <w:b/>
        <w:i/>
        <w:color w:val="000000"/>
        <w:sz w:val="24"/>
      </w:rPr>
      <w:t>Radical Rocks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20EE5920" w:rsidR="00E02103" w:rsidRPr="004C3C7F" w:rsidRDefault="00E02103"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4C3C7F">
      <w:rPr>
        <w:b/>
        <w:color w:val="000000"/>
        <w:sz w:val="28"/>
      </w:rPr>
      <w:t xml:space="preserve">Rich Mathematical Task – </w:t>
    </w:r>
    <w:r w:rsidR="0052524D" w:rsidRPr="004C3C7F">
      <w:rPr>
        <w:b/>
        <w:color w:val="000000"/>
        <w:sz w:val="28"/>
      </w:rPr>
      <w:t xml:space="preserve">Algebra </w:t>
    </w:r>
    <w:r w:rsidR="00431D07" w:rsidRPr="004C3C7F">
      <w:rPr>
        <w:b/>
        <w:color w:val="000000"/>
        <w:sz w:val="28"/>
      </w:rPr>
      <w:t>I</w:t>
    </w:r>
    <w:r w:rsidRPr="004C3C7F">
      <w:rPr>
        <w:b/>
        <w:color w:val="000000"/>
        <w:sz w:val="28"/>
      </w:rPr>
      <w:t xml:space="preserve"> – </w:t>
    </w:r>
    <w:r w:rsidR="00B86589" w:rsidRPr="004C3C7F">
      <w:rPr>
        <w:b/>
        <w:i/>
        <w:color w:val="000000"/>
        <w:sz w:val="28"/>
      </w:rPr>
      <w:t>Radical Rocks</w:t>
    </w:r>
  </w:p>
  <w:p w14:paraId="65460851" w14:textId="77777777" w:rsidR="004C3C7F" w:rsidRPr="004C3C7F" w:rsidRDefault="004C3C7F" w:rsidP="004C3C7F">
    <w:pPr>
      <w:widowControl w:val="0"/>
      <w:pBdr>
        <w:top w:val="nil"/>
        <w:left w:val="nil"/>
        <w:bottom w:val="nil"/>
        <w:right w:val="nil"/>
        <w:between w:val="nil"/>
      </w:pBdr>
      <w:tabs>
        <w:tab w:val="left" w:pos="3900"/>
        <w:tab w:val="center" w:pos="7200"/>
      </w:tabs>
      <w:spacing w:after="0" w:line="240" w:lineRule="auto"/>
      <w:jc w:val="center"/>
      <w:rPr>
        <w:b/>
        <w:color w:val="000000"/>
        <w:sz w:val="28"/>
      </w:rPr>
    </w:pPr>
    <w:r>
      <w:rPr>
        <w:b/>
        <w:color w:val="000000"/>
        <w:sz w:val="28"/>
      </w:rPr>
      <w:t>Planning for Mathematical Discourse</w:t>
    </w:r>
  </w:p>
  <w:p w14:paraId="72DDD659" w14:textId="77777777" w:rsidR="004C3C7F" w:rsidRDefault="004C3C7F"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4F37" w14:textId="77777777" w:rsidR="007E3784" w:rsidRDefault="007E3784"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9D191C">
      <w:rPr>
        <w:b/>
        <w:color w:val="000000"/>
        <w:sz w:val="28"/>
      </w:rPr>
      <w:t xml:space="preserve">Rich Mathematical Task – </w:t>
    </w:r>
    <w:r>
      <w:rPr>
        <w:b/>
        <w:color w:val="000000"/>
        <w:sz w:val="28"/>
      </w:rPr>
      <w:t>Algebra I</w:t>
    </w:r>
    <w:r w:rsidRPr="009D191C">
      <w:rPr>
        <w:b/>
        <w:color w:val="000000"/>
        <w:sz w:val="28"/>
      </w:rPr>
      <w:t xml:space="preserve"> – </w:t>
    </w:r>
    <w:r>
      <w:rPr>
        <w:b/>
        <w:i/>
        <w:color w:val="000000"/>
        <w:sz w:val="28"/>
      </w:rPr>
      <w:t>Radical Rocks</w:t>
    </w:r>
  </w:p>
  <w:p w14:paraId="01A9B23B" w14:textId="77777777" w:rsidR="007E3784" w:rsidRDefault="007E3784" w:rsidP="007E3784">
    <w:pPr>
      <w:pBdr>
        <w:top w:val="nil"/>
        <w:left w:val="nil"/>
        <w:bottom w:val="nil"/>
        <w:right w:val="nil"/>
        <w:between w:val="nil"/>
      </w:pBdr>
      <w:tabs>
        <w:tab w:val="center" w:pos="4680"/>
        <w:tab w:val="right" w:pos="9360"/>
      </w:tabs>
      <w:spacing w:after="0" w:line="240" w:lineRule="auto"/>
      <w:rPr>
        <w:b/>
        <w:i/>
        <w:color w:val="000000"/>
        <w:sz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CAF0E" w14:textId="77777777" w:rsidR="007E3784" w:rsidRPr="004C3C7F" w:rsidRDefault="007E3784"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4C3C7F">
      <w:rPr>
        <w:b/>
        <w:color w:val="000000"/>
        <w:sz w:val="28"/>
      </w:rPr>
      <w:t xml:space="preserve">Rich Mathematical Task – Algebra I – </w:t>
    </w:r>
    <w:r w:rsidRPr="004C3C7F">
      <w:rPr>
        <w:b/>
        <w:i/>
        <w:color w:val="000000"/>
        <w:sz w:val="28"/>
      </w:rPr>
      <w:t>Radical Rocks</w:t>
    </w:r>
  </w:p>
  <w:p w14:paraId="29BD932C" w14:textId="77777777" w:rsidR="007E3784" w:rsidRDefault="007E3784"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EBEB" w14:textId="4B90A72F" w:rsidR="007E3784" w:rsidRPr="007E3784" w:rsidRDefault="007E3784"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Rich Mathematical Task – Algebra I – Radical Rocks</w:t>
    </w:r>
  </w:p>
  <w:p w14:paraId="076A855A" w14:textId="2B42A3D2" w:rsidR="007E3784" w:rsidRPr="007E3784" w:rsidRDefault="007E3784"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 xml:space="preserve">Rich Mathematical Task Rubric </w:t>
    </w:r>
  </w:p>
  <w:p w14:paraId="70714C3E" w14:textId="7BFA3067" w:rsidR="007E3784" w:rsidRDefault="007E3784"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A169" w14:textId="77777777" w:rsidR="004600C2" w:rsidRPr="007E3784" w:rsidRDefault="004600C2"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Rich Mathematical Task – Algebra I – Radical Rocks</w:t>
    </w:r>
  </w:p>
  <w:p w14:paraId="32289996" w14:textId="77777777" w:rsidR="004600C2" w:rsidRDefault="004600C2"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96B"/>
    <w:multiLevelType w:val="hybridMultilevel"/>
    <w:tmpl w:val="83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183B"/>
    <w:multiLevelType w:val="multilevel"/>
    <w:tmpl w:val="37481870"/>
    <w:lvl w:ilvl="0">
      <w:start w:val="1"/>
      <w:numFmt w:val="bullet"/>
      <w:lvlText w:val="●"/>
      <w:lvlJc w:val="left"/>
      <w:pPr>
        <w:ind w:left="720" w:hanging="360"/>
      </w:pPr>
      <w:rPr>
        <w:rFonts w:asciiTheme="majorHAnsi" w:eastAsia="Noto Sans Symbols" w:hAnsiTheme="majorHAnsi" w:cstheme="majorHAnsi"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EE0766"/>
    <w:multiLevelType w:val="hybridMultilevel"/>
    <w:tmpl w:val="6CEA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81236"/>
    <w:multiLevelType w:val="hybridMultilevel"/>
    <w:tmpl w:val="E656FEDE"/>
    <w:lvl w:ilvl="0" w:tplc="95D450D8">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20FB7EEB"/>
    <w:multiLevelType w:val="hybridMultilevel"/>
    <w:tmpl w:val="BF9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7894"/>
    <w:multiLevelType w:val="hybridMultilevel"/>
    <w:tmpl w:val="1428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3420E"/>
    <w:multiLevelType w:val="hybridMultilevel"/>
    <w:tmpl w:val="616E278C"/>
    <w:lvl w:ilvl="0" w:tplc="C10099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918DD"/>
    <w:multiLevelType w:val="hybridMultilevel"/>
    <w:tmpl w:val="FEBC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34404F"/>
    <w:multiLevelType w:val="hybridMultilevel"/>
    <w:tmpl w:val="5C78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0F5D67"/>
    <w:multiLevelType w:val="hybridMultilevel"/>
    <w:tmpl w:val="014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1312CF"/>
    <w:multiLevelType w:val="hybridMultilevel"/>
    <w:tmpl w:val="8AF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512728"/>
    <w:multiLevelType w:val="hybridMultilevel"/>
    <w:tmpl w:val="C450B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B762F"/>
    <w:multiLevelType w:val="multilevel"/>
    <w:tmpl w:val="121E78A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B5D98"/>
    <w:multiLevelType w:val="hybridMultilevel"/>
    <w:tmpl w:val="C8C4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E5403"/>
    <w:multiLevelType w:val="hybridMultilevel"/>
    <w:tmpl w:val="9F8C5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C86D53"/>
    <w:multiLevelType w:val="hybridMultilevel"/>
    <w:tmpl w:val="93DE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A5A71"/>
    <w:multiLevelType w:val="multilevel"/>
    <w:tmpl w:val="EB64EE1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9"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D31C5"/>
    <w:multiLevelType w:val="hybridMultilevel"/>
    <w:tmpl w:val="0B1EC07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1"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2"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4" w15:restartNumberingAfterBreak="0">
    <w:nsid w:val="73CD4164"/>
    <w:multiLevelType w:val="hybridMultilevel"/>
    <w:tmpl w:val="A26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2057DA"/>
    <w:multiLevelType w:val="hybridMultilevel"/>
    <w:tmpl w:val="654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29"/>
  </w:num>
  <w:num w:numId="4">
    <w:abstractNumId w:val="11"/>
  </w:num>
  <w:num w:numId="5">
    <w:abstractNumId w:val="19"/>
  </w:num>
  <w:num w:numId="6">
    <w:abstractNumId w:val="28"/>
  </w:num>
  <w:num w:numId="7">
    <w:abstractNumId w:val="2"/>
  </w:num>
  <w:num w:numId="8">
    <w:abstractNumId w:val="13"/>
  </w:num>
  <w:num w:numId="9">
    <w:abstractNumId w:val="18"/>
  </w:num>
  <w:num w:numId="10">
    <w:abstractNumId w:val="9"/>
  </w:num>
  <w:num w:numId="11">
    <w:abstractNumId w:val="33"/>
  </w:num>
  <w:num w:numId="12">
    <w:abstractNumId w:val="31"/>
  </w:num>
  <w:num w:numId="13">
    <w:abstractNumId w:val="26"/>
  </w:num>
  <w:num w:numId="14">
    <w:abstractNumId w:val="34"/>
  </w:num>
  <w:num w:numId="15">
    <w:abstractNumId w:val="20"/>
  </w:num>
  <w:num w:numId="16">
    <w:abstractNumId w:val="36"/>
  </w:num>
  <w:num w:numId="17">
    <w:abstractNumId w:val="22"/>
  </w:num>
  <w:num w:numId="18">
    <w:abstractNumId w:val="15"/>
  </w:num>
  <w:num w:numId="19">
    <w:abstractNumId w:val="27"/>
  </w:num>
  <w:num w:numId="20">
    <w:abstractNumId w:val="8"/>
  </w:num>
  <w:num w:numId="21">
    <w:abstractNumId w:val="14"/>
  </w:num>
  <w:num w:numId="22">
    <w:abstractNumId w:val="24"/>
  </w:num>
  <w:num w:numId="23">
    <w:abstractNumId w:val="23"/>
  </w:num>
  <w:num w:numId="24">
    <w:abstractNumId w:val="5"/>
  </w:num>
  <w:num w:numId="25">
    <w:abstractNumId w:val="7"/>
  </w:num>
  <w:num w:numId="26">
    <w:abstractNumId w:val="12"/>
  </w:num>
  <w:num w:numId="27">
    <w:abstractNumId w:val="17"/>
  </w:num>
  <w:num w:numId="28">
    <w:abstractNumId w:val="21"/>
  </w:num>
  <w:num w:numId="29">
    <w:abstractNumId w:val="6"/>
  </w:num>
  <w:num w:numId="30">
    <w:abstractNumId w:val="4"/>
  </w:num>
  <w:num w:numId="31">
    <w:abstractNumId w:val="30"/>
  </w:num>
  <w:num w:numId="32">
    <w:abstractNumId w:val="35"/>
  </w:num>
  <w:num w:numId="33">
    <w:abstractNumId w:val="0"/>
  </w:num>
  <w:num w:numId="34">
    <w:abstractNumId w:val="3"/>
  </w:num>
  <w:num w:numId="35">
    <w:abstractNumId w:val="25"/>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0265"/>
    <w:rsid w:val="000220B3"/>
    <w:rsid w:val="00025A48"/>
    <w:rsid w:val="00052673"/>
    <w:rsid w:val="00052A63"/>
    <w:rsid w:val="00054EF2"/>
    <w:rsid w:val="00072E27"/>
    <w:rsid w:val="000831B8"/>
    <w:rsid w:val="000A24DE"/>
    <w:rsid w:val="000A3682"/>
    <w:rsid w:val="000B301E"/>
    <w:rsid w:val="000C1124"/>
    <w:rsid w:val="000E4408"/>
    <w:rsid w:val="00106482"/>
    <w:rsid w:val="001257E5"/>
    <w:rsid w:val="001307C5"/>
    <w:rsid w:val="00134663"/>
    <w:rsid w:val="001402D1"/>
    <w:rsid w:val="001436D9"/>
    <w:rsid w:val="00155B67"/>
    <w:rsid w:val="001722B3"/>
    <w:rsid w:val="00173530"/>
    <w:rsid w:val="001746AB"/>
    <w:rsid w:val="0017571A"/>
    <w:rsid w:val="0018267C"/>
    <w:rsid w:val="0018531A"/>
    <w:rsid w:val="001909A0"/>
    <w:rsid w:val="00191519"/>
    <w:rsid w:val="001A12A5"/>
    <w:rsid w:val="001C2735"/>
    <w:rsid w:val="001C32EE"/>
    <w:rsid w:val="001C4882"/>
    <w:rsid w:val="001D3B9A"/>
    <w:rsid w:val="001F4837"/>
    <w:rsid w:val="00205BD0"/>
    <w:rsid w:val="00252674"/>
    <w:rsid w:val="00252D3C"/>
    <w:rsid w:val="002614D0"/>
    <w:rsid w:val="002664C6"/>
    <w:rsid w:val="002843C5"/>
    <w:rsid w:val="0028606E"/>
    <w:rsid w:val="002A459A"/>
    <w:rsid w:val="002B0C62"/>
    <w:rsid w:val="002B0F86"/>
    <w:rsid w:val="002E1F71"/>
    <w:rsid w:val="002E41C9"/>
    <w:rsid w:val="002F6280"/>
    <w:rsid w:val="0030145B"/>
    <w:rsid w:val="00311330"/>
    <w:rsid w:val="00315A74"/>
    <w:rsid w:val="003339BD"/>
    <w:rsid w:val="00340081"/>
    <w:rsid w:val="00343A4A"/>
    <w:rsid w:val="00391041"/>
    <w:rsid w:val="003978B3"/>
    <w:rsid w:val="003A0D80"/>
    <w:rsid w:val="003C5825"/>
    <w:rsid w:val="003D040E"/>
    <w:rsid w:val="003E0ABF"/>
    <w:rsid w:val="003F4F6F"/>
    <w:rsid w:val="003F66FF"/>
    <w:rsid w:val="004027C5"/>
    <w:rsid w:val="00413D5B"/>
    <w:rsid w:val="0041422F"/>
    <w:rsid w:val="00430B04"/>
    <w:rsid w:val="00431D07"/>
    <w:rsid w:val="00437776"/>
    <w:rsid w:val="00441B8E"/>
    <w:rsid w:val="004600C2"/>
    <w:rsid w:val="00462FCC"/>
    <w:rsid w:val="00481634"/>
    <w:rsid w:val="004942ED"/>
    <w:rsid w:val="00494EB7"/>
    <w:rsid w:val="004952BC"/>
    <w:rsid w:val="0049547B"/>
    <w:rsid w:val="004A263B"/>
    <w:rsid w:val="004A38FA"/>
    <w:rsid w:val="004A4115"/>
    <w:rsid w:val="004C3C7F"/>
    <w:rsid w:val="004D50BE"/>
    <w:rsid w:val="004D7A77"/>
    <w:rsid w:val="004E65EC"/>
    <w:rsid w:val="004F0A36"/>
    <w:rsid w:val="00500411"/>
    <w:rsid w:val="00502998"/>
    <w:rsid w:val="005131F3"/>
    <w:rsid w:val="00520D28"/>
    <w:rsid w:val="0052524D"/>
    <w:rsid w:val="005423A5"/>
    <w:rsid w:val="005471AB"/>
    <w:rsid w:val="0055209E"/>
    <w:rsid w:val="00555D7B"/>
    <w:rsid w:val="00564127"/>
    <w:rsid w:val="00577047"/>
    <w:rsid w:val="00581EF5"/>
    <w:rsid w:val="00582D8B"/>
    <w:rsid w:val="005965EA"/>
    <w:rsid w:val="005A4E5E"/>
    <w:rsid w:val="005B39D1"/>
    <w:rsid w:val="005B67E6"/>
    <w:rsid w:val="005B7CB1"/>
    <w:rsid w:val="005C0D41"/>
    <w:rsid w:val="005C6D13"/>
    <w:rsid w:val="005E5482"/>
    <w:rsid w:val="005E58AB"/>
    <w:rsid w:val="005F1EE7"/>
    <w:rsid w:val="006071F7"/>
    <w:rsid w:val="0061228D"/>
    <w:rsid w:val="00646A12"/>
    <w:rsid w:val="00650CA5"/>
    <w:rsid w:val="006568B0"/>
    <w:rsid w:val="006614C1"/>
    <w:rsid w:val="00670596"/>
    <w:rsid w:val="00673E46"/>
    <w:rsid w:val="0067676C"/>
    <w:rsid w:val="00686383"/>
    <w:rsid w:val="006908A6"/>
    <w:rsid w:val="00693420"/>
    <w:rsid w:val="006A0CB6"/>
    <w:rsid w:val="006B1D37"/>
    <w:rsid w:val="006D1A58"/>
    <w:rsid w:val="006F05AB"/>
    <w:rsid w:val="007015C9"/>
    <w:rsid w:val="0070385C"/>
    <w:rsid w:val="00711793"/>
    <w:rsid w:val="0071742C"/>
    <w:rsid w:val="007303FC"/>
    <w:rsid w:val="00740C8F"/>
    <w:rsid w:val="00750390"/>
    <w:rsid w:val="007618D6"/>
    <w:rsid w:val="007724B5"/>
    <w:rsid w:val="00780E90"/>
    <w:rsid w:val="007826EF"/>
    <w:rsid w:val="0079059F"/>
    <w:rsid w:val="007A5B7F"/>
    <w:rsid w:val="007B564E"/>
    <w:rsid w:val="007D0905"/>
    <w:rsid w:val="007D2049"/>
    <w:rsid w:val="007D4B78"/>
    <w:rsid w:val="007D7BE5"/>
    <w:rsid w:val="007E3784"/>
    <w:rsid w:val="007F7E6E"/>
    <w:rsid w:val="008133F9"/>
    <w:rsid w:val="00813D7B"/>
    <w:rsid w:val="008148F5"/>
    <w:rsid w:val="00817D79"/>
    <w:rsid w:val="0083596B"/>
    <w:rsid w:val="008511ED"/>
    <w:rsid w:val="0085188D"/>
    <w:rsid w:val="00855BC2"/>
    <w:rsid w:val="008603E7"/>
    <w:rsid w:val="008640E2"/>
    <w:rsid w:val="00873181"/>
    <w:rsid w:val="00880373"/>
    <w:rsid w:val="00886748"/>
    <w:rsid w:val="00887196"/>
    <w:rsid w:val="00892EE1"/>
    <w:rsid w:val="008B4B3B"/>
    <w:rsid w:val="008D4E74"/>
    <w:rsid w:val="00915143"/>
    <w:rsid w:val="009151E6"/>
    <w:rsid w:val="00917FE1"/>
    <w:rsid w:val="00925CC4"/>
    <w:rsid w:val="00925E96"/>
    <w:rsid w:val="00927628"/>
    <w:rsid w:val="0094180A"/>
    <w:rsid w:val="00950138"/>
    <w:rsid w:val="0095081E"/>
    <w:rsid w:val="0095319B"/>
    <w:rsid w:val="00985D6C"/>
    <w:rsid w:val="00986742"/>
    <w:rsid w:val="00992668"/>
    <w:rsid w:val="009A341D"/>
    <w:rsid w:val="009A69E7"/>
    <w:rsid w:val="009C1D0F"/>
    <w:rsid w:val="009C3232"/>
    <w:rsid w:val="009C3BB6"/>
    <w:rsid w:val="009D191C"/>
    <w:rsid w:val="009F099F"/>
    <w:rsid w:val="00A03EFF"/>
    <w:rsid w:val="00A04F58"/>
    <w:rsid w:val="00A102E4"/>
    <w:rsid w:val="00A1722E"/>
    <w:rsid w:val="00A3512E"/>
    <w:rsid w:val="00A4792E"/>
    <w:rsid w:val="00A56E70"/>
    <w:rsid w:val="00A612B4"/>
    <w:rsid w:val="00A71D1F"/>
    <w:rsid w:val="00A72D72"/>
    <w:rsid w:val="00A7536F"/>
    <w:rsid w:val="00A76BB1"/>
    <w:rsid w:val="00A80657"/>
    <w:rsid w:val="00A96BC0"/>
    <w:rsid w:val="00AA3338"/>
    <w:rsid w:val="00AB3165"/>
    <w:rsid w:val="00AB5EA4"/>
    <w:rsid w:val="00AD055E"/>
    <w:rsid w:val="00AD1254"/>
    <w:rsid w:val="00AD7437"/>
    <w:rsid w:val="00AF0C94"/>
    <w:rsid w:val="00AF46F0"/>
    <w:rsid w:val="00B10C04"/>
    <w:rsid w:val="00B11462"/>
    <w:rsid w:val="00B30765"/>
    <w:rsid w:val="00B366BB"/>
    <w:rsid w:val="00B427E7"/>
    <w:rsid w:val="00B44ACA"/>
    <w:rsid w:val="00B53173"/>
    <w:rsid w:val="00B66953"/>
    <w:rsid w:val="00B67290"/>
    <w:rsid w:val="00B67721"/>
    <w:rsid w:val="00B75B5D"/>
    <w:rsid w:val="00B86589"/>
    <w:rsid w:val="00B93A36"/>
    <w:rsid w:val="00BF5E3E"/>
    <w:rsid w:val="00C011D1"/>
    <w:rsid w:val="00C021E9"/>
    <w:rsid w:val="00C11CAC"/>
    <w:rsid w:val="00C144EB"/>
    <w:rsid w:val="00C15E84"/>
    <w:rsid w:val="00C17345"/>
    <w:rsid w:val="00C43046"/>
    <w:rsid w:val="00C65DAD"/>
    <w:rsid w:val="00C96CAC"/>
    <w:rsid w:val="00C973DA"/>
    <w:rsid w:val="00CA4EEF"/>
    <w:rsid w:val="00CB37B1"/>
    <w:rsid w:val="00CB5892"/>
    <w:rsid w:val="00CB760C"/>
    <w:rsid w:val="00CC36D2"/>
    <w:rsid w:val="00CD046C"/>
    <w:rsid w:val="00CD3CEF"/>
    <w:rsid w:val="00CD4165"/>
    <w:rsid w:val="00CE26CF"/>
    <w:rsid w:val="00CE5A79"/>
    <w:rsid w:val="00D0403F"/>
    <w:rsid w:val="00D04586"/>
    <w:rsid w:val="00D25F3B"/>
    <w:rsid w:val="00D50366"/>
    <w:rsid w:val="00D54D68"/>
    <w:rsid w:val="00D63BBA"/>
    <w:rsid w:val="00D91614"/>
    <w:rsid w:val="00DA4F53"/>
    <w:rsid w:val="00DB0C8F"/>
    <w:rsid w:val="00DB4070"/>
    <w:rsid w:val="00DB5B92"/>
    <w:rsid w:val="00DC1D44"/>
    <w:rsid w:val="00DD522F"/>
    <w:rsid w:val="00DE34E7"/>
    <w:rsid w:val="00DE5074"/>
    <w:rsid w:val="00DE5728"/>
    <w:rsid w:val="00E02103"/>
    <w:rsid w:val="00E25002"/>
    <w:rsid w:val="00E375E5"/>
    <w:rsid w:val="00E613E6"/>
    <w:rsid w:val="00E729B9"/>
    <w:rsid w:val="00E83E8D"/>
    <w:rsid w:val="00E8771A"/>
    <w:rsid w:val="00E92EDF"/>
    <w:rsid w:val="00E94809"/>
    <w:rsid w:val="00EA297C"/>
    <w:rsid w:val="00EA59D0"/>
    <w:rsid w:val="00EA7780"/>
    <w:rsid w:val="00EB206F"/>
    <w:rsid w:val="00EC16E5"/>
    <w:rsid w:val="00EC240C"/>
    <w:rsid w:val="00ED08F0"/>
    <w:rsid w:val="00ED4AD6"/>
    <w:rsid w:val="00ED75D6"/>
    <w:rsid w:val="00EE13EC"/>
    <w:rsid w:val="00EE1B23"/>
    <w:rsid w:val="00EE4B77"/>
    <w:rsid w:val="00EF3629"/>
    <w:rsid w:val="00EF4206"/>
    <w:rsid w:val="00F274D5"/>
    <w:rsid w:val="00F2774E"/>
    <w:rsid w:val="00F33443"/>
    <w:rsid w:val="00F3463A"/>
    <w:rsid w:val="00F44864"/>
    <w:rsid w:val="00F46B1F"/>
    <w:rsid w:val="00F520C0"/>
    <w:rsid w:val="00F83355"/>
    <w:rsid w:val="00F83E01"/>
    <w:rsid w:val="00FB2C59"/>
    <w:rsid w:val="00FD1F7B"/>
    <w:rsid w:val="00FD7933"/>
    <w:rsid w:val="00FE1297"/>
    <w:rsid w:val="00FE146E"/>
    <w:rsid w:val="00FF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9236F"/>
  <w15:docId w15:val="{B12F28C5-1F93-48FD-A79C-953996B8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character" w:styleId="PlaceholderText">
    <w:name w:val="Placeholder Text"/>
    <w:basedOn w:val="DefaultParagraphFont"/>
    <w:uiPriority w:val="99"/>
    <w:semiHidden/>
    <w:rsid w:val="003339BD"/>
    <w:rPr>
      <w:color w:val="808080"/>
    </w:rPr>
  </w:style>
  <w:style w:type="paragraph" w:styleId="NormalWeb">
    <w:name w:val="Normal (Web)"/>
    <w:basedOn w:val="Normal"/>
    <w:uiPriority w:val="99"/>
    <w:unhideWhenUsed/>
    <w:rsid w:val="00052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 2"/>
    <w:basedOn w:val="Normal"/>
    <w:rsid w:val="007E3784"/>
    <w:pPr>
      <w:numPr>
        <w:numId w:val="35"/>
      </w:num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50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7705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creativecommons.org/licenses/by-sa/3.0/"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ommons.wikimedia.org/wiki/file:rock_climbing_vector.sv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commons.wikimedia.org/wiki/file:rock_climbing_vector.svg" TargetMode="External"/><Relationship Id="rId20" Type="http://schemas.openxmlformats.org/officeDocument/2006/relationships/hyperlink" Target="https://creativecommons.org/licenses/by-sa/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commons.wikimedia.org/wiki/file:rock_climbing_vector.sv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DB87-5AF0-45DD-B71D-302789DC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Radical Rocks Task Template</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Rocks Task Template</dc:title>
  <dc:subject>mathematics</dc:subject>
  <dc:creator>Virginia Department of Education</dc:creator>
  <cp:lastModifiedBy>Williams, Kristin (DOE)</cp:lastModifiedBy>
  <cp:revision>2</cp:revision>
  <cp:lastPrinted>2019-09-25T15:38:00Z</cp:lastPrinted>
  <dcterms:created xsi:type="dcterms:W3CDTF">2020-12-22T20:16:00Z</dcterms:created>
  <dcterms:modified xsi:type="dcterms:W3CDTF">2020-12-22T20:16:00Z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