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30" w:rsidRPr="00821050" w:rsidRDefault="00D03F30" w:rsidP="007F53DB">
      <w:pPr>
        <w:pBdr>
          <w:top w:val="nil"/>
          <w:left w:val="nil"/>
          <w:bottom w:val="nil"/>
          <w:right w:val="nil"/>
          <w:between w:val="nil"/>
        </w:pBdr>
        <w:tabs>
          <w:tab w:val="right" w:pos="10800"/>
        </w:tabs>
        <w:spacing w:before="60" w:after="240" w:line="240" w:lineRule="auto"/>
        <w:rPr>
          <w:color w:val="000000"/>
          <w:sz w:val="24"/>
          <w:szCs w:val="24"/>
        </w:rPr>
      </w:pPr>
      <w:bookmarkStart w:id="0" w:name="_GoBack"/>
      <w:bookmarkEnd w:id="0"/>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Description/Purpose"/>
        <w:tblDescription w:val="Task Overview/Description/Purpose"/>
      </w:tblPr>
      <w:tblGrid>
        <w:gridCol w:w="10800"/>
      </w:tblGrid>
      <w:tr w:rsidR="00D03F30" w:rsidTr="00C34ACA">
        <w:trPr>
          <w:tblHeader/>
        </w:trPr>
        <w:tc>
          <w:tcPr>
            <w:tcW w:w="10800" w:type="dxa"/>
            <w:shd w:val="clear" w:color="auto" w:fill="C6D9F1"/>
            <w:vAlign w:val="center"/>
          </w:tcPr>
          <w:p w:rsidR="00D03F30" w:rsidRDefault="00B86743">
            <w:pPr>
              <w:pBdr>
                <w:top w:val="nil"/>
                <w:left w:val="nil"/>
                <w:bottom w:val="nil"/>
                <w:right w:val="nil"/>
                <w:between w:val="nil"/>
              </w:pBdr>
              <w:shd w:val="clear" w:color="auto" w:fill="C6D9F1"/>
              <w:tabs>
                <w:tab w:val="center" w:pos="4680"/>
                <w:tab w:val="right" w:pos="9360"/>
              </w:tabs>
              <w:spacing w:before="60" w:after="60"/>
              <w:rPr>
                <w:rFonts w:ascii="Calibri" w:eastAsia="Calibri" w:hAnsi="Calibri" w:cs="Calibri"/>
                <w:color w:val="000000"/>
              </w:rPr>
            </w:pPr>
            <w:r>
              <w:rPr>
                <w:rFonts w:ascii="Calibri" w:eastAsia="Calibri" w:hAnsi="Calibri" w:cs="Calibri"/>
                <w:b/>
                <w:color w:val="000000"/>
              </w:rPr>
              <w:t xml:space="preserve">  Task Overview/Description/Purpose:</w:t>
            </w:r>
            <w:r>
              <w:rPr>
                <w:rFonts w:ascii="Calibri" w:eastAsia="Calibri" w:hAnsi="Calibri" w:cs="Calibri"/>
                <w:color w:val="000000"/>
              </w:rPr>
              <w:t xml:space="preserve">   </w:t>
            </w:r>
          </w:p>
        </w:tc>
      </w:tr>
      <w:tr w:rsidR="00D03F30" w:rsidTr="00821050">
        <w:trPr>
          <w:trHeight w:val="1196"/>
        </w:trPr>
        <w:tc>
          <w:tcPr>
            <w:tcW w:w="10800" w:type="dxa"/>
            <w:shd w:val="clear" w:color="auto" w:fill="FFFFFF"/>
          </w:tcPr>
          <w:p w:rsidR="00D03F30" w:rsidRPr="00821050" w:rsidRDefault="00B86743" w:rsidP="00821050">
            <w:pPr>
              <w:numPr>
                <w:ilvl w:val="0"/>
                <w:numId w:val="14"/>
              </w:numPr>
              <w:shd w:val="clear" w:color="auto" w:fill="FFFFFF"/>
              <w:tabs>
                <w:tab w:val="center" w:pos="4680"/>
                <w:tab w:val="right" w:pos="9360"/>
              </w:tabs>
              <w:spacing w:before="120"/>
              <w:rPr>
                <w:rFonts w:ascii="Calibri" w:eastAsia="Calibri" w:hAnsi="Calibri" w:cs="Calibri"/>
                <w:color w:val="000000"/>
              </w:rPr>
            </w:pPr>
            <w:r w:rsidRPr="00821050">
              <w:rPr>
                <w:rFonts w:ascii="Calibri" w:eastAsia="Calibri" w:hAnsi="Calibri" w:cs="Calibri"/>
                <w:color w:val="000000"/>
              </w:rPr>
              <w:t>The purpose of this task is to deepen students´ understanding of the laws of exponents as they apply to adding, subtracting, multiplying, and dividing polynomials.</w:t>
            </w:r>
          </w:p>
          <w:p w:rsidR="00D03F30" w:rsidRDefault="00B86743" w:rsidP="00821050">
            <w:pPr>
              <w:numPr>
                <w:ilvl w:val="0"/>
                <w:numId w:val="14"/>
              </w:numPr>
              <w:pBdr>
                <w:top w:val="nil"/>
                <w:left w:val="nil"/>
                <w:bottom w:val="nil"/>
                <w:right w:val="nil"/>
                <w:between w:val="nil"/>
              </w:pBdr>
              <w:shd w:val="clear" w:color="auto" w:fill="FFFFFF"/>
              <w:tabs>
                <w:tab w:val="center" w:pos="4680"/>
                <w:tab w:val="right" w:pos="9360"/>
              </w:tabs>
              <w:rPr>
                <w:i/>
                <w:color w:val="000000"/>
              </w:rPr>
            </w:pPr>
            <w:r>
              <w:rPr>
                <w:rFonts w:ascii="Calibri" w:eastAsia="Calibri" w:hAnsi="Calibri" w:cs="Calibri"/>
                <w:color w:val="000000"/>
              </w:rPr>
              <w:t>In this task, students wil</w:t>
            </w:r>
            <w:r>
              <w:rPr>
                <w:rFonts w:ascii="Calibri" w:eastAsia="Calibri" w:hAnsi="Calibri" w:cs="Calibri"/>
              </w:rPr>
              <w:t xml:space="preserve">l use problem solving to explore real world application of polynomial expressions to develop mathematical understanding of adding, subtracting, multiplying, and dividing polynomials.  </w:t>
            </w:r>
          </w:p>
          <w:p w:rsidR="00D03F30" w:rsidRDefault="00B86743" w:rsidP="00821050">
            <w:pPr>
              <w:numPr>
                <w:ilvl w:val="0"/>
                <w:numId w:val="14"/>
              </w:numPr>
              <w:shd w:val="clear" w:color="auto" w:fill="FFFFFF"/>
              <w:tabs>
                <w:tab w:val="center" w:pos="4680"/>
                <w:tab w:val="right" w:pos="9360"/>
              </w:tabs>
            </w:pPr>
            <w:r>
              <w:rPr>
                <w:rFonts w:ascii="Calibri" w:eastAsia="Calibri" w:hAnsi="Calibri" w:cs="Calibri"/>
              </w:rPr>
              <w:t xml:space="preserve">Students will apply the laws of exponents as they relate to adding, subtracting, multiplying, and dividing polynomials.  </w:t>
            </w:r>
          </w:p>
          <w:p w:rsidR="00D03F30" w:rsidRDefault="00B86743" w:rsidP="00821050">
            <w:pPr>
              <w:numPr>
                <w:ilvl w:val="0"/>
                <w:numId w:val="14"/>
              </w:numPr>
              <w:shd w:val="clear" w:color="auto" w:fill="FFFFFF"/>
              <w:tabs>
                <w:tab w:val="center" w:pos="4680"/>
                <w:tab w:val="right" w:pos="9360"/>
              </w:tabs>
            </w:pPr>
            <w:r>
              <w:rPr>
                <w:rFonts w:ascii="Calibri" w:eastAsia="Calibri" w:hAnsi="Calibri" w:cs="Calibri"/>
              </w:rPr>
              <w:t>Students will determine area to represent space needed to construct flower beds.</w:t>
            </w:r>
          </w:p>
          <w:p w:rsidR="00D03F30" w:rsidRDefault="00B86743" w:rsidP="00821050">
            <w:pPr>
              <w:numPr>
                <w:ilvl w:val="0"/>
                <w:numId w:val="14"/>
              </w:numPr>
              <w:shd w:val="clear" w:color="auto" w:fill="FFFFFF"/>
              <w:tabs>
                <w:tab w:val="center" w:pos="4680"/>
                <w:tab w:val="right" w:pos="9360"/>
              </w:tabs>
            </w:pPr>
            <w:r>
              <w:rPr>
                <w:rFonts w:ascii="Calibri" w:eastAsia="Calibri" w:hAnsi="Calibri" w:cs="Calibri"/>
              </w:rPr>
              <w:t>Students will use models to create visual representations of the area.</w:t>
            </w:r>
          </w:p>
          <w:p w:rsidR="00D03F30" w:rsidRPr="00821050" w:rsidRDefault="00B86743" w:rsidP="00821050">
            <w:pPr>
              <w:numPr>
                <w:ilvl w:val="0"/>
                <w:numId w:val="14"/>
              </w:numPr>
              <w:shd w:val="clear" w:color="auto" w:fill="FFFFFF"/>
              <w:tabs>
                <w:tab w:val="center" w:pos="4680"/>
                <w:tab w:val="right" w:pos="9360"/>
              </w:tabs>
              <w:spacing w:after="120"/>
              <w:rPr>
                <w:i/>
              </w:rPr>
            </w:pPr>
            <w:r>
              <w:rPr>
                <w:rFonts w:ascii="Calibri" w:eastAsia="Calibri" w:hAnsi="Calibri" w:cs="Calibri"/>
              </w:rPr>
              <w:t>Students will also have to identify which operation is needed to determine the area and, in some cases, multiple operations could be used to determine the space</w:t>
            </w:r>
            <w:r>
              <w:rPr>
                <w:rFonts w:ascii="Calibri" w:eastAsia="Calibri" w:hAnsi="Calibri" w:cs="Calibri"/>
                <w:i/>
              </w:rPr>
              <w:t xml:space="preserve">. </w:t>
            </w:r>
          </w:p>
        </w:tc>
      </w:tr>
    </w:tbl>
    <w:p w:rsidR="00D03F30" w:rsidRPr="009D6634" w:rsidRDefault="00D03F30">
      <w:pPr>
        <w:shd w:val="clear" w:color="auto" w:fill="FFFFFF"/>
        <w:spacing w:after="0"/>
        <w:rPr>
          <w:b/>
          <w:i/>
          <w:sz w:val="10"/>
          <w:szCs w:val="10"/>
        </w:rPr>
      </w:pPr>
    </w:p>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tandards Alignment: Strand-Equations and Inequalities"/>
        <w:tblDescription w:val="Standards Alignment: Strand-Equations and Inequalities"/>
      </w:tblPr>
      <w:tblGrid>
        <w:gridCol w:w="2775"/>
        <w:gridCol w:w="8010"/>
      </w:tblGrid>
      <w:tr w:rsidR="00D03F30" w:rsidTr="00C34ACA">
        <w:trPr>
          <w:tblHeader/>
        </w:trPr>
        <w:tc>
          <w:tcPr>
            <w:tcW w:w="10785" w:type="dxa"/>
            <w:gridSpan w:val="2"/>
            <w:shd w:val="clear" w:color="auto" w:fill="C6D9F1"/>
          </w:tcPr>
          <w:p w:rsidR="00D03F30" w:rsidRDefault="00B86743" w:rsidP="00C34ACA">
            <w:pPr>
              <w:pBdr>
                <w:top w:val="nil"/>
                <w:left w:val="nil"/>
                <w:bottom w:val="nil"/>
                <w:right w:val="nil"/>
                <w:between w:val="nil"/>
              </w:pBdr>
              <w:shd w:val="clear" w:color="auto" w:fill="C6D9F1"/>
              <w:tabs>
                <w:tab w:val="left" w:pos="1410"/>
              </w:tabs>
              <w:spacing w:before="60" w:after="60"/>
              <w:ind w:left="1411" w:hanging="1411"/>
              <w:rPr>
                <w:rFonts w:ascii="Calibri" w:eastAsia="Calibri" w:hAnsi="Calibri" w:cs="Calibri"/>
                <w:b/>
                <w:color w:val="000000"/>
              </w:rPr>
            </w:pPr>
            <w:r>
              <w:rPr>
                <w:rFonts w:ascii="Calibri" w:eastAsia="Calibri" w:hAnsi="Calibri" w:cs="Calibri"/>
                <w:b/>
                <w:color w:val="000000"/>
              </w:rPr>
              <w:t xml:space="preserve">Standards Alignment: Strand – </w:t>
            </w:r>
            <w:r w:rsidR="00C34ACA">
              <w:rPr>
                <w:rFonts w:ascii="Calibri" w:eastAsia="Calibri" w:hAnsi="Calibri" w:cs="Calibri"/>
                <w:b/>
                <w:i/>
              </w:rPr>
              <w:t>Equations and Inequalities</w:t>
            </w:r>
          </w:p>
        </w:tc>
      </w:tr>
      <w:tr w:rsidR="00D03F30">
        <w:tc>
          <w:tcPr>
            <w:tcW w:w="10785" w:type="dxa"/>
            <w:gridSpan w:val="2"/>
          </w:tcPr>
          <w:p w:rsidR="00D03F30" w:rsidRDefault="00B86743">
            <w:pPr>
              <w:pBdr>
                <w:top w:val="nil"/>
                <w:left w:val="nil"/>
                <w:bottom w:val="nil"/>
                <w:right w:val="nil"/>
                <w:between w:val="nil"/>
              </w:pBdr>
              <w:tabs>
                <w:tab w:val="left" w:pos="1410"/>
              </w:tabs>
              <w:spacing w:before="60"/>
              <w:ind w:left="1411" w:hanging="1411"/>
              <w:rPr>
                <w:rFonts w:ascii="Calibri" w:eastAsia="Calibri" w:hAnsi="Calibri" w:cs="Calibri"/>
                <w:color w:val="000000"/>
              </w:rPr>
            </w:pPr>
            <w:r>
              <w:rPr>
                <w:rFonts w:ascii="Calibri" w:eastAsia="Calibri" w:hAnsi="Calibri" w:cs="Calibri"/>
                <w:b/>
                <w:color w:val="000000"/>
              </w:rPr>
              <w:t xml:space="preserve">Primary SOL: </w:t>
            </w:r>
            <w:r w:rsidR="00B31ACF">
              <w:rPr>
                <w:rFonts w:ascii="Calibri" w:eastAsia="Calibri" w:hAnsi="Calibri" w:cs="Calibri"/>
                <w:color w:val="000000"/>
              </w:rPr>
              <w:t>A.</w:t>
            </w:r>
            <w:r w:rsidRPr="00821050">
              <w:rPr>
                <w:rFonts w:ascii="Calibri" w:eastAsia="Calibri" w:hAnsi="Calibri" w:cs="Calibri"/>
                <w:color w:val="000000"/>
              </w:rPr>
              <w:t>2a,</w:t>
            </w:r>
            <w:r w:rsidRPr="00821050">
              <w:rPr>
                <w:rFonts w:ascii="Calibri" w:eastAsia="Calibri" w:hAnsi="Calibri" w:cs="Calibri"/>
              </w:rPr>
              <w:t xml:space="preserve"> b</w:t>
            </w:r>
            <w:r w:rsidR="00821050">
              <w:rPr>
                <w:rFonts w:ascii="Calibri" w:eastAsia="Calibri" w:hAnsi="Calibri" w:cs="Calibri"/>
              </w:rPr>
              <w:t xml:space="preserve">  The student will perform operations on polynomials, including</w:t>
            </w:r>
          </w:p>
          <w:p w:rsidR="00D03F30" w:rsidRPr="00821050" w:rsidRDefault="00B86743" w:rsidP="00FB6B59">
            <w:pPr>
              <w:pStyle w:val="ListParagraph"/>
              <w:numPr>
                <w:ilvl w:val="1"/>
                <w:numId w:val="24"/>
              </w:numPr>
              <w:pBdr>
                <w:left w:val="none" w:sz="0" w:space="6" w:color="000000"/>
              </w:pBdr>
              <w:shd w:val="clear" w:color="auto" w:fill="FFFFFF"/>
              <w:tabs>
                <w:tab w:val="left" w:pos="5910"/>
              </w:tabs>
              <w:ind w:left="2410"/>
              <w:rPr>
                <w:rFonts w:asciiTheme="majorHAnsi" w:hAnsiTheme="majorHAnsi" w:cstheme="majorHAnsi"/>
              </w:rPr>
            </w:pPr>
            <w:proofErr w:type="gramStart"/>
            <w:r w:rsidRPr="00821050">
              <w:rPr>
                <w:rFonts w:asciiTheme="majorHAnsi" w:hAnsiTheme="majorHAnsi" w:cstheme="majorHAnsi"/>
              </w:rPr>
              <w:t>applying</w:t>
            </w:r>
            <w:proofErr w:type="gramEnd"/>
            <w:r w:rsidRPr="00821050">
              <w:rPr>
                <w:rFonts w:asciiTheme="majorHAnsi" w:hAnsiTheme="majorHAnsi" w:cstheme="majorHAnsi"/>
              </w:rPr>
              <w:t xml:space="preserve"> the laws of exponents to perform operations on expressions.</w:t>
            </w:r>
          </w:p>
          <w:p w:rsidR="00D03F30" w:rsidRPr="00821050" w:rsidRDefault="00B86743" w:rsidP="00FB6B59">
            <w:pPr>
              <w:pStyle w:val="ListParagraph"/>
              <w:numPr>
                <w:ilvl w:val="1"/>
                <w:numId w:val="24"/>
              </w:numPr>
              <w:shd w:val="clear" w:color="auto" w:fill="FFFFFF"/>
              <w:tabs>
                <w:tab w:val="left" w:pos="5910"/>
              </w:tabs>
              <w:ind w:left="2410"/>
              <w:rPr>
                <w:rFonts w:asciiTheme="majorHAnsi" w:hAnsiTheme="majorHAnsi" w:cstheme="majorHAnsi"/>
              </w:rPr>
            </w:pPr>
            <w:r w:rsidRPr="00821050">
              <w:rPr>
                <w:rFonts w:asciiTheme="majorHAnsi" w:hAnsiTheme="majorHAnsi" w:cstheme="majorHAnsi"/>
              </w:rPr>
              <w:t>adding, subtracting, multiplying, and dividing polynomials</w:t>
            </w:r>
          </w:p>
          <w:p w:rsidR="00D03F30" w:rsidRDefault="00B86743" w:rsidP="00FB6B59">
            <w:pPr>
              <w:pBdr>
                <w:top w:val="nil"/>
                <w:left w:val="nil"/>
                <w:bottom w:val="nil"/>
                <w:right w:val="nil"/>
                <w:between w:val="nil"/>
              </w:pBdr>
              <w:tabs>
                <w:tab w:val="left" w:pos="1410"/>
                <w:tab w:val="left" w:pos="5910"/>
              </w:tabs>
              <w:spacing w:before="60" w:after="60"/>
              <w:ind w:left="1411" w:hanging="1411"/>
              <w:rPr>
                <w:rFonts w:ascii="Calibri" w:eastAsia="Calibri" w:hAnsi="Calibri" w:cs="Calibri"/>
                <w:color w:val="000000"/>
              </w:rPr>
            </w:pPr>
            <w:r>
              <w:rPr>
                <w:rFonts w:ascii="Calibri" w:eastAsia="Calibri" w:hAnsi="Calibri" w:cs="Calibri"/>
                <w:b/>
                <w:color w:val="000000"/>
              </w:rPr>
              <w:t xml:space="preserve">Related SOL (within </w:t>
            </w:r>
            <w:r w:rsidR="00FB6B59">
              <w:rPr>
                <w:rFonts w:ascii="Calibri" w:eastAsia="Calibri" w:hAnsi="Calibri" w:cs="Calibri"/>
                <w:b/>
                <w:color w:val="000000"/>
              </w:rPr>
              <w:t xml:space="preserve">or across grade levels/courses): </w:t>
            </w:r>
            <w:r>
              <w:rPr>
                <w:rFonts w:ascii="Calibri" w:eastAsia="Calibri" w:hAnsi="Calibri" w:cs="Calibri"/>
              </w:rPr>
              <w:t xml:space="preserve">6.5 </w:t>
            </w:r>
          </w:p>
        </w:tc>
      </w:tr>
      <w:tr w:rsidR="00D03F30">
        <w:trPr>
          <w:trHeight w:val="998"/>
        </w:trPr>
        <w:tc>
          <w:tcPr>
            <w:tcW w:w="10785" w:type="dxa"/>
            <w:gridSpan w:val="2"/>
          </w:tcPr>
          <w:p w:rsidR="00D03F30" w:rsidRDefault="00B86743">
            <w:pPr>
              <w:pBdr>
                <w:top w:val="nil"/>
                <w:left w:val="nil"/>
                <w:bottom w:val="nil"/>
                <w:right w:val="nil"/>
                <w:between w:val="nil"/>
              </w:pBdr>
              <w:tabs>
                <w:tab w:val="center" w:pos="4680"/>
                <w:tab w:val="right" w:pos="9360"/>
              </w:tabs>
              <w:spacing w:before="60" w:after="60"/>
              <w:rPr>
                <w:rFonts w:ascii="Calibri" w:eastAsia="Calibri" w:hAnsi="Calibri" w:cs="Calibri"/>
                <w:i/>
                <w:color w:val="000000"/>
              </w:rPr>
            </w:pPr>
            <w:bookmarkStart w:id="1" w:name="_30j0zll" w:colFirst="0" w:colLast="0"/>
            <w:bookmarkEnd w:id="1"/>
            <w:r>
              <w:rPr>
                <w:rFonts w:ascii="Calibri" w:eastAsia="Calibri" w:hAnsi="Calibri" w:cs="Calibri"/>
                <w:b/>
                <w:color w:val="000000"/>
              </w:rPr>
              <w:t xml:space="preserve">Learning Intention(s): </w:t>
            </w:r>
          </w:p>
          <w:p w:rsidR="00D03F30" w:rsidRDefault="00B86743" w:rsidP="00FB6B59">
            <w:pPr>
              <w:numPr>
                <w:ilvl w:val="0"/>
                <w:numId w:val="9"/>
              </w:numPr>
              <w:pBdr>
                <w:top w:val="nil"/>
                <w:left w:val="nil"/>
                <w:bottom w:val="nil"/>
                <w:right w:val="nil"/>
                <w:between w:val="nil"/>
              </w:pBdr>
              <w:tabs>
                <w:tab w:val="center" w:pos="4680"/>
                <w:tab w:val="right" w:pos="9360"/>
              </w:tabs>
              <w:rPr>
                <w:b/>
                <w:color w:val="000000"/>
              </w:rPr>
            </w:pPr>
            <w:r>
              <w:rPr>
                <w:rFonts w:ascii="Calibri" w:eastAsia="Calibri" w:hAnsi="Calibri" w:cs="Calibri"/>
                <w:b/>
                <w:color w:val="000000"/>
              </w:rPr>
              <w:t>Content</w:t>
            </w:r>
            <w:r>
              <w:rPr>
                <w:rFonts w:ascii="Calibri" w:eastAsia="Calibri" w:hAnsi="Calibri" w:cs="Calibri"/>
                <w:color w:val="000000"/>
              </w:rPr>
              <w:t xml:space="preserve"> - I am learning to</w:t>
            </w:r>
            <w:r>
              <w:rPr>
                <w:rFonts w:ascii="Calibri" w:eastAsia="Calibri" w:hAnsi="Calibri" w:cs="Calibri"/>
              </w:rPr>
              <w:t xml:space="preserve"> model</w:t>
            </w:r>
            <w:r>
              <w:rPr>
                <w:rFonts w:ascii="Calibri" w:eastAsia="Calibri" w:hAnsi="Calibri" w:cs="Calibri"/>
                <w:color w:val="000000"/>
              </w:rPr>
              <w:t xml:space="preserve"> </w:t>
            </w:r>
            <w:r>
              <w:rPr>
                <w:rFonts w:ascii="Calibri" w:eastAsia="Calibri" w:hAnsi="Calibri" w:cs="Calibri"/>
              </w:rPr>
              <w:t>s</w:t>
            </w:r>
            <w:r>
              <w:rPr>
                <w:rFonts w:ascii="Calibri" w:eastAsia="Calibri" w:hAnsi="Calibri" w:cs="Calibri"/>
                <w:color w:val="000000"/>
              </w:rPr>
              <w:t>implifying monomial expressions using the laws of exponent</w:t>
            </w:r>
            <w:r>
              <w:rPr>
                <w:rFonts w:ascii="Calibri" w:eastAsia="Calibri" w:hAnsi="Calibri" w:cs="Calibri"/>
              </w:rPr>
              <w:t xml:space="preserve"> as well as determine the </w:t>
            </w:r>
            <w:r>
              <w:rPr>
                <w:rFonts w:ascii="Calibri" w:eastAsia="Calibri" w:hAnsi="Calibri" w:cs="Calibri"/>
                <w:color w:val="000000"/>
              </w:rPr>
              <w:t>sums, differences, products, and quotients of polynomial expressions</w:t>
            </w:r>
            <w:r>
              <w:rPr>
                <w:rFonts w:ascii="Calibri" w:eastAsia="Calibri" w:hAnsi="Calibri" w:cs="Calibri"/>
              </w:rPr>
              <w:t xml:space="preserve"> when used in practical situations.</w:t>
            </w:r>
          </w:p>
          <w:p w:rsidR="00D03F30" w:rsidRDefault="00B86743" w:rsidP="00FB6B59">
            <w:pPr>
              <w:numPr>
                <w:ilvl w:val="0"/>
                <w:numId w:val="9"/>
              </w:numPr>
              <w:pBdr>
                <w:top w:val="nil"/>
                <w:left w:val="nil"/>
                <w:bottom w:val="nil"/>
                <w:right w:val="nil"/>
                <w:between w:val="nil"/>
              </w:pBdr>
              <w:tabs>
                <w:tab w:val="center" w:pos="4680"/>
                <w:tab w:val="right" w:pos="9360"/>
              </w:tabs>
              <w:rPr>
                <w:b/>
                <w:color w:val="000000"/>
              </w:rPr>
            </w:pPr>
            <w:r>
              <w:rPr>
                <w:rFonts w:ascii="Calibri" w:eastAsia="Calibri" w:hAnsi="Calibri" w:cs="Calibri"/>
                <w:b/>
                <w:color w:val="000000"/>
              </w:rPr>
              <w:t>Language</w:t>
            </w:r>
            <w:r>
              <w:rPr>
                <w:rFonts w:ascii="Calibri" w:eastAsia="Calibri" w:hAnsi="Calibri" w:cs="Calibri"/>
                <w:color w:val="000000"/>
              </w:rPr>
              <w:t xml:space="preserve"> - I am learnin</w:t>
            </w:r>
            <w:r>
              <w:rPr>
                <w:rFonts w:ascii="Calibri" w:eastAsia="Calibri" w:hAnsi="Calibri" w:cs="Calibri"/>
              </w:rPr>
              <w:t>g to justify my reasoning for solving a problem with mathematical language and produce evidence to support my solutions.</w:t>
            </w:r>
          </w:p>
          <w:p w:rsidR="00D03F30" w:rsidRDefault="00B86743" w:rsidP="00FB6B59">
            <w:pPr>
              <w:numPr>
                <w:ilvl w:val="0"/>
                <w:numId w:val="9"/>
              </w:numPr>
              <w:pBdr>
                <w:top w:val="nil"/>
                <w:left w:val="nil"/>
                <w:bottom w:val="nil"/>
                <w:right w:val="nil"/>
                <w:between w:val="nil"/>
              </w:pBdr>
              <w:tabs>
                <w:tab w:val="center" w:pos="4680"/>
                <w:tab w:val="right" w:pos="9360"/>
              </w:tabs>
              <w:spacing w:after="120"/>
              <w:rPr>
                <w:b/>
                <w:color w:val="000000"/>
              </w:rPr>
            </w:pPr>
            <w:r>
              <w:rPr>
                <w:rFonts w:ascii="Calibri" w:eastAsia="Calibri" w:hAnsi="Calibri" w:cs="Calibri"/>
                <w:b/>
                <w:color w:val="000000"/>
              </w:rPr>
              <w:t>Social</w:t>
            </w:r>
            <w:r>
              <w:rPr>
                <w:rFonts w:ascii="Calibri" w:eastAsia="Calibri" w:hAnsi="Calibri" w:cs="Calibri"/>
                <w:color w:val="000000"/>
              </w:rPr>
              <w:t xml:space="preserve"> - I am learning</w:t>
            </w:r>
            <w:r>
              <w:rPr>
                <w:rFonts w:ascii="Calibri" w:eastAsia="Calibri" w:hAnsi="Calibri" w:cs="Calibri"/>
              </w:rPr>
              <w:t xml:space="preserve"> to communicate and justify my reasoning with my collaborative team. </w:t>
            </w:r>
          </w:p>
        </w:tc>
      </w:tr>
      <w:tr w:rsidR="00D03F30">
        <w:trPr>
          <w:trHeight w:val="1007"/>
        </w:trPr>
        <w:tc>
          <w:tcPr>
            <w:tcW w:w="10785" w:type="dxa"/>
            <w:gridSpan w:val="2"/>
          </w:tcPr>
          <w:p w:rsidR="00D03F30" w:rsidRDefault="00B86743" w:rsidP="00FB6B59">
            <w:pPr>
              <w:pBdr>
                <w:top w:val="nil"/>
                <w:left w:val="nil"/>
                <w:bottom w:val="nil"/>
                <w:right w:val="nil"/>
                <w:between w:val="nil"/>
              </w:pBdr>
              <w:spacing w:after="120"/>
              <w:ind w:left="-14"/>
              <w:rPr>
                <w:rFonts w:ascii="Calibri" w:eastAsia="Calibri" w:hAnsi="Calibri" w:cs="Calibri"/>
                <w:b/>
                <w:color w:val="000000"/>
              </w:rPr>
            </w:pPr>
            <w:r>
              <w:rPr>
                <w:rFonts w:ascii="Calibri" w:eastAsia="Calibri" w:hAnsi="Calibri" w:cs="Calibri"/>
                <w:b/>
                <w:color w:val="000000"/>
              </w:rPr>
              <w:t>Success Criteria (Evidence of Student Learning)</w:t>
            </w:r>
          </w:p>
          <w:p w:rsidR="00D03F30" w:rsidRDefault="00B86743">
            <w:pPr>
              <w:numPr>
                <w:ilvl w:val="0"/>
                <w:numId w:val="3"/>
              </w:numPr>
              <w:pBdr>
                <w:top w:val="nil"/>
                <w:left w:val="nil"/>
                <w:bottom w:val="nil"/>
                <w:right w:val="nil"/>
                <w:between w:val="nil"/>
              </w:pBdr>
              <w:spacing w:line="259" w:lineRule="auto"/>
              <w:rPr>
                <w:i/>
                <w:color w:val="000000"/>
              </w:rPr>
            </w:pPr>
            <w:r>
              <w:rPr>
                <w:rFonts w:ascii="Calibri" w:eastAsia="Calibri" w:hAnsi="Calibri" w:cs="Calibri"/>
                <w:color w:val="000000"/>
              </w:rPr>
              <w:t>I can model sums, differences, products, and quotients of polynomials.</w:t>
            </w:r>
          </w:p>
          <w:p w:rsidR="00D03F30" w:rsidRDefault="00B86743">
            <w:pPr>
              <w:numPr>
                <w:ilvl w:val="0"/>
                <w:numId w:val="3"/>
              </w:numPr>
              <w:pBdr>
                <w:top w:val="nil"/>
                <w:left w:val="nil"/>
                <w:bottom w:val="nil"/>
                <w:right w:val="nil"/>
                <w:between w:val="nil"/>
              </w:pBdr>
              <w:spacing w:line="259" w:lineRule="auto"/>
              <w:rPr>
                <w:i/>
                <w:color w:val="000000"/>
              </w:rPr>
            </w:pPr>
            <w:r>
              <w:rPr>
                <w:rFonts w:ascii="Calibri" w:eastAsia="Calibri" w:hAnsi="Calibri" w:cs="Calibri"/>
                <w:color w:val="000000"/>
              </w:rPr>
              <w:t>I can determine sums and differences of polynomials.</w:t>
            </w:r>
          </w:p>
          <w:p w:rsidR="00D03F30" w:rsidRDefault="00B86743" w:rsidP="00FB6B59">
            <w:pPr>
              <w:numPr>
                <w:ilvl w:val="0"/>
                <w:numId w:val="3"/>
              </w:numPr>
              <w:pBdr>
                <w:top w:val="nil"/>
                <w:left w:val="nil"/>
                <w:bottom w:val="nil"/>
                <w:right w:val="nil"/>
                <w:between w:val="nil"/>
              </w:pBdr>
              <w:spacing w:after="120"/>
              <w:rPr>
                <w:i/>
                <w:color w:val="000000"/>
              </w:rPr>
            </w:pPr>
            <w:r>
              <w:rPr>
                <w:rFonts w:ascii="Calibri" w:eastAsia="Calibri" w:hAnsi="Calibri" w:cs="Calibri"/>
                <w:color w:val="000000"/>
              </w:rPr>
              <w:t xml:space="preserve">I can determine products and quotients of polynomials. </w:t>
            </w:r>
          </w:p>
        </w:tc>
      </w:tr>
      <w:tr w:rsidR="00D03F30">
        <w:trPr>
          <w:trHeight w:val="422"/>
        </w:trPr>
        <w:tc>
          <w:tcPr>
            <w:tcW w:w="10785" w:type="dxa"/>
            <w:gridSpan w:val="2"/>
          </w:tcPr>
          <w:p w:rsidR="00D03F30" w:rsidRDefault="00B86743">
            <w:pPr>
              <w:pBdr>
                <w:top w:val="nil"/>
                <w:left w:val="nil"/>
                <w:bottom w:val="nil"/>
                <w:right w:val="nil"/>
                <w:between w:val="nil"/>
              </w:pBdr>
              <w:tabs>
                <w:tab w:val="center" w:pos="4680"/>
                <w:tab w:val="right" w:pos="9360"/>
              </w:tabs>
              <w:spacing w:before="60" w:after="60"/>
              <w:rPr>
                <w:rFonts w:ascii="Calibri" w:eastAsia="Calibri" w:hAnsi="Calibri" w:cs="Calibri"/>
                <w:color w:val="000000"/>
              </w:rPr>
            </w:pPr>
            <w:r>
              <w:rPr>
                <w:rFonts w:ascii="Calibri" w:eastAsia="Calibri" w:hAnsi="Calibri" w:cs="Calibri"/>
                <w:b/>
                <w:color w:val="000000"/>
              </w:rPr>
              <w:t>Mathematics Process Goals</w:t>
            </w:r>
            <w:r>
              <w:rPr>
                <w:rFonts w:ascii="Calibri" w:eastAsia="Calibri" w:hAnsi="Calibri" w:cs="Calibri"/>
                <w:color w:val="000000"/>
              </w:rPr>
              <w:t xml:space="preserve"> </w:t>
            </w:r>
          </w:p>
        </w:tc>
      </w:tr>
      <w:tr w:rsidR="00D03F30">
        <w:trPr>
          <w:trHeight w:val="665"/>
        </w:trPr>
        <w:tc>
          <w:tcPr>
            <w:tcW w:w="2775" w:type="dxa"/>
          </w:tcPr>
          <w:p w:rsidR="00D03F30" w:rsidRDefault="00D03F30">
            <w:pPr>
              <w:pBdr>
                <w:top w:val="nil"/>
                <w:left w:val="nil"/>
                <w:bottom w:val="nil"/>
                <w:right w:val="nil"/>
                <w:between w:val="nil"/>
              </w:pBdr>
              <w:spacing w:before="60" w:after="60"/>
              <w:rPr>
                <w:rFonts w:ascii="Calibri" w:eastAsia="Calibri" w:hAnsi="Calibri" w:cs="Calibri"/>
                <w:color w:val="000000"/>
              </w:rPr>
            </w:pPr>
          </w:p>
          <w:p w:rsidR="00D03F30" w:rsidRDefault="00B86743">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Problem Solving</w:t>
            </w:r>
          </w:p>
        </w:tc>
        <w:tc>
          <w:tcPr>
            <w:tcW w:w="8010" w:type="dxa"/>
          </w:tcPr>
          <w:p w:rsidR="00D03F30" w:rsidRDefault="00B86743" w:rsidP="009D6634">
            <w:pPr>
              <w:numPr>
                <w:ilvl w:val="0"/>
                <w:numId w:val="17"/>
              </w:numPr>
              <w:pBdr>
                <w:top w:val="nil"/>
                <w:left w:val="nil"/>
                <w:bottom w:val="nil"/>
                <w:right w:val="nil"/>
                <w:between w:val="nil"/>
              </w:pBdr>
              <w:spacing w:before="60" w:after="60"/>
            </w:pPr>
            <w:r>
              <w:rPr>
                <w:rFonts w:ascii="Calibri" w:eastAsia="Calibri" w:hAnsi="Calibri" w:cs="Calibri"/>
              </w:rPr>
              <w:t xml:space="preserve">Students will apply problem solving strategies to determine the operations (adding, subtracting, multiplying, or dividing) required to solve problems involving polynomial expressions. </w:t>
            </w:r>
          </w:p>
        </w:tc>
      </w:tr>
      <w:tr w:rsidR="00D03F30">
        <w:trPr>
          <w:trHeight w:val="708"/>
        </w:trPr>
        <w:tc>
          <w:tcPr>
            <w:tcW w:w="2775" w:type="dxa"/>
            <w:vAlign w:val="center"/>
          </w:tcPr>
          <w:p w:rsidR="00D03F30" w:rsidRDefault="00B86743">
            <w:pPr>
              <w:pBdr>
                <w:top w:val="nil"/>
                <w:left w:val="nil"/>
                <w:bottom w:val="nil"/>
                <w:right w:val="nil"/>
                <w:between w:val="nil"/>
              </w:pBdr>
              <w:tabs>
                <w:tab w:val="center" w:pos="4680"/>
                <w:tab w:val="right" w:pos="9360"/>
              </w:tabs>
              <w:spacing w:before="60" w:after="60"/>
              <w:rPr>
                <w:rFonts w:ascii="Calibri" w:eastAsia="Calibri" w:hAnsi="Calibri" w:cs="Calibri"/>
                <w:b/>
                <w:color w:val="000000"/>
              </w:rPr>
            </w:pPr>
            <w:r>
              <w:rPr>
                <w:rFonts w:ascii="Calibri" w:eastAsia="Calibri" w:hAnsi="Calibri" w:cs="Calibri"/>
                <w:color w:val="000000"/>
              </w:rPr>
              <w:t>Communication and Reasoning</w:t>
            </w:r>
          </w:p>
        </w:tc>
        <w:tc>
          <w:tcPr>
            <w:tcW w:w="8010" w:type="dxa"/>
          </w:tcPr>
          <w:p w:rsidR="00D03F30" w:rsidRDefault="00B86743" w:rsidP="009D6634">
            <w:pPr>
              <w:numPr>
                <w:ilvl w:val="0"/>
                <w:numId w:val="17"/>
              </w:numPr>
              <w:pBdr>
                <w:top w:val="nil"/>
                <w:left w:val="nil"/>
                <w:bottom w:val="nil"/>
                <w:right w:val="nil"/>
                <w:between w:val="nil"/>
              </w:pBdr>
              <w:tabs>
                <w:tab w:val="center" w:pos="4680"/>
                <w:tab w:val="right" w:pos="9360"/>
              </w:tabs>
              <w:spacing w:before="60" w:after="60"/>
              <w:rPr>
                <w:color w:val="000000"/>
              </w:rPr>
            </w:pPr>
            <w:r>
              <w:rPr>
                <w:rFonts w:ascii="Calibri" w:eastAsia="Calibri" w:hAnsi="Calibri" w:cs="Calibri"/>
              </w:rPr>
              <w:t xml:space="preserve">Students will communicate the thinking process for evaluating polynomials using addition, subtraction, multiplication, and division.  </w:t>
            </w:r>
          </w:p>
          <w:p w:rsidR="00D03F30" w:rsidRDefault="00B86743" w:rsidP="009D6634">
            <w:pPr>
              <w:numPr>
                <w:ilvl w:val="0"/>
                <w:numId w:val="17"/>
              </w:numPr>
              <w:pBdr>
                <w:top w:val="nil"/>
                <w:left w:val="nil"/>
                <w:bottom w:val="nil"/>
                <w:right w:val="nil"/>
                <w:between w:val="nil"/>
              </w:pBdr>
              <w:tabs>
                <w:tab w:val="center" w:pos="4680"/>
                <w:tab w:val="right" w:pos="9360"/>
              </w:tabs>
              <w:spacing w:before="60" w:after="60"/>
            </w:pPr>
            <w:r>
              <w:rPr>
                <w:rFonts w:ascii="Calibri" w:eastAsia="Calibri" w:hAnsi="Calibri" w:cs="Calibri"/>
              </w:rPr>
              <w:t>Students will support their reasoning and justification with solution steps.</w:t>
            </w:r>
          </w:p>
          <w:p w:rsidR="00D03F30" w:rsidRDefault="00B86743" w:rsidP="009D6634">
            <w:pPr>
              <w:numPr>
                <w:ilvl w:val="0"/>
                <w:numId w:val="17"/>
              </w:numPr>
              <w:pBdr>
                <w:top w:val="nil"/>
                <w:left w:val="nil"/>
                <w:bottom w:val="nil"/>
                <w:right w:val="nil"/>
                <w:between w:val="nil"/>
              </w:pBdr>
              <w:tabs>
                <w:tab w:val="center" w:pos="4680"/>
                <w:tab w:val="right" w:pos="9360"/>
              </w:tabs>
              <w:spacing w:before="60" w:after="60"/>
            </w:pPr>
            <w:r>
              <w:rPr>
                <w:rFonts w:ascii="Calibri" w:eastAsia="Calibri" w:hAnsi="Calibri" w:cs="Calibri"/>
              </w:rPr>
              <w:t xml:space="preserve">Students will use mathematical language to express ideas with precision.  </w:t>
            </w:r>
          </w:p>
        </w:tc>
      </w:tr>
      <w:tr w:rsidR="00D03F30">
        <w:trPr>
          <w:trHeight w:val="708"/>
        </w:trPr>
        <w:tc>
          <w:tcPr>
            <w:tcW w:w="2775" w:type="dxa"/>
            <w:vAlign w:val="center"/>
          </w:tcPr>
          <w:p w:rsidR="00D03F30" w:rsidRDefault="00B86743">
            <w:pPr>
              <w:pBdr>
                <w:top w:val="nil"/>
                <w:left w:val="nil"/>
                <w:bottom w:val="nil"/>
                <w:right w:val="nil"/>
                <w:between w:val="nil"/>
              </w:pBdr>
              <w:spacing w:before="60" w:after="60"/>
              <w:rPr>
                <w:rFonts w:ascii="Calibri" w:eastAsia="Calibri" w:hAnsi="Calibri" w:cs="Calibri"/>
              </w:rPr>
            </w:pPr>
            <w:r>
              <w:rPr>
                <w:rFonts w:ascii="Calibri" w:eastAsia="Calibri" w:hAnsi="Calibri" w:cs="Calibri"/>
                <w:color w:val="000000"/>
              </w:rPr>
              <w:t>Connections and Representations</w:t>
            </w:r>
          </w:p>
          <w:p w:rsidR="00D03F30" w:rsidRDefault="00D03F30">
            <w:pPr>
              <w:pBdr>
                <w:top w:val="nil"/>
                <w:left w:val="nil"/>
                <w:bottom w:val="nil"/>
                <w:right w:val="nil"/>
                <w:between w:val="nil"/>
              </w:pBdr>
              <w:tabs>
                <w:tab w:val="center" w:pos="4680"/>
                <w:tab w:val="right" w:pos="9360"/>
              </w:tabs>
              <w:spacing w:before="60" w:after="60"/>
              <w:rPr>
                <w:rFonts w:ascii="Calibri" w:eastAsia="Calibri" w:hAnsi="Calibri" w:cs="Calibri"/>
                <w:b/>
                <w:color w:val="000000"/>
              </w:rPr>
            </w:pPr>
          </w:p>
        </w:tc>
        <w:tc>
          <w:tcPr>
            <w:tcW w:w="8010" w:type="dxa"/>
          </w:tcPr>
          <w:p w:rsidR="00D03F30" w:rsidRDefault="00B86743" w:rsidP="009D6634">
            <w:pPr>
              <w:numPr>
                <w:ilvl w:val="0"/>
                <w:numId w:val="16"/>
              </w:numPr>
              <w:pBdr>
                <w:top w:val="nil"/>
                <w:left w:val="nil"/>
                <w:bottom w:val="nil"/>
                <w:right w:val="nil"/>
                <w:between w:val="nil"/>
              </w:pBdr>
              <w:tabs>
                <w:tab w:val="center" w:pos="4680"/>
                <w:tab w:val="right" w:pos="9360"/>
              </w:tabs>
              <w:spacing w:before="60" w:after="60"/>
              <w:rPr>
                <w:color w:val="000000"/>
              </w:rPr>
            </w:pPr>
            <w:r>
              <w:rPr>
                <w:rFonts w:ascii="Calibri" w:eastAsia="Calibri" w:hAnsi="Calibri" w:cs="Calibri"/>
              </w:rPr>
              <w:t xml:space="preserve">Students will use multiple representations to explore and model their problems. </w:t>
            </w:r>
          </w:p>
          <w:p w:rsidR="00D03F30" w:rsidRDefault="00B86743" w:rsidP="009D6634">
            <w:pPr>
              <w:numPr>
                <w:ilvl w:val="0"/>
                <w:numId w:val="16"/>
              </w:numPr>
              <w:pBdr>
                <w:top w:val="nil"/>
                <w:left w:val="nil"/>
                <w:bottom w:val="nil"/>
                <w:right w:val="nil"/>
                <w:between w:val="nil"/>
              </w:pBdr>
              <w:tabs>
                <w:tab w:val="center" w:pos="4680"/>
                <w:tab w:val="right" w:pos="9360"/>
              </w:tabs>
              <w:spacing w:before="60" w:after="60"/>
            </w:pPr>
            <w:r>
              <w:rPr>
                <w:rFonts w:ascii="Calibri" w:eastAsia="Calibri" w:hAnsi="Calibri" w:cs="Calibri"/>
              </w:rPr>
              <w:t xml:space="preserve">Students will make mathematical connections that are relevant to the context of the problems. </w:t>
            </w:r>
          </w:p>
        </w:tc>
      </w:tr>
    </w:tbl>
    <w:p w:rsidR="00D03F30" w:rsidRDefault="00D03F30">
      <w:pPr>
        <w:spacing w:after="0"/>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Description w:val="Task Pre-Planning"/>
      </w:tblPr>
      <w:tblGrid>
        <w:gridCol w:w="5205"/>
        <w:gridCol w:w="5580"/>
      </w:tblGrid>
      <w:tr w:rsidR="00D03F30" w:rsidTr="00C34ACA">
        <w:trPr>
          <w:tblHeader/>
        </w:trPr>
        <w:tc>
          <w:tcPr>
            <w:tcW w:w="10785" w:type="dxa"/>
            <w:gridSpan w:val="2"/>
            <w:shd w:val="clear" w:color="auto" w:fill="B8CCE4"/>
          </w:tcPr>
          <w:p w:rsidR="00D03F30" w:rsidRDefault="00B86743">
            <w:pPr>
              <w:spacing w:before="60" w:after="60"/>
              <w:rPr>
                <w:rFonts w:ascii="Calibri" w:eastAsia="Calibri" w:hAnsi="Calibri" w:cs="Calibri"/>
                <w:b/>
              </w:rPr>
            </w:pPr>
            <w:r>
              <w:rPr>
                <w:rFonts w:ascii="Calibri" w:eastAsia="Calibri" w:hAnsi="Calibri" w:cs="Calibri"/>
                <w:b/>
              </w:rPr>
              <w:t>Task Pre-Planning</w:t>
            </w:r>
          </w:p>
        </w:tc>
      </w:tr>
      <w:tr w:rsidR="00D03F30" w:rsidTr="00C34ACA">
        <w:tc>
          <w:tcPr>
            <w:tcW w:w="10785" w:type="dxa"/>
            <w:gridSpan w:val="2"/>
          </w:tcPr>
          <w:p w:rsidR="00D03F30" w:rsidRDefault="00B86743" w:rsidP="00FB6B59">
            <w:pPr>
              <w:spacing w:before="60" w:after="60"/>
              <w:rPr>
                <w:rFonts w:ascii="Calibri" w:eastAsia="Calibri" w:hAnsi="Calibri" w:cs="Calibri"/>
              </w:rPr>
            </w:pPr>
            <w:r>
              <w:rPr>
                <w:rFonts w:ascii="Calibri" w:eastAsia="Calibri" w:hAnsi="Calibri" w:cs="Calibri"/>
                <w:b/>
              </w:rPr>
              <w:t>Approximate Length/Time Frame:</w:t>
            </w:r>
            <w:r w:rsidR="00FB6B59">
              <w:rPr>
                <w:rFonts w:ascii="Calibri" w:eastAsia="Calibri" w:hAnsi="Calibri" w:cs="Calibri"/>
                <w:b/>
              </w:rPr>
              <w:t xml:space="preserve"> </w:t>
            </w:r>
            <w:r w:rsidRPr="00FB6B59">
              <w:rPr>
                <w:rFonts w:ascii="Calibri" w:eastAsia="Calibri" w:hAnsi="Calibri" w:cs="Calibri"/>
              </w:rPr>
              <w:t>40-45</w:t>
            </w:r>
            <w:r w:rsidR="00FB6B59">
              <w:rPr>
                <w:rFonts w:ascii="Calibri" w:eastAsia="Calibri" w:hAnsi="Calibri" w:cs="Calibri"/>
              </w:rPr>
              <w:t xml:space="preserve"> </w:t>
            </w:r>
            <w:r>
              <w:rPr>
                <w:rFonts w:ascii="Calibri" w:eastAsia="Calibri" w:hAnsi="Calibri" w:cs="Calibri"/>
              </w:rPr>
              <w:t>minutes</w:t>
            </w:r>
          </w:p>
        </w:tc>
      </w:tr>
      <w:tr w:rsidR="00D03F30" w:rsidTr="00C34ACA">
        <w:trPr>
          <w:trHeight w:val="637"/>
        </w:trPr>
        <w:tc>
          <w:tcPr>
            <w:tcW w:w="10785" w:type="dxa"/>
            <w:gridSpan w:val="2"/>
          </w:tcPr>
          <w:p w:rsidR="00D03F30" w:rsidRDefault="00B86743">
            <w:pPr>
              <w:spacing w:before="60" w:after="60"/>
              <w:rPr>
                <w:rFonts w:ascii="Calibri" w:eastAsia="Calibri" w:hAnsi="Calibri" w:cs="Calibri"/>
              </w:rPr>
            </w:pPr>
            <w:r>
              <w:rPr>
                <w:rFonts w:ascii="Calibri" w:eastAsia="Calibri" w:hAnsi="Calibri" w:cs="Calibri"/>
                <w:b/>
              </w:rPr>
              <w:t>Grouping of Students:</w:t>
            </w:r>
            <w:r>
              <w:rPr>
                <w:rFonts w:ascii="Calibri" w:eastAsia="Calibri" w:hAnsi="Calibri" w:cs="Calibri"/>
                <w:i/>
              </w:rPr>
              <w:t xml:space="preserve"> </w:t>
            </w:r>
            <w:r w:rsidR="00FB6B59">
              <w:rPr>
                <w:rFonts w:ascii="Calibri" w:eastAsia="Calibri" w:hAnsi="Calibri" w:cs="Calibri"/>
                <w:i/>
              </w:rPr>
              <w:t xml:space="preserve"> </w:t>
            </w:r>
            <w:r>
              <w:rPr>
                <w:rFonts w:ascii="Calibri" w:eastAsia="Calibri" w:hAnsi="Calibri" w:cs="Calibri"/>
              </w:rPr>
              <w:t xml:space="preserve">This task can be used as an introductory or summative assessment.  </w:t>
            </w:r>
          </w:p>
          <w:p w:rsidR="00D03F30" w:rsidRDefault="00B86743">
            <w:pPr>
              <w:spacing w:before="60" w:after="60"/>
              <w:rPr>
                <w:rFonts w:ascii="Calibri" w:eastAsia="Calibri" w:hAnsi="Calibri" w:cs="Calibri"/>
              </w:rPr>
            </w:pPr>
            <w:r>
              <w:rPr>
                <w:rFonts w:ascii="Calibri" w:eastAsia="Calibri" w:hAnsi="Calibri" w:cs="Calibri"/>
              </w:rPr>
              <w:t>Introductory</w:t>
            </w:r>
            <w:r w:rsidR="00FB6B59">
              <w:rPr>
                <w:rFonts w:ascii="Calibri" w:eastAsia="Calibri" w:hAnsi="Calibri" w:cs="Calibri"/>
              </w:rPr>
              <w:t xml:space="preserve"> Task </w:t>
            </w:r>
            <w:r>
              <w:rPr>
                <w:rFonts w:ascii="Calibri" w:eastAsia="Calibri" w:hAnsi="Calibri" w:cs="Calibri"/>
              </w:rPr>
              <w:t>-</w:t>
            </w:r>
            <w:r w:rsidR="00FB6B59">
              <w:rPr>
                <w:rFonts w:ascii="Calibri" w:eastAsia="Calibri" w:hAnsi="Calibri" w:cs="Calibri"/>
              </w:rPr>
              <w:t xml:space="preserve"> </w:t>
            </w:r>
            <w:r>
              <w:rPr>
                <w:rFonts w:ascii="Calibri" w:eastAsia="Calibri" w:hAnsi="Calibri" w:cs="Calibri"/>
              </w:rPr>
              <w:t xml:space="preserve">Students </w:t>
            </w:r>
            <w:r w:rsidR="00687A69">
              <w:rPr>
                <w:rFonts w:ascii="Calibri" w:eastAsia="Calibri" w:hAnsi="Calibri" w:cs="Calibri"/>
              </w:rPr>
              <w:t>should</w:t>
            </w:r>
            <w:r>
              <w:rPr>
                <w:rFonts w:ascii="Calibri" w:eastAsia="Calibri" w:hAnsi="Calibri" w:cs="Calibri"/>
              </w:rPr>
              <w:t xml:space="preserve"> be combined in groups of two.  Students will read the task and work as </w:t>
            </w:r>
            <w:r w:rsidR="00687A69">
              <w:rPr>
                <w:rFonts w:ascii="Calibri" w:eastAsia="Calibri" w:hAnsi="Calibri" w:cs="Calibri"/>
              </w:rPr>
              <w:t>a pair</w:t>
            </w:r>
            <w:r>
              <w:rPr>
                <w:rFonts w:ascii="Calibri" w:eastAsia="Calibri" w:hAnsi="Calibri" w:cs="Calibri"/>
              </w:rPr>
              <w:t xml:space="preserve"> to determine </w:t>
            </w:r>
            <w:r w:rsidR="00687A69">
              <w:rPr>
                <w:rFonts w:ascii="Calibri" w:eastAsia="Calibri" w:hAnsi="Calibri" w:cs="Calibri"/>
              </w:rPr>
              <w:t>the necessary operations needed to perform the task</w:t>
            </w:r>
            <w:r>
              <w:rPr>
                <w:rFonts w:ascii="Calibri" w:eastAsia="Calibri" w:hAnsi="Calibri" w:cs="Calibri"/>
              </w:rPr>
              <w:t>.</w:t>
            </w:r>
          </w:p>
          <w:p w:rsidR="00D03F30" w:rsidRDefault="00B86743">
            <w:pPr>
              <w:spacing w:before="60" w:after="60"/>
              <w:rPr>
                <w:rFonts w:ascii="Calibri" w:eastAsia="Calibri" w:hAnsi="Calibri" w:cs="Calibri"/>
              </w:rPr>
            </w:pPr>
            <w:r>
              <w:rPr>
                <w:rFonts w:ascii="Calibri" w:eastAsia="Calibri" w:hAnsi="Calibri" w:cs="Calibri"/>
              </w:rPr>
              <w:t>Summative</w:t>
            </w:r>
            <w:r w:rsidR="00FB6B59">
              <w:rPr>
                <w:rFonts w:ascii="Calibri" w:eastAsia="Calibri" w:hAnsi="Calibri" w:cs="Calibri"/>
              </w:rPr>
              <w:t xml:space="preserve"> Task </w:t>
            </w:r>
            <w:r>
              <w:rPr>
                <w:rFonts w:ascii="Calibri" w:eastAsia="Calibri" w:hAnsi="Calibri" w:cs="Calibri"/>
              </w:rPr>
              <w:t>-</w:t>
            </w:r>
            <w:r w:rsidR="00FB6B59">
              <w:rPr>
                <w:rFonts w:ascii="Calibri" w:eastAsia="Calibri" w:hAnsi="Calibri" w:cs="Calibri"/>
              </w:rPr>
              <w:t xml:space="preserve"> </w:t>
            </w:r>
            <w:r>
              <w:rPr>
                <w:rFonts w:ascii="Calibri" w:eastAsia="Calibri" w:hAnsi="Calibri" w:cs="Calibri"/>
              </w:rPr>
              <w:t xml:space="preserve">Students can be expected to complete the task individually then pair in groups of no more than three to compare solutions and justifications. </w:t>
            </w:r>
          </w:p>
        </w:tc>
      </w:tr>
      <w:tr w:rsidR="00D03F30" w:rsidTr="00C34ACA">
        <w:tc>
          <w:tcPr>
            <w:tcW w:w="5205" w:type="dxa"/>
          </w:tcPr>
          <w:p w:rsidR="00D03F30" w:rsidRDefault="00B86743">
            <w:pPr>
              <w:pBdr>
                <w:top w:val="nil"/>
                <w:left w:val="nil"/>
                <w:bottom w:val="nil"/>
                <w:right w:val="nil"/>
                <w:between w:val="nil"/>
              </w:pBdr>
              <w:tabs>
                <w:tab w:val="center" w:pos="4680"/>
                <w:tab w:val="right" w:pos="9360"/>
              </w:tabs>
              <w:spacing w:before="60" w:after="60"/>
              <w:rPr>
                <w:rFonts w:ascii="Calibri" w:eastAsia="Calibri" w:hAnsi="Calibri" w:cs="Calibri"/>
                <w:b/>
                <w:color w:val="000000"/>
              </w:rPr>
            </w:pPr>
            <w:r>
              <w:rPr>
                <w:rFonts w:ascii="Calibri" w:eastAsia="Calibri" w:hAnsi="Calibri" w:cs="Calibri"/>
                <w:b/>
                <w:color w:val="000000"/>
              </w:rPr>
              <w:t>Materials and Technology</w:t>
            </w:r>
            <w:r w:rsidR="00FB6B59">
              <w:rPr>
                <w:rFonts w:ascii="Calibri" w:eastAsia="Calibri" w:hAnsi="Calibri" w:cs="Calibri"/>
                <w:b/>
                <w:color w:val="000000"/>
              </w:rPr>
              <w:t>:</w:t>
            </w:r>
          </w:p>
          <w:p w:rsidR="00D03F30" w:rsidRPr="00FB6B59" w:rsidRDefault="00B86743" w:rsidP="00FB6B59">
            <w:pPr>
              <w:numPr>
                <w:ilvl w:val="0"/>
                <w:numId w:val="1"/>
              </w:numPr>
              <w:pBdr>
                <w:top w:val="nil"/>
                <w:left w:val="nil"/>
                <w:bottom w:val="nil"/>
                <w:right w:val="nil"/>
                <w:between w:val="nil"/>
              </w:pBdr>
              <w:tabs>
                <w:tab w:val="center" w:pos="4680"/>
                <w:tab w:val="right" w:pos="9360"/>
              </w:tabs>
              <w:spacing w:before="60"/>
            </w:pPr>
            <w:r w:rsidRPr="00FB6B59">
              <w:rPr>
                <w:rFonts w:ascii="Calibri" w:eastAsia="Calibri" w:hAnsi="Calibri" w:cs="Calibri"/>
              </w:rPr>
              <w:t>Grid Paper</w:t>
            </w:r>
          </w:p>
          <w:p w:rsidR="00D03F30" w:rsidRPr="00FB6B59" w:rsidRDefault="00B86743" w:rsidP="00FB6B59">
            <w:pPr>
              <w:numPr>
                <w:ilvl w:val="0"/>
                <w:numId w:val="1"/>
              </w:numPr>
              <w:pBdr>
                <w:top w:val="nil"/>
                <w:left w:val="nil"/>
                <w:bottom w:val="nil"/>
                <w:right w:val="nil"/>
                <w:between w:val="nil"/>
              </w:pBdr>
              <w:tabs>
                <w:tab w:val="center" w:pos="4680"/>
                <w:tab w:val="right" w:pos="9360"/>
              </w:tabs>
              <w:rPr>
                <w:color w:val="000000"/>
              </w:rPr>
            </w:pPr>
            <w:r w:rsidRPr="00FB6B59">
              <w:rPr>
                <w:rFonts w:ascii="Calibri" w:eastAsia="Calibri" w:hAnsi="Calibri" w:cs="Calibri"/>
              </w:rPr>
              <w:t>Rulers</w:t>
            </w:r>
          </w:p>
          <w:p w:rsidR="00D03F30" w:rsidRDefault="00B86743" w:rsidP="00FB6B59">
            <w:pPr>
              <w:numPr>
                <w:ilvl w:val="0"/>
                <w:numId w:val="1"/>
              </w:numPr>
              <w:pBdr>
                <w:top w:val="nil"/>
                <w:left w:val="nil"/>
                <w:bottom w:val="nil"/>
                <w:right w:val="nil"/>
                <w:between w:val="nil"/>
              </w:pBdr>
              <w:tabs>
                <w:tab w:val="center" w:pos="4680"/>
                <w:tab w:val="right" w:pos="9360"/>
              </w:tabs>
              <w:spacing w:after="60"/>
              <w:rPr>
                <w:b/>
              </w:rPr>
            </w:pPr>
            <w:r w:rsidRPr="00FB6B59">
              <w:rPr>
                <w:rFonts w:ascii="Calibri" w:eastAsia="Calibri" w:hAnsi="Calibri" w:cs="Calibri"/>
              </w:rPr>
              <w:t>Highlighters</w:t>
            </w:r>
          </w:p>
        </w:tc>
        <w:tc>
          <w:tcPr>
            <w:tcW w:w="5580" w:type="dxa"/>
          </w:tcPr>
          <w:p w:rsidR="00D03F30" w:rsidRDefault="00B86743">
            <w:pPr>
              <w:pStyle w:val="Heading2"/>
              <w:spacing w:before="60" w:after="60"/>
              <w:outlineLvl w:val="1"/>
              <w:rPr>
                <w:rFonts w:ascii="Calibri" w:eastAsia="Calibri" w:hAnsi="Calibri" w:cs="Calibri"/>
                <w:b w:val="0"/>
              </w:rPr>
            </w:pPr>
            <w:r>
              <w:rPr>
                <w:rFonts w:ascii="Calibri" w:eastAsia="Calibri" w:hAnsi="Calibri" w:cs="Calibri"/>
                <w:i w:val="0"/>
              </w:rPr>
              <w:t xml:space="preserve">Vocabulary: </w:t>
            </w:r>
          </w:p>
          <w:p w:rsidR="00D03F30" w:rsidRDefault="00B86743">
            <w:pPr>
              <w:numPr>
                <w:ilvl w:val="0"/>
                <w:numId w:val="5"/>
              </w:numPr>
              <w:pBdr>
                <w:top w:val="nil"/>
                <w:left w:val="nil"/>
                <w:bottom w:val="nil"/>
                <w:right w:val="nil"/>
                <w:between w:val="nil"/>
              </w:pBdr>
              <w:spacing w:line="259" w:lineRule="auto"/>
              <w:rPr>
                <w:color w:val="000000"/>
              </w:rPr>
            </w:pPr>
            <w:r>
              <w:rPr>
                <w:rFonts w:ascii="Calibri" w:eastAsia="Calibri" w:hAnsi="Calibri" w:cs="Calibri"/>
                <w:color w:val="000000"/>
              </w:rPr>
              <w:t>Polynomial Expressions</w:t>
            </w:r>
          </w:p>
          <w:p w:rsidR="00D03F30" w:rsidRDefault="00B86743">
            <w:pPr>
              <w:numPr>
                <w:ilvl w:val="0"/>
                <w:numId w:val="5"/>
              </w:numPr>
              <w:pBdr>
                <w:top w:val="nil"/>
                <w:left w:val="nil"/>
                <w:bottom w:val="nil"/>
                <w:right w:val="nil"/>
                <w:between w:val="nil"/>
              </w:pBdr>
              <w:spacing w:line="259" w:lineRule="auto"/>
              <w:rPr>
                <w:color w:val="000000"/>
              </w:rPr>
            </w:pPr>
            <w:r>
              <w:rPr>
                <w:rFonts w:ascii="Calibri" w:eastAsia="Calibri" w:hAnsi="Calibri" w:cs="Calibri"/>
                <w:color w:val="000000"/>
              </w:rPr>
              <w:t>Laws of Exponents</w:t>
            </w:r>
          </w:p>
          <w:p w:rsidR="00D03F30" w:rsidRDefault="00B86743">
            <w:pPr>
              <w:numPr>
                <w:ilvl w:val="0"/>
                <w:numId w:val="5"/>
              </w:numPr>
              <w:pBdr>
                <w:top w:val="nil"/>
                <w:left w:val="nil"/>
                <w:bottom w:val="nil"/>
                <w:right w:val="nil"/>
                <w:between w:val="nil"/>
              </w:pBdr>
              <w:spacing w:line="259" w:lineRule="auto"/>
              <w:rPr>
                <w:color w:val="000000"/>
              </w:rPr>
            </w:pPr>
            <w:r>
              <w:rPr>
                <w:rFonts w:ascii="Calibri" w:eastAsia="Calibri" w:hAnsi="Calibri" w:cs="Calibri"/>
                <w:color w:val="000000"/>
              </w:rPr>
              <w:t>Models</w:t>
            </w:r>
          </w:p>
          <w:p w:rsidR="00D03F30" w:rsidRDefault="00B86743" w:rsidP="009D6634">
            <w:pPr>
              <w:numPr>
                <w:ilvl w:val="0"/>
                <w:numId w:val="5"/>
              </w:numPr>
              <w:pBdr>
                <w:top w:val="nil"/>
                <w:left w:val="nil"/>
                <w:bottom w:val="nil"/>
                <w:right w:val="nil"/>
                <w:between w:val="nil"/>
              </w:pBdr>
              <w:spacing w:after="60" w:line="259" w:lineRule="auto"/>
              <w:rPr>
                <w:color w:val="000000"/>
              </w:rPr>
            </w:pPr>
            <w:r>
              <w:rPr>
                <w:rFonts w:ascii="Calibri" w:eastAsia="Calibri" w:hAnsi="Calibri" w:cs="Calibri"/>
                <w:color w:val="000000"/>
              </w:rPr>
              <w:t>Solutions</w:t>
            </w:r>
          </w:p>
        </w:tc>
      </w:tr>
      <w:tr w:rsidR="00D03F30" w:rsidTr="00C34ACA">
        <w:tc>
          <w:tcPr>
            <w:tcW w:w="10785" w:type="dxa"/>
            <w:gridSpan w:val="2"/>
          </w:tcPr>
          <w:p w:rsidR="00D03F30" w:rsidRDefault="00B86743" w:rsidP="009D6634">
            <w:pPr>
              <w:pStyle w:val="Heading2"/>
              <w:spacing w:before="60" w:after="60"/>
              <w:outlineLvl w:val="1"/>
              <w:rPr>
                <w:rFonts w:ascii="Calibri" w:eastAsia="Calibri" w:hAnsi="Calibri" w:cs="Calibri"/>
                <w:i w:val="0"/>
              </w:rPr>
            </w:pPr>
            <w:r>
              <w:rPr>
                <w:rFonts w:ascii="Calibri" w:eastAsia="Calibri" w:hAnsi="Calibri" w:cs="Calibri"/>
                <w:i w:val="0"/>
              </w:rPr>
              <w:t xml:space="preserve">Anticipate Responses: </w:t>
            </w:r>
            <w:r>
              <w:rPr>
                <w:rFonts w:ascii="Calibri" w:eastAsia="Calibri" w:hAnsi="Calibri" w:cs="Calibri"/>
                <w:b w:val="0"/>
                <w:i w:val="0"/>
                <w:color w:val="000000"/>
              </w:rPr>
              <w:t>See the Planning for Mathematical Discourse Chart (columns 1-3).</w:t>
            </w:r>
          </w:p>
        </w:tc>
      </w:tr>
    </w:tbl>
    <w:p w:rsidR="009D6634" w:rsidRDefault="009D6634" w:rsidP="009D6634">
      <w:pPr>
        <w:spacing w:after="0"/>
        <w:rPr>
          <w:sz w:val="10"/>
          <w:szCs w:val="10"/>
        </w:rPr>
      </w:pPr>
    </w:p>
    <w:tbl>
      <w:tblPr>
        <w:tblStyle w:val="a2"/>
        <w:tblW w:w="107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Description w:val="Task Pre-Planning"/>
      </w:tblPr>
      <w:tblGrid>
        <w:gridCol w:w="10795"/>
      </w:tblGrid>
      <w:tr w:rsidR="009D6634" w:rsidTr="001C343D">
        <w:trPr>
          <w:tblHeader/>
        </w:trPr>
        <w:tc>
          <w:tcPr>
            <w:tcW w:w="10795" w:type="dxa"/>
            <w:shd w:val="clear" w:color="auto" w:fill="C6D9F1"/>
          </w:tcPr>
          <w:p w:rsidR="009D6634" w:rsidRDefault="009D6634" w:rsidP="001C343D">
            <w:pPr>
              <w:spacing w:before="60" w:after="60"/>
              <w:rPr>
                <w:rFonts w:ascii="Calibri" w:eastAsia="Calibri" w:hAnsi="Calibri" w:cs="Calibri"/>
                <w:b/>
              </w:rPr>
            </w:pPr>
            <w:r>
              <w:rPr>
                <w:rFonts w:ascii="Calibri" w:eastAsia="Calibri" w:hAnsi="Calibri" w:cs="Calibri"/>
                <w:b/>
              </w:rPr>
              <w:t xml:space="preserve">Task Implementation (Before) </w:t>
            </w:r>
          </w:p>
        </w:tc>
      </w:tr>
      <w:tr w:rsidR="009D6634" w:rsidTr="001C343D">
        <w:trPr>
          <w:tblHeader/>
        </w:trPr>
        <w:tc>
          <w:tcPr>
            <w:tcW w:w="10795" w:type="dxa"/>
          </w:tcPr>
          <w:p w:rsidR="009D6634" w:rsidRDefault="009D6634" w:rsidP="001C343D">
            <w:pPr>
              <w:rPr>
                <w:rFonts w:ascii="Calibri" w:eastAsia="Calibri" w:hAnsi="Calibri" w:cs="Calibri"/>
                <w:b/>
                <w:i/>
              </w:rPr>
            </w:pPr>
            <w:r>
              <w:rPr>
                <w:rFonts w:ascii="Calibri" w:eastAsia="Calibri" w:hAnsi="Calibri" w:cs="Calibri"/>
                <w:b/>
              </w:rPr>
              <w:t>Task Launch:</w:t>
            </w:r>
          </w:p>
          <w:p w:rsidR="009D6634" w:rsidRDefault="009D6634" w:rsidP="001C343D">
            <w:pPr>
              <w:rPr>
                <w:rFonts w:ascii="Calibri" w:eastAsia="Calibri" w:hAnsi="Calibri" w:cs="Calibri"/>
                <w:i/>
                <w:color w:val="000000"/>
              </w:rPr>
            </w:pPr>
            <w:r>
              <w:rPr>
                <w:rFonts w:ascii="Calibri" w:eastAsia="Calibri" w:hAnsi="Calibri" w:cs="Calibri"/>
                <w:color w:val="000000"/>
              </w:rPr>
              <w:t>Prior to implementation of the task, have a classroom discussion about gardening. Does anyone have parents who are or use professional landscap</w:t>
            </w:r>
            <w:r>
              <w:rPr>
                <w:rFonts w:ascii="Calibri" w:eastAsia="Calibri" w:hAnsi="Calibri" w:cs="Calibri"/>
              </w:rPr>
              <w:t>ers?</w:t>
            </w:r>
            <w:r>
              <w:rPr>
                <w:rFonts w:ascii="Calibri" w:eastAsia="Calibri" w:hAnsi="Calibri" w:cs="Calibri"/>
                <w:color w:val="000000"/>
              </w:rPr>
              <w:t xml:space="preserve"> (ELL-identify what a landscaper is.) Has anyone ever been to </w:t>
            </w:r>
            <w:r>
              <w:rPr>
                <w:rFonts w:ascii="Calibri" w:eastAsia="Calibri" w:hAnsi="Calibri" w:cs="Calibri"/>
              </w:rPr>
              <w:t>a botanical garden? Do any of you have a garden at home?  Visual representations could be helpful here.  Consider the following questions as you introduce the task:</w:t>
            </w:r>
          </w:p>
          <w:p w:rsidR="009D6634" w:rsidRDefault="009D6634" w:rsidP="001C343D">
            <w:pPr>
              <w:numPr>
                <w:ilvl w:val="0"/>
                <w:numId w:val="15"/>
              </w:numPr>
              <w:pBdr>
                <w:top w:val="nil"/>
                <w:left w:val="nil"/>
                <w:bottom w:val="nil"/>
                <w:right w:val="nil"/>
                <w:between w:val="nil"/>
              </w:pBdr>
              <w:ind w:left="691"/>
              <w:rPr>
                <w:i/>
                <w:color w:val="000000"/>
              </w:rPr>
            </w:pPr>
            <w:r>
              <w:rPr>
                <w:rFonts w:ascii="Calibri" w:eastAsia="Calibri" w:hAnsi="Calibri" w:cs="Calibri"/>
                <w:color w:val="000000"/>
              </w:rPr>
              <w:t>How will students access the prior knowledge and vocabulary needed to understand the task?</w:t>
            </w:r>
            <w:r>
              <w:rPr>
                <w:rFonts w:ascii="Calibri" w:eastAsia="Calibri" w:hAnsi="Calibri" w:cs="Calibri"/>
              </w:rPr>
              <w:t xml:space="preserve"> Ask students if they understand how landscapers use math to determine the amount of space available for each display of plants. Discuss area and determine the formulas used for a variety of shapes. </w:t>
            </w:r>
          </w:p>
          <w:p w:rsidR="009D6634" w:rsidRDefault="009D6634" w:rsidP="001C343D">
            <w:pPr>
              <w:numPr>
                <w:ilvl w:val="0"/>
                <w:numId w:val="15"/>
              </w:numPr>
              <w:pBdr>
                <w:top w:val="nil"/>
                <w:left w:val="nil"/>
                <w:bottom w:val="nil"/>
                <w:right w:val="nil"/>
                <w:between w:val="nil"/>
              </w:pBdr>
              <w:ind w:left="691"/>
            </w:pPr>
            <w:r>
              <w:rPr>
                <w:rFonts w:ascii="Calibri" w:eastAsia="Calibri" w:hAnsi="Calibri" w:cs="Calibri"/>
              </w:rPr>
              <w:t>Ask: “If you were a landscaper and you had a rectangular/square shape of space to put flowers in, what would you do to determine your area of space? What would you do if you had to combine or reduce the amount of space you were working with?”</w:t>
            </w:r>
          </w:p>
        </w:tc>
      </w:tr>
    </w:tbl>
    <w:p w:rsidR="009D6634" w:rsidRPr="009D6634" w:rsidRDefault="009D6634" w:rsidP="009D6634">
      <w:pPr>
        <w:spacing w:after="0"/>
        <w:rPr>
          <w:sz w:val="10"/>
          <w:szCs w:val="10"/>
        </w:rPr>
      </w:pPr>
    </w:p>
    <w:tbl>
      <w:tblPr>
        <w:tblStyle w:val="a2"/>
        <w:tblW w:w="108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Description w:val="Task Pre-Planning"/>
      </w:tblPr>
      <w:tblGrid>
        <w:gridCol w:w="10800"/>
      </w:tblGrid>
      <w:tr w:rsidR="009D6634" w:rsidTr="009D6634">
        <w:trPr>
          <w:tblHeader/>
        </w:trPr>
        <w:tc>
          <w:tcPr>
            <w:tcW w:w="10800" w:type="dxa"/>
            <w:shd w:val="clear" w:color="auto" w:fill="C6D9F1"/>
          </w:tcPr>
          <w:p w:rsidR="009D6634" w:rsidRDefault="009D6634" w:rsidP="001C343D">
            <w:pPr>
              <w:spacing w:before="60" w:after="60"/>
              <w:rPr>
                <w:rFonts w:ascii="Calibri" w:eastAsia="Calibri" w:hAnsi="Calibri" w:cs="Calibri"/>
                <w:b/>
                <w:i/>
              </w:rPr>
            </w:pPr>
            <w:r>
              <w:rPr>
                <w:rFonts w:ascii="Calibri" w:eastAsia="Calibri" w:hAnsi="Calibri" w:cs="Calibri"/>
                <w:b/>
              </w:rPr>
              <w:t xml:space="preserve">Task Implementation (During) </w:t>
            </w:r>
          </w:p>
        </w:tc>
      </w:tr>
      <w:tr w:rsidR="009D6634" w:rsidTr="009D6634">
        <w:tc>
          <w:tcPr>
            <w:tcW w:w="10800" w:type="dxa"/>
          </w:tcPr>
          <w:p w:rsidR="009D6634" w:rsidRDefault="009D6634" w:rsidP="001C343D">
            <w:pPr>
              <w:spacing w:before="60" w:after="60"/>
              <w:rPr>
                <w:rFonts w:ascii="Calibri" w:eastAsia="Calibri" w:hAnsi="Calibri" w:cs="Calibri"/>
                <w:b/>
              </w:rPr>
            </w:pPr>
            <w:r>
              <w:rPr>
                <w:rFonts w:ascii="Calibri" w:eastAsia="Calibri" w:hAnsi="Calibri" w:cs="Calibri"/>
                <w:b/>
              </w:rPr>
              <w:t>Directions for Supporting Implementation of the Task</w:t>
            </w:r>
          </w:p>
          <w:p w:rsidR="009D6634" w:rsidRDefault="009D6634" w:rsidP="001C343D">
            <w:pPr>
              <w:numPr>
                <w:ilvl w:val="0"/>
                <w:numId w:val="6"/>
              </w:numPr>
              <w:pBdr>
                <w:top w:val="nil"/>
                <w:left w:val="nil"/>
                <w:bottom w:val="nil"/>
                <w:right w:val="nil"/>
                <w:between w:val="nil"/>
              </w:pBdr>
              <w:spacing w:before="60" w:line="259" w:lineRule="auto"/>
              <w:rPr>
                <w:i/>
                <w:color w:val="000000"/>
              </w:rPr>
            </w:pPr>
            <w:r>
              <w:rPr>
                <w:rFonts w:ascii="Calibri" w:eastAsia="Calibri" w:hAnsi="Calibri" w:cs="Calibri"/>
                <w:color w:val="000000"/>
              </w:rPr>
              <w:t xml:space="preserve">Monitor – The teacher will observe and listen to students as they work independently or collaboratively on the task. The teacher will engage with students by asking assessing or advancing questions as necessary (see attached </w:t>
            </w:r>
            <w:r>
              <w:rPr>
                <w:rFonts w:ascii="Calibri" w:eastAsia="Calibri" w:hAnsi="Calibri" w:cs="Calibri"/>
                <w:i/>
                <w:color w:val="000000"/>
              </w:rPr>
              <w:t>Question Matrix).</w:t>
            </w:r>
          </w:p>
          <w:p w:rsidR="009D6634" w:rsidRDefault="009D6634" w:rsidP="001C343D">
            <w:pPr>
              <w:numPr>
                <w:ilvl w:val="0"/>
                <w:numId w:val="6"/>
              </w:numPr>
              <w:pBdr>
                <w:top w:val="nil"/>
                <w:left w:val="nil"/>
                <w:bottom w:val="nil"/>
                <w:right w:val="nil"/>
                <w:between w:val="nil"/>
              </w:pBdr>
              <w:spacing w:line="259" w:lineRule="auto"/>
              <w:rPr>
                <w:i/>
                <w:color w:val="000000"/>
              </w:rPr>
            </w:pPr>
            <w:r>
              <w:rPr>
                <w:rFonts w:ascii="Calibri" w:eastAsia="Calibri" w:hAnsi="Calibri" w:cs="Calibri"/>
                <w:color w:val="000000"/>
              </w:rPr>
              <w:t>Select – The teacher will select 2-3 students t</w:t>
            </w:r>
            <w:r>
              <w:rPr>
                <w:rFonts w:ascii="Calibri" w:eastAsia="Calibri" w:hAnsi="Calibri" w:cs="Calibri"/>
              </w:rPr>
              <w:t xml:space="preserve">o share their strategies to share with the whole group. Determine which models will enhance the understanding of polynomials involving addition, subtraction, multiplication, and division.  </w:t>
            </w:r>
          </w:p>
          <w:p w:rsidR="009D6634" w:rsidRDefault="009D6634" w:rsidP="001C343D">
            <w:pPr>
              <w:numPr>
                <w:ilvl w:val="0"/>
                <w:numId w:val="6"/>
              </w:numPr>
              <w:pBdr>
                <w:top w:val="nil"/>
                <w:left w:val="nil"/>
                <w:bottom w:val="nil"/>
                <w:right w:val="nil"/>
                <w:between w:val="nil"/>
              </w:pBdr>
              <w:spacing w:line="259" w:lineRule="auto"/>
              <w:rPr>
                <w:i/>
                <w:color w:val="000000"/>
              </w:rPr>
            </w:pPr>
            <w:r>
              <w:rPr>
                <w:rFonts w:ascii="Calibri" w:eastAsia="Calibri" w:hAnsi="Calibri" w:cs="Calibri"/>
                <w:color w:val="000000"/>
              </w:rPr>
              <w:t xml:space="preserve">Sequence – The teacher will </w:t>
            </w:r>
            <w:r>
              <w:rPr>
                <w:rFonts w:ascii="Calibri" w:eastAsia="Calibri" w:hAnsi="Calibri" w:cs="Calibri"/>
              </w:rPr>
              <w:t>determine the order students will present to</w:t>
            </w:r>
            <w:r>
              <w:rPr>
                <w:rFonts w:ascii="Calibri" w:eastAsia="Calibri" w:hAnsi="Calibri" w:cs="Calibri"/>
                <w:color w:val="000000"/>
              </w:rPr>
              <w:t xml:space="preserve"> the whole group. One suggestion is to look for one common misconception and to correct responses to share.</w:t>
            </w:r>
          </w:p>
          <w:p w:rsidR="009D6634" w:rsidRDefault="009D6634" w:rsidP="001C343D">
            <w:pPr>
              <w:numPr>
                <w:ilvl w:val="0"/>
                <w:numId w:val="6"/>
              </w:numPr>
              <w:pBdr>
                <w:top w:val="nil"/>
                <w:left w:val="nil"/>
                <w:bottom w:val="nil"/>
                <w:right w:val="nil"/>
                <w:between w:val="nil"/>
              </w:pBdr>
              <w:spacing w:after="60" w:line="259" w:lineRule="auto"/>
              <w:rPr>
                <w:i/>
                <w:color w:val="000000"/>
              </w:rPr>
            </w:pPr>
            <w:r>
              <w:rPr>
                <w:rFonts w:ascii="Calibri" w:eastAsia="Calibri" w:hAnsi="Calibri" w:cs="Calibri"/>
                <w:color w:val="000000"/>
              </w:rPr>
              <w:t xml:space="preserve">Connect – The teacher will consider ways to facilitate connections between different student representations.  </w:t>
            </w:r>
          </w:p>
        </w:tc>
      </w:tr>
    </w:tbl>
    <w:p w:rsidR="009D6634" w:rsidRDefault="009D6634"/>
    <w:tbl>
      <w:tblPr>
        <w:tblStyle w:val="a2"/>
        <w:tblW w:w="108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Description w:val="Task Pre-Planning"/>
      </w:tblPr>
      <w:tblGrid>
        <w:gridCol w:w="10800"/>
      </w:tblGrid>
      <w:tr w:rsidR="00D03F30" w:rsidTr="00C34ACA">
        <w:trPr>
          <w:trHeight w:val="1240"/>
          <w:tblHeader/>
        </w:trPr>
        <w:tc>
          <w:tcPr>
            <w:tcW w:w="10800" w:type="dxa"/>
          </w:tcPr>
          <w:p w:rsidR="00D03F30" w:rsidRDefault="00B86743">
            <w:pPr>
              <w:rPr>
                <w:rFonts w:ascii="Calibri" w:eastAsia="Calibri" w:hAnsi="Calibri" w:cs="Calibri"/>
                <w:i/>
              </w:rPr>
            </w:pPr>
            <w:r>
              <w:rPr>
                <w:rFonts w:ascii="Calibri" w:eastAsia="Calibri" w:hAnsi="Calibri" w:cs="Calibri"/>
                <w:b/>
              </w:rPr>
              <w:lastRenderedPageBreak/>
              <w:t>Suggestions for Additional Student Support:</w:t>
            </w:r>
          </w:p>
          <w:p w:rsidR="00D03F30" w:rsidRDefault="00B86743">
            <w:pPr>
              <w:numPr>
                <w:ilvl w:val="0"/>
                <w:numId w:val="2"/>
              </w:numPr>
              <w:pBdr>
                <w:top w:val="nil"/>
                <w:left w:val="nil"/>
                <w:bottom w:val="nil"/>
                <w:right w:val="nil"/>
                <w:between w:val="nil"/>
              </w:pBdr>
              <w:spacing w:line="259" w:lineRule="auto"/>
              <w:rPr>
                <w:i/>
                <w:color w:val="000000"/>
              </w:rPr>
            </w:pPr>
            <w:r>
              <w:rPr>
                <w:rFonts w:ascii="Calibri" w:eastAsia="Calibri" w:hAnsi="Calibri" w:cs="Calibri"/>
              </w:rPr>
              <w:t xml:space="preserve">Provide </w:t>
            </w:r>
            <w:r w:rsidR="00687A69">
              <w:rPr>
                <w:rFonts w:ascii="Calibri" w:eastAsia="Calibri" w:hAnsi="Calibri" w:cs="Calibri"/>
              </w:rPr>
              <w:t xml:space="preserve">scaffolded </w:t>
            </w:r>
            <w:r>
              <w:rPr>
                <w:rFonts w:ascii="Calibri" w:eastAsia="Calibri" w:hAnsi="Calibri" w:cs="Calibri"/>
              </w:rPr>
              <w:t>support with determining which operation to use when interpreting the problems.</w:t>
            </w:r>
            <w:r w:rsidR="00687A69">
              <w:rPr>
                <w:rFonts w:ascii="Calibri" w:eastAsia="Calibri" w:hAnsi="Calibri" w:cs="Calibri"/>
              </w:rPr>
              <w:t xml:space="preserve"> Consider the use of hint cards (cards that provide a hint as to the next step) or organizers to support thinking.</w:t>
            </w:r>
            <w:r>
              <w:rPr>
                <w:rFonts w:ascii="Calibri" w:eastAsia="Calibri" w:hAnsi="Calibri" w:cs="Calibri"/>
              </w:rPr>
              <w:t xml:space="preserve"> </w:t>
            </w:r>
          </w:p>
          <w:p w:rsidR="00D03F30" w:rsidRDefault="00B86743">
            <w:pPr>
              <w:numPr>
                <w:ilvl w:val="0"/>
                <w:numId w:val="2"/>
              </w:numPr>
              <w:pBdr>
                <w:top w:val="nil"/>
                <w:left w:val="nil"/>
                <w:bottom w:val="nil"/>
                <w:right w:val="nil"/>
                <w:between w:val="nil"/>
              </w:pBdr>
              <w:spacing w:line="259" w:lineRule="auto"/>
              <w:rPr>
                <w:i/>
                <w:color w:val="000000"/>
              </w:rPr>
            </w:pPr>
            <w:r>
              <w:rPr>
                <w:rFonts w:ascii="Calibri" w:eastAsia="Calibri" w:hAnsi="Calibri" w:cs="Calibri"/>
              </w:rPr>
              <w:t xml:space="preserve">Encourage </w:t>
            </w:r>
            <w:r w:rsidR="00687A69">
              <w:rPr>
                <w:rFonts w:ascii="Calibri" w:eastAsia="Calibri" w:hAnsi="Calibri" w:cs="Calibri"/>
              </w:rPr>
              <w:t xml:space="preserve">appropriate use of </w:t>
            </w:r>
            <w:r>
              <w:rPr>
                <w:rFonts w:ascii="Calibri" w:eastAsia="Calibri" w:hAnsi="Calibri" w:cs="Calibri"/>
              </w:rPr>
              <w:t xml:space="preserve">mathematical vocabulary.  Substitute student vocabulary with math terms.  For example: encourage students to say </w:t>
            </w:r>
            <w:r w:rsidR="00687A69">
              <w:rPr>
                <w:rFonts w:ascii="Calibri" w:eastAsia="Calibri" w:hAnsi="Calibri" w:cs="Calibri"/>
              </w:rPr>
              <w:t>“</w:t>
            </w:r>
            <w:r w:rsidRPr="00B66347">
              <w:rPr>
                <w:rFonts w:ascii="Calibri" w:eastAsia="Calibri" w:hAnsi="Calibri" w:cs="Calibri"/>
                <w:i/>
              </w:rPr>
              <w:t xml:space="preserve">x </w:t>
            </w:r>
            <w:r>
              <w:rPr>
                <w:rFonts w:ascii="Calibri" w:eastAsia="Calibri" w:hAnsi="Calibri" w:cs="Calibri"/>
              </w:rPr>
              <w:t>to the second power</w:t>
            </w:r>
            <w:r w:rsidR="00687A69">
              <w:rPr>
                <w:rFonts w:ascii="Calibri" w:eastAsia="Calibri" w:hAnsi="Calibri" w:cs="Calibri"/>
              </w:rPr>
              <w:t>”</w:t>
            </w:r>
            <w:r>
              <w:rPr>
                <w:rFonts w:ascii="Calibri" w:eastAsia="Calibri" w:hAnsi="Calibri" w:cs="Calibri"/>
              </w:rPr>
              <w:t xml:space="preserve"> instead of </w:t>
            </w:r>
            <w:r w:rsidR="00687A69">
              <w:rPr>
                <w:rFonts w:ascii="Calibri" w:eastAsia="Calibri" w:hAnsi="Calibri" w:cs="Calibri"/>
              </w:rPr>
              <w:t>“</w:t>
            </w:r>
            <w:r w:rsidRPr="00B66347">
              <w:rPr>
                <w:rFonts w:ascii="Calibri" w:eastAsia="Calibri" w:hAnsi="Calibri" w:cs="Calibri"/>
                <w:i/>
              </w:rPr>
              <w:t>x</w:t>
            </w:r>
            <w:r>
              <w:rPr>
                <w:rFonts w:ascii="Calibri" w:eastAsia="Calibri" w:hAnsi="Calibri" w:cs="Calibri"/>
              </w:rPr>
              <w:t xml:space="preserve"> two.</w:t>
            </w:r>
            <w:r w:rsidR="00687A69">
              <w:rPr>
                <w:rFonts w:ascii="Calibri" w:eastAsia="Calibri" w:hAnsi="Calibri" w:cs="Calibri"/>
              </w:rPr>
              <w:t>”</w:t>
            </w:r>
            <w:r>
              <w:rPr>
                <w:rFonts w:ascii="Calibri" w:eastAsia="Calibri" w:hAnsi="Calibri" w:cs="Calibri"/>
              </w:rPr>
              <w:t xml:space="preserve"> </w:t>
            </w:r>
          </w:p>
          <w:p w:rsidR="00D03F30" w:rsidRDefault="00B86743">
            <w:pPr>
              <w:numPr>
                <w:ilvl w:val="0"/>
                <w:numId w:val="2"/>
              </w:numPr>
              <w:pBdr>
                <w:top w:val="nil"/>
                <w:left w:val="nil"/>
                <w:bottom w:val="nil"/>
                <w:right w:val="nil"/>
                <w:between w:val="nil"/>
              </w:pBdr>
              <w:spacing w:line="259" w:lineRule="auto"/>
            </w:pPr>
            <w:r>
              <w:rPr>
                <w:rFonts w:ascii="Calibri" w:eastAsia="Calibri" w:hAnsi="Calibri" w:cs="Calibri"/>
              </w:rPr>
              <w:t xml:space="preserve">Provide highlighters to </w:t>
            </w:r>
            <w:r w:rsidR="00687A69">
              <w:rPr>
                <w:rFonts w:ascii="Calibri" w:eastAsia="Calibri" w:hAnsi="Calibri" w:cs="Calibri"/>
              </w:rPr>
              <w:t>focus on important information</w:t>
            </w:r>
            <w:r>
              <w:rPr>
                <w:rFonts w:ascii="Calibri" w:eastAsia="Calibri" w:hAnsi="Calibri" w:cs="Calibri"/>
              </w:rPr>
              <w:t xml:space="preserve"> and </w:t>
            </w:r>
            <w:r w:rsidR="00687A69">
              <w:rPr>
                <w:rFonts w:ascii="Calibri" w:eastAsia="Calibri" w:hAnsi="Calibri" w:cs="Calibri"/>
              </w:rPr>
              <w:t xml:space="preserve">problem </w:t>
            </w:r>
            <w:r>
              <w:rPr>
                <w:rFonts w:ascii="Calibri" w:eastAsia="Calibri" w:hAnsi="Calibri" w:cs="Calibri"/>
              </w:rPr>
              <w:t xml:space="preserve">directions. </w:t>
            </w:r>
          </w:p>
          <w:p w:rsidR="00D03F30" w:rsidRDefault="00B86743">
            <w:pPr>
              <w:numPr>
                <w:ilvl w:val="0"/>
                <w:numId w:val="2"/>
              </w:numPr>
              <w:pBdr>
                <w:top w:val="nil"/>
                <w:left w:val="nil"/>
                <w:bottom w:val="nil"/>
                <w:right w:val="nil"/>
                <w:between w:val="nil"/>
              </w:pBdr>
              <w:spacing w:line="259" w:lineRule="auto"/>
            </w:pPr>
            <w:r>
              <w:rPr>
                <w:rFonts w:ascii="Calibri" w:eastAsia="Calibri" w:hAnsi="Calibri" w:cs="Calibri"/>
              </w:rPr>
              <w:t>Allow students the opportunity to provide oral justifications and explanations.</w:t>
            </w:r>
          </w:p>
          <w:p w:rsidR="00D03F30" w:rsidRDefault="00B86743" w:rsidP="00B66347">
            <w:pPr>
              <w:numPr>
                <w:ilvl w:val="0"/>
                <w:numId w:val="2"/>
              </w:numPr>
              <w:pBdr>
                <w:top w:val="nil"/>
                <w:left w:val="nil"/>
                <w:bottom w:val="nil"/>
                <w:right w:val="nil"/>
                <w:between w:val="nil"/>
              </w:pBdr>
              <w:spacing w:line="259" w:lineRule="auto"/>
              <w:rPr>
                <w:i/>
                <w:color w:val="000000"/>
              </w:rPr>
            </w:pPr>
            <w:r>
              <w:rPr>
                <w:rFonts w:ascii="Calibri" w:eastAsia="Calibri" w:hAnsi="Calibri" w:cs="Calibri"/>
              </w:rPr>
              <w:t xml:space="preserve">Allow </w:t>
            </w:r>
            <w:r>
              <w:rPr>
                <w:rFonts w:ascii="Calibri" w:eastAsia="Calibri" w:hAnsi="Calibri" w:cs="Calibri"/>
                <w:color w:val="000000"/>
              </w:rPr>
              <w:t>a graphic organizer to assist with applying the laws of exponents</w:t>
            </w:r>
            <w:r>
              <w:rPr>
                <w:rFonts w:ascii="Calibri" w:eastAsia="Calibri" w:hAnsi="Calibri" w:cs="Calibri"/>
                <w:i/>
                <w:color w:val="000000"/>
              </w:rPr>
              <w:t>.</w:t>
            </w:r>
          </w:p>
          <w:p w:rsidR="00D03F30" w:rsidRPr="00B31ACF" w:rsidRDefault="00B86743" w:rsidP="00B31ACF">
            <w:pPr>
              <w:spacing w:line="276" w:lineRule="auto"/>
              <w:ind w:left="360"/>
              <w:rPr>
                <w:rFonts w:ascii="Calibri" w:eastAsia="Calibri" w:hAnsi="Calibri" w:cs="Calibri"/>
                <w:i/>
              </w:rPr>
            </w:pPr>
            <w:r>
              <w:rPr>
                <w:rFonts w:ascii="Calibri" w:eastAsia="Calibri" w:hAnsi="Calibri" w:cs="Calibri"/>
                <w:b/>
              </w:rPr>
              <w:t>Using Prior Knowledge</w:t>
            </w:r>
            <w:r>
              <w:rPr>
                <w:rFonts w:ascii="Calibri" w:eastAsia="Calibri" w:hAnsi="Calibri" w:cs="Calibri"/>
              </w:rPr>
              <w:t>- (</w:t>
            </w:r>
            <w:r w:rsidR="00B66347">
              <w:rPr>
                <w:rFonts w:ascii="Calibri" w:eastAsia="Calibri" w:hAnsi="Calibri" w:cs="Calibri"/>
              </w:rPr>
              <w:t xml:space="preserve">possible extension for students who may complete the task prior to the whole group): </w:t>
            </w:r>
            <w:r>
              <w:rPr>
                <w:rFonts w:ascii="Calibri" w:eastAsia="Calibri" w:hAnsi="Calibri" w:cs="Calibri"/>
              </w:rPr>
              <w:t xml:space="preserve">Polly only has enough flowers to fill an area of space equal to 120 ft². If x=2, Determine if Polly will have enough flowers to fill all her flower gardens.  Justify your answer. (Hint: use the polynomial expression from 2c, not after Iris and Sonny combine their gardens). </w:t>
            </w:r>
          </w:p>
        </w:tc>
      </w:tr>
      <w:tr w:rsidR="00D03F30" w:rsidTr="00C34ACA">
        <w:trPr>
          <w:tblHeader/>
        </w:trPr>
        <w:tc>
          <w:tcPr>
            <w:tcW w:w="10800" w:type="dxa"/>
            <w:shd w:val="clear" w:color="auto" w:fill="C6D9F1"/>
          </w:tcPr>
          <w:p w:rsidR="00D03F30" w:rsidRDefault="00B86743" w:rsidP="00B31ACF">
            <w:pPr>
              <w:spacing w:before="60" w:after="60"/>
              <w:rPr>
                <w:rFonts w:ascii="Calibri" w:eastAsia="Calibri" w:hAnsi="Calibri" w:cs="Calibri"/>
                <w:b/>
                <w:i/>
              </w:rPr>
            </w:pPr>
            <w:r>
              <w:rPr>
                <w:rFonts w:ascii="Calibri" w:eastAsia="Calibri" w:hAnsi="Calibri" w:cs="Calibri"/>
                <w:b/>
              </w:rPr>
              <w:t xml:space="preserve">Task Implementation (After) </w:t>
            </w:r>
          </w:p>
        </w:tc>
      </w:tr>
      <w:tr w:rsidR="00D03F30" w:rsidTr="00C34ACA">
        <w:trPr>
          <w:tblHeader/>
        </w:trPr>
        <w:tc>
          <w:tcPr>
            <w:tcW w:w="10800" w:type="dxa"/>
          </w:tcPr>
          <w:p w:rsidR="00D03F30" w:rsidRDefault="00B86743">
            <w:pPr>
              <w:spacing w:before="60"/>
              <w:rPr>
                <w:rFonts w:ascii="Calibri" w:eastAsia="Calibri" w:hAnsi="Calibri" w:cs="Calibri"/>
                <w:i/>
                <w:color w:val="000000"/>
              </w:rPr>
            </w:pPr>
            <w:r>
              <w:rPr>
                <w:rFonts w:ascii="Calibri" w:eastAsia="Calibri" w:hAnsi="Calibri" w:cs="Calibri"/>
                <w:b/>
              </w:rPr>
              <w:t>Connecting Student Responses (From Anticipating Student Response Chart) and Closure of the Task:</w:t>
            </w:r>
          </w:p>
          <w:p w:rsidR="00D03F30" w:rsidRDefault="00B86743">
            <w:pPr>
              <w:numPr>
                <w:ilvl w:val="0"/>
                <w:numId w:val="7"/>
              </w:numPr>
              <w:pBdr>
                <w:top w:val="nil"/>
                <w:left w:val="nil"/>
                <w:bottom w:val="nil"/>
                <w:right w:val="nil"/>
                <w:between w:val="nil"/>
              </w:pBdr>
              <w:spacing w:line="259" w:lineRule="auto"/>
              <w:ind w:left="694" w:hanging="334"/>
              <w:rPr>
                <w:color w:val="000000"/>
              </w:rPr>
            </w:pPr>
            <w:r>
              <w:rPr>
                <w:rFonts w:ascii="Calibri" w:eastAsia="Calibri" w:hAnsi="Calibri" w:cs="Calibri"/>
                <w:color w:val="000000"/>
              </w:rPr>
              <w:t>Connect different students’ responses and connect the responses to the key mathematical ideas to bring closure to the task. C</w:t>
            </w:r>
            <w:r>
              <w:rPr>
                <w:rFonts w:ascii="Calibri" w:eastAsia="Calibri" w:hAnsi="Calibri" w:cs="Calibri"/>
              </w:rPr>
              <w:t>ompare and contrast student answers to determine what strategies may still need to be identified.</w:t>
            </w:r>
          </w:p>
          <w:p w:rsidR="00D03F30" w:rsidRDefault="00B86743" w:rsidP="00B31ACF">
            <w:pPr>
              <w:numPr>
                <w:ilvl w:val="0"/>
                <w:numId w:val="20"/>
              </w:numPr>
              <w:pBdr>
                <w:top w:val="nil"/>
                <w:left w:val="nil"/>
                <w:bottom w:val="nil"/>
                <w:right w:val="nil"/>
                <w:between w:val="nil"/>
              </w:pBdr>
              <w:spacing w:line="259" w:lineRule="auto"/>
              <w:ind w:left="691" w:hanging="331"/>
              <w:rPr>
                <w:b/>
                <w:color w:val="000000"/>
              </w:rPr>
            </w:pPr>
            <w:r>
              <w:rPr>
                <w:rFonts w:ascii="Calibri" w:eastAsia="Calibri" w:hAnsi="Calibri" w:cs="Calibri"/>
                <w:color w:val="000000"/>
              </w:rPr>
              <w:t xml:space="preserve">Consider ways to ensure that each student will have an equitable opportunity to share his/her thinking during task discussion.  Ensure each student has </w:t>
            </w:r>
            <w:r>
              <w:rPr>
                <w:rFonts w:ascii="Calibri" w:eastAsia="Calibri" w:hAnsi="Calibri" w:cs="Calibri"/>
              </w:rPr>
              <w:t xml:space="preserve">an opportunity to share within </w:t>
            </w:r>
            <w:r w:rsidR="00B31ACF">
              <w:rPr>
                <w:rFonts w:ascii="Calibri" w:eastAsia="Calibri" w:hAnsi="Calibri" w:cs="Calibri"/>
              </w:rPr>
              <w:t>individual</w:t>
            </w:r>
            <w:r>
              <w:rPr>
                <w:rFonts w:ascii="Calibri" w:eastAsia="Calibri" w:hAnsi="Calibri" w:cs="Calibri"/>
              </w:rPr>
              <w:t xml:space="preserve"> groups.  </w:t>
            </w:r>
          </w:p>
          <w:p w:rsidR="00D03F30" w:rsidRDefault="00B86743" w:rsidP="00B31ACF">
            <w:pPr>
              <w:numPr>
                <w:ilvl w:val="0"/>
                <w:numId w:val="20"/>
              </w:numPr>
              <w:pBdr>
                <w:top w:val="nil"/>
                <w:left w:val="nil"/>
                <w:bottom w:val="nil"/>
                <w:right w:val="nil"/>
                <w:between w:val="nil"/>
              </w:pBdr>
              <w:spacing w:after="120" w:line="259" w:lineRule="auto"/>
              <w:ind w:left="691" w:hanging="331"/>
            </w:pPr>
            <w:r>
              <w:rPr>
                <w:rFonts w:ascii="Calibri" w:eastAsia="Calibri" w:hAnsi="Calibri" w:cs="Calibri"/>
              </w:rPr>
              <w:t xml:space="preserve">Identify and discuss important vocabulary words to help make connections to the task. </w:t>
            </w:r>
          </w:p>
        </w:tc>
      </w:tr>
      <w:tr w:rsidR="00D03F30" w:rsidTr="00C34ACA">
        <w:trPr>
          <w:trHeight w:val="450"/>
          <w:tblHeader/>
        </w:trPr>
        <w:tc>
          <w:tcPr>
            <w:tcW w:w="10800" w:type="dxa"/>
            <w:shd w:val="clear" w:color="auto" w:fill="C6D9F1"/>
          </w:tcPr>
          <w:p w:rsidR="00D03F30" w:rsidRDefault="00B86743">
            <w:pPr>
              <w:spacing w:before="60" w:after="60"/>
              <w:rPr>
                <w:rFonts w:ascii="Calibri" w:eastAsia="Calibri" w:hAnsi="Calibri" w:cs="Calibri"/>
                <w:b/>
              </w:rPr>
            </w:pPr>
            <w:r>
              <w:rPr>
                <w:rFonts w:ascii="Calibri" w:eastAsia="Calibri" w:hAnsi="Calibri" w:cs="Calibri"/>
                <w:b/>
              </w:rPr>
              <w:t>Teacher Reflection About Student Learning:</w:t>
            </w:r>
          </w:p>
        </w:tc>
      </w:tr>
      <w:tr w:rsidR="00D03F30" w:rsidTr="00C34ACA">
        <w:trPr>
          <w:tblHeader/>
        </w:trPr>
        <w:tc>
          <w:tcPr>
            <w:tcW w:w="10800" w:type="dxa"/>
          </w:tcPr>
          <w:p w:rsidR="00D03F30" w:rsidRDefault="00B86743">
            <w:pPr>
              <w:numPr>
                <w:ilvl w:val="0"/>
                <w:numId w:val="20"/>
              </w:numPr>
              <w:pBdr>
                <w:top w:val="nil"/>
                <w:left w:val="nil"/>
                <w:bottom w:val="nil"/>
                <w:right w:val="nil"/>
                <w:between w:val="nil"/>
              </w:pBdr>
              <w:spacing w:line="259" w:lineRule="auto"/>
              <w:rPr>
                <w:color w:val="000000"/>
              </w:rPr>
            </w:pPr>
            <w:r>
              <w:rPr>
                <w:rFonts w:ascii="Calibri" w:eastAsia="Calibri" w:hAnsi="Calibri" w:cs="Calibri"/>
              </w:rPr>
              <w:t xml:space="preserve">What process did students go through to determine what strategy </w:t>
            </w:r>
            <w:r w:rsidR="00B31ACF">
              <w:rPr>
                <w:rFonts w:ascii="Calibri" w:eastAsia="Calibri" w:hAnsi="Calibri" w:cs="Calibri"/>
              </w:rPr>
              <w:t xml:space="preserve">and operations </w:t>
            </w:r>
            <w:r>
              <w:rPr>
                <w:rFonts w:ascii="Calibri" w:eastAsia="Calibri" w:hAnsi="Calibri" w:cs="Calibri"/>
              </w:rPr>
              <w:t>to use? Did this lead them to the correct answer?</w:t>
            </w:r>
          </w:p>
          <w:p w:rsidR="00D03F30" w:rsidRDefault="00B86743">
            <w:pPr>
              <w:numPr>
                <w:ilvl w:val="0"/>
                <w:numId w:val="20"/>
              </w:numPr>
              <w:pBdr>
                <w:top w:val="nil"/>
                <w:left w:val="nil"/>
                <w:bottom w:val="nil"/>
                <w:right w:val="nil"/>
                <w:between w:val="nil"/>
              </w:pBdr>
              <w:spacing w:line="259" w:lineRule="auto"/>
            </w:pPr>
            <w:r>
              <w:rPr>
                <w:rFonts w:ascii="Calibri" w:eastAsia="Calibri" w:hAnsi="Calibri" w:cs="Calibri"/>
                <w:color w:val="000000"/>
              </w:rPr>
              <w:t>How will the evidence provided through student work inform further instruction?</w:t>
            </w:r>
          </w:p>
          <w:p w:rsidR="00D03F30" w:rsidRDefault="00B86743">
            <w:pPr>
              <w:numPr>
                <w:ilvl w:val="0"/>
                <w:numId w:val="20"/>
              </w:numPr>
              <w:pBdr>
                <w:top w:val="nil"/>
                <w:left w:val="nil"/>
                <w:bottom w:val="nil"/>
                <w:right w:val="nil"/>
                <w:between w:val="nil"/>
              </w:pBdr>
              <w:spacing w:line="259" w:lineRule="auto"/>
            </w:pPr>
            <w:r>
              <w:rPr>
                <w:rFonts w:ascii="Calibri" w:eastAsia="Calibri" w:hAnsi="Calibri" w:cs="Calibri"/>
              </w:rPr>
              <w:t>Do students understand the vocabulary that supports their knowledge of the SOL standard?</w:t>
            </w:r>
          </w:p>
          <w:p w:rsidR="00D03F30" w:rsidRPr="00B31ACF" w:rsidRDefault="00B86743" w:rsidP="00B31ACF">
            <w:pPr>
              <w:numPr>
                <w:ilvl w:val="0"/>
                <w:numId w:val="20"/>
              </w:numPr>
              <w:pBdr>
                <w:top w:val="nil"/>
                <w:left w:val="nil"/>
                <w:bottom w:val="nil"/>
                <w:right w:val="nil"/>
                <w:between w:val="nil"/>
              </w:pBdr>
              <w:spacing w:after="120" w:line="259" w:lineRule="auto"/>
            </w:pPr>
            <w:r>
              <w:rPr>
                <w:rFonts w:ascii="Calibri" w:eastAsia="Calibri" w:hAnsi="Calibri" w:cs="Calibri"/>
              </w:rPr>
              <w:t>Are students able to explain their work in writing, verbally, or orally?</w:t>
            </w:r>
          </w:p>
        </w:tc>
      </w:tr>
    </w:tbl>
    <w:p w:rsidR="00B31ACF" w:rsidRDefault="00B31ACF">
      <w:pPr>
        <w:tabs>
          <w:tab w:val="left" w:pos="3161"/>
        </w:tabs>
      </w:pPr>
    </w:p>
    <w:p w:rsidR="00B31ACF" w:rsidRDefault="00B31ACF" w:rsidP="00B31ACF"/>
    <w:p w:rsidR="00D03F30" w:rsidRDefault="00B31ACF" w:rsidP="00B31ACF">
      <w:pPr>
        <w:tabs>
          <w:tab w:val="left" w:pos="1990"/>
        </w:tabs>
        <w:sectPr w:rsidR="00D03F30" w:rsidSect="007F53DB">
          <w:headerReference w:type="even" r:id="rId7"/>
          <w:footerReference w:type="default" r:id="rId8"/>
          <w:headerReference w:type="first" r:id="rId9"/>
          <w:footerReference w:type="first" r:id="rId10"/>
          <w:pgSz w:w="12240" w:h="15840"/>
          <w:pgMar w:top="720" w:right="720" w:bottom="720" w:left="720" w:header="432" w:footer="432" w:gutter="0"/>
          <w:pgNumType w:start="1"/>
          <w:cols w:space="720" w:equalWidth="0">
            <w:col w:w="9360"/>
          </w:cols>
          <w:titlePg/>
          <w:docGrid w:linePitch="299"/>
        </w:sectPr>
      </w:pPr>
      <w:r>
        <w:tab/>
      </w:r>
    </w:p>
    <w:p w:rsidR="00D03F30" w:rsidRDefault="00B31ACF" w:rsidP="00B31ACF">
      <w:pPr>
        <w:pBdr>
          <w:top w:val="nil"/>
          <w:left w:val="nil"/>
          <w:bottom w:val="nil"/>
          <w:right w:val="nil"/>
          <w:between w:val="nil"/>
        </w:pBdr>
        <w:tabs>
          <w:tab w:val="center" w:pos="6840"/>
          <w:tab w:val="right" w:pos="14400"/>
        </w:tabs>
        <w:spacing w:after="60" w:line="240" w:lineRule="auto"/>
        <w:jc w:val="center"/>
        <w:rPr>
          <w:color w:val="000000"/>
          <w:sz w:val="24"/>
          <w:szCs w:val="24"/>
        </w:rPr>
      </w:pPr>
      <w:r>
        <w:rPr>
          <w:b/>
          <w:color w:val="000000"/>
          <w:sz w:val="28"/>
          <w:szCs w:val="28"/>
        </w:rPr>
        <w:lastRenderedPageBreak/>
        <w:tab/>
      </w:r>
      <w:r w:rsidR="00B86743">
        <w:rPr>
          <w:b/>
          <w:color w:val="000000"/>
          <w:sz w:val="28"/>
          <w:szCs w:val="28"/>
        </w:rPr>
        <w:t>Planning for Mathematical Discourse</w:t>
      </w:r>
    </w:p>
    <w:p w:rsidR="00D03F30" w:rsidRDefault="00B86743" w:rsidP="009D6634">
      <w:pPr>
        <w:tabs>
          <w:tab w:val="left" w:pos="0"/>
          <w:tab w:val="left" w:pos="6480"/>
          <w:tab w:val="left" w:pos="13680"/>
        </w:tabs>
        <w:spacing w:after="240" w:line="240" w:lineRule="auto"/>
        <w:rPr>
          <w:sz w:val="24"/>
          <w:szCs w:val="24"/>
        </w:rPr>
      </w:pPr>
      <w:r>
        <w:rPr>
          <w:sz w:val="24"/>
          <w:szCs w:val="24"/>
        </w:rPr>
        <w:t xml:space="preserve">Mathematical Task: </w:t>
      </w:r>
      <w:r>
        <w:rPr>
          <w:sz w:val="24"/>
          <w:szCs w:val="24"/>
          <w:u w:val="single"/>
        </w:rPr>
        <w:t>__</w:t>
      </w:r>
      <w:r w:rsidR="00B31ACF">
        <w:rPr>
          <w:sz w:val="24"/>
          <w:szCs w:val="24"/>
          <w:u w:val="single"/>
        </w:rPr>
        <w:t>Flower Gardens</w:t>
      </w:r>
      <w:r w:rsidR="009D6634">
        <w:rPr>
          <w:sz w:val="24"/>
          <w:szCs w:val="24"/>
          <w:u w:val="single"/>
        </w:rPr>
        <w:t>____</w:t>
      </w:r>
      <w:r w:rsidR="009D6634">
        <w:rPr>
          <w:sz w:val="24"/>
          <w:szCs w:val="24"/>
        </w:rPr>
        <w:tab/>
      </w:r>
      <w:r w:rsidR="00B31ACF">
        <w:rPr>
          <w:sz w:val="24"/>
          <w:szCs w:val="24"/>
        </w:rPr>
        <w:t>Content Standards</w:t>
      </w:r>
      <w:r w:rsidR="00B31ACF" w:rsidRPr="00B31ACF">
        <w:rPr>
          <w:sz w:val="24"/>
          <w:szCs w:val="24"/>
        </w:rPr>
        <w:t>:</w:t>
      </w:r>
      <w:r w:rsidR="009D6634">
        <w:rPr>
          <w:sz w:val="24"/>
          <w:szCs w:val="24"/>
          <w:u w:val="single"/>
        </w:rPr>
        <w:t xml:space="preserve">  </w:t>
      </w:r>
      <w:r w:rsidR="00B31ACF" w:rsidRPr="00B31ACF">
        <w:rPr>
          <w:sz w:val="24"/>
          <w:szCs w:val="24"/>
          <w:u w:val="single"/>
        </w:rPr>
        <w:t>A.2a</w:t>
      </w:r>
      <w:proofErr w:type="gramStart"/>
      <w:r w:rsidR="00B31ACF" w:rsidRPr="00B31ACF">
        <w:rPr>
          <w:sz w:val="24"/>
          <w:szCs w:val="24"/>
          <w:u w:val="single"/>
        </w:rPr>
        <w:t>,b</w:t>
      </w:r>
      <w:proofErr w:type="gramEnd"/>
      <w:r w:rsidR="00B31ACF">
        <w:rPr>
          <w:sz w:val="24"/>
          <w:szCs w:val="24"/>
          <w:u w:val="single"/>
        </w:rPr>
        <w:t>__</w:t>
      </w:r>
      <w:r w:rsidR="00B31ACF" w:rsidRPr="00B31ACF">
        <w:rPr>
          <w:sz w:val="24"/>
          <w:szCs w:val="24"/>
          <w:u w:val="single"/>
        </w:rPr>
        <w:t xml:space="preserve"> </w:t>
      </w:r>
    </w:p>
    <w:tbl>
      <w:tblPr>
        <w:tblStyle w:val="a3"/>
        <w:tblW w:w="14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ematical Discourse"/>
        <w:tblDescription w:val="Planning for Mathematical Discourse"/>
      </w:tblPr>
      <w:tblGrid>
        <w:gridCol w:w="3240"/>
        <w:gridCol w:w="3307"/>
        <w:gridCol w:w="2970"/>
        <w:gridCol w:w="2363"/>
        <w:gridCol w:w="2970"/>
      </w:tblGrid>
      <w:tr w:rsidR="00B31ACF" w:rsidTr="00C34ACA">
        <w:trPr>
          <w:tblHeader/>
        </w:trPr>
        <w:tc>
          <w:tcPr>
            <w:tcW w:w="3240" w:type="dxa"/>
            <w:shd w:val="clear" w:color="auto" w:fill="B8CCE4" w:themeFill="accent1" w:themeFillTint="66"/>
          </w:tcPr>
          <w:p w:rsidR="00B31ACF" w:rsidRPr="00B31ACF" w:rsidRDefault="00B31ACF" w:rsidP="00B31ACF">
            <w:pPr>
              <w:pBdr>
                <w:top w:val="nil"/>
                <w:left w:val="nil"/>
                <w:bottom w:val="nil"/>
                <w:right w:val="nil"/>
                <w:between w:val="nil"/>
              </w:pBdr>
              <w:tabs>
                <w:tab w:val="center" w:pos="4680"/>
                <w:tab w:val="right" w:pos="9360"/>
              </w:tabs>
              <w:ind w:left="-50"/>
              <w:rPr>
                <w:rFonts w:asciiTheme="majorHAnsi" w:hAnsiTheme="majorHAnsi" w:cstheme="majorHAnsi"/>
                <w:b/>
                <w:i/>
                <w:color w:val="000000"/>
              </w:rPr>
            </w:pPr>
            <w:r w:rsidRPr="00B31ACF">
              <w:rPr>
                <w:rFonts w:asciiTheme="majorHAnsi" w:hAnsiTheme="majorHAnsi" w:cstheme="majorHAnsi"/>
                <w:b/>
                <w:color w:val="000000"/>
              </w:rPr>
              <w:t>Anticipated Student Response/Strategy</w:t>
            </w:r>
            <w:r w:rsidRPr="00B31ACF">
              <w:rPr>
                <w:rFonts w:asciiTheme="majorHAnsi" w:hAnsiTheme="majorHAnsi" w:cstheme="majorHAnsi"/>
                <w:b/>
                <w:i/>
                <w:color w:val="000000"/>
              </w:rPr>
              <w:t xml:space="preserve">  </w:t>
            </w:r>
          </w:p>
          <w:p w:rsidR="00B31ACF" w:rsidRPr="00B31ACF" w:rsidRDefault="00B31ACF" w:rsidP="00B31ACF">
            <w:pPr>
              <w:pBdr>
                <w:top w:val="nil"/>
                <w:left w:val="nil"/>
                <w:bottom w:val="nil"/>
                <w:right w:val="nil"/>
                <w:between w:val="nil"/>
              </w:pBdr>
              <w:tabs>
                <w:tab w:val="center" w:pos="4680"/>
                <w:tab w:val="right" w:pos="9360"/>
              </w:tabs>
              <w:rPr>
                <w:rFonts w:asciiTheme="majorHAnsi" w:hAnsiTheme="majorHAnsi" w:cstheme="majorHAnsi"/>
                <w:b/>
                <w:i/>
                <w:color w:val="000000"/>
                <w:sz w:val="32"/>
                <w:szCs w:val="32"/>
              </w:rPr>
            </w:pPr>
            <w:r w:rsidRPr="00B31ACF">
              <w:rPr>
                <w:rFonts w:asciiTheme="majorHAnsi" w:hAnsiTheme="majorHAnsi" w:cstheme="majorHAnsi"/>
                <w:i/>
                <w:color w:val="000000"/>
              </w:rPr>
              <w:t>Provide examples of possible correct student responses along with examples of student errors/misconceptions</w:t>
            </w:r>
          </w:p>
          <w:p w:rsidR="00B31ACF" w:rsidRPr="00B31ACF" w:rsidRDefault="00B31ACF" w:rsidP="00B31ACF">
            <w:pPr>
              <w:pBdr>
                <w:top w:val="nil"/>
                <w:left w:val="nil"/>
                <w:bottom w:val="nil"/>
                <w:right w:val="nil"/>
                <w:between w:val="nil"/>
              </w:pBdr>
              <w:tabs>
                <w:tab w:val="center" w:pos="4680"/>
                <w:tab w:val="right" w:pos="9360"/>
              </w:tabs>
              <w:rPr>
                <w:rFonts w:asciiTheme="majorHAnsi" w:hAnsiTheme="majorHAnsi" w:cstheme="majorHAnsi"/>
                <w:i/>
                <w:color w:val="000000"/>
              </w:rPr>
            </w:pPr>
          </w:p>
        </w:tc>
        <w:tc>
          <w:tcPr>
            <w:tcW w:w="3307" w:type="dxa"/>
            <w:shd w:val="clear" w:color="auto" w:fill="B8CCE4" w:themeFill="accent1" w:themeFillTint="66"/>
          </w:tcPr>
          <w:p w:rsidR="00B31ACF" w:rsidRPr="00B31ACF" w:rsidRDefault="00B31ACF" w:rsidP="00B31ACF">
            <w:pPr>
              <w:rPr>
                <w:rFonts w:asciiTheme="majorHAnsi" w:hAnsiTheme="majorHAnsi" w:cstheme="majorHAnsi"/>
                <w:b/>
              </w:rPr>
            </w:pPr>
            <w:r w:rsidRPr="00B31ACF">
              <w:rPr>
                <w:rFonts w:asciiTheme="majorHAnsi" w:hAnsiTheme="majorHAnsi" w:cstheme="majorHAnsi"/>
                <w:b/>
              </w:rPr>
              <w:t>Assessing Questions – Teacher Stays to Hear Response</w:t>
            </w:r>
          </w:p>
          <w:p w:rsidR="00B31ACF" w:rsidRPr="00B31ACF" w:rsidRDefault="00B31ACF" w:rsidP="00B31ACF">
            <w:pPr>
              <w:rPr>
                <w:rFonts w:asciiTheme="majorHAnsi" w:hAnsiTheme="majorHAnsi" w:cstheme="majorHAnsi"/>
                <w:b/>
              </w:rPr>
            </w:pPr>
            <w:r w:rsidRPr="00B31ACF">
              <w:rPr>
                <w:rFonts w:asciiTheme="majorHAnsi" w:hAnsiTheme="majorHAnsi" w:cstheme="majorHAnsi"/>
                <w:i/>
              </w:rPr>
              <w:t>Teacher questioning that allows student to explain and clarify thinking</w:t>
            </w:r>
          </w:p>
        </w:tc>
        <w:tc>
          <w:tcPr>
            <w:tcW w:w="2970" w:type="dxa"/>
            <w:shd w:val="clear" w:color="auto" w:fill="B8CCE4" w:themeFill="accent1" w:themeFillTint="66"/>
          </w:tcPr>
          <w:p w:rsidR="00B31ACF" w:rsidRPr="00B31ACF" w:rsidRDefault="00B31ACF" w:rsidP="00B31ACF">
            <w:pPr>
              <w:rPr>
                <w:rFonts w:asciiTheme="majorHAnsi" w:hAnsiTheme="majorHAnsi" w:cstheme="majorHAnsi"/>
                <w:b/>
              </w:rPr>
            </w:pPr>
            <w:r w:rsidRPr="00B31ACF">
              <w:rPr>
                <w:rFonts w:asciiTheme="majorHAnsi" w:hAnsiTheme="majorHAnsi" w:cstheme="majorHAnsi"/>
                <w:b/>
              </w:rPr>
              <w:t>Advancing Questions – Teacher Poses Question and Walks Away</w:t>
            </w:r>
          </w:p>
          <w:p w:rsidR="00B31ACF" w:rsidRPr="00B31ACF" w:rsidRDefault="00B31ACF" w:rsidP="00B31ACF">
            <w:pPr>
              <w:rPr>
                <w:rFonts w:asciiTheme="majorHAnsi" w:hAnsiTheme="majorHAnsi" w:cstheme="majorHAnsi"/>
                <w:b/>
              </w:rPr>
            </w:pPr>
            <w:r w:rsidRPr="00B31ACF">
              <w:rPr>
                <w:rFonts w:asciiTheme="majorHAnsi" w:hAnsiTheme="majorHAnsi" w:cstheme="majorHAnsi"/>
                <w:i/>
              </w:rPr>
              <w:t>Teacher questioning that moves thinking forward</w:t>
            </w:r>
          </w:p>
        </w:tc>
        <w:tc>
          <w:tcPr>
            <w:tcW w:w="2363" w:type="dxa"/>
            <w:shd w:val="clear" w:color="auto" w:fill="B8CCE4" w:themeFill="accent1" w:themeFillTint="66"/>
          </w:tcPr>
          <w:p w:rsidR="00B31ACF" w:rsidRPr="00B31ACF" w:rsidRDefault="00B31ACF" w:rsidP="00B31ACF">
            <w:pPr>
              <w:rPr>
                <w:rFonts w:asciiTheme="majorHAnsi" w:hAnsiTheme="majorHAnsi" w:cstheme="majorHAnsi"/>
                <w:b/>
              </w:rPr>
            </w:pPr>
            <w:r w:rsidRPr="00B31ACF">
              <w:rPr>
                <w:rFonts w:asciiTheme="majorHAnsi" w:hAnsiTheme="majorHAnsi" w:cstheme="majorHAnsi"/>
                <w:b/>
              </w:rPr>
              <w:t xml:space="preserve">List of Students Providing Response </w:t>
            </w:r>
            <w:r w:rsidRPr="00B31ACF">
              <w:rPr>
                <w:rFonts w:asciiTheme="majorHAnsi" w:hAnsiTheme="majorHAnsi" w:cstheme="majorHAnsi"/>
                <w:i/>
              </w:rPr>
              <w:t>Who? Which students used this strategy?</w:t>
            </w:r>
          </w:p>
          <w:p w:rsidR="00B31ACF" w:rsidRPr="00B31ACF" w:rsidRDefault="00B31ACF" w:rsidP="00B31ACF">
            <w:pPr>
              <w:rPr>
                <w:rFonts w:asciiTheme="majorHAnsi" w:hAnsiTheme="majorHAnsi" w:cstheme="majorHAnsi"/>
                <w:b/>
              </w:rPr>
            </w:pPr>
          </w:p>
        </w:tc>
        <w:tc>
          <w:tcPr>
            <w:tcW w:w="2970" w:type="dxa"/>
            <w:shd w:val="clear" w:color="auto" w:fill="B8CCE4" w:themeFill="accent1" w:themeFillTint="66"/>
          </w:tcPr>
          <w:p w:rsidR="00B31ACF" w:rsidRPr="00B31ACF" w:rsidRDefault="00B31ACF" w:rsidP="00B31ACF">
            <w:pPr>
              <w:rPr>
                <w:rFonts w:asciiTheme="majorHAnsi" w:hAnsiTheme="majorHAnsi" w:cstheme="majorHAnsi"/>
                <w:b/>
                <w:sz w:val="18"/>
                <w:szCs w:val="18"/>
              </w:rPr>
            </w:pPr>
            <w:r w:rsidRPr="00B31ACF">
              <w:rPr>
                <w:rFonts w:asciiTheme="majorHAnsi" w:hAnsiTheme="majorHAnsi" w:cstheme="majorHAnsi"/>
                <w:b/>
              </w:rPr>
              <w:t>Discussion Order - sequencing student responses</w:t>
            </w:r>
          </w:p>
          <w:p w:rsidR="00B31ACF" w:rsidRPr="00B31ACF" w:rsidRDefault="00B31ACF" w:rsidP="00B31ACF">
            <w:pPr>
              <w:numPr>
                <w:ilvl w:val="0"/>
                <w:numId w:val="25"/>
              </w:numPr>
              <w:pBdr>
                <w:top w:val="nil"/>
                <w:left w:val="nil"/>
                <w:bottom w:val="nil"/>
                <w:right w:val="nil"/>
                <w:between w:val="nil"/>
              </w:pBdr>
              <w:rPr>
                <w:rFonts w:asciiTheme="majorHAnsi" w:hAnsiTheme="majorHAnsi" w:cstheme="majorHAnsi"/>
                <w:i/>
                <w:color w:val="000000"/>
                <w:sz w:val="18"/>
                <w:szCs w:val="18"/>
              </w:rPr>
            </w:pPr>
            <w:r w:rsidRPr="00B31ACF">
              <w:rPr>
                <w:rFonts w:asciiTheme="majorHAnsi" w:hAnsiTheme="majorHAnsi" w:cstheme="majorHAnsi"/>
                <w:i/>
                <w:color w:val="000000"/>
                <w:sz w:val="18"/>
                <w:szCs w:val="18"/>
              </w:rPr>
              <w:t>Based on the actual student responses, sequence and select particular students to present their mathematical work during class discussion</w:t>
            </w:r>
          </w:p>
          <w:p w:rsidR="00B31ACF" w:rsidRPr="00B31ACF" w:rsidRDefault="00B31ACF" w:rsidP="00B31ACF">
            <w:pPr>
              <w:numPr>
                <w:ilvl w:val="0"/>
                <w:numId w:val="25"/>
              </w:numPr>
              <w:pBdr>
                <w:top w:val="nil"/>
                <w:left w:val="nil"/>
                <w:bottom w:val="nil"/>
                <w:right w:val="nil"/>
                <w:between w:val="nil"/>
              </w:pBdr>
              <w:rPr>
                <w:rFonts w:asciiTheme="majorHAnsi" w:hAnsiTheme="majorHAnsi" w:cstheme="majorHAnsi"/>
                <w:i/>
                <w:color w:val="000000"/>
                <w:sz w:val="18"/>
                <w:szCs w:val="18"/>
              </w:rPr>
            </w:pPr>
            <w:r w:rsidRPr="00B31ACF">
              <w:rPr>
                <w:rFonts w:asciiTheme="majorHAnsi" w:hAnsiTheme="majorHAnsi" w:cstheme="majorHAnsi"/>
                <w:i/>
                <w:color w:val="000000"/>
                <w:sz w:val="18"/>
                <w:szCs w:val="18"/>
              </w:rPr>
              <w:t>Connect different students’ responses and connect the responses to the key mathematical ideas.</w:t>
            </w:r>
          </w:p>
          <w:p w:rsidR="00B31ACF" w:rsidRPr="00B31ACF" w:rsidRDefault="00B31ACF" w:rsidP="00B31ACF">
            <w:pPr>
              <w:numPr>
                <w:ilvl w:val="0"/>
                <w:numId w:val="25"/>
              </w:numPr>
              <w:pBdr>
                <w:top w:val="nil"/>
                <w:left w:val="nil"/>
                <w:bottom w:val="nil"/>
                <w:right w:val="nil"/>
                <w:between w:val="nil"/>
              </w:pBdr>
              <w:spacing w:after="160" w:line="259" w:lineRule="auto"/>
              <w:rPr>
                <w:rFonts w:asciiTheme="majorHAnsi" w:hAnsiTheme="majorHAnsi" w:cstheme="majorHAnsi"/>
                <w:b/>
                <w:color w:val="000000"/>
              </w:rPr>
            </w:pPr>
            <w:r w:rsidRPr="00B31ACF">
              <w:rPr>
                <w:rFonts w:asciiTheme="majorHAnsi" w:hAnsiTheme="majorHAnsi" w:cstheme="majorHAnsi"/>
                <w:i/>
                <w:color w:val="000000"/>
                <w:sz w:val="18"/>
                <w:szCs w:val="18"/>
              </w:rPr>
              <w:t>Consider ways to ensure that each student will have an equitable opportunity to share his/her thinking during task discussion</w:t>
            </w:r>
          </w:p>
        </w:tc>
      </w:tr>
      <w:tr w:rsidR="00D03F30">
        <w:tc>
          <w:tcPr>
            <w:tcW w:w="3240" w:type="dxa"/>
          </w:tcPr>
          <w:p w:rsidR="00D03F30" w:rsidRPr="00B31ACF" w:rsidRDefault="00B86743">
            <w:pPr>
              <w:pBdr>
                <w:top w:val="nil"/>
                <w:left w:val="nil"/>
                <w:bottom w:val="nil"/>
                <w:right w:val="nil"/>
                <w:between w:val="nil"/>
              </w:pBdr>
              <w:tabs>
                <w:tab w:val="center" w:pos="4680"/>
                <w:tab w:val="right" w:pos="9360"/>
              </w:tabs>
              <w:rPr>
                <w:rFonts w:asciiTheme="majorHAnsi" w:hAnsiTheme="majorHAnsi" w:cstheme="majorHAnsi"/>
                <w:b/>
                <w:color w:val="000000"/>
              </w:rPr>
            </w:pPr>
            <w:r w:rsidRPr="00B31ACF">
              <w:rPr>
                <w:rFonts w:asciiTheme="majorHAnsi" w:hAnsiTheme="majorHAnsi" w:cstheme="majorHAnsi"/>
                <w:b/>
                <w:color w:val="000000"/>
              </w:rPr>
              <w:t xml:space="preserve">Anticipated Student Response: </w:t>
            </w:r>
          </w:p>
          <w:p w:rsidR="00D03F30" w:rsidRPr="00B31ACF" w:rsidRDefault="00B86743">
            <w:pPr>
              <w:pBdr>
                <w:top w:val="nil"/>
                <w:left w:val="nil"/>
                <w:bottom w:val="nil"/>
                <w:right w:val="nil"/>
                <w:between w:val="nil"/>
              </w:pBdr>
              <w:tabs>
                <w:tab w:val="center" w:pos="4680"/>
                <w:tab w:val="right" w:pos="9360"/>
              </w:tabs>
              <w:rPr>
                <w:rFonts w:asciiTheme="majorHAnsi" w:hAnsiTheme="majorHAnsi" w:cstheme="majorHAnsi"/>
                <w:color w:val="000000"/>
              </w:rPr>
            </w:pPr>
            <w:r w:rsidRPr="00B31ACF">
              <w:rPr>
                <w:rFonts w:asciiTheme="majorHAnsi" w:hAnsiTheme="majorHAnsi" w:cstheme="majorHAnsi"/>
              </w:rPr>
              <w:t xml:space="preserve">Student is unable to start </w:t>
            </w:r>
            <w:r w:rsidR="00B31ACF">
              <w:rPr>
                <w:rFonts w:asciiTheme="majorHAnsi" w:hAnsiTheme="majorHAnsi" w:cstheme="majorHAnsi"/>
              </w:rPr>
              <w:t xml:space="preserve">question </w:t>
            </w:r>
            <w:r w:rsidRPr="00B31ACF">
              <w:rPr>
                <w:rFonts w:asciiTheme="majorHAnsi" w:hAnsiTheme="majorHAnsi" w:cstheme="majorHAnsi"/>
              </w:rPr>
              <w:t>1.</w:t>
            </w:r>
          </w:p>
          <w:p w:rsidR="00D03F30" w:rsidRPr="00B31ACF" w:rsidRDefault="00D03F30">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307" w:type="dxa"/>
          </w:tcPr>
          <w:p w:rsidR="00D03F30" w:rsidRPr="00B31ACF" w:rsidRDefault="004F5218">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eastAsia="Calibri" w:hAnsiTheme="majorHAnsi" w:cstheme="majorHAnsi"/>
                <w:color w:val="000000"/>
              </w:rPr>
              <w:t xml:space="preserve">Part a: </w:t>
            </w:r>
            <w:r w:rsidR="00B86743" w:rsidRPr="00B31ACF">
              <w:rPr>
                <w:rFonts w:asciiTheme="majorHAnsi" w:eastAsia="Calibri" w:hAnsiTheme="majorHAnsi" w:cstheme="majorHAnsi"/>
                <w:color w:val="000000"/>
              </w:rPr>
              <w:t>Ask students</w:t>
            </w:r>
            <w:r w:rsidR="00B86743" w:rsidRPr="00B31ACF">
              <w:rPr>
                <w:rFonts w:asciiTheme="majorHAnsi" w:eastAsia="Calibri" w:hAnsiTheme="majorHAnsi" w:cstheme="majorHAnsi"/>
              </w:rPr>
              <w:t xml:space="preserve">, </w:t>
            </w:r>
            <w:r w:rsidR="00B86743" w:rsidRPr="00B31ACF">
              <w:rPr>
                <w:rFonts w:asciiTheme="majorHAnsi" w:eastAsia="Calibri" w:hAnsiTheme="majorHAnsi" w:cstheme="majorHAnsi"/>
                <w:color w:val="000000"/>
              </w:rPr>
              <w:t>what shapes</w:t>
            </w:r>
            <w:r w:rsidR="00B86743" w:rsidRPr="00B31ACF">
              <w:rPr>
                <w:rFonts w:asciiTheme="majorHAnsi" w:eastAsia="Calibri" w:hAnsiTheme="majorHAnsi" w:cstheme="majorHAnsi"/>
              </w:rPr>
              <w:t xml:space="preserve"> is</w:t>
            </w:r>
            <w:r w:rsidR="00B86743" w:rsidRPr="00B31ACF">
              <w:rPr>
                <w:rFonts w:asciiTheme="majorHAnsi" w:eastAsia="Calibri" w:hAnsiTheme="majorHAnsi" w:cstheme="majorHAnsi"/>
                <w:color w:val="000000"/>
              </w:rPr>
              <w:t xml:space="preserve"> represented for each neighbor’s garden? </w:t>
            </w:r>
          </w:p>
          <w:p w:rsidR="00D03F30" w:rsidRPr="00B31ACF" w:rsidRDefault="004F5218" w:rsidP="004F5218">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eastAsia="Calibri" w:hAnsiTheme="majorHAnsi" w:cstheme="majorHAnsi"/>
              </w:rPr>
              <w:t xml:space="preserve">Part b: </w:t>
            </w:r>
            <w:r w:rsidR="00B86743" w:rsidRPr="00B31ACF">
              <w:rPr>
                <w:rFonts w:asciiTheme="majorHAnsi" w:eastAsia="Calibri" w:hAnsiTheme="majorHAnsi" w:cstheme="majorHAnsi"/>
              </w:rPr>
              <w:t xml:space="preserve">Ask students, what </w:t>
            </w:r>
            <w:r>
              <w:rPr>
                <w:rFonts w:asciiTheme="majorHAnsi" w:eastAsia="Calibri" w:hAnsiTheme="majorHAnsi" w:cstheme="majorHAnsi"/>
              </w:rPr>
              <w:t>important information</w:t>
            </w:r>
            <w:r w:rsidR="00B86743" w:rsidRPr="00B31ACF">
              <w:rPr>
                <w:rFonts w:asciiTheme="majorHAnsi" w:eastAsia="Calibri" w:hAnsiTheme="majorHAnsi" w:cstheme="majorHAnsi"/>
              </w:rPr>
              <w:t xml:space="preserve"> can be highlighted in the question to determine which method to use?  How can the method used for </w:t>
            </w:r>
            <w:proofErr w:type="gramStart"/>
            <w:r w:rsidR="00B86743" w:rsidRPr="00B31ACF">
              <w:rPr>
                <w:rFonts w:asciiTheme="majorHAnsi" w:eastAsia="Calibri" w:hAnsiTheme="majorHAnsi" w:cstheme="majorHAnsi"/>
              </w:rPr>
              <w:t>a be</w:t>
            </w:r>
            <w:proofErr w:type="gramEnd"/>
            <w:r w:rsidR="00B86743" w:rsidRPr="00B31ACF">
              <w:rPr>
                <w:rFonts w:asciiTheme="majorHAnsi" w:eastAsia="Calibri" w:hAnsiTheme="majorHAnsi" w:cstheme="majorHAnsi"/>
              </w:rPr>
              <w:t xml:space="preserve"> useful for b?</w:t>
            </w:r>
          </w:p>
        </w:tc>
        <w:tc>
          <w:tcPr>
            <w:tcW w:w="2970" w:type="dxa"/>
          </w:tcPr>
          <w:p w:rsidR="00D03F30" w:rsidRPr="00B31ACF" w:rsidRDefault="004F5218">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eastAsia="Calibri" w:hAnsiTheme="majorHAnsi" w:cstheme="majorHAnsi"/>
                <w:color w:val="000000"/>
              </w:rPr>
              <w:t xml:space="preserve">How </w:t>
            </w:r>
            <w:r w:rsidR="00B86743" w:rsidRPr="00B31ACF">
              <w:rPr>
                <w:rFonts w:asciiTheme="majorHAnsi" w:eastAsia="Calibri" w:hAnsiTheme="majorHAnsi" w:cstheme="majorHAnsi"/>
                <w:color w:val="000000"/>
              </w:rPr>
              <w:t xml:space="preserve">would </w:t>
            </w:r>
            <w:r>
              <w:rPr>
                <w:rFonts w:asciiTheme="majorHAnsi" w:eastAsia="Calibri" w:hAnsiTheme="majorHAnsi" w:cstheme="majorHAnsi"/>
                <w:color w:val="000000"/>
              </w:rPr>
              <w:t xml:space="preserve">the expression for the total area </w:t>
            </w:r>
            <w:r w:rsidR="00B86743" w:rsidRPr="00B31ACF">
              <w:rPr>
                <w:rFonts w:asciiTheme="majorHAnsi" w:eastAsia="Calibri" w:hAnsiTheme="majorHAnsi" w:cstheme="majorHAnsi"/>
                <w:color w:val="000000"/>
              </w:rPr>
              <w:t xml:space="preserve">change if the lengths </w:t>
            </w:r>
            <w:r>
              <w:rPr>
                <w:rFonts w:asciiTheme="majorHAnsi" w:eastAsia="Calibri" w:hAnsiTheme="majorHAnsi" w:cstheme="majorHAnsi"/>
                <w:color w:val="000000"/>
              </w:rPr>
              <w:t xml:space="preserve">of the garden </w:t>
            </w:r>
            <w:r w:rsidR="00B86743" w:rsidRPr="00B31ACF">
              <w:rPr>
                <w:rFonts w:asciiTheme="majorHAnsi" w:eastAsia="Calibri" w:hAnsiTheme="majorHAnsi" w:cstheme="majorHAnsi"/>
                <w:color w:val="000000"/>
              </w:rPr>
              <w:t>change?</w:t>
            </w:r>
          </w:p>
          <w:p w:rsidR="00D03F30" w:rsidRPr="004F5218" w:rsidRDefault="004F5218" w:rsidP="004F5218">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eastAsia="Calibri" w:hAnsiTheme="majorHAnsi" w:cstheme="majorHAnsi"/>
                <w:color w:val="000000"/>
              </w:rPr>
              <w:t xml:space="preserve">How </w:t>
            </w:r>
            <w:r w:rsidRPr="00B31ACF">
              <w:rPr>
                <w:rFonts w:asciiTheme="majorHAnsi" w:eastAsia="Calibri" w:hAnsiTheme="majorHAnsi" w:cstheme="majorHAnsi"/>
                <w:color w:val="000000"/>
              </w:rPr>
              <w:t xml:space="preserve">would </w:t>
            </w:r>
            <w:r>
              <w:rPr>
                <w:rFonts w:asciiTheme="majorHAnsi" w:eastAsia="Calibri" w:hAnsiTheme="majorHAnsi" w:cstheme="majorHAnsi"/>
                <w:color w:val="000000"/>
              </w:rPr>
              <w:t xml:space="preserve">the expression for the total area </w:t>
            </w:r>
            <w:r w:rsidRPr="00B31ACF">
              <w:rPr>
                <w:rFonts w:asciiTheme="majorHAnsi" w:eastAsia="Calibri" w:hAnsiTheme="majorHAnsi" w:cstheme="majorHAnsi"/>
                <w:color w:val="000000"/>
              </w:rPr>
              <w:t xml:space="preserve">change if the </w:t>
            </w:r>
            <w:r>
              <w:rPr>
                <w:rFonts w:asciiTheme="majorHAnsi" w:eastAsia="Calibri" w:hAnsiTheme="majorHAnsi" w:cstheme="majorHAnsi"/>
                <w:color w:val="000000"/>
              </w:rPr>
              <w:t>shapes</w:t>
            </w:r>
            <w:r w:rsidRPr="00B31ACF">
              <w:rPr>
                <w:rFonts w:asciiTheme="majorHAnsi" w:eastAsia="Calibri" w:hAnsiTheme="majorHAnsi" w:cstheme="majorHAnsi"/>
                <w:color w:val="000000"/>
              </w:rPr>
              <w:t xml:space="preserve"> </w:t>
            </w:r>
            <w:r>
              <w:rPr>
                <w:rFonts w:asciiTheme="majorHAnsi" w:eastAsia="Calibri" w:hAnsiTheme="majorHAnsi" w:cstheme="majorHAnsi"/>
                <w:color w:val="000000"/>
              </w:rPr>
              <w:t xml:space="preserve">of the garden </w:t>
            </w:r>
            <w:r w:rsidRPr="00B31ACF">
              <w:rPr>
                <w:rFonts w:asciiTheme="majorHAnsi" w:eastAsia="Calibri" w:hAnsiTheme="majorHAnsi" w:cstheme="majorHAnsi"/>
                <w:color w:val="000000"/>
              </w:rPr>
              <w:t>change?</w:t>
            </w:r>
          </w:p>
        </w:tc>
        <w:tc>
          <w:tcPr>
            <w:tcW w:w="2363" w:type="dxa"/>
          </w:tcPr>
          <w:p w:rsidR="00D03F30" w:rsidRPr="00B31ACF" w:rsidRDefault="004F5218">
            <w:pPr>
              <w:ind w:left="160"/>
              <w:rPr>
                <w:rFonts w:asciiTheme="majorHAnsi" w:hAnsiTheme="majorHAnsi" w:cstheme="majorHAnsi"/>
              </w:rPr>
            </w:pPr>
            <w:r>
              <w:rPr>
                <w:rFonts w:asciiTheme="majorHAnsi" w:hAnsiTheme="majorHAnsi" w:cstheme="majorHAnsi"/>
              </w:rPr>
              <w:t xml:space="preserve"> </w:t>
            </w:r>
          </w:p>
        </w:tc>
        <w:tc>
          <w:tcPr>
            <w:tcW w:w="2970" w:type="dxa"/>
          </w:tcPr>
          <w:p w:rsidR="00D03F30" w:rsidRPr="00B31ACF" w:rsidRDefault="00D03F30">
            <w:pPr>
              <w:pBdr>
                <w:top w:val="nil"/>
                <w:left w:val="nil"/>
                <w:bottom w:val="nil"/>
                <w:right w:val="nil"/>
                <w:between w:val="nil"/>
              </w:pBdr>
              <w:spacing w:after="160" w:line="259" w:lineRule="auto"/>
              <w:ind w:left="160" w:hanging="720"/>
              <w:rPr>
                <w:rFonts w:asciiTheme="majorHAnsi" w:eastAsia="Calibri" w:hAnsiTheme="majorHAnsi" w:cstheme="majorHAnsi"/>
                <w:b/>
                <w:color w:val="000000"/>
              </w:rPr>
            </w:pPr>
          </w:p>
        </w:tc>
      </w:tr>
      <w:tr w:rsidR="00D03F30">
        <w:tc>
          <w:tcPr>
            <w:tcW w:w="3240" w:type="dxa"/>
          </w:tcPr>
          <w:p w:rsidR="00D03F30" w:rsidRPr="00B31ACF" w:rsidRDefault="00B86743">
            <w:pPr>
              <w:pBdr>
                <w:top w:val="nil"/>
                <w:left w:val="nil"/>
                <w:bottom w:val="nil"/>
                <w:right w:val="nil"/>
                <w:between w:val="nil"/>
              </w:pBdr>
              <w:tabs>
                <w:tab w:val="center" w:pos="4680"/>
                <w:tab w:val="right" w:pos="9360"/>
              </w:tabs>
              <w:rPr>
                <w:rFonts w:asciiTheme="majorHAnsi" w:hAnsiTheme="majorHAnsi" w:cstheme="majorHAnsi"/>
                <w:b/>
                <w:color w:val="000000"/>
              </w:rPr>
            </w:pPr>
            <w:r w:rsidRPr="00B31ACF">
              <w:rPr>
                <w:rFonts w:asciiTheme="majorHAnsi" w:hAnsiTheme="majorHAnsi" w:cstheme="majorHAnsi"/>
                <w:b/>
                <w:color w:val="000000"/>
              </w:rPr>
              <w:t xml:space="preserve">Anticipated Student Response: </w:t>
            </w:r>
          </w:p>
          <w:p w:rsidR="00D03F30" w:rsidRPr="00B31ACF" w:rsidRDefault="00B86743">
            <w:pPr>
              <w:pBdr>
                <w:top w:val="nil"/>
                <w:left w:val="nil"/>
                <w:bottom w:val="nil"/>
                <w:right w:val="nil"/>
                <w:between w:val="nil"/>
              </w:pBdr>
              <w:tabs>
                <w:tab w:val="center" w:pos="4680"/>
                <w:tab w:val="right" w:pos="9360"/>
              </w:tabs>
              <w:rPr>
                <w:rFonts w:asciiTheme="majorHAnsi" w:hAnsiTheme="majorHAnsi" w:cstheme="majorHAnsi"/>
              </w:rPr>
            </w:pPr>
            <w:r w:rsidRPr="00B31ACF">
              <w:rPr>
                <w:rFonts w:asciiTheme="majorHAnsi" w:hAnsiTheme="majorHAnsi" w:cstheme="majorHAnsi"/>
              </w:rPr>
              <w:t xml:space="preserve">Question 2c, students fail to understand how to calculate the new measurement. </w:t>
            </w:r>
          </w:p>
          <w:p w:rsidR="00D03F30" w:rsidRPr="00B31ACF" w:rsidRDefault="00D03F30">
            <w:pPr>
              <w:pBdr>
                <w:top w:val="nil"/>
                <w:left w:val="nil"/>
                <w:bottom w:val="nil"/>
                <w:right w:val="nil"/>
                <w:between w:val="nil"/>
              </w:pBdr>
              <w:tabs>
                <w:tab w:val="center" w:pos="4680"/>
                <w:tab w:val="right" w:pos="9360"/>
              </w:tabs>
              <w:rPr>
                <w:rFonts w:asciiTheme="majorHAnsi" w:hAnsiTheme="majorHAnsi" w:cstheme="majorHAnsi"/>
                <w:color w:val="000000"/>
              </w:rPr>
            </w:pPr>
          </w:p>
          <w:p w:rsidR="00D03F30" w:rsidRPr="00B31ACF" w:rsidRDefault="00D03F30">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307" w:type="dxa"/>
          </w:tcPr>
          <w:p w:rsidR="00D03F30" w:rsidRPr="00B31ACF" w:rsidRDefault="00B86743">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sidRPr="00B31ACF">
              <w:rPr>
                <w:rFonts w:asciiTheme="majorHAnsi" w:eastAsia="Calibri" w:hAnsiTheme="majorHAnsi" w:cstheme="majorHAnsi"/>
              </w:rPr>
              <w:t xml:space="preserve">Ask students to </w:t>
            </w:r>
            <w:r w:rsidR="004F5218">
              <w:rPr>
                <w:rFonts w:asciiTheme="majorHAnsi" w:eastAsia="Calibri" w:hAnsiTheme="majorHAnsi" w:cstheme="majorHAnsi"/>
              </w:rPr>
              <w:t>review</w:t>
            </w:r>
            <w:r w:rsidRPr="00B31ACF">
              <w:rPr>
                <w:rFonts w:asciiTheme="majorHAnsi" w:eastAsia="Calibri" w:hAnsiTheme="majorHAnsi" w:cstheme="majorHAnsi"/>
              </w:rPr>
              <w:t xml:space="preserve"> important vocabulary </w:t>
            </w:r>
            <w:r w:rsidR="004F5218">
              <w:rPr>
                <w:rFonts w:asciiTheme="majorHAnsi" w:eastAsia="Calibri" w:hAnsiTheme="majorHAnsi" w:cstheme="majorHAnsi"/>
              </w:rPr>
              <w:t xml:space="preserve">from the problem </w:t>
            </w:r>
            <w:r w:rsidRPr="00B31ACF">
              <w:rPr>
                <w:rFonts w:asciiTheme="majorHAnsi" w:eastAsia="Calibri" w:hAnsiTheme="majorHAnsi" w:cstheme="majorHAnsi"/>
              </w:rPr>
              <w:t xml:space="preserve">to determine which steps to use. </w:t>
            </w:r>
            <w:r w:rsidRPr="00B31ACF">
              <w:rPr>
                <w:rFonts w:asciiTheme="majorHAnsi" w:eastAsia="Calibri" w:hAnsiTheme="majorHAnsi" w:cstheme="majorHAnsi"/>
                <w:color w:val="000000"/>
              </w:rPr>
              <w:t xml:space="preserve"> </w:t>
            </w:r>
          </w:p>
          <w:p w:rsidR="00D03F30" w:rsidRPr="00B31ACF" w:rsidRDefault="004F5218" w:rsidP="004F5218">
            <w:pPr>
              <w:numPr>
                <w:ilvl w:val="0"/>
                <w:numId w:val="8"/>
              </w:numPr>
              <w:pBdr>
                <w:top w:val="nil"/>
                <w:left w:val="nil"/>
                <w:bottom w:val="nil"/>
                <w:right w:val="nil"/>
                <w:between w:val="nil"/>
              </w:pBdr>
              <w:tabs>
                <w:tab w:val="left" w:pos="360"/>
              </w:tabs>
              <w:spacing w:after="120" w:line="259" w:lineRule="auto"/>
              <w:ind w:left="360"/>
              <w:rPr>
                <w:rFonts w:asciiTheme="majorHAnsi" w:hAnsiTheme="majorHAnsi" w:cstheme="majorHAnsi"/>
              </w:rPr>
            </w:pPr>
            <w:r>
              <w:rPr>
                <w:rFonts w:asciiTheme="majorHAnsi" w:hAnsiTheme="majorHAnsi" w:cstheme="majorHAnsi"/>
              </w:rPr>
              <w:t xml:space="preserve">Have students create a </w:t>
            </w:r>
            <w:r w:rsidR="00B86743" w:rsidRPr="00B31ACF">
              <w:rPr>
                <w:rFonts w:asciiTheme="majorHAnsi" w:hAnsiTheme="majorHAnsi" w:cstheme="majorHAnsi"/>
              </w:rPr>
              <w:t>represent</w:t>
            </w:r>
            <w:r>
              <w:rPr>
                <w:rFonts w:asciiTheme="majorHAnsi" w:hAnsiTheme="majorHAnsi" w:cstheme="majorHAnsi"/>
              </w:rPr>
              <w:t>ation of</w:t>
            </w:r>
            <w:r w:rsidR="00B86743" w:rsidRPr="00B31ACF">
              <w:rPr>
                <w:rFonts w:asciiTheme="majorHAnsi" w:hAnsiTheme="majorHAnsi" w:cstheme="majorHAnsi"/>
              </w:rPr>
              <w:t xml:space="preserve"> each garden to determine what steps need to be taken. </w:t>
            </w:r>
          </w:p>
        </w:tc>
        <w:tc>
          <w:tcPr>
            <w:tcW w:w="2970" w:type="dxa"/>
          </w:tcPr>
          <w:p w:rsidR="00D03F30" w:rsidRPr="00B31ACF" w:rsidRDefault="004F5218" w:rsidP="004F5218">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eastAsia="Calibri" w:hAnsiTheme="majorHAnsi" w:cstheme="majorHAnsi"/>
                <w:color w:val="000000"/>
              </w:rPr>
              <w:t xml:space="preserve">If we were to add an additional garden area composed of a square and a semicircle, what information would we need to find the area (remind students to </w:t>
            </w:r>
            <w:r w:rsidR="00275224">
              <w:rPr>
                <w:rFonts w:asciiTheme="majorHAnsi" w:eastAsia="Calibri" w:hAnsiTheme="majorHAnsi" w:cstheme="majorHAnsi"/>
                <w:color w:val="000000"/>
              </w:rPr>
              <w:t xml:space="preserve">consider how to find the </w:t>
            </w:r>
            <w:r>
              <w:rPr>
                <w:rFonts w:asciiTheme="majorHAnsi" w:eastAsia="Calibri" w:hAnsiTheme="majorHAnsi" w:cstheme="majorHAnsi"/>
                <w:color w:val="000000"/>
              </w:rPr>
              <w:t>area of a circle)</w:t>
            </w:r>
            <w:r>
              <w:rPr>
                <w:rFonts w:asciiTheme="majorHAnsi" w:eastAsia="Calibri" w:hAnsiTheme="majorHAnsi" w:cstheme="majorHAnsi"/>
              </w:rPr>
              <w:t>?</w:t>
            </w:r>
          </w:p>
        </w:tc>
        <w:tc>
          <w:tcPr>
            <w:tcW w:w="2363" w:type="dxa"/>
          </w:tcPr>
          <w:p w:rsidR="00D03F30" w:rsidRPr="00B31ACF" w:rsidRDefault="004F5218">
            <w:pPr>
              <w:rPr>
                <w:rFonts w:asciiTheme="majorHAnsi" w:hAnsiTheme="majorHAnsi" w:cstheme="majorHAnsi"/>
                <w:b/>
              </w:rPr>
            </w:pPr>
            <w:r>
              <w:rPr>
                <w:rFonts w:asciiTheme="majorHAnsi" w:hAnsiTheme="majorHAnsi" w:cstheme="majorHAnsi"/>
              </w:rPr>
              <w:t xml:space="preserve"> </w:t>
            </w:r>
          </w:p>
        </w:tc>
        <w:tc>
          <w:tcPr>
            <w:tcW w:w="2970" w:type="dxa"/>
          </w:tcPr>
          <w:p w:rsidR="00D03F30" w:rsidRPr="00B31ACF" w:rsidRDefault="00D03F30">
            <w:pPr>
              <w:pBdr>
                <w:top w:val="nil"/>
                <w:left w:val="nil"/>
                <w:bottom w:val="nil"/>
                <w:right w:val="nil"/>
                <w:between w:val="nil"/>
              </w:pBdr>
              <w:spacing w:after="160" w:line="259" w:lineRule="auto"/>
              <w:ind w:left="160" w:hanging="720"/>
              <w:rPr>
                <w:rFonts w:asciiTheme="majorHAnsi" w:eastAsia="Calibri" w:hAnsiTheme="majorHAnsi" w:cstheme="majorHAnsi"/>
                <w:b/>
                <w:color w:val="000000"/>
              </w:rPr>
            </w:pPr>
          </w:p>
        </w:tc>
      </w:tr>
      <w:tr w:rsidR="00D03F30" w:rsidTr="00275224">
        <w:trPr>
          <w:trHeight w:val="1763"/>
        </w:trPr>
        <w:tc>
          <w:tcPr>
            <w:tcW w:w="3240" w:type="dxa"/>
          </w:tcPr>
          <w:p w:rsidR="00D03F30" w:rsidRPr="00B31ACF" w:rsidRDefault="00B86743">
            <w:pPr>
              <w:pBdr>
                <w:top w:val="nil"/>
                <w:left w:val="nil"/>
                <w:bottom w:val="nil"/>
                <w:right w:val="nil"/>
                <w:between w:val="nil"/>
              </w:pBdr>
              <w:tabs>
                <w:tab w:val="center" w:pos="4680"/>
                <w:tab w:val="right" w:pos="9360"/>
              </w:tabs>
              <w:spacing w:after="60"/>
              <w:rPr>
                <w:rFonts w:asciiTheme="majorHAnsi" w:hAnsiTheme="majorHAnsi" w:cstheme="majorHAnsi"/>
                <w:b/>
                <w:color w:val="000000"/>
              </w:rPr>
            </w:pPr>
            <w:r w:rsidRPr="00B31ACF">
              <w:rPr>
                <w:rFonts w:asciiTheme="majorHAnsi" w:hAnsiTheme="majorHAnsi" w:cstheme="majorHAnsi"/>
                <w:b/>
                <w:color w:val="000000"/>
              </w:rPr>
              <w:lastRenderedPageBreak/>
              <w:t>Anticipated Student Response:</w:t>
            </w:r>
          </w:p>
          <w:p w:rsidR="00D03F30" w:rsidRPr="00275224" w:rsidRDefault="00275224">
            <w:pPr>
              <w:pBdr>
                <w:top w:val="nil"/>
                <w:left w:val="nil"/>
                <w:bottom w:val="nil"/>
                <w:right w:val="nil"/>
                <w:between w:val="nil"/>
              </w:pBdr>
              <w:tabs>
                <w:tab w:val="center" w:pos="4680"/>
                <w:tab w:val="right" w:pos="9360"/>
              </w:tabs>
              <w:spacing w:after="60"/>
              <w:rPr>
                <w:rFonts w:asciiTheme="majorHAnsi" w:hAnsiTheme="majorHAnsi" w:cstheme="majorHAnsi"/>
              </w:rPr>
            </w:pPr>
            <w:r>
              <w:rPr>
                <w:rFonts w:asciiTheme="majorHAnsi" w:hAnsiTheme="majorHAnsi" w:cstheme="majorHAnsi"/>
              </w:rPr>
              <w:t>Students is unable to start 4a.</w:t>
            </w:r>
          </w:p>
        </w:tc>
        <w:tc>
          <w:tcPr>
            <w:tcW w:w="3307" w:type="dxa"/>
          </w:tcPr>
          <w:p w:rsidR="00D03F30" w:rsidRPr="00B31ACF" w:rsidRDefault="00B86743">
            <w:pPr>
              <w:numPr>
                <w:ilvl w:val="0"/>
                <w:numId w:val="8"/>
              </w:numPr>
              <w:pBdr>
                <w:top w:val="nil"/>
                <w:left w:val="nil"/>
                <w:bottom w:val="nil"/>
                <w:right w:val="nil"/>
                <w:between w:val="nil"/>
              </w:pBdr>
              <w:tabs>
                <w:tab w:val="left" w:pos="360"/>
              </w:tabs>
              <w:spacing w:line="259" w:lineRule="auto"/>
              <w:ind w:left="360"/>
              <w:rPr>
                <w:rFonts w:asciiTheme="majorHAnsi" w:hAnsiTheme="majorHAnsi" w:cstheme="majorHAnsi"/>
              </w:rPr>
            </w:pPr>
            <w:r w:rsidRPr="00B31ACF">
              <w:rPr>
                <w:rFonts w:asciiTheme="majorHAnsi" w:eastAsia="Calibri" w:hAnsiTheme="majorHAnsi" w:cstheme="majorHAnsi"/>
                <w:color w:val="000000"/>
              </w:rPr>
              <w:t xml:space="preserve">Ask students what </w:t>
            </w:r>
            <w:r w:rsidR="00275224">
              <w:rPr>
                <w:rFonts w:asciiTheme="majorHAnsi" w:eastAsia="Calibri" w:hAnsiTheme="majorHAnsi" w:cstheme="majorHAnsi"/>
                <w:color w:val="000000"/>
              </w:rPr>
              <w:t>expression would need to halved</w:t>
            </w:r>
            <w:r w:rsidRPr="00B31ACF">
              <w:rPr>
                <w:rFonts w:asciiTheme="majorHAnsi" w:eastAsia="Calibri" w:hAnsiTheme="majorHAnsi" w:cstheme="majorHAnsi"/>
              </w:rPr>
              <w:t>?</w:t>
            </w:r>
          </w:p>
          <w:p w:rsidR="00D03F30" w:rsidRPr="00B31ACF" w:rsidRDefault="00275224">
            <w:pPr>
              <w:numPr>
                <w:ilvl w:val="0"/>
                <w:numId w:val="8"/>
              </w:numPr>
              <w:pBdr>
                <w:top w:val="nil"/>
                <w:left w:val="nil"/>
                <w:bottom w:val="nil"/>
                <w:right w:val="nil"/>
                <w:between w:val="nil"/>
              </w:pBdr>
              <w:tabs>
                <w:tab w:val="left" w:pos="360"/>
              </w:tabs>
              <w:spacing w:after="160" w:line="259" w:lineRule="auto"/>
              <w:ind w:left="360"/>
              <w:rPr>
                <w:rFonts w:asciiTheme="majorHAnsi" w:hAnsiTheme="majorHAnsi" w:cstheme="majorHAnsi"/>
              </w:rPr>
            </w:pPr>
            <w:r>
              <w:rPr>
                <w:rFonts w:asciiTheme="majorHAnsi" w:hAnsiTheme="majorHAnsi" w:cstheme="majorHAnsi"/>
              </w:rPr>
              <w:t>What operation(s) could be used to find half?</w:t>
            </w:r>
          </w:p>
        </w:tc>
        <w:tc>
          <w:tcPr>
            <w:tcW w:w="2970" w:type="dxa"/>
          </w:tcPr>
          <w:p w:rsidR="00D03F30" w:rsidRPr="00B31ACF" w:rsidRDefault="00B86743">
            <w:pPr>
              <w:numPr>
                <w:ilvl w:val="0"/>
                <w:numId w:val="8"/>
              </w:numPr>
              <w:pBdr>
                <w:top w:val="nil"/>
                <w:left w:val="nil"/>
                <w:bottom w:val="nil"/>
                <w:right w:val="nil"/>
                <w:between w:val="nil"/>
              </w:pBdr>
              <w:tabs>
                <w:tab w:val="left" w:pos="360"/>
              </w:tabs>
              <w:spacing w:line="259" w:lineRule="auto"/>
              <w:ind w:left="360"/>
              <w:rPr>
                <w:rFonts w:asciiTheme="majorHAnsi" w:hAnsiTheme="majorHAnsi" w:cstheme="majorHAnsi"/>
              </w:rPr>
            </w:pPr>
            <w:r w:rsidRPr="00B31ACF">
              <w:rPr>
                <w:rFonts w:asciiTheme="majorHAnsi" w:eastAsia="Calibri" w:hAnsiTheme="majorHAnsi" w:cstheme="majorHAnsi"/>
                <w:color w:val="000000"/>
              </w:rPr>
              <w:t>Have students ident</w:t>
            </w:r>
            <w:r w:rsidRPr="00B31ACF">
              <w:rPr>
                <w:rFonts w:asciiTheme="majorHAnsi" w:eastAsia="Calibri" w:hAnsiTheme="majorHAnsi" w:cstheme="majorHAnsi"/>
              </w:rPr>
              <w:t>ify a second way this problem can be done.</w:t>
            </w:r>
          </w:p>
          <w:p w:rsidR="00D03F30" w:rsidRPr="00B31ACF" w:rsidRDefault="00B86743">
            <w:pPr>
              <w:numPr>
                <w:ilvl w:val="0"/>
                <w:numId w:val="8"/>
              </w:numPr>
              <w:pBdr>
                <w:top w:val="nil"/>
                <w:left w:val="nil"/>
                <w:bottom w:val="nil"/>
                <w:right w:val="nil"/>
                <w:between w:val="nil"/>
              </w:pBdr>
              <w:tabs>
                <w:tab w:val="left" w:pos="360"/>
              </w:tabs>
              <w:spacing w:line="259" w:lineRule="auto"/>
              <w:ind w:left="360"/>
              <w:rPr>
                <w:rFonts w:asciiTheme="majorHAnsi" w:hAnsiTheme="majorHAnsi" w:cstheme="majorHAnsi"/>
              </w:rPr>
            </w:pPr>
            <w:r w:rsidRPr="00B31ACF">
              <w:rPr>
                <w:rFonts w:asciiTheme="majorHAnsi" w:eastAsia="Calibri" w:hAnsiTheme="majorHAnsi" w:cstheme="majorHAnsi"/>
              </w:rPr>
              <w:t>What would the area of space be if it were reduced by ¼?</w:t>
            </w:r>
          </w:p>
          <w:p w:rsidR="00D03F30" w:rsidRPr="00B31ACF" w:rsidRDefault="00B86743">
            <w:pPr>
              <w:pBdr>
                <w:top w:val="nil"/>
                <w:left w:val="nil"/>
                <w:bottom w:val="nil"/>
                <w:right w:val="nil"/>
                <w:between w:val="nil"/>
              </w:pBdr>
              <w:tabs>
                <w:tab w:val="left" w:pos="360"/>
              </w:tabs>
              <w:spacing w:after="160" w:line="259" w:lineRule="auto"/>
              <w:ind w:left="360" w:hanging="720"/>
              <w:rPr>
                <w:rFonts w:asciiTheme="majorHAnsi" w:eastAsia="Calibri" w:hAnsiTheme="majorHAnsi" w:cstheme="majorHAnsi"/>
                <w:color w:val="000000"/>
              </w:rPr>
            </w:pPr>
            <w:r w:rsidRPr="00B31ACF">
              <w:rPr>
                <w:rFonts w:asciiTheme="majorHAnsi" w:eastAsia="Calibri" w:hAnsiTheme="majorHAnsi" w:cstheme="majorHAnsi"/>
                <w:color w:val="000000"/>
              </w:rPr>
              <w:t xml:space="preserve"> </w:t>
            </w:r>
          </w:p>
        </w:tc>
        <w:tc>
          <w:tcPr>
            <w:tcW w:w="2363" w:type="dxa"/>
          </w:tcPr>
          <w:p w:rsidR="00D03F30" w:rsidRPr="00B31ACF" w:rsidRDefault="00D03F30">
            <w:pPr>
              <w:rPr>
                <w:rFonts w:asciiTheme="majorHAnsi" w:hAnsiTheme="majorHAnsi" w:cstheme="majorHAnsi"/>
              </w:rPr>
            </w:pPr>
          </w:p>
        </w:tc>
        <w:tc>
          <w:tcPr>
            <w:tcW w:w="2970" w:type="dxa"/>
          </w:tcPr>
          <w:p w:rsidR="00D03F30" w:rsidRPr="00B31ACF" w:rsidRDefault="00D03F30">
            <w:pPr>
              <w:rPr>
                <w:rFonts w:asciiTheme="majorHAnsi" w:hAnsiTheme="majorHAnsi" w:cstheme="majorHAnsi"/>
                <w:b/>
              </w:rPr>
            </w:pPr>
          </w:p>
        </w:tc>
      </w:tr>
    </w:tbl>
    <w:p w:rsidR="00133152" w:rsidRDefault="00133152">
      <w:pPr>
        <w:pBdr>
          <w:top w:val="nil"/>
          <w:left w:val="nil"/>
          <w:bottom w:val="nil"/>
          <w:right w:val="nil"/>
          <w:between w:val="nil"/>
        </w:pBdr>
        <w:tabs>
          <w:tab w:val="center" w:pos="4680"/>
          <w:tab w:val="right" w:pos="9360"/>
        </w:tabs>
        <w:rPr>
          <w:b/>
          <w:i/>
          <w:color w:val="000000"/>
        </w:rPr>
      </w:pPr>
    </w:p>
    <w:p w:rsidR="00133152" w:rsidRDefault="00133152" w:rsidP="00133152">
      <w:pPr>
        <w:tabs>
          <w:tab w:val="left" w:pos="3837"/>
        </w:tabs>
      </w:pPr>
      <w:r>
        <w:tab/>
      </w:r>
    </w:p>
    <w:p w:rsidR="00D03F30" w:rsidRPr="00133152" w:rsidRDefault="00D03F30" w:rsidP="00133152">
      <w:pPr>
        <w:tabs>
          <w:tab w:val="left" w:pos="3837"/>
        </w:tabs>
        <w:sectPr w:rsidR="00D03F30" w:rsidRPr="00133152" w:rsidSect="00B31ACF">
          <w:footerReference w:type="default" r:id="rId11"/>
          <w:headerReference w:type="first" r:id="rId12"/>
          <w:footerReference w:type="first" r:id="rId13"/>
          <w:pgSz w:w="15840" w:h="12240" w:orient="landscape"/>
          <w:pgMar w:top="720" w:right="720" w:bottom="720" w:left="720" w:header="432" w:footer="432" w:gutter="0"/>
          <w:pgNumType w:start="4"/>
          <w:cols w:space="720" w:equalWidth="0">
            <w:col w:w="9360"/>
          </w:cols>
        </w:sectPr>
      </w:pPr>
    </w:p>
    <w:p w:rsidR="00D03F30" w:rsidRPr="009D6634" w:rsidRDefault="00B86743" w:rsidP="009D6634">
      <w:pPr>
        <w:tabs>
          <w:tab w:val="left" w:pos="6660"/>
        </w:tabs>
        <w:rPr>
          <w:sz w:val="24"/>
          <w:szCs w:val="28"/>
        </w:rPr>
      </w:pPr>
      <w:r w:rsidRPr="009D6634">
        <w:rPr>
          <w:sz w:val="24"/>
          <w:szCs w:val="28"/>
        </w:rPr>
        <w:lastRenderedPageBreak/>
        <w:t>NAME _____________________________</w:t>
      </w:r>
      <w:r w:rsidR="00275224" w:rsidRPr="009D6634">
        <w:rPr>
          <w:sz w:val="24"/>
          <w:szCs w:val="28"/>
        </w:rPr>
        <w:t>________</w:t>
      </w:r>
      <w:r w:rsidR="00275224" w:rsidRPr="009D6634">
        <w:rPr>
          <w:sz w:val="24"/>
          <w:szCs w:val="28"/>
        </w:rPr>
        <w:tab/>
        <w:t>DATE________________</w:t>
      </w:r>
    </w:p>
    <w:p w:rsidR="00D03F30" w:rsidRDefault="00B86743">
      <w:pPr>
        <w:jc w:val="center"/>
        <w:rPr>
          <w:b/>
          <w:sz w:val="32"/>
          <w:szCs w:val="32"/>
        </w:rPr>
      </w:pPr>
      <w:r>
        <w:rPr>
          <w:b/>
          <w:sz w:val="32"/>
          <w:szCs w:val="32"/>
        </w:rPr>
        <w:t xml:space="preserve"> Flower </w:t>
      </w:r>
      <w:r w:rsidR="00275224">
        <w:rPr>
          <w:b/>
          <w:sz w:val="32"/>
          <w:szCs w:val="32"/>
        </w:rPr>
        <w:t>Gardens</w:t>
      </w:r>
    </w:p>
    <w:p w:rsidR="00D03F30" w:rsidRPr="00275224" w:rsidRDefault="00B86743" w:rsidP="00275224">
      <w:pPr>
        <w:pStyle w:val="ListParagraph"/>
        <w:numPr>
          <w:ilvl w:val="0"/>
          <w:numId w:val="26"/>
        </w:numPr>
        <w:spacing w:after="120"/>
        <w:rPr>
          <w:sz w:val="24"/>
          <w:szCs w:val="24"/>
        </w:rPr>
      </w:pPr>
      <w:r w:rsidRPr="00275224">
        <w:rPr>
          <w:sz w:val="24"/>
          <w:szCs w:val="24"/>
        </w:rPr>
        <w:t xml:space="preserve">Polly Petals runs a small business creating flower gardens for people in her community. </w:t>
      </w:r>
      <w:r w:rsidR="00275224">
        <w:rPr>
          <w:sz w:val="24"/>
          <w:szCs w:val="24"/>
        </w:rPr>
        <w:t>As spring approaches, the following customers have provided the dimensions of different flower gardens each would like to have created.</w:t>
      </w:r>
    </w:p>
    <w:p w:rsidR="00D03F30" w:rsidRDefault="00B86743">
      <w:pPr>
        <w:numPr>
          <w:ilvl w:val="0"/>
          <w:numId w:val="19"/>
        </w:numPr>
        <w:spacing w:after="0"/>
        <w:rPr>
          <w:sz w:val="24"/>
          <w:szCs w:val="24"/>
        </w:rPr>
      </w:pPr>
      <w:r>
        <w:rPr>
          <w:sz w:val="24"/>
          <w:szCs w:val="24"/>
        </w:rPr>
        <w:t>Rose Bush has a rectangular space with lengths of 3</w:t>
      </w:r>
      <w:r w:rsidRPr="00275224">
        <w:rPr>
          <w:i/>
          <w:sz w:val="24"/>
          <w:szCs w:val="24"/>
        </w:rPr>
        <w:t>x</w:t>
      </w:r>
      <w:r>
        <w:rPr>
          <w:sz w:val="24"/>
          <w:szCs w:val="24"/>
        </w:rPr>
        <w:t xml:space="preserve"> + 1 and 2x +7.</w:t>
      </w:r>
    </w:p>
    <w:p w:rsidR="00D03F30" w:rsidRDefault="00B86743">
      <w:pPr>
        <w:numPr>
          <w:ilvl w:val="0"/>
          <w:numId w:val="19"/>
        </w:numPr>
        <w:spacing w:after="0"/>
        <w:rPr>
          <w:sz w:val="24"/>
          <w:szCs w:val="24"/>
        </w:rPr>
      </w:pPr>
      <w:r>
        <w:rPr>
          <w:sz w:val="24"/>
          <w:szCs w:val="24"/>
        </w:rPr>
        <w:t>Iris Orchid has a rectangular space with lengths 4</w:t>
      </w:r>
      <w:r w:rsidRPr="00275224">
        <w:rPr>
          <w:i/>
          <w:sz w:val="24"/>
          <w:szCs w:val="24"/>
        </w:rPr>
        <w:t>x</w:t>
      </w:r>
      <w:r>
        <w:rPr>
          <w:sz w:val="24"/>
          <w:szCs w:val="24"/>
        </w:rPr>
        <w:t xml:space="preserve"> +2 and </w:t>
      </w:r>
      <w:r w:rsidRPr="00275224">
        <w:rPr>
          <w:i/>
          <w:sz w:val="24"/>
          <w:szCs w:val="24"/>
        </w:rPr>
        <w:t xml:space="preserve">x </w:t>
      </w:r>
      <w:r>
        <w:rPr>
          <w:sz w:val="24"/>
          <w:szCs w:val="24"/>
        </w:rPr>
        <w:t xml:space="preserve">+ 5. </w:t>
      </w:r>
    </w:p>
    <w:p w:rsidR="00D03F30" w:rsidRPr="00275224" w:rsidRDefault="00B86743" w:rsidP="00275224">
      <w:pPr>
        <w:numPr>
          <w:ilvl w:val="0"/>
          <w:numId w:val="19"/>
        </w:numPr>
        <w:rPr>
          <w:sz w:val="24"/>
          <w:szCs w:val="24"/>
        </w:rPr>
      </w:pPr>
      <w:r>
        <w:rPr>
          <w:sz w:val="24"/>
          <w:szCs w:val="24"/>
        </w:rPr>
        <w:t>Sonny Flower has a square space with lengths of 4</w:t>
      </w:r>
      <w:r w:rsidRPr="00275224">
        <w:rPr>
          <w:i/>
          <w:sz w:val="24"/>
          <w:szCs w:val="24"/>
        </w:rPr>
        <w:t>x</w:t>
      </w:r>
      <w:r>
        <w:rPr>
          <w:sz w:val="24"/>
          <w:szCs w:val="24"/>
        </w:rPr>
        <w:t xml:space="preserve"> + 2.</w:t>
      </w:r>
    </w:p>
    <w:p w:rsidR="00D03F30" w:rsidRDefault="00B86743" w:rsidP="00275224">
      <w:pPr>
        <w:numPr>
          <w:ilvl w:val="0"/>
          <w:numId w:val="11"/>
        </w:numPr>
        <w:spacing w:after="120"/>
        <w:rPr>
          <w:sz w:val="24"/>
          <w:szCs w:val="24"/>
        </w:rPr>
      </w:pPr>
      <w:r>
        <w:rPr>
          <w:sz w:val="24"/>
          <w:szCs w:val="24"/>
        </w:rPr>
        <w:t xml:space="preserve">Sketch the shape of each design to represent the space available for the flower gardens of each customer </w:t>
      </w:r>
      <w:r w:rsidR="00275224">
        <w:rPr>
          <w:sz w:val="24"/>
          <w:szCs w:val="24"/>
        </w:rPr>
        <w:t>(label</w:t>
      </w:r>
      <w:r>
        <w:rPr>
          <w:sz w:val="24"/>
          <w:szCs w:val="24"/>
        </w:rPr>
        <w:t xml:space="preserve"> the lengths</w:t>
      </w:r>
      <w:r w:rsidR="00275224">
        <w:rPr>
          <w:sz w:val="24"/>
          <w:szCs w:val="24"/>
        </w:rPr>
        <w:t>)</w:t>
      </w:r>
      <w:r>
        <w:rPr>
          <w:sz w:val="24"/>
          <w:szCs w:val="24"/>
        </w:rPr>
        <w:t xml:space="preserve">. Determine the area of space available for each customer.  Show work to justify each answer.  </w:t>
      </w:r>
    </w:p>
    <w:p w:rsidR="00D03F30" w:rsidRDefault="00B86743">
      <w:pPr>
        <w:numPr>
          <w:ilvl w:val="0"/>
          <w:numId w:val="11"/>
        </w:numPr>
        <w:rPr>
          <w:sz w:val="24"/>
          <w:szCs w:val="24"/>
        </w:rPr>
      </w:pPr>
      <w:r>
        <w:rPr>
          <w:sz w:val="24"/>
          <w:szCs w:val="24"/>
        </w:rPr>
        <w:t xml:space="preserve">Determine the total area of space Polly must work with for all her customers.  </w:t>
      </w:r>
    </w:p>
    <w:p w:rsidR="00D03F30" w:rsidRDefault="00D03F30">
      <w:pPr>
        <w:rPr>
          <w:sz w:val="24"/>
          <w:szCs w:val="24"/>
        </w:rPr>
      </w:pPr>
    </w:p>
    <w:p w:rsidR="00D03F30" w:rsidRPr="00275224" w:rsidRDefault="00B86743" w:rsidP="00275224">
      <w:pPr>
        <w:pStyle w:val="ListParagraph"/>
        <w:numPr>
          <w:ilvl w:val="0"/>
          <w:numId w:val="26"/>
        </w:numPr>
        <w:rPr>
          <w:sz w:val="24"/>
          <w:szCs w:val="24"/>
        </w:rPr>
      </w:pPr>
      <w:r w:rsidRPr="00275224">
        <w:rPr>
          <w:sz w:val="24"/>
          <w:szCs w:val="24"/>
        </w:rPr>
        <w:t xml:space="preserve">Rose has determined that she has another rectangular space in the front of her garage </w:t>
      </w:r>
      <w:r w:rsidR="00275224">
        <w:rPr>
          <w:sz w:val="24"/>
          <w:szCs w:val="24"/>
        </w:rPr>
        <w:t>where</w:t>
      </w:r>
      <w:r w:rsidRPr="00275224">
        <w:rPr>
          <w:sz w:val="24"/>
          <w:szCs w:val="24"/>
        </w:rPr>
        <w:t xml:space="preserve"> she would like to add a flower </w:t>
      </w:r>
      <w:r w:rsidR="00275224">
        <w:rPr>
          <w:sz w:val="24"/>
          <w:szCs w:val="24"/>
        </w:rPr>
        <w:t>garden</w:t>
      </w:r>
      <w:r w:rsidRPr="00275224">
        <w:rPr>
          <w:sz w:val="24"/>
          <w:szCs w:val="24"/>
        </w:rPr>
        <w:t xml:space="preserve"> with the same measurements as the first space.  </w:t>
      </w:r>
    </w:p>
    <w:p w:rsidR="00D03F30" w:rsidRDefault="00B86743" w:rsidP="00275224">
      <w:pPr>
        <w:numPr>
          <w:ilvl w:val="0"/>
          <w:numId w:val="4"/>
        </w:numPr>
        <w:spacing w:after="120"/>
        <w:rPr>
          <w:sz w:val="24"/>
          <w:szCs w:val="24"/>
        </w:rPr>
      </w:pPr>
      <w:r>
        <w:rPr>
          <w:sz w:val="24"/>
          <w:szCs w:val="24"/>
        </w:rPr>
        <w:t xml:space="preserve">Determine the total area of space that Rose now has for both of her flower gardens. </w:t>
      </w:r>
    </w:p>
    <w:p w:rsidR="00D03F30" w:rsidRDefault="00B86743" w:rsidP="00275224">
      <w:pPr>
        <w:numPr>
          <w:ilvl w:val="0"/>
          <w:numId w:val="4"/>
        </w:numPr>
        <w:spacing w:after="120"/>
        <w:rPr>
          <w:sz w:val="24"/>
          <w:szCs w:val="24"/>
        </w:rPr>
      </w:pPr>
      <w:r>
        <w:rPr>
          <w:sz w:val="24"/>
          <w:szCs w:val="24"/>
        </w:rPr>
        <w:t xml:space="preserve">With the inclusion of Rose’s second flower </w:t>
      </w:r>
      <w:r w:rsidR="00275224">
        <w:rPr>
          <w:sz w:val="24"/>
          <w:szCs w:val="24"/>
        </w:rPr>
        <w:t>garden</w:t>
      </w:r>
      <w:r>
        <w:rPr>
          <w:sz w:val="24"/>
          <w:szCs w:val="24"/>
        </w:rPr>
        <w:t>, determine the total area of</w:t>
      </w:r>
      <w:r w:rsidR="00275224">
        <w:rPr>
          <w:sz w:val="24"/>
          <w:szCs w:val="24"/>
        </w:rPr>
        <w:t xml:space="preserve"> all of the</w:t>
      </w:r>
      <w:r>
        <w:rPr>
          <w:sz w:val="24"/>
          <w:szCs w:val="24"/>
        </w:rPr>
        <w:t xml:space="preserve"> space</w:t>
      </w:r>
      <w:r w:rsidR="00275224">
        <w:rPr>
          <w:sz w:val="24"/>
          <w:szCs w:val="24"/>
        </w:rPr>
        <w:t>s</w:t>
      </w:r>
      <w:r>
        <w:rPr>
          <w:sz w:val="24"/>
          <w:szCs w:val="24"/>
        </w:rPr>
        <w:t xml:space="preserve"> that Polly must work with for all her customers.</w:t>
      </w:r>
    </w:p>
    <w:p w:rsidR="00D03F30" w:rsidRPr="00275224" w:rsidRDefault="00B86743" w:rsidP="00275224">
      <w:pPr>
        <w:numPr>
          <w:ilvl w:val="0"/>
          <w:numId w:val="4"/>
        </w:numPr>
        <w:rPr>
          <w:sz w:val="24"/>
          <w:szCs w:val="24"/>
        </w:rPr>
      </w:pPr>
      <w:r>
        <w:rPr>
          <w:sz w:val="24"/>
          <w:szCs w:val="24"/>
        </w:rPr>
        <w:t>Iris Orchid has later determined that she does not want to use her entire rectangular space and instead will use a square shaped space with similar sides of 4</w:t>
      </w:r>
      <w:r w:rsidRPr="00275224">
        <w:rPr>
          <w:i/>
          <w:sz w:val="24"/>
          <w:szCs w:val="24"/>
        </w:rPr>
        <w:t>x</w:t>
      </w:r>
      <w:r>
        <w:rPr>
          <w:sz w:val="24"/>
          <w:szCs w:val="24"/>
        </w:rPr>
        <w:t xml:space="preserve"> +</w:t>
      </w:r>
      <w:r w:rsidR="00275224">
        <w:rPr>
          <w:sz w:val="24"/>
          <w:szCs w:val="24"/>
        </w:rPr>
        <w:t xml:space="preserve"> </w:t>
      </w:r>
      <w:r>
        <w:rPr>
          <w:sz w:val="24"/>
          <w:szCs w:val="24"/>
        </w:rPr>
        <w:t xml:space="preserve">2. Determine her new area of space as well as the total space that Polly now must work with.  </w:t>
      </w:r>
    </w:p>
    <w:p w:rsidR="00D03F30" w:rsidRPr="00275224" w:rsidRDefault="00B86743" w:rsidP="00275224">
      <w:pPr>
        <w:pStyle w:val="ListParagraph"/>
        <w:numPr>
          <w:ilvl w:val="0"/>
          <w:numId w:val="26"/>
        </w:numPr>
        <w:rPr>
          <w:sz w:val="24"/>
          <w:szCs w:val="24"/>
        </w:rPr>
      </w:pPr>
      <w:r w:rsidRPr="00275224">
        <w:rPr>
          <w:sz w:val="24"/>
          <w:szCs w:val="24"/>
        </w:rPr>
        <w:t xml:space="preserve">Iris and Sonny are neighbors and have decided to combine their flower gardens. </w:t>
      </w:r>
    </w:p>
    <w:p w:rsidR="00D03F30" w:rsidRDefault="00B86743" w:rsidP="00275224">
      <w:pPr>
        <w:numPr>
          <w:ilvl w:val="0"/>
          <w:numId w:val="18"/>
        </w:numPr>
        <w:spacing w:after="120"/>
        <w:rPr>
          <w:sz w:val="24"/>
          <w:szCs w:val="24"/>
        </w:rPr>
      </w:pPr>
      <w:r>
        <w:rPr>
          <w:sz w:val="24"/>
          <w:szCs w:val="24"/>
        </w:rPr>
        <w:t xml:space="preserve">Sketch a picture to represent what Iris and Sonny´s garden will look like. </w:t>
      </w:r>
    </w:p>
    <w:p w:rsidR="00002761" w:rsidRPr="00002761" w:rsidRDefault="00B86743" w:rsidP="00002761">
      <w:pPr>
        <w:numPr>
          <w:ilvl w:val="0"/>
          <w:numId w:val="18"/>
        </w:numPr>
        <w:rPr>
          <w:sz w:val="24"/>
          <w:szCs w:val="24"/>
        </w:rPr>
      </w:pPr>
      <w:r>
        <w:rPr>
          <w:sz w:val="24"/>
          <w:szCs w:val="24"/>
        </w:rPr>
        <w:t>Determine the area of space that is now needed for their combined garden.  Show work to justify your solution.</w:t>
      </w:r>
    </w:p>
    <w:p w:rsidR="00002761" w:rsidRDefault="00002761" w:rsidP="00002761">
      <w:pPr>
        <w:pStyle w:val="ListParagraph"/>
        <w:numPr>
          <w:ilvl w:val="0"/>
          <w:numId w:val="26"/>
        </w:numPr>
        <w:rPr>
          <w:sz w:val="24"/>
          <w:szCs w:val="24"/>
        </w:rPr>
      </w:pPr>
      <w:r>
        <w:rPr>
          <w:sz w:val="24"/>
          <w:szCs w:val="24"/>
        </w:rPr>
        <w:t>Iris has decided to change the size of flower garden.</w:t>
      </w:r>
    </w:p>
    <w:p w:rsidR="00002761" w:rsidRDefault="00B86743" w:rsidP="00002761">
      <w:pPr>
        <w:pStyle w:val="ListParagraph"/>
        <w:numPr>
          <w:ilvl w:val="1"/>
          <w:numId w:val="26"/>
        </w:numPr>
        <w:ind w:left="720"/>
        <w:rPr>
          <w:sz w:val="24"/>
          <w:szCs w:val="24"/>
        </w:rPr>
      </w:pPr>
      <w:r w:rsidRPr="00002761">
        <w:rPr>
          <w:sz w:val="24"/>
          <w:szCs w:val="24"/>
        </w:rPr>
        <w:t xml:space="preserve">Iris </w:t>
      </w:r>
      <w:r w:rsidR="00002761">
        <w:rPr>
          <w:sz w:val="24"/>
          <w:szCs w:val="24"/>
        </w:rPr>
        <w:t>decides</w:t>
      </w:r>
      <w:r w:rsidRPr="00002761">
        <w:rPr>
          <w:sz w:val="24"/>
          <w:szCs w:val="24"/>
        </w:rPr>
        <w:t xml:space="preserve"> to cut the side length 4x +2 of her rectangular space in half, determine her new area of space.  Sketch a visual representation of the math used to determine your answer.  Write a polynomial expression to justify your answer. </w:t>
      </w:r>
    </w:p>
    <w:p w:rsidR="00D03F30" w:rsidRPr="00002761" w:rsidRDefault="00B86743" w:rsidP="00002761">
      <w:pPr>
        <w:pStyle w:val="ListParagraph"/>
        <w:numPr>
          <w:ilvl w:val="1"/>
          <w:numId w:val="26"/>
        </w:numPr>
        <w:ind w:left="720"/>
        <w:rPr>
          <w:sz w:val="24"/>
          <w:szCs w:val="24"/>
        </w:rPr>
      </w:pPr>
      <w:r w:rsidRPr="00002761">
        <w:rPr>
          <w:sz w:val="24"/>
          <w:szCs w:val="24"/>
        </w:rPr>
        <w:t xml:space="preserve">What polynomial expression </w:t>
      </w:r>
      <w:r w:rsidR="00002761">
        <w:rPr>
          <w:sz w:val="24"/>
          <w:szCs w:val="24"/>
        </w:rPr>
        <w:t xml:space="preserve">would result </w:t>
      </w:r>
      <w:r w:rsidRPr="00002761">
        <w:rPr>
          <w:sz w:val="24"/>
          <w:szCs w:val="24"/>
        </w:rPr>
        <w:t xml:space="preserve">if Iris had enough to double </w:t>
      </w:r>
      <w:r w:rsidR="00002761">
        <w:rPr>
          <w:sz w:val="24"/>
          <w:szCs w:val="24"/>
        </w:rPr>
        <w:t>the</w:t>
      </w:r>
      <w:r w:rsidRPr="00002761">
        <w:rPr>
          <w:sz w:val="24"/>
          <w:szCs w:val="24"/>
        </w:rPr>
        <w:t xml:space="preserve"> side length</w:t>
      </w:r>
      <w:r w:rsidR="00002761">
        <w:rPr>
          <w:sz w:val="24"/>
          <w:szCs w:val="24"/>
        </w:rPr>
        <w:t xml:space="preserve"> </w:t>
      </w:r>
      <w:r w:rsidR="00002761">
        <w:rPr>
          <w:sz w:val="24"/>
          <w:szCs w:val="24"/>
        </w:rPr>
        <w:br/>
        <w:t>4</w:t>
      </w:r>
      <w:r w:rsidR="00002761">
        <w:rPr>
          <w:i/>
          <w:sz w:val="24"/>
          <w:szCs w:val="24"/>
        </w:rPr>
        <w:t>x</w:t>
      </w:r>
      <w:r w:rsidR="00002761">
        <w:rPr>
          <w:sz w:val="24"/>
          <w:szCs w:val="24"/>
        </w:rPr>
        <w:t xml:space="preserve"> + 2</w:t>
      </w:r>
      <w:r w:rsidRPr="00002761">
        <w:rPr>
          <w:sz w:val="24"/>
          <w:szCs w:val="24"/>
        </w:rPr>
        <w:t xml:space="preserve"> of </w:t>
      </w:r>
      <w:r w:rsidR="00002761">
        <w:rPr>
          <w:sz w:val="24"/>
          <w:szCs w:val="24"/>
        </w:rPr>
        <w:t>her flower garden</w:t>
      </w:r>
      <w:r w:rsidRPr="00002761">
        <w:rPr>
          <w:sz w:val="24"/>
          <w:szCs w:val="24"/>
        </w:rPr>
        <w:t>?</w:t>
      </w:r>
    </w:p>
    <w:p w:rsidR="00133152" w:rsidRPr="00133152" w:rsidRDefault="00133152" w:rsidP="00133152">
      <w:pPr>
        <w:tabs>
          <w:tab w:val="left" w:pos="3662"/>
        </w:tabs>
        <w:rPr>
          <w:sz w:val="32"/>
          <w:szCs w:val="32"/>
        </w:rPr>
      </w:pPr>
    </w:p>
    <w:p w:rsidR="00D03F30" w:rsidRPr="00133152" w:rsidRDefault="00133152" w:rsidP="00133152">
      <w:pPr>
        <w:tabs>
          <w:tab w:val="left" w:pos="3662"/>
        </w:tabs>
        <w:rPr>
          <w:sz w:val="32"/>
          <w:szCs w:val="32"/>
        </w:rPr>
        <w:sectPr w:rsidR="00D03F30" w:rsidRPr="00133152">
          <w:footerReference w:type="default" r:id="rId14"/>
          <w:footerReference w:type="first" r:id="rId15"/>
          <w:pgSz w:w="12240" w:h="15840"/>
          <w:pgMar w:top="720" w:right="900" w:bottom="720" w:left="720" w:header="720" w:footer="720" w:gutter="0"/>
          <w:pgNumType w:start="6"/>
          <w:cols w:space="720" w:equalWidth="0">
            <w:col w:w="9360"/>
          </w:cols>
        </w:sectPr>
      </w:pPr>
      <w:r>
        <w:rPr>
          <w:sz w:val="32"/>
          <w:szCs w:val="32"/>
        </w:rPr>
        <w:tab/>
      </w:r>
    </w:p>
    <w:tbl>
      <w:tblPr>
        <w:tblStyle w:val="a4"/>
        <w:tblpPr w:leftFromText="180" w:rightFromText="180" w:vertAnchor="text" w:horzAnchor="margin" w:tblpXSpec="center" w:tblpY="-269"/>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Rich Math Task Rubric"/>
        <w:tblDescription w:val="Rich Math Task Rubric"/>
      </w:tblPr>
      <w:tblGrid>
        <w:gridCol w:w="1975"/>
        <w:gridCol w:w="3196"/>
        <w:gridCol w:w="3286"/>
        <w:gridCol w:w="3286"/>
        <w:gridCol w:w="3287"/>
      </w:tblGrid>
      <w:tr w:rsidR="00B86743" w:rsidTr="00C34ACA">
        <w:trPr>
          <w:tblHeader/>
          <w:jc w:val="center"/>
        </w:trPr>
        <w:tc>
          <w:tcPr>
            <w:tcW w:w="15030" w:type="dxa"/>
            <w:gridSpan w:val="5"/>
            <w:tcBorders>
              <w:top w:val="nil"/>
              <w:left w:val="nil"/>
              <w:bottom w:val="single" w:sz="4" w:space="0" w:color="auto"/>
              <w:right w:val="nil"/>
            </w:tcBorders>
            <w:shd w:val="clear" w:color="auto" w:fill="FFFFFF" w:themeFill="background1"/>
          </w:tcPr>
          <w:p w:rsidR="00B86743" w:rsidRPr="00C02A17" w:rsidRDefault="00B86743" w:rsidP="00C02A17">
            <w:pPr>
              <w:spacing w:before="60" w:after="60"/>
              <w:jc w:val="center"/>
              <w:rPr>
                <w:rFonts w:ascii="Calibri" w:hAnsi="Calibri" w:cs="Calibri"/>
                <w:b/>
                <w:sz w:val="32"/>
                <w:szCs w:val="32"/>
              </w:rPr>
            </w:pPr>
            <w:r w:rsidRPr="001658FD">
              <w:rPr>
                <w:rFonts w:asciiTheme="majorHAnsi" w:hAnsiTheme="majorHAnsi" w:cstheme="majorHAnsi"/>
                <w:b/>
                <w:sz w:val="28"/>
                <w:szCs w:val="28"/>
              </w:rPr>
              <w:lastRenderedPageBreak/>
              <w:t xml:space="preserve">Rich </w:t>
            </w:r>
            <w:r w:rsidRPr="00C02A17">
              <w:rPr>
                <w:rFonts w:ascii="Calibri" w:hAnsi="Calibri" w:cs="Calibri"/>
                <w:b/>
                <w:sz w:val="28"/>
                <w:szCs w:val="28"/>
              </w:rPr>
              <w:t>Mathematical Task Rubric</w:t>
            </w:r>
          </w:p>
        </w:tc>
      </w:tr>
      <w:tr w:rsidR="00B86743" w:rsidRPr="00C02A17" w:rsidTr="00B86743">
        <w:trPr>
          <w:jc w:val="center"/>
        </w:trPr>
        <w:tc>
          <w:tcPr>
            <w:tcW w:w="1975" w:type="dxa"/>
            <w:tcBorders>
              <w:top w:val="single" w:sz="4" w:space="0" w:color="auto"/>
              <w:left w:val="single" w:sz="4" w:space="0" w:color="auto"/>
              <w:bottom w:val="single" w:sz="4" w:space="0" w:color="auto"/>
              <w:right w:val="single" w:sz="4" w:space="0" w:color="auto"/>
            </w:tcBorders>
            <w:shd w:val="clear" w:color="auto" w:fill="C0C0C0"/>
          </w:tcPr>
          <w:p w:rsidR="00B86743" w:rsidRPr="00C02A17" w:rsidRDefault="00B86743" w:rsidP="00B86743">
            <w:pPr>
              <w:jc w:val="center"/>
              <w:rPr>
                <w:rFonts w:asciiTheme="majorHAnsi" w:hAnsiTheme="majorHAnsi" w:cstheme="majorHAnsi"/>
                <w:b/>
              </w:rPr>
            </w:pPr>
          </w:p>
        </w:tc>
        <w:tc>
          <w:tcPr>
            <w:tcW w:w="3196" w:type="dxa"/>
            <w:tcBorders>
              <w:top w:val="single" w:sz="4" w:space="0" w:color="auto"/>
              <w:left w:val="single" w:sz="4" w:space="0" w:color="auto"/>
              <w:bottom w:val="single" w:sz="4" w:space="0" w:color="auto"/>
              <w:right w:val="single" w:sz="4" w:space="0" w:color="auto"/>
            </w:tcBorders>
            <w:shd w:val="clear" w:color="auto" w:fill="C0C0C0"/>
            <w:vAlign w:val="center"/>
          </w:tcPr>
          <w:p w:rsidR="00B86743" w:rsidRPr="00C02A17" w:rsidRDefault="00B86743" w:rsidP="00B86743">
            <w:pPr>
              <w:spacing w:before="60" w:after="60"/>
              <w:jc w:val="center"/>
              <w:rPr>
                <w:rFonts w:asciiTheme="majorHAnsi" w:hAnsiTheme="majorHAnsi" w:cstheme="majorHAnsi"/>
                <w:b/>
              </w:rPr>
            </w:pPr>
            <w:r w:rsidRPr="00C02A17">
              <w:rPr>
                <w:rFonts w:asciiTheme="majorHAnsi" w:hAnsiTheme="majorHAnsi" w:cstheme="majorHAnsi"/>
                <w:b/>
              </w:rPr>
              <w:t>Advanced</w:t>
            </w:r>
          </w:p>
        </w:tc>
        <w:tc>
          <w:tcPr>
            <w:tcW w:w="3286" w:type="dxa"/>
            <w:tcBorders>
              <w:top w:val="single" w:sz="4" w:space="0" w:color="auto"/>
              <w:left w:val="single" w:sz="4" w:space="0" w:color="auto"/>
              <w:bottom w:val="single" w:sz="4" w:space="0" w:color="auto"/>
              <w:right w:val="single" w:sz="4" w:space="0" w:color="auto"/>
            </w:tcBorders>
            <w:shd w:val="clear" w:color="auto" w:fill="C0C0C0"/>
            <w:vAlign w:val="center"/>
          </w:tcPr>
          <w:p w:rsidR="00B86743" w:rsidRPr="00C02A17" w:rsidRDefault="00B86743" w:rsidP="00B86743">
            <w:pPr>
              <w:spacing w:before="60" w:after="60"/>
              <w:jc w:val="center"/>
              <w:rPr>
                <w:rFonts w:asciiTheme="majorHAnsi" w:hAnsiTheme="majorHAnsi" w:cstheme="majorHAnsi"/>
                <w:b/>
              </w:rPr>
            </w:pPr>
            <w:r w:rsidRPr="00C02A17">
              <w:rPr>
                <w:rFonts w:asciiTheme="majorHAnsi" w:hAnsiTheme="majorHAnsi" w:cstheme="majorHAnsi"/>
                <w:b/>
              </w:rPr>
              <w:t>Proficient</w:t>
            </w:r>
          </w:p>
        </w:tc>
        <w:tc>
          <w:tcPr>
            <w:tcW w:w="3286" w:type="dxa"/>
            <w:tcBorders>
              <w:top w:val="single" w:sz="4" w:space="0" w:color="auto"/>
              <w:left w:val="single" w:sz="4" w:space="0" w:color="auto"/>
              <w:bottom w:val="single" w:sz="4" w:space="0" w:color="auto"/>
              <w:right w:val="single" w:sz="4" w:space="0" w:color="auto"/>
            </w:tcBorders>
            <w:shd w:val="clear" w:color="auto" w:fill="C0C0C0"/>
            <w:vAlign w:val="center"/>
          </w:tcPr>
          <w:p w:rsidR="00B86743" w:rsidRPr="00C02A17" w:rsidRDefault="00B86743" w:rsidP="00B86743">
            <w:pPr>
              <w:spacing w:before="60" w:after="60"/>
              <w:jc w:val="center"/>
              <w:rPr>
                <w:rFonts w:asciiTheme="majorHAnsi" w:hAnsiTheme="majorHAnsi" w:cstheme="majorHAnsi"/>
                <w:b/>
              </w:rPr>
            </w:pPr>
            <w:r w:rsidRPr="00C02A17">
              <w:rPr>
                <w:rFonts w:asciiTheme="majorHAnsi" w:hAnsiTheme="majorHAnsi" w:cstheme="majorHAnsi"/>
                <w:b/>
              </w:rPr>
              <w:t>Developing</w:t>
            </w:r>
          </w:p>
        </w:tc>
        <w:tc>
          <w:tcPr>
            <w:tcW w:w="3287" w:type="dxa"/>
            <w:tcBorders>
              <w:top w:val="single" w:sz="4" w:space="0" w:color="auto"/>
              <w:left w:val="single" w:sz="4" w:space="0" w:color="auto"/>
              <w:bottom w:val="single" w:sz="4" w:space="0" w:color="auto"/>
              <w:right w:val="single" w:sz="4" w:space="0" w:color="auto"/>
            </w:tcBorders>
            <w:shd w:val="clear" w:color="auto" w:fill="C0C0C0"/>
            <w:vAlign w:val="center"/>
          </w:tcPr>
          <w:p w:rsidR="00B86743" w:rsidRPr="00C02A17" w:rsidRDefault="00B86743" w:rsidP="00B86743">
            <w:pPr>
              <w:spacing w:before="60" w:after="60"/>
              <w:jc w:val="center"/>
              <w:rPr>
                <w:rFonts w:asciiTheme="majorHAnsi" w:hAnsiTheme="majorHAnsi" w:cstheme="majorHAnsi"/>
                <w:b/>
              </w:rPr>
            </w:pPr>
            <w:r w:rsidRPr="00C02A17">
              <w:rPr>
                <w:rFonts w:asciiTheme="majorHAnsi" w:hAnsiTheme="majorHAnsi" w:cstheme="majorHAnsi"/>
                <w:b/>
              </w:rPr>
              <w:t>Emerging</w:t>
            </w:r>
          </w:p>
        </w:tc>
      </w:tr>
      <w:tr w:rsidR="00B86743" w:rsidRPr="00C02A17" w:rsidTr="00B86743">
        <w:trPr>
          <w:jc w:val="center"/>
        </w:trPr>
        <w:tc>
          <w:tcPr>
            <w:tcW w:w="1975" w:type="dxa"/>
            <w:tcBorders>
              <w:top w:val="single" w:sz="4" w:space="0" w:color="auto"/>
              <w:left w:val="single" w:sz="4" w:space="0" w:color="000000"/>
              <w:bottom w:val="single" w:sz="4" w:space="0" w:color="000000"/>
              <w:right w:val="single" w:sz="4" w:space="0" w:color="000000"/>
            </w:tcBorders>
            <w:vAlign w:val="center"/>
          </w:tcPr>
          <w:p w:rsidR="00B86743" w:rsidRPr="00C02A17" w:rsidRDefault="00B86743" w:rsidP="00B86743">
            <w:pPr>
              <w:pStyle w:val="Heading1"/>
              <w:spacing w:before="0" w:after="0"/>
              <w:jc w:val="center"/>
              <w:outlineLvl w:val="0"/>
              <w:rPr>
                <w:rFonts w:asciiTheme="majorHAnsi" w:hAnsiTheme="majorHAnsi" w:cstheme="majorHAnsi"/>
                <w:sz w:val="22"/>
                <w:szCs w:val="22"/>
              </w:rPr>
            </w:pPr>
            <w:r w:rsidRPr="00C02A17">
              <w:rPr>
                <w:rFonts w:asciiTheme="majorHAnsi" w:hAnsiTheme="majorHAnsi" w:cstheme="majorHAnsi"/>
                <w:sz w:val="22"/>
                <w:szCs w:val="22"/>
              </w:rPr>
              <w:t>Mathematical</w:t>
            </w:r>
          </w:p>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Understanding</w:t>
            </w:r>
          </w:p>
          <w:p w:rsidR="00B86743" w:rsidRPr="00C02A17" w:rsidRDefault="00B86743" w:rsidP="00B86743">
            <w:pPr>
              <w:jc w:val="center"/>
              <w:rPr>
                <w:rFonts w:asciiTheme="majorHAnsi" w:hAnsiTheme="majorHAnsi" w:cstheme="majorHAnsi"/>
                <w:b/>
              </w:rPr>
            </w:pPr>
          </w:p>
        </w:tc>
        <w:tc>
          <w:tcPr>
            <w:tcW w:w="3196" w:type="dxa"/>
            <w:tcBorders>
              <w:top w:val="single" w:sz="4" w:space="0" w:color="auto"/>
              <w:left w:val="single" w:sz="4" w:space="0" w:color="000000"/>
              <w:bottom w:val="single" w:sz="4" w:space="0" w:color="000000"/>
              <w:right w:val="single" w:sz="4" w:space="0" w:color="000000"/>
            </w:tcBorders>
          </w:tcPr>
          <w:p w:rsidR="00B86743" w:rsidRPr="00C02A17" w:rsidRDefault="00B86743" w:rsidP="00B86743">
            <w:pPr>
              <w:rPr>
                <w:rFonts w:asciiTheme="majorHAnsi" w:hAnsiTheme="majorHAnsi" w:cstheme="majorHAnsi"/>
              </w:rPr>
            </w:pPr>
            <w:r w:rsidRPr="00C02A17">
              <w:rPr>
                <w:rFonts w:asciiTheme="majorHAnsi" w:hAnsiTheme="majorHAnsi" w:cstheme="majorHAnsi"/>
              </w:rPr>
              <w:t>Proficient Plus: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relationships among mathematical concepts or makes mathematical generalizations</w:t>
            </w:r>
          </w:p>
        </w:tc>
        <w:tc>
          <w:tcPr>
            <w:tcW w:w="3286" w:type="dxa"/>
            <w:tcBorders>
              <w:top w:val="single" w:sz="4" w:space="0" w:color="auto"/>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Demonstrates an understanding of concepts and skills associated with task </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Applies mathematical concepts and skills which lead to a valid and correct solution </w:t>
            </w:r>
          </w:p>
        </w:tc>
        <w:tc>
          <w:tcPr>
            <w:tcW w:w="3286" w:type="dxa"/>
            <w:tcBorders>
              <w:top w:val="single" w:sz="4" w:space="0" w:color="auto"/>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Demonstrates a partial understanding of concepts and skills associated with task</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Applies mathematical concepts and skills which lead to an incomplete or incorrect solution</w:t>
            </w:r>
          </w:p>
        </w:tc>
        <w:tc>
          <w:tcPr>
            <w:tcW w:w="3287" w:type="dxa"/>
            <w:tcBorders>
              <w:top w:val="single" w:sz="4" w:space="0" w:color="auto"/>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Demonstrates no understanding of concepts and skills associated with task</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Applies limited mathematical concepts and skills to find a solution or provides no solution</w:t>
            </w:r>
          </w:p>
        </w:tc>
      </w:tr>
      <w:tr w:rsidR="00B86743" w:rsidRPr="00C02A17" w:rsidTr="00B86743">
        <w:trPr>
          <w:trHeight w:val="2340"/>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B86743" w:rsidRPr="00C02A17" w:rsidRDefault="00B86743" w:rsidP="00B86743">
            <w:pPr>
              <w:pStyle w:val="Heading1"/>
              <w:spacing w:before="0" w:after="0"/>
              <w:jc w:val="center"/>
              <w:outlineLvl w:val="0"/>
              <w:rPr>
                <w:rFonts w:asciiTheme="majorHAnsi" w:hAnsiTheme="majorHAnsi" w:cstheme="majorHAnsi"/>
                <w:sz w:val="22"/>
                <w:szCs w:val="22"/>
              </w:rPr>
            </w:pPr>
            <w:r w:rsidRPr="00C02A17">
              <w:rPr>
                <w:rFonts w:asciiTheme="majorHAnsi" w:hAnsiTheme="majorHAnsi" w:cstheme="majorHAnsi"/>
                <w:sz w:val="22"/>
                <w:szCs w:val="22"/>
              </w:rPr>
              <w:t>Problem Solving</w:t>
            </w:r>
          </w:p>
          <w:p w:rsidR="00B86743" w:rsidRPr="00C02A17" w:rsidRDefault="00B86743" w:rsidP="00B86743">
            <w:pPr>
              <w:pStyle w:val="Heading1"/>
              <w:spacing w:before="0" w:after="0"/>
              <w:jc w:val="center"/>
              <w:outlineLvl w:val="0"/>
              <w:rPr>
                <w:rFonts w:asciiTheme="majorHAnsi" w:hAnsiTheme="majorHAnsi" w:cstheme="majorHAnsi"/>
                <w:sz w:val="22"/>
                <w:szCs w:val="22"/>
              </w:rPr>
            </w:pPr>
          </w:p>
        </w:tc>
        <w:tc>
          <w:tcPr>
            <w:tcW w:w="319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rPr>
                <w:rFonts w:asciiTheme="majorHAnsi" w:hAnsiTheme="majorHAnsi" w:cstheme="majorHAnsi"/>
              </w:rPr>
            </w:pPr>
            <w:r w:rsidRPr="00C02A17">
              <w:rPr>
                <w:rFonts w:asciiTheme="majorHAnsi" w:hAnsiTheme="majorHAnsi" w:cstheme="majorHAnsi"/>
              </w:rPr>
              <w:t>Proficient Plus: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Problem solving strategy is well developed or efficient</w:t>
            </w:r>
          </w:p>
          <w:p w:rsidR="00B86743" w:rsidRPr="00C02A17" w:rsidRDefault="00B86743" w:rsidP="00B86743">
            <w:pPr>
              <w:ind w:left="360" w:hanging="720"/>
              <w:rPr>
                <w:rFonts w:asciiTheme="majorHAnsi" w:hAnsiTheme="majorHAnsi" w:cstheme="majorHAnsi"/>
                <w:color w:val="000000"/>
              </w:rPr>
            </w:pP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Problem solving strategy displays an understanding of the underlying mathematical concept</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Problem solving strategy displays a limited understanding of the underlying mathematical concept</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A problem-solving strategy is not evident </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Does not produce a solution that is relevant to the problem</w:t>
            </w:r>
          </w:p>
        </w:tc>
      </w:tr>
      <w:tr w:rsidR="00B86743" w:rsidRPr="00C02A17" w:rsidTr="00B86743">
        <w:trPr>
          <w:trHeight w:val="2300"/>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Communication</w:t>
            </w:r>
          </w:p>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and</w:t>
            </w:r>
          </w:p>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Reasoning</w:t>
            </w:r>
          </w:p>
        </w:tc>
        <w:tc>
          <w:tcPr>
            <w:tcW w:w="319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rPr>
                <w:rFonts w:asciiTheme="majorHAnsi" w:hAnsiTheme="majorHAnsi" w:cstheme="majorHAnsi"/>
              </w:rPr>
            </w:pPr>
            <w:r w:rsidRPr="00C02A17">
              <w:rPr>
                <w:rFonts w:asciiTheme="majorHAnsi" w:hAnsiTheme="majorHAnsi" w:cstheme="majorHAnsi"/>
              </w:rPr>
              <w:t>Proficient Plus: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Reasoning or justification is comprehensive </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b/>
                <w:color w:val="000000"/>
                <w:u w:val="single"/>
              </w:rPr>
            </w:pPr>
            <w:r w:rsidRPr="00C02A17">
              <w:rPr>
                <w:rFonts w:asciiTheme="majorHAnsi" w:hAnsiTheme="majorHAnsi" w:cstheme="majorHAnsi"/>
                <w:color w:val="000000"/>
              </w:rPr>
              <w:t>Demonstrates reasoning and/or justifies solution steps</w:t>
            </w:r>
          </w:p>
          <w:p w:rsidR="00B86743" w:rsidRPr="00C02A17" w:rsidRDefault="00B86743" w:rsidP="00B86743">
            <w:pPr>
              <w:numPr>
                <w:ilvl w:val="0"/>
                <w:numId w:val="12"/>
              </w:numPr>
              <w:rPr>
                <w:rFonts w:asciiTheme="majorHAnsi" w:hAnsiTheme="majorHAnsi" w:cstheme="majorHAnsi"/>
                <w:b/>
                <w:color w:val="000000"/>
                <w:u w:val="single"/>
              </w:rPr>
            </w:pPr>
            <w:r w:rsidRPr="00C02A17">
              <w:rPr>
                <w:rFonts w:asciiTheme="majorHAnsi" w:hAnsiTheme="majorHAnsi" w:cstheme="majorHAnsi"/>
                <w:color w:val="000000"/>
              </w:rPr>
              <w:t>Supports arguments and claims with evidence</w:t>
            </w:r>
          </w:p>
          <w:p w:rsidR="00B86743" w:rsidRPr="00C02A17" w:rsidRDefault="00B86743" w:rsidP="00B86743">
            <w:pPr>
              <w:numPr>
                <w:ilvl w:val="0"/>
                <w:numId w:val="12"/>
              </w:numPr>
              <w:rPr>
                <w:rFonts w:asciiTheme="majorHAnsi" w:hAnsiTheme="majorHAnsi" w:cstheme="majorHAnsi"/>
                <w:b/>
                <w:color w:val="000000"/>
                <w:u w:val="single"/>
              </w:rPr>
            </w:pPr>
            <w:r w:rsidRPr="00C02A17">
              <w:rPr>
                <w:rFonts w:asciiTheme="majorHAnsi" w:hAnsiTheme="majorHAnsi" w:cstheme="majorHAnsi"/>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Reasoning or justification of solution steps is limited or contains misconceptions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Provides limited or inconsistent evidence to support arguments and claims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Provides no correct reasoning or justification</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Does not provide evidence to support arguments and claims</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no mathematical language to communicate thinking</w:t>
            </w:r>
          </w:p>
        </w:tc>
      </w:tr>
      <w:tr w:rsidR="00B86743" w:rsidRPr="00C02A17" w:rsidTr="00B86743">
        <w:trPr>
          <w:trHeight w:val="840"/>
          <w:jc w:val="center"/>
        </w:trPr>
        <w:tc>
          <w:tcPr>
            <w:tcW w:w="1975" w:type="dxa"/>
            <w:tcBorders>
              <w:top w:val="single" w:sz="4" w:space="0" w:color="000000"/>
              <w:left w:val="single" w:sz="4" w:space="0" w:color="000000"/>
              <w:bottom w:val="single" w:sz="4" w:space="0" w:color="000000"/>
              <w:right w:val="single" w:sz="4" w:space="0" w:color="000000"/>
            </w:tcBorders>
            <w:vAlign w:val="center"/>
          </w:tcPr>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 xml:space="preserve"> Representations</w:t>
            </w:r>
          </w:p>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 xml:space="preserve"> and </w:t>
            </w:r>
          </w:p>
          <w:p w:rsidR="00B86743" w:rsidRPr="00C02A17" w:rsidRDefault="00B86743" w:rsidP="00B86743">
            <w:pPr>
              <w:jc w:val="center"/>
              <w:rPr>
                <w:rFonts w:asciiTheme="majorHAnsi" w:hAnsiTheme="majorHAnsi" w:cstheme="majorHAnsi"/>
                <w:b/>
              </w:rPr>
            </w:pPr>
            <w:r w:rsidRPr="00C02A17">
              <w:rPr>
                <w:rFonts w:asciiTheme="majorHAnsi" w:hAnsiTheme="majorHAnsi" w:cstheme="majorHAnsi"/>
                <w:b/>
              </w:rPr>
              <w:t>Connections</w:t>
            </w:r>
          </w:p>
        </w:tc>
        <w:tc>
          <w:tcPr>
            <w:tcW w:w="319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rPr>
                <w:rFonts w:asciiTheme="majorHAnsi" w:hAnsiTheme="majorHAnsi" w:cstheme="majorHAnsi"/>
              </w:rPr>
            </w:pPr>
            <w:r w:rsidRPr="00C02A17">
              <w:rPr>
                <w:rFonts w:asciiTheme="majorHAnsi" w:hAnsiTheme="majorHAnsi" w:cstheme="majorHAnsi"/>
              </w:rPr>
              <w:t>Proficient Plus:</w:t>
            </w:r>
          </w:p>
          <w:p w:rsidR="00B86743" w:rsidRPr="00C02A17" w:rsidRDefault="00B86743" w:rsidP="00B86743">
            <w:pPr>
              <w:numPr>
                <w:ilvl w:val="0"/>
                <w:numId w:val="13"/>
              </w:numPr>
              <w:rPr>
                <w:rFonts w:asciiTheme="majorHAnsi" w:hAnsiTheme="majorHAnsi" w:cstheme="majorHAnsi"/>
                <w:color w:val="000000"/>
              </w:rPr>
            </w:pPr>
            <w:r w:rsidRPr="00C02A17">
              <w:rPr>
                <w:rFonts w:asciiTheme="majorHAnsi" w:hAnsiTheme="majorHAnsi" w:cstheme="majorHAnsi"/>
                <w:color w:val="000000"/>
              </w:rPr>
              <w:t>Uses representations to analyze relationships and extend thinking</w:t>
            </w:r>
          </w:p>
          <w:p w:rsidR="00B86743" w:rsidRPr="00C02A17" w:rsidRDefault="00B86743" w:rsidP="00B86743">
            <w:pPr>
              <w:numPr>
                <w:ilvl w:val="0"/>
                <w:numId w:val="13"/>
              </w:numPr>
              <w:rPr>
                <w:rFonts w:asciiTheme="majorHAnsi" w:hAnsiTheme="majorHAnsi" w:cstheme="majorHAnsi"/>
                <w:color w:val="000000"/>
              </w:rPr>
            </w:pPr>
            <w:r w:rsidRPr="00C02A17">
              <w:rPr>
                <w:rFonts w:asciiTheme="majorHAnsi" w:hAnsiTheme="majorHAnsi" w:cstheme="majorHAnsi"/>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a representation or multiple representations, with accurate labels, to explore and model the problem</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an incomplete or limited representation to model the problem</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Makes a partial mathematical connection or the connection is not relevant to the context of the problem </w:t>
            </w:r>
          </w:p>
          <w:p w:rsidR="00B86743" w:rsidRPr="00C02A17" w:rsidRDefault="00B86743" w:rsidP="00B86743">
            <w:pPr>
              <w:rPr>
                <w:rFonts w:asciiTheme="majorHAnsi" w:hAnsiTheme="majorHAnsi" w:cstheme="majorHAnsi"/>
              </w:rPr>
            </w:pPr>
          </w:p>
        </w:tc>
        <w:tc>
          <w:tcPr>
            <w:tcW w:w="3287" w:type="dxa"/>
            <w:tcBorders>
              <w:top w:val="single" w:sz="4" w:space="0" w:color="000000"/>
              <w:left w:val="single" w:sz="4" w:space="0" w:color="000000"/>
              <w:bottom w:val="single" w:sz="4" w:space="0" w:color="000000"/>
              <w:right w:val="single" w:sz="4" w:space="0" w:color="000000"/>
            </w:tcBorders>
          </w:tcPr>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Uses no representation or uses a representation that does not model the problem</w:t>
            </w:r>
          </w:p>
          <w:p w:rsidR="00B86743" w:rsidRPr="00C02A17" w:rsidRDefault="00B86743" w:rsidP="00B86743">
            <w:pPr>
              <w:numPr>
                <w:ilvl w:val="0"/>
                <w:numId w:val="12"/>
              </w:numPr>
              <w:rPr>
                <w:rFonts w:asciiTheme="majorHAnsi" w:hAnsiTheme="majorHAnsi" w:cstheme="majorHAnsi"/>
                <w:color w:val="000000"/>
              </w:rPr>
            </w:pPr>
            <w:r w:rsidRPr="00C02A17">
              <w:rPr>
                <w:rFonts w:asciiTheme="majorHAnsi" w:hAnsiTheme="majorHAnsi" w:cstheme="majorHAnsi"/>
                <w:color w:val="000000"/>
              </w:rPr>
              <w:t xml:space="preserve">Makes no mathematical connections </w:t>
            </w:r>
          </w:p>
          <w:p w:rsidR="00B86743" w:rsidRPr="00C02A17" w:rsidRDefault="00B86743" w:rsidP="00B86743">
            <w:pPr>
              <w:tabs>
                <w:tab w:val="left" w:pos="2038"/>
              </w:tabs>
              <w:rPr>
                <w:rFonts w:asciiTheme="majorHAnsi" w:hAnsiTheme="majorHAnsi" w:cstheme="majorHAnsi"/>
              </w:rPr>
            </w:pPr>
          </w:p>
        </w:tc>
      </w:tr>
    </w:tbl>
    <w:p w:rsidR="00D03F30" w:rsidRPr="00C02A17" w:rsidRDefault="00D03F30">
      <w:pPr>
        <w:rPr>
          <w:rFonts w:asciiTheme="majorHAnsi" w:hAnsiTheme="majorHAnsi" w:cstheme="majorHAnsi"/>
          <w:b/>
        </w:rPr>
      </w:pPr>
    </w:p>
    <w:sectPr w:rsidR="00D03F30" w:rsidRPr="00C02A17" w:rsidSect="009D6634">
      <w:footerReference w:type="default" r:id="rId16"/>
      <w:footerReference w:type="first" r:id="rId17"/>
      <w:pgSz w:w="15840" w:h="12240" w:orient="landscape"/>
      <w:pgMar w:top="720" w:right="720" w:bottom="720" w:left="720" w:header="720" w:footer="720" w:gutter="0"/>
      <w:pgNumType w:start="7"/>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1B" w:rsidRDefault="00B86743">
      <w:pPr>
        <w:spacing w:after="0" w:line="240" w:lineRule="auto"/>
      </w:pPr>
      <w:r>
        <w:separator/>
      </w:r>
    </w:p>
  </w:endnote>
  <w:endnote w:type="continuationSeparator" w:id="0">
    <w:p w:rsidR="0050121B" w:rsidRDefault="00B8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D03F30">
    <w:pPr>
      <w:pBdr>
        <w:top w:val="nil"/>
        <w:left w:val="nil"/>
        <w:bottom w:val="nil"/>
        <w:right w:val="nil"/>
        <w:between w:val="nil"/>
      </w:pBdr>
      <w:tabs>
        <w:tab w:val="right" w:pos="10620"/>
      </w:tabs>
      <w:spacing w:after="0" w:line="240" w:lineRule="auto"/>
      <w:rPr>
        <w:color w:val="000000"/>
      </w:rPr>
    </w:pPr>
  </w:p>
  <w:p w:rsidR="00D03F30" w:rsidRDefault="00B86743">
    <w:pPr>
      <w:pBdr>
        <w:top w:val="nil"/>
        <w:left w:val="nil"/>
        <w:bottom w:val="nil"/>
        <w:right w:val="nil"/>
        <w:between w:val="nil"/>
      </w:pBdr>
      <w:tabs>
        <w:tab w:val="center" w:pos="10440"/>
        <w:tab w:val="right" w:pos="10620"/>
      </w:tabs>
      <w:spacing w:after="0" w:line="240" w:lineRule="auto"/>
      <w:rPr>
        <w:color w:val="000000"/>
      </w:rPr>
    </w:pPr>
    <w:r>
      <w:rPr>
        <w:color w:val="000000"/>
      </w:rPr>
      <w:t>Virginia Department of Education © 20</w:t>
    </w:r>
    <w:r w:rsidR="00133152">
      <w:rPr>
        <w:color w:val="000000"/>
      </w:rPr>
      <w:t>20</w:t>
    </w:r>
    <w:r>
      <w:rPr>
        <w:color w:val="000000"/>
      </w:rPr>
      <w:tab/>
      <w:t xml:space="preserve">Page </w:t>
    </w:r>
    <w:r>
      <w:rPr>
        <w:color w:val="000000"/>
      </w:rPr>
      <w:fldChar w:fldCharType="begin"/>
    </w:r>
    <w:r>
      <w:rPr>
        <w:color w:val="000000"/>
      </w:rPr>
      <w:instrText>PAGE</w:instrText>
    </w:r>
    <w:r>
      <w:rPr>
        <w:color w:val="000000"/>
      </w:rPr>
      <w:fldChar w:fldCharType="separate"/>
    </w:r>
    <w:r w:rsidR="00D972AD">
      <w:rPr>
        <w:noProof/>
        <w:color w:val="000000"/>
      </w:rPr>
      <w:t>3</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DB" w:rsidRDefault="007F53DB" w:rsidP="007F53DB">
    <w:pPr>
      <w:pStyle w:val="Footer"/>
      <w:tabs>
        <w:tab w:val="clear" w:pos="9360"/>
        <w:tab w:val="right" w:pos="10800"/>
      </w:tabs>
      <w:spacing w:after="120"/>
    </w:pPr>
    <w:r>
      <w:t>Virginia Department of Education</w:t>
    </w:r>
    <w:r>
      <w:tab/>
    </w:r>
    <w:r>
      <w:tab/>
      <w:t xml:space="preserve"> 2020</w:t>
    </w:r>
  </w:p>
  <w:p w:rsidR="00D03F30" w:rsidRPr="007F53DB" w:rsidRDefault="007F53DB" w:rsidP="007F53DB">
    <w:pPr>
      <w:pStyle w:val="Foote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pPr>
      <w:pBdr>
        <w:top w:val="nil"/>
        <w:left w:val="nil"/>
        <w:bottom w:val="nil"/>
        <w:right w:val="nil"/>
        <w:between w:val="nil"/>
      </w:pBdr>
      <w:tabs>
        <w:tab w:val="right" w:pos="13140"/>
      </w:tabs>
      <w:spacing w:after="0" w:line="240" w:lineRule="auto"/>
      <w:rPr>
        <w:color w:val="000000"/>
      </w:rPr>
    </w:pPr>
    <w:r>
      <w:rPr>
        <w:color w:val="000000"/>
      </w:rPr>
      <w:t>Virginia Department of Education © 20</w:t>
    </w:r>
    <w:r w:rsidR="00133152">
      <w:rPr>
        <w:color w:val="000000"/>
      </w:rPr>
      <w:t>20</w:t>
    </w:r>
    <w:r w:rsidR="009D6634">
      <w:rPr>
        <w:color w:val="000000"/>
      </w:rPr>
      <w:tab/>
    </w:r>
    <w:r>
      <w:rPr>
        <w:color w:val="000000"/>
      </w:rPr>
      <w:t xml:space="preserve">Page </w:t>
    </w:r>
    <w:r>
      <w:rPr>
        <w:color w:val="000000"/>
      </w:rPr>
      <w:fldChar w:fldCharType="begin"/>
    </w:r>
    <w:r>
      <w:rPr>
        <w:color w:val="000000"/>
      </w:rPr>
      <w:instrText>PAGE</w:instrText>
    </w:r>
    <w:r>
      <w:rPr>
        <w:color w:val="000000"/>
      </w:rPr>
      <w:fldChar w:fldCharType="separate"/>
    </w:r>
    <w:r w:rsidR="00D972AD">
      <w:rPr>
        <w:noProof/>
        <w:color w:val="000000"/>
      </w:rPr>
      <w:t>5</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pPr>
      <w:pBdr>
        <w:top w:val="nil"/>
        <w:left w:val="nil"/>
        <w:bottom w:val="nil"/>
        <w:right w:val="nil"/>
        <w:between w:val="nil"/>
      </w:pBdr>
      <w:tabs>
        <w:tab w:val="center" w:pos="4680"/>
        <w:tab w:val="right" w:pos="9360"/>
      </w:tabs>
      <w:spacing w:after="0" w:line="240" w:lineRule="auto"/>
      <w:rPr>
        <w:color w:val="000000"/>
      </w:rPr>
    </w:pPr>
    <w:r>
      <w:rPr>
        <w:color w:val="000000"/>
      </w:rPr>
      <w:t xml:space="preserve">Virginia Department of Education, July 18, 2019, DRAFT TEMPLATE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end"/>
    </w:r>
  </w:p>
  <w:p w:rsidR="00D03F30" w:rsidRDefault="00D03F30">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pPr>
      <w:pBdr>
        <w:top w:val="nil"/>
        <w:left w:val="nil"/>
        <w:bottom w:val="nil"/>
        <w:right w:val="nil"/>
        <w:between w:val="nil"/>
      </w:pBdr>
      <w:tabs>
        <w:tab w:val="center" w:pos="10350"/>
        <w:tab w:val="right" w:pos="10620"/>
      </w:tabs>
      <w:spacing w:after="0" w:line="240" w:lineRule="auto"/>
      <w:rPr>
        <w:color w:val="000000"/>
      </w:rPr>
    </w:pPr>
    <w:r>
      <w:rPr>
        <w:color w:val="000000"/>
      </w:rPr>
      <w:t>Virgin</w:t>
    </w:r>
    <w:r w:rsidR="00133152">
      <w:rPr>
        <w:color w:val="000000"/>
      </w:rPr>
      <w:t>ia Department of Education © 2020</w:t>
    </w:r>
    <w:r>
      <w:rPr>
        <w:color w:val="000000"/>
      </w:rPr>
      <w:tab/>
      <w:t xml:space="preserve">Page </w:t>
    </w:r>
    <w:r>
      <w:rPr>
        <w:color w:val="000000"/>
      </w:rPr>
      <w:fldChar w:fldCharType="begin"/>
    </w:r>
    <w:r>
      <w:rPr>
        <w:color w:val="000000"/>
      </w:rPr>
      <w:instrText>PAGE</w:instrText>
    </w:r>
    <w:r>
      <w:rPr>
        <w:color w:val="000000"/>
      </w:rPr>
      <w:fldChar w:fldCharType="separate"/>
    </w:r>
    <w:r w:rsidR="00D972AD">
      <w:rPr>
        <w:noProof/>
        <w:color w:val="000000"/>
      </w:rPr>
      <w:t>6</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rsidP="009D6634">
    <w:pPr>
      <w:pBdr>
        <w:top w:val="nil"/>
        <w:left w:val="nil"/>
        <w:bottom w:val="nil"/>
        <w:right w:val="nil"/>
        <w:between w:val="nil"/>
      </w:pBdr>
      <w:tabs>
        <w:tab w:val="right" w:pos="14310"/>
      </w:tabs>
      <w:spacing w:after="0" w:line="240" w:lineRule="auto"/>
      <w:rPr>
        <w:color w:val="000000"/>
      </w:rPr>
    </w:pPr>
    <w:r>
      <w:rPr>
        <w:color w:val="000000"/>
      </w:rPr>
      <w:t>Virginia Department of Education © 20</w:t>
    </w:r>
    <w:r w:rsidR="00133152">
      <w:rPr>
        <w:color w:val="000000"/>
      </w:rPr>
      <w:t>20</w:t>
    </w:r>
    <w:r w:rsidR="009D6634">
      <w:rPr>
        <w:color w:val="000000"/>
      </w:rPr>
      <w:tab/>
    </w:r>
    <w:r>
      <w:rPr>
        <w:color w:val="000000"/>
      </w:rPr>
      <w:t xml:space="preserve">Page </w:t>
    </w:r>
    <w:r>
      <w:rPr>
        <w:color w:val="000000"/>
      </w:rPr>
      <w:fldChar w:fldCharType="begin"/>
    </w:r>
    <w:r>
      <w:rPr>
        <w:color w:val="000000"/>
      </w:rPr>
      <w:instrText>PAGE</w:instrText>
    </w:r>
    <w:r>
      <w:rPr>
        <w:color w:val="000000"/>
      </w:rPr>
      <w:fldChar w:fldCharType="separate"/>
    </w:r>
    <w:r w:rsidR="00D972AD">
      <w:rPr>
        <w:noProof/>
        <w:color w:val="000000"/>
      </w:rPr>
      <w:t>7</w:t>
    </w:r>
    <w:r>
      <w:rP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D03F30">
    <w:pPr>
      <w:pBdr>
        <w:top w:val="nil"/>
        <w:left w:val="nil"/>
        <w:bottom w:val="nil"/>
        <w:right w:val="nil"/>
        <w:between w:val="nil"/>
      </w:pBdr>
      <w:tabs>
        <w:tab w:val="right" w:pos="10800"/>
      </w:tabs>
      <w:spacing w:after="0" w:line="240" w:lineRule="auto"/>
      <w:rPr>
        <w:color w:val="000000"/>
      </w:rPr>
    </w:pPr>
  </w:p>
  <w:p w:rsidR="00D03F30" w:rsidRDefault="00B86743">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1B" w:rsidRDefault="00B86743">
      <w:pPr>
        <w:spacing w:after="0" w:line="240" w:lineRule="auto"/>
      </w:pPr>
      <w:r>
        <w:separator/>
      </w:r>
    </w:p>
  </w:footnote>
  <w:footnote w:type="continuationSeparator" w:id="0">
    <w:p w:rsidR="0050121B" w:rsidRDefault="00B8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D03F3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7F53DB">
    <w:pPr>
      <w:pBdr>
        <w:top w:val="nil"/>
        <w:left w:val="nil"/>
        <w:bottom w:val="nil"/>
        <w:right w:val="nil"/>
        <w:between w:val="nil"/>
      </w:pBdr>
      <w:tabs>
        <w:tab w:val="center" w:pos="4680"/>
        <w:tab w:val="right" w:pos="9360"/>
      </w:tabs>
      <w:spacing w:after="240" w:line="240" w:lineRule="auto"/>
      <w:jc w:val="center"/>
      <w:rPr>
        <w:color w:val="000000"/>
        <w:sz w:val="24"/>
        <w:szCs w:val="24"/>
      </w:rPr>
    </w:pPr>
    <w:r>
      <w:rPr>
        <w:b/>
        <w:color w:val="000000"/>
        <w:sz w:val="28"/>
        <w:szCs w:val="28"/>
      </w:rPr>
      <w:t>Rich Mathematical Task – Algebra I</w:t>
    </w:r>
    <w:r w:rsidR="00B86743">
      <w:rPr>
        <w:b/>
        <w:color w:val="000000"/>
        <w:sz w:val="28"/>
        <w:szCs w:val="28"/>
      </w:rPr>
      <w:t xml:space="preserve"> </w:t>
    </w:r>
    <w:r>
      <w:rPr>
        <w:b/>
        <w:i/>
        <w:color w:val="000000"/>
        <w:sz w:val="28"/>
        <w:szCs w:val="28"/>
      </w:rPr>
      <w:t>– Flower Gardens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30" w:rsidRDefault="00B86743">
    <w:pPr>
      <w:pBdr>
        <w:top w:val="nil"/>
        <w:left w:val="nil"/>
        <w:bottom w:val="nil"/>
        <w:right w:val="nil"/>
        <w:between w:val="nil"/>
      </w:pBdr>
      <w:tabs>
        <w:tab w:val="center" w:pos="4680"/>
        <w:tab w:val="right" w:pos="9360"/>
      </w:tabs>
      <w:spacing w:after="120" w:line="240" w:lineRule="auto"/>
      <w:jc w:val="center"/>
      <w:rPr>
        <w:b/>
        <w:i/>
        <w:color w:val="000000"/>
        <w:sz w:val="24"/>
        <w:szCs w:val="24"/>
      </w:rPr>
    </w:pPr>
    <w:r>
      <w:rPr>
        <w:b/>
        <w:color w:val="000000"/>
        <w:sz w:val="24"/>
        <w:szCs w:val="24"/>
      </w:rPr>
      <w:t xml:space="preserve">Rich Mathematical Task – Grade </w:t>
    </w:r>
    <w:r>
      <w:rPr>
        <w:b/>
        <w:i/>
        <w:color w:val="000000"/>
        <w:sz w:val="24"/>
        <w:szCs w:val="24"/>
      </w:rPr>
      <w:t>3</w:t>
    </w:r>
    <w:r>
      <w:rPr>
        <w:b/>
        <w:color w:val="000000"/>
        <w:sz w:val="24"/>
        <w:szCs w:val="24"/>
      </w:rPr>
      <w:t xml:space="preserve"> – </w:t>
    </w:r>
    <w:r>
      <w:rPr>
        <w:b/>
        <w:i/>
        <w:color w:val="000000"/>
        <w:sz w:val="24"/>
        <w:szCs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00F"/>
    <w:multiLevelType w:val="multilevel"/>
    <w:tmpl w:val="1D8615CA"/>
    <w:lvl w:ilvl="0">
      <w:start w:val="1"/>
      <w:numFmt w:val="bullet"/>
      <w:lvlText w:val="●"/>
      <w:lvlJc w:val="left"/>
      <w:pPr>
        <w:ind w:left="1080" w:hanging="360"/>
      </w:pPr>
      <w:rPr>
        <w:rFonts w:asciiTheme="majorHAnsi" w:eastAsia="Noto Sans Symbols" w:hAnsiTheme="majorHAnsi" w:cstheme="majorHAnsi"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9502B7"/>
    <w:multiLevelType w:val="multilevel"/>
    <w:tmpl w:val="BD7611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5D31423"/>
    <w:multiLevelType w:val="multilevel"/>
    <w:tmpl w:val="4F4EDDA8"/>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656FE3"/>
    <w:multiLevelType w:val="hybridMultilevel"/>
    <w:tmpl w:val="2258D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96CFE"/>
    <w:multiLevelType w:val="multilevel"/>
    <w:tmpl w:val="34FC27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7C72AB8"/>
    <w:multiLevelType w:val="multilevel"/>
    <w:tmpl w:val="37B8E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D781CE0"/>
    <w:multiLevelType w:val="hybridMultilevel"/>
    <w:tmpl w:val="EB7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C10C0"/>
    <w:multiLevelType w:val="multilevel"/>
    <w:tmpl w:val="C0AE6FFC"/>
    <w:lvl w:ilvl="0">
      <w:start w:val="1"/>
      <w:numFmt w:val="bullet"/>
      <w:lvlText w:val=""/>
      <w:lvlJc w:val="left"/>
      <w:pPr>
        <w:ind w:left="360" w:hanging="360"/>
      </w:pPr>
      <w:rPr>
        <w:rFonts w:ascii="Symbol" w:hAnsi="Symbol"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4172347"/>
    <w:multiLevelType w:val="multilevel"/>
    <w:tmpl w:val="11E84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883254"/>
    <w:multiLevelType w:val="multilevel"/>
    <w:tmpl w:val="EF949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307C76"/>
    <w:multiLevelType w:val="hybridMultilevel"/>
    <w:tmpl w:val="93DA9CEE"/>
    <w:lvl w:ilvl="0" w:tplc="F0A48BC2">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A178E"/>
    <w:multiLevelType w:val="multilevel"/>
    <w:tmpl w:val="5FE8B584"/>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221D7F"/>
    <w:multiLevelType w:val="multilevel"/>
    <w:tmpl w:val="585C4E12"/>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252A46"/>
    <w:multiLevelType w:val="multilevel"/>
    <w:tmpl w:val="EF02A3A0"/>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2A4DF7"/>
    <w:multiLevelType w:val="multilevel"/>
    <w:tmpl w:val="6C7642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28A6928"/>
    <w:multiLevelType w:val="multilevel"/>
    <w:tmpl w:val="F7785CC6"/>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52C723B"/>
    <w:multiLevelType w:val="multilevel"/>
    <w:tmpl w:val="D33E9132"/>
    <w:lvl w:ilvl="0">
      <w:start w:val="1"/>
      <w:numFmt w:val="bullet"/>
      <w:lvlText w:val=""/>
      <w:lvlJc w:val="left"/>
      <w:pPr>
        <w:ind w:left="1080" w:hanging="360"/>
      </w:pPr>
      <w:rPr>
        <w:rFonts w:ascii="Symbol" w:hAnsi="Symbol" w:hint="default"/>
        <w:sz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7576851"/>
    <w:multiLevelType w:val="multilevel"/>
    <w:tmpl w:val="92DA189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7F5F29"/>
    <w:multiLevelType w:val="multilevel"/>
    <w:tmpl w:val="30769146"/>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93A1FF6"/>
    <w:multiLevelType w:val="multilevel"/>
    <w:tmpl w:val="B53C60B6"/>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A9042F"/>
    <w:multiLevelType w:val="multilevel"/>
    <w:tmpl w:val="3CE802D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70AD623A"/>
    <w:multiLevelType w:val="hybridMultilevel"/>
    <w:tmpl w:val="0A34CFC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37866"/>
    <w:multiLevelType w:val="multilevel"/>
    <w:tmpl w:val="E68E590A"/>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F258C6"/>
    <w:multiLevelType w:val="multilevel"/>
    <w:tmpl w:val="D674B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DA55EB"/>
    <w:multiLevelType w:val="multilevel"/>
    <w:tmpl w:val="171A83EA"/>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ED401A"/>
    <w:multiLevelType w:val="hybridMultilevel"/>
    <w:tmpl w:val="E514D5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24"/>
  </w:num>
  <w:num w:numId="4">
    <w:abstractNumId w:val="4"/>
  </w:num>
  <w:num w:numId="5">
    <w:abstractNumId w:val="11"/>
  </w:num>
  <w:num w:numId="6">
    <w:abstractNumId w:val="8"/>
  </w:num>
  <w:num w:numId="7">
    <w:abstractNumId w:val="2"/>
  </w:num>
  <w:num w:numId="8">
    <w:abstractNumId w:val="0"/>
  </w:num>
  <w:num w:numId="9">
    <w:abstractNumId w:val="12"/>
  </w:num>
  <w:num w:numId="10">
    <w:abstractNumId w:val="9"/>
  </w:num>
  <w:num w:numId="11">
    <w:abstractNumId w:val="1"/>
  </w:num>
  <w:num w:numId="12">
    <w:abstractNumId w:val="20"/>
  </w:num>
  <w:num w:numId="13">
    <w:abstractNumId w:val="5"/>
  </w:num>
  <w:num w:numId="14">
    <w:abstractNumId w:val="22"/>
  </w:num>
  <w:num w:numId="15">
    <w:abstractNumId w:val="16"/>
  </w:num>
  <w:num w:numId="16">
    <w:abstractNumId w:val="13"/>
  </w:num>
  <w:num w:numId="17">
    <w:abstractNumId w:val="19"/>
  </w:num>
  <w:num w:numId="18">
    <w:abstractNumId w:val="14"/>
  </w:num>
  <w:num w:numId="19">
    <w:abstractNumId w:val="15"/>
  </w:num>
  <w:num w:numId="20">
    <w:abstractNumId w:val="17"/>
  </w:num>
  <w:num w:numId="21">
    <w:abstractNumId w:val="10"/>
  </w:num>
  <w:num w:numId="22">
    <w:abstractNumId w:val="6"/>
  </w:num>
  <w:num w:numId="23">
    <w:abstractNumId w:val="25"/>
  </w:num>
  <w:num w:numId="24">
    <w:abstractNumId w:val="21"/>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30"/>
    <w:rsid w:val="00002761"/>
    <w:rsid w:val="00133152"/>
    <w:rsid w:val="001658FD"/>
    <w:rsid w:val="00275224"/>
    <w:rsid w:val="004F5218"/>
    <w:rsid w:val="0050121B"/>
    <w:rsid w:val="00687A69"/>
    <w:rsid w:val="007F53DB"/>
    <w:rsid w:val="00821050"/>
    <w:rsid w:val="009D6634"/>
    <w:rsid w:val="00B31ACF"/>
    <w:rsid w:val="00B66347"/>
    <w:rsid w:val="00B86743"/>
    <w:rsid w:val="00C02A17"/>
    <w:rsid w:val="00C34ACA"/>
    <w:rsid w:val="00D03F30"/>
    <w:rsid w:val="00D52962"/>
    <w:rsid w:val="00D972AD"/>
    <w:rsid w:val="00F2722A"/>
    <w:rsid w:val="00FB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95500-104C-4F09-81FB-566198E0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821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050"/>
  </w:style>
  <w:style w:type="paragraph" w:styleId="Header">
    <w:name w:val="header"/>
    <w:basedOn w:val="Normal"/>
    <w:link w:val="HeaderChar"/>
    <w:uiPriority w:val="99"/>
    <w:unhideWhenUsed/>
    <w:rsid w:val="00821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050"/>
  </w:style>
  <w:style w:type="paragraph" w:styleId="ListParagraph">
    <w:name w:val="List Paragraph"/>
    <w:basedOn w:val="Normal"/>
    <w:uiPriority w:val="34"/>
    <w:qFormat/>
    <w:rsid w:val="00821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Flower Garden Task Template</vt:lpstr>
    </vt:vector>
  </TitlesOfParts>
  <Company>Virginia Department of Education</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Flower Garden Task Template</dc:title>
  <dc:creator>Virginia Department of Education</dc:creator>
  <cp:lastModifiedBy>Williams, Kristin (DOE)</cp:lastModifiedBy>
  <cp:revision>3</cp:revision>
  <dcterms:created xsi:type="dcterms:W3CDTF">2020-12-22T20:05:00Z</dcterms:created>
  <dcterms:modified xsi:type="dcterms:W3CDTF">2020-12-22T20:11:00Z</dcterms:modified>
</cp:coreProperties>
</file>