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1D11D" w14:textId="77777777" w:rsidR="002F5270" w:rsidRPr="005C0D5A" w:rsidRDefault="002F5270" w:rsidP="002F5270">
      <w:pPr>
        <w:rPr>
          <w:rFonts w:ascii="Calibri" w:hAnsi="Calibri"/>
          <w:sz w:val="20"/>
          <w:szCs w:val="20"/>
          <w:u w:val="single"/>
        </w:rPr>
      </w:pPr>
      <w:r>
        <w:rPr>
          <w:rFonts w:asciiTheme="minorHAnsi" w:hAnsiTheme="minorHAnsi"/>
          <w:b/>
          <w:sz w:val="28"/>
          <w:u w:val="single"/>
        </w:rPr>
        <w:t>Name:  Student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2F5270" w:rsidRPr="00926B48" w14:paraId="5C4DE3CA" w14:textId="77777777" w:rsidTr="00C77874">
        <w:trPr>
          <w:tblHeader/>
          <w:jc w:val="center"/>
        </w:trPr>
        <w:tc>
          <w:tcPr>
            <w:tcW w:w="1923" w:type="dxa"/>
            <w:shd w:val="clear" w:color="auto" w:fill="000000" w:themeFill="text1"/>
          </w:tcPr>
          <w:p w14:paraId="2CA04D02" w14:textId="77777777" w:rsidR="002F5270" w:rsidRPr="00FA5410" w:rsidRDefault="002F5270" w:rsidP="00C77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CB708CA" w14:textId="77777777" w:rsidR="002F5270" w:rsidRDefault="002F5270" w:rsidP="00C77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4D8F6AA" w14:textId="77777777" w:rsidR="002F5270" w:rsidRPr="00FA5410" w:rsidRDefault="002F5270" w:rsidP="00C77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027BA3F7" w14:textId="77777777" w:rsidR="002F5270" w:rsidRPr="00FA5410" w:rsidRDefault="002F5270" w:rsidP="00C77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2F5270" w:rsidRPr="00926B48" w14:paraId="1D214C3C" w14:textId="77777777" w:rsidTr="00C77874">
        <w:trPr>
          <w:trHeight w:val="2880"/>
          <w:jc w:val="center"/>
        </w:trPr>
        <w:tc>
          <w:tcPr>
            <w:tcW w:w="1923" w:type="dxa"/>
            <w:vAlign w:val="center"/>
          </w:tcPr>
          <w:p w14:paraId="3328AAE8" w14:textId="77777777" w:rsidR="002F5270" w:rsidRPr="00FA5410" w:rsidRDefault="002F5270"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A314DB0" w14:textId="77777777" w:rsidR="002F5270" w:rsidRPr="00FA5410" w:rsidRDefault="002F5270" w:rsidP="00C77874">
            <w:pPr>
              <w:jc w:val="center"/>
              <w:rPr>
                <w:rFonts w:asciiTheme="minorHAnsi" w:hAnsiTheme="minorHAnsi" w:cstheme="minorHAnsi"/>
                <w:b/>
                <w:szCs w:val="22"/>
              </w:rPr>
            </w:pPr>
            <w:r w:rsidRPr="00FA5410">
              <w:rPr>
                <w:rFonts w:asciiTheme="minorHAnsi" w:hAnsiTheme="minorHAnsi" w:cstheme="minorHAnsi"/>
                <w:b/>
                <w:szCs w:val="22"/>
              </w:rPr>
              <w:t>Understanding</w:t>
            </w:r>
          </w:p>
          <w:p w14:paraId="107E36C0" w14:textId="77777777" w:rsidR="002F5270" w:rsidRPr="00FA5410" w:rsidRDefault="002F5270" w:rsidP="00C77874">
            <w:pPr>
              <w:jc w:val="center"/>
              <w:rPr>
                <w:rFonts w:asciiTheme="minorHAnsi" w:hAnsiTheme="minorHAnsi" w:cstheme="minorHAnsi"/>
                <w:b/>
                <w:szCs w:val="22"/>
              </w:rPr>
            </w:pPr>
          </w:p>
        </w:tc>
        <w:tc>
          <w:tcPr>
            <w:tcW w:w="2751" w:type="dxa"/>
            <w:vAlign w:val="center"/>
          </w:tcPr>
          <w:p w14:paraId="5507271C" w14:textId="77777777" w:rsidR="002F5270" w:rsidRPr="00FA5410" w:rsidRDefault="002F5270"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vAlign w:val="center"/>
          </w:tcPr>
          <w:p w14:paraId="0E744254" w14:textId="761EBAA0" w:rsidR="002F5270" w:rsidRPr="00E248B6"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Student A</w:t>
            </w:r>
            <w:r>
              <w:rPr>
                <w:rFonts w:asciiTheme="minorHAnsi" w:hAnsiTheme="minorHAnsi" w:cstheme="minorHAnsi"/>
                <w:bCs/>
                <w:sz w:val="24"/>
                <w:szCs w:val="24"/>
              </w:rPr>
              <w:t xml:space="preserve"> d</w:t>
            </w:r>
            <w:r w:rsidRPr="00D876E3">
              <w:rPr>
                <w:rFonts w:asciiTheme="minorHAnsi" w:hAnsiTheme="minorHAnsi" w:cstheme="minorHAnsi"/>
                <w:bCs/>
                <w:sz w:val="24"/>
                <w:szCs w:val="24"/>
              </w:rPr>
              <w:t xml:space="preserve">emonstrates a partial understanding of concepts and skills associated with </w:t>
            </w:r>
            <w:r>
              <w:rPr>
                <w:rFonts w:asciiTheme="minorHAnsi" w:hAnsiTheme="minorHAnsi" w:cstheme="minorHAnsi"/>
                <w:bCs/>
                <w:sz w:val="24"/>
                <w:szCs w:val="24"/>
              </w:rPr>
              <w:t xml:space="preserve">percent of change. The student finds the difference of the new and original amount by subtracting the smaller number from the larger number without concern of the order and incorrectly identifies the largest amount of decrease when comparing negative integers. The student applies the </w:t>
            </w:r>
            <w:r w:rsidRPr="00D876E3">
              <w:rPr>
                <w:rFonts w:asciiTheme="minorHAnsi" w:hAnsiTheme="minorHAnsi" w:cstheme="minorHAnsi"/>
                <w:bCs/>
                <w:sz w:val="24"/>
                <w:szCs w:val="24"/>
              </w:rPr>
              <w:t>mathematical concept</w:t>
            </w:r>
            <w:r>
              <w:rPr>
                <w:rFonts w:asciiTheme="minorHAnsi" w:hAnsiTheme="minorHAnsi" w:cstheme="minorHAnsi"/>
                <w:bCs/>
                <w:sz w:val="24"/>
                <w:szCs w:val="24"/>
              </w:rPr>
              <w:t xml:space="preserve"> of integer comparison incorrectly</w:t>
            </w:r>
            <w:r w:rsidRPr="00D876E3">
              <w:rPr>
                <w:rFonts w:asciiTheme="minorHAnsi" w:hAnsiTheme="minorHAnsi" w:cstheme="minorHAnsi"/>
                <w:bCs/>
                <w:sz w:val="24"/>
                <w:szCs w:val="24"/>
              </w:rPr>
              <w:t xml:space="preserve"> which le</w:t>
            </w:r>
            <w:r>
              <w:rPr>
                <w:rFonts w:asciiTheme="minorHAnsi" w:hAnsiTheme="minorHAnsi" w:cstheme="minorHAnsi"/>
                <w:bCs/>
                <w:sz w:val="24"/>
                <w:szCs w:val="24"/>
              </w:rPr>
              <w:t>a</w:t>
            </w:r>
            <w:r w:rsidRPr="00D876E3">
              <w:rPr>
                <w:rFonts w:asciiTheme="minorHAnsi" w:hAnsiTheme="minorHAnsi" w:cstheme="minorHAnsi"/>
                <w:bCs/>
                <w:sz w:val="24"/>
                <w:szCs w:val="24"/>
              </w:rPr>
              <w:t>d</w:t>
            </w:r>
            <w:r>
              <w:rPr>
                <w:rFonts w:asciiTheme="minorHAnsi" w:hAnsiTheme="minorHAnsi" w:cstheme="minorHAnsi"/>
                <w:bCs/>
                <w:sz w:val="24"/>
                <w:szCs w:val="24"/>
              </w:rPr>
              <w:t>s</w:t>
            </w:r>
            <w:r w:rsidRPr="00D876E3">
              <w:rPr>
                <w:rFonts w:asciiTheme="minorHAnsi" w:hAnsiTheme="minorHAnsi" w:cstheme="minorHAnsi"/>
                <w:bCs/>
                <w:sz w:val="24"/>
                <w:szCs w:val="24"/>
              </w:rPr>
              <w:t xml:space="preserve"> to an incorrect solution</w:t>
            </w:r>
            <w:r>
              <w:rPr>
                <w:rFonts w:asciiTheme="minorHAnsi" w:hAnsiTheme="minorHAnsi" w:cstheme="minorHAnsi"/>
                <w:bCs/>
                <w:sz w:val="24"/>
                <w:szCs w:val="24"/>
              </w:rPr>
              <w:t>.</w:t>
            </w:r>
          </w:p>
        </w:tc>
      </w:tr>
      <w:tr w:rsidR="002F5270" w:rsidRPr="00926B48" w14:paraId="13AB2EDD" w14:textId="77777777" w:rsidTr="00C77874">
        <w:trPr>
          <w:trHeight w:val="2880"/>
          <w:jc w:val="center"/>
        </w:trPr>
        <w:tc>
          <w:tcPr>
            <w:tcW w:w="1923" w:type="dxa"/>
            <w:vAlign w:val="center"/>
          </w:tcPr>
          <w:p w14:paraId="21766AB9" w14:textId="77777777" w:rsidR="002F5270" w:rsidRPr="00FA5410" w:rsidRDefault="002F5270"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56E8F546" w14:textId="77777777" w:rsidR="002F5270" w:rsidRPr="00FA5410" w:rsidRDefault="002F5270" w:rsidP="00C77874">
            <w:pPr>
              <w:pStyle w:val="Heading1"/>
              <w:jc w:val="center"/>
              <w:rPr>
                <w:rFonts w:asciiTheme="minorHAnsi" w:hAnsiTheme="minorHAnsi" w:cstheme="minorHAnsi"/>
                <w:sz w:val="24"/>
                <w:szCs w:val="22"/>
              </w:rPr>
            </w:pPr>
          </w:p>
        </w:tc>
        <w:tc>
          <w:tcPr>
            <w:tcW w:w="2751" w:type="dxa"/>
            <w:vAlign w:val="center"/>
          </w:tcPr>
          <w:p w14:paraId="421675DE" w14:textId="77777777" w:rsidR="002F5270" w:rsidRPr="00FA5410" w:rsidRDefault="002F5270" w:rsidP="00C77874">
            <w:pPr>
              <w:pStyle w:val="Bullet2"/>
              <w:numPr>
                <w:ilvl w:val="0"/>
                <w:numId w:val="0"/>
              </w:numPr>
              <w:jc w:val="center"/>
              <w:rPr>
                <w:rFonts w:asciiTheme="minorHAnsi" w:hAnsiTheme="minorHAnsi" w:cstheme="minorHAnsi"/>
                <w:sz w:val="24"/>
                <w:szCs w:val="22"/>
              </w:rPr>
            </w:pPr>
            <w:r>
              <w:rPr>
                <w:rFonts w:asciiTheme="minorHAnsi" w:hAnsiTheme="minorHAnsi" w:cstheme="minorHAnsi"/>
                <w:bCs/>
                <w:sz w:val="24"/>
                <w:szCs w:val="22"/>
              </w:rPr>
              <w:t>Developing</w:t>
            </w:r>
          </w:p>
        </w:tc>
        <w:tc>
          <w:tcPr>
            <w:tcW w:w="5396" w:type="dxa"/>
            <w:vAlign w:val="center"/>
          </w:tcPr>
          <w:p w14:paraId="72B48DA7" w14:textId="19293D01" w:rsidR="002F5270" w:rsidRPr="00E248B6" w:rsidRDefault="002F5270" w:rsidP="00C77874">
            <w:pPr>
              <w:pStyle w:val="Bullet2"/>
              <w:numPr>
                <w:ilvl w:val="0"/>
                <w:numId w:val="0"/>
              </w:numPr>
              <w:ind w:left="360"/>
              <w:rPr>
                <w:rFonts w:asciiTheme="minorHAnsi" w:hAnsiTheme="minorHAnsi" w:cstheme="minorHAnsi"/>
                <w:sz w:val="24"/>
                <w:szCs w:val="24"/>
              </w:rPr>
            </w:pPr>
            <w:r>
              <w:rPr>
                <w:rFonts w:asciiTheme="minorHAnsi" w:hAnsiTheme="minorHAnsi" w:cstheme="minorHAnsi"/>
                <w:sz w:val="24"/>
                <w:szCs w:val="24"/>
              </w:rPr>
              <w:t>Student A</w:t>
            </w:r>
            <w:r>
              <w:rPr>
                <w:rFonts w:asciiTheme="minorHAnsi" w:hAnsiTheme="minorHAnsi" w:cstheme="minorHAnsi"/>
                <w:sz w:val="24"/>
                <w:szCs w:val="24"/>
              </w:rPr>
              <w:t>’s p</w:t>
            </w:r>
            <w:r w:rsidRPr="00D876E3">
              <w:rPr>
                <w:rFonts w:asciiTheme="minorHAnsi" w:hAnsiTheme="minorHAnsi" w:cstheme="minorHAnsi"/>
                <w:sz w:val="24"/>
                <w:szCs w:val="24"/>
              </w:rPr>
              <w:t>roblem-solving strategy displays a limited understanding of the underlying mathematical concept</w:t>
            </w:r>
            <w:r>
              <w:rPr>
                <w:rFonts w:asciiTheme="minorHAnsi" w:hAnsiTheme="minorHAnsi" w:cstheme="minorHAnsi"/>
                <w:sz w:val="24"/>
                <w:szCs w:val="24"/>
              </w:rPr>
              <w:t xml:space="preserve"> of percent change. The student is able to identify the percent change as positive and negative from the table. The student produces a </w:t>
            </w:r>
            <w:r w:rsidRPr="00E248B6">
              <w:rPr>
                <w:rFonts w:asciiTheme="minorHAnsi" w:hAnsiTheme="minorHAnsi" w:cstheme="minorHAnsi"/>
                <w:sz w:val="24"/>
                <w:szCs w:val="24"/>
              </w:rPr>
              <w:t xml:space="preserve">solution relevant to the problem but </w:t>
            </w:r>
            <w:r>
              <w:rPr>
                <w:rFonts w:asciiTheme="minorHAnsi" w:hAnsiTheme="minorHAnsi" w:cstheme="minorHAnsi"/>
                <w:sz w:val="24"/>
                <w:szCs w:val="24"/>
              </w:rPr>
              <w:t xml:space="preserve">does </w:t>
            </w:r>
            <w:r w:rsidRPr="00E248B6">
              <w:rPr>
                <w:rFonts w:asciiTheme="minorHAnsi" w:hAnsiTheme="minorHAnsi" w:cstheme="minorHAnsi"/>
                <w:sz w:val="24"/>
                <w:szCs w:val="24"/>
              </w:rPr>
              <w:t>not confirm the reasonableness of the solution</w:t>
            </w:r>
            <w:r>
              <w:rPr>
                <w:rFonts w:asciiTheme="minorHAnsi" w:hAnsiTheme="minorHAnsi" w:cstheme="minorHAnsi"/>
                <w:sz w:val="24"/>
                <w:szCs w:val="24"/>
              </w:rPr>
              <w:t>.</w:t>
            </w:r>
          </w:p>
        </w:tc>
      </w:tr>
      <w:tr w:rsidR="002F5270" w:rsidRPr="00926B48" w14:paraId="692C7BDA" w14:textId="77777777" w:rsidTr="00C77874">
        <w:trPr>
          <w:trHeight w:val="2880"/>
          <w:jc w:val="center"/>
        </w:trPr>
        <w:tc>
          <w:tcPr>
            <w:tcW w:w="1923" w:type="dxa"/>
            <w:vAlign w:val="center"/>
          </w:tcPr>
          <w:p w14:paraId="29319D0B" w14:textId="77777777" w:rsidR="002F5270" w:rsidRPr="00FA5410" w:rsidRDefault="002F5270" w:rsidP="00C77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F6270C8" w14:textId="77777777" w:rsidR="002F5270" w:rsidRPr="00FA5410" w:rsidRDefault="002F5270" w:rsidP="00C77874">
            <w:pPr>
              <w:jc w:val="center"/>
              <w:rPr>
                <w:rFonts w:asciiTheme="minorHAnsi" w:hAnsiTheme="minorHAnsi" w:cstheme="minorHAnsi"/>
                <w:b/>
                <w:bCs/>
                <w:szCs w:val="22"/>
              </w:rPr>
            </w:pPr>
            <w:r w:rsidRPr="00FA5410">
              <w:rPr>
                <w:rFonts w:asciiTheme="minorHAnsi" w:hAnsiTheme="minorHAnsi" w:cstheme="minorHAnsi"/>
                <w:b/>
                <w:bCs/>
                <w:szCs w:val="22"/>
              </w:rPr>
              <w:t>and</w:t>
            </w:r>
          </w:p>
          <w:p w14:paraId="2E8D94EE" w14:textId="77777777" w:rsidR="002F5270" w:rsidRPr="00FA5410" w:rsidRDefault="002F5270" w:rsidP="00C77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08973413" w14:textId="77777777" w:rsidR="002F5270" w:rsidRPr="00FA5410" w:rsidRDefault="002F5270"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vAlign w:val="center"/>
          </w:tcPr>
          <w:p w14:paraId="2BB56690" w14:textId="77777777" w:rsidR="002F5270" w:rsidRPr="00E248B6"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The student’s r</w:t>
            </w:r>
            <w:r w:rsidRPr="00E248B6">
              <w:rPr>
                <w:rFonts w:asciiTheme="minorHAnsi" w:hAnsiTheme="minorHAnsi" w:cstheme="minorHAnsi"/>
                <w:bCs/>
                <w:sz w:val="24"/>
                <w:szCs w:val="24"/>
              </w:rPr>
              <w:t>easoning or justification of solution steps contains misconceptions</w:t>
            </w:r>
            <w:r>
              <w:rPr>
                <w:rFonts w:asciiTheme="minorHAnsi" w:hAnsiTheme="minorHAnsi" w:cstheme="minorHAnsi"/>
                <w:bCs/>
                <w:sz w:val="24"/>
                <w:szCs w:val="24"/>
              </w:rPr>
              <w:t xml:space="preserve"> that the difference is always positive. The student provides</w:t>
            </w:r>
            <w:r w:rsidRPr="00E248B6">
              <w:rPr>
                <w:rFonts w:asciiTheme="minorHAnsi" w:hAnsiTheme="minorHAnsi" w:cstheme="minorHAnsi"/>
                <w:bCs/>
                <w:sz w:val="24"/>
                <w:szCs w:val="24"/>
              </w:rPr>
              <w:t xml:space="preserve"> limited evidence to support </w:t>
            </w:r>
            <w:r>
              <w:rPr>
                <w:rFonts w:asciiTheme="minorHAnsi" w:hAnsiTheme="minorHAnsi" w:cstheme="minorHAnsi"/>
                <w:bCs/>
                <w:sz w:val="24"/>
                <w:szCs w:val="24"/>
              </w:rPr>
              <w:t xml:space="preserve">their </w:t>
            </w:r>
            <w:r w:rsidRPr="00E248B6">
              <w:rPr>
                <w:rFonts w:asciiTheme="minorHAnsi" w:hAnsiTheme="minorHAnsi" w:cstheme="minorHAnsi"/>
                <w:bCs/>
                <w:sz w:val="24"/>
                <w:szCs w:val="24"/>
              </w:rPr>
              <w:t>argument</w:t>
            </w:r>
            <w:r>
              <w:rPr>
                <w:rFonts w:asciiTheme="minorHAnsi" w:hAnsiTheme="minorHAnsi" w:cstheme="minorHAnsi"/>
                <w:bCs/>
                <w:sz w:val="24"/>
                <w:szCs w:val="24"/>
              </w:rPr>
              <w:t>. Student B u</w:t>
            </w:r>
            <w:r w:rsidRPr="00E248B6">
              <w:rPr>
                <w:rFonts w:asciiTheme="minorHAnsi" w:hAnsiTheme="minorHAnsi" w:cstheme="minorHAnsi"/>
                <w:bCs/>
                <w:sz w:val="24"/>
                <w:szCs w:val="24"/>
              </w:rPr>
              <w:t>ses limited mathematical language to partially communicate thinking with some imprecision</w:t>
            </w:r>
            <w:r>
              <w:rPr>
                <w:rFonts w:asciiTheme="minorHAnsi" w:hAnsiTheme="minorHAnsi" w:cstheme="minorHAnsi"/>
                <w:bCs/>
                <w:sz w:val="24"/>
                <w:szCs w:val="24"/>
              </w:rPr>
              <w:t>.</w:t>
            </w:r>
          </w:p>
        </w:tc>
      </w:tr>
      <w:tr w:rsidR="002F5270" w:rsidRPr="00926B48" w14:paraId="5B27B1E9" w14:textId="77777777" w:rsidTr="00C77874">
        <w:trPr>
          <w:trHeight w:val="2880"/>
          <w:jc w:val="center"/>
        </w:trPr>
        <w:tc>
          <w:tcPr>
            <w:tcW w:w="1923" w:type="dxa"/>
            <w:vAlign w:val="center"/>
          </w:tcPr>
          <w:p w14:paraId="6A98365B" w14:textId="77777777" w:rsidR="002F5270" w:rsidRPr="00FA5410" w:rsidRDefault="002F5270"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6C6A2AEE" w14:textId="77777777" w:rsidR="002F5270" w:rsidRPr="00FA5410" w:rsidRDefault="002F5270"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FFDDF8D" w14:textId="77777777" w:rsidR="002F5270" w:rsidRPr="00FA5410" w:rsidRDefault="002F5270" w:rsidP="00C77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0975FE11" w14:textId="77777777" w:rsidR="002F5270" w:rsidRPr="00FA5410" w:rsidRDefault="002F5270" w:rsidP="00C77874">
            <w:pPr>
              <w:jc w:val="center"/>
              <w:rPr>
                <w:rFonts w:asciiTheme="minorHAnsi" w:hAnsiTheme="minorHAnsi" w:cstheme="minorHAnsi"/>
                <w:szCs w:val="22"/>
              </w:rPr>
            </w:pPr>
            <w:r>
              <w:rPr>
                <w:rFonts w:asciiTheme="minorHAnsi" w:hAnsiTheme="minorHAnsi" w:cstheme="minorHAnsi"/>
                <w:bCs/>
                <w:szCs w:val="22"/>
              </w:rPr>
              <w:t>Developing</w:t>
            </w:r>
          </w:p>
        </w:tc>
        <w:tc>
          <w:tcPr>
            <w:tcW w:w="5396" w:type="dxa"/>
            <w:vAlign w:val="center"/>
          </w:tcPr>
          <w:p w14:paraId="0EA07D7D" w14:textId="16C9153A" w:rsidR="002F5270" w:rsidRPr="00D876E3" w:rsidRDefault="002F5270" w:rsidP="00C77874">
            <w:pPr>
              <w:ind w:left="360"/>
              <w:rPr>
                <w:rFonts w:asciiTheme="minorHAnsi" w:hAnsiTheme="minorHAnsi" w:cstheme="minorHAnsi"/>
              </w:rPr>
            </w:pPr>
            <w:r>
              <w:rPr>
                <w:rFonts w:asciiTheme="minorHAnsi" w:hAnsiTheme="minorHAnsi" w:cstheme="minorHAnsi"/>
              </w:rPr>
              <w:t>Student A</w:t>
            </w:r>
            <w:r>
              <w:rPr>
                <w:rFonts w:asciiTheme="minorHAnsi" w:hAnsiTheme="minorHAnsi" w:cstheme="minorHAnsi"/>
              </w:rPr>
              <w:t xml:space="preserve"> u</w:t>
            </w:r>
            <w:r w:rsidRPr="00D876E3">
              <w:rPr>
                <w:rFonts w:asciiTheme="minorHAnsi" w:hAnsiTheme="minorHAnsi" w:cstheme="minorHAnsi"/>
              </w:rPr>
              <w:t xml:space="preserve">ses </w:t>
            </w:r>
            <w:r>
              <w:rPr>
                <w:rFonts w:asciiTheme="minorHAnsi" w:hAnsiTheme="minorHAnsi" w:cstheme="minorHAnsi"/>
              </w:rPr>
              <w:t>a</w:t>
            </w:r>
            <w:r w:rsidRPr="00D876E3">
              <w:rPr>
                <w:rFonts w:asciiTheme="minorHAnsi" w:hAnsiTheme="minorHAnsi" w:cstheme="minorHAnsi"/>
              </w:rPr>
              <w:t xml:space="preserve"> limited </w:t>
            </w:r>
            <w:r>
              <w:rPr>
                <w:rFonts w:asciiTheme="minorHAnsi" w:hAnsiTheme="minorHAnsi" w:cstheme="minorHAnsi"/>
              </w:rPr>
              <w:t xml:space="preserve">numeric </w:t>
            </w:r>
            <w:r w:rsidRPr="00D876E3">
              <w:rPr>
                <w:rFonts w:asciiTheme="minorHAnsi" w:hAnsiTheme="minorHAnsi" w:cstheme="minorHAnsi"/>
              </w:rPr>
              <w:t xml:space="preserve">representation to model the </w:t>
            </w:r>
            <w:r>
              <w:rPr>
                <w:rFonts w:asciiTheme="minorHAnsi" w:hAnsiTheme="minorHAnsi" w:cstheme="minorHAnsi"/>
              </w:rPr>
              <w:t>percent of change. The representation is not labeled and is difficult to follow. The student m</w:t>
            </w:r>
            <w:r w:rsidRPr="00D876E3">
              <w:rPr>
                <w:rFonts w:asciiTheme="minorHAnsi" w:hAnsiTheme="minorHAnsi" w:cstheme="minorHAnsi"/>
              </w:rPr>
              <w:t>akes a partial mathematical connection to the context of the problem</w:t>
            </w:r>
            <w:r>
              <w:rPr>
                <w:rFonts w:asciiTheme="minorHAnsi" w:hAnsiTheme="minorHAnsi" w:cstheme="minorHAnsi"/>
              </w:rPr>
              <w:t xml:space="preserve">. </w:t>
            </w:r>
          </w:p>
          <w:p w14:paraId="3DFAD770" w14:textId="77777777" w:rsidR="002F5270" w:rsidRPr="00E248B6" w:rsidRDefault="002F5270" w:rsidP="00C77874">
            <w:pPr>
              <w:rPr>
                <w:rFonts w:asciiTheme="minorHAnsi" w:hAnsiTheme="minorHAnsi" w:cstheme="minorHAnsi"/>
              </w:rPr>
            </w:pPr>
          </w:p>
        </w:tc>
      </w:tr>
    </w:tbl>
    <w:p w14:paraId="31BA4336" w14:textId="5F59D51B" w:rsidR="00841FD4" w:rsidRPr="005C0D5A" w:rsidRDefault="00841FD4" w:rsidP="00841FD4">
      <w:pPr>
        <w:rPr>
          <w:rFonts w:ascii="Calibri" w:hAnsi="Calibri"/>
          <w:sz w:val="20"/>
          <w:szCs w:val="20"/>
          <w:u w:val="single"/>
        </w:rPr>
      </w:pPr>
      <w:r>
        <w:rPr>
          <w:rFonts w:asciiTheme="minorHAnsi" w:hAnsiTheme="minorHAnsi"/>
          <w:b/>
          <w:sz w:val="28"/>
          <w:u w:val="single"/>
        </w:rPr>
        <w:lastRenderedPageBreak/>
        <w:t xml:space="preserve">Name:  Student </w:t>
      </w:r>
      <w:r w:rsidR="002F5270">
        <w:rPr>
          <w:rFonts w:asciiTheme="minorHAnsi" w:hAnsiTheme="minorHAnsi"/>
          <w:b/>
          <w:sz w:val="28"/>
          <w:u w:val="single"/>
        </w:rPr>
        <w:t>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841FD4" w:rsidRPr="00926B48" w14:paraId="78B93FEE" w14:textId="77777777" w:rsidTr="00C77874">
        <w:trPr>
          <w:tblHeader/>
          <w:jc w:val="center"/>
        </w:trPr>
        <w:tc>
          <w:tcPr>
            <w:tcW w:w="1923" w:type="dxa"/>
            <w:shd w:val="clear" w:color="auto" w:fill="000000" w:themeFill="text1"/>
          </w:tcPr>
          <w:p w14:paraId="51B145C2"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8CE06D6" w14:textId="77777777" w:rsidR="00841FD4" w:rsidRDefault="00841FD4" w:rsidP="00C77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2E8EDAD" w14:textId="77777777" w:rsidR="00841FD4" w:rsidRPr="00FA5410" w:rsidRDefault="00841FD4" w:rsidP="00C77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2CF2C696"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841FD4" w:rsidRPr="00926B48" w14:paraId="69929905" w14:textId="77777777" w:rsidTr="00C77874">
        <w:trPr>
          <w:trHeight w:val="2880"/>
          <w:jc w:val="center"/>
        </w:trPr>
        <w:tc>
          <w:tcPr>
            <w:tcW w:w="1923" w:type="dxa"/>
            <w:vAlign w:val="center"/>
          </w:tcPr>
          <w:p w14:paraId="75D68CB0"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2E02643"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Understanding</w:t>
            </w:r>
          </w:p>
          <w:p w14:paraId="2C28A897" w14:textId="77777777" w:rsidR="00841FD4" w:rsidRPr="00FA5410" w:rsidRDefault="00841FD4" w:rsidP="00C77874">
            <w:pPr>
              <w:jc w:val="center"/>
              <w:rPr>
                <w:rFonts w:asciiTheme="minorHAnsi" w:hAnsiTheme="minorHAnsi" w:cstheme="minorHAnsi"/>
                <w:b/>
                <w:szCs w:val="22"/>
              </w:rPr>
            </w:pPr>
          </w:p>
        </w:tc>
        <w:tc>
          <w:tcPr>
            <w:tcW w:w="2751" w:type="dxa"/>
            <w:vAlign w:val="center"/>
          </w:tcPr>
          <w:p w14:paraId="2ED870F0" w14:textId="77777777" w:rsidR="00841FD4" w:rsidRPr="00221558" w:rsidRDefault="00841FD4"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vAlign w:val="center"/>
          </w:tcPr>
          <w:p w14:paraId="407176FD" w14:textId="3130736B" w:rsidR="00841FD4" w:rsidRPr="00E248B6"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Student B</w:t>
            </w:r>
            <w:r w:rsidR="00841FD4">
              <w:rPr>
                <w:rFonts w:asciiTheme="minorHAnsi" w:hAnsiTheme="minorHAnsi" w:cstheme="minorHAnsi"/>
                <w:bCs/>
                <w:sz w:val="24"/>
                <w:szCs w:val="24"/>
              </w:rPr>
              <w:t xml:space="preserve"> d</w:t>
            </w:r>
            <w:r w:rsidR="00841FD4" w:rsidRPr="00D876E3">
              <w:rPr>
                <w:rFonts w:asciiTheme="minorHAnsi" w:hAnsiTheme="minorHAnsi" w:cstheme="minorHAnsi"/>
                <w:bCs/>
                <w:sz w:val="24"/>
                <w:szCs w:val="24"/>
              </w:rPr>
              <w:t>emonstrates</w:t>
            </w:r>
            <w:r w:rsidR="00841FD4">
              <w:rPr>
                <w:rFonts w:asciiTheme="minorHAnsi" w:hAnsiTheme="minorHAnsi" w:cstheme="minorHAnsi"/>
                <w:bCs/>
                <w:sz w:val="24"/>
                <w:szCs w:val="24"/>
              </w:rPr>
              <w:t xml:space="preserve"> a</w:t>
            </w:r>
            <w:r w:rsidR="00841FD4" w:rsidRPr="00D876E3">
              <w:rPr>
                <w:rFonts w:asciiTheme="minorHAnsi" w:hAnsiTheme="minorHAnsi" w:cstheme="minorHAnsi"/>
                <w:bCs/>
                <w:sz w:val="24"/>
                <w:szCs w:val="24"/>
              </w:rPr>
              <w:t xml:space="preserve"> partial understanding of concept</w:t>
            </w:r>
            <w:r w:rsidR="00841FD4">
              <w:rPr>
                <w:rFonts w:asciiTheme="minorHAnsi" w:hAnsiTheme="minorHAnsi" w:cstheme="minorHAnsi"/>
                <w:bCs/>
                <w:sz w:val="24"/>
                <w:szCs w:val="24"/>
              </w:rPr>
              <w:t xml:space="preserve"> and the </w:t>
            </w:r>
            <w:r w:rsidR="00841FD4" w:rsidRPr="00D876E3">
              <w:rPr>
                <w:rFonts w:asciiTheme="minorHAnsi" w:hAnsiTheme="minorHAnsi" w:cstheme="minorHAnsi"/>
                <w:bCs/>
                <w:sz w:val="24"/>
                <w:szCs w:val="24"/>
              </w:rPr>
              <w:t xml:space="preserve">skills associated with </w:t>
            </w:r>
            <w:r w:rsidR="00841FD4">
              <w:rPr>
                <w:rFonts w:asciiTheme="minorHAnsi" w:hAnsiTheme="minorHAnsi" w:cstheme="minorHAnsi"/>
                <w:bCs/>
                <w:sz w:val="24"/>
                <w:szCs w:val="24"/>
              </w:rPr>
              <w:t>calculating the percent change. Student C a</w:t>
            </w:r>
            <w:r w:rsidR="00841FD4" w:rsidRPr="00E248B6">
              <w:rPr>
                <w:rFonts w:asciiTheme="minorHAnsi" w:hAnsiTheme="minorHAnsi" w:cstheme="minorHAnsi"/>
                <w:bCs/>
                <w:sz w:val="24"/>
                <w:szCs w:val="24"/>
              </w:rPr>
              <w:t xml:space="preserve">pplies mathematical concepts and skills which lead to </w:t>
            </w:r>
            <w:r w:rsidR="00841FD4">
              <w:rPr>
                <w:rFonts w:asciiTheme="minorHAnsi" w:hAnsiTheme="minorHAnsi" w:cstheme="minorHAnsi"/>
                <w:bCs/>
                <w:sz w:val="24"/>
                <w:szCs w:val="24"/>
              </w:rPr>
              <w:t>an</w:t>
            </w:r>
            <w:r w:rsidR="00841FD4" w:rsidRPr="00E248B6">
              <w:rPr>
                <w:rFonts w:asciiTheme="minorHAnsi" w:hAnsiTheme="minorHAnsi" w:cstheme="minorHAnsi"/>
                <w:bCs/>
                <w:sz w:val="24"/>
                <w:szCs w:val="24"/>
              </w:rPr>
              <w:t xml:space="preserve"> incorrect solution</w:t>
            </w:r>
            <w:r w:rsidR="00841FD4">
              <w:rPr>
                <w:rFonts w:asciiTheme="minorHAnsi" w:hAnsiTheme="minorHAnsi" w:cstheme="minorHAnsi"/>
                <w:bCs/>
                <w:sz w:val="24"/>
                <w:szCs w:val="24"/>
              </w:rPr>
              <w:t xml:space="preserve">. Student finds a percent decrease but classifies it as increase. </w:t>
            </w:r>
          </w:p>
          <w:p w14:paraId="5BEE8C8B" w14:textId="77777777" w:rsidR="00841FD4" w:rsidRPr="00E248B6" w:rsidRDefault="00841FD4" w:rsidP="00C77874">
            <w:pPr>
              <w:pStyle w:val="Bullet2"/>
              <w:numPr>
                <w:ilvl w:val="0"/>
                <w:numId w:val="0"/>
              </w:numPr>
              <w:rPr>
                <w:rFonts w:asciiTheme="minorHAnsi" w:hAnsiTheme="minorHAnsi" w:cstheme="minorHAnsi"/>
                <w:bCs/>
                <w:sz w:val="24"/>
                <w:szCs w:val="24"/>
              </w:rPr>
            </w:pPr>
          </w:p>
        </w:tc>
      </w:tr>
      <w:tr w:rsidR="00841FD4" w:rsidRPr="00926B48" w14:paraId="025C685D" w14:textId="77777777" w:rsidTr="00C77874">
        <w:trPr>
          <w:trHeight w:val="2880"/>
          <w:jc w:val="center"/>
        </w:trPr>
        <w:tc>
          <w:tcPr>
            <w:tcW w:w="1923" w:type="dxa"/>
            <w:vAlign w:val="center"/>
          </w:tcPr>
          <w:p w14:paraId="38053D91"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C17BAF8" w14:textId="77777777" w:rsidR="00841FD4" w:rsidRPr="00FA5410" w:rsidRDefault="00841FD4" w:rsidP="00C77874">
            <w:pPr>
              <w:pStyle w:val="Heading1"/>
              <w:jc w:val="center"/>
              <w:rPr>
                <w:rFonts w:asciiTheme="minorHAnsi" w:hAnsiTheme="minorHAnsi" w:cstheme="minorHAnsi"/>
                <w:sz w:val="24"/>
                <w:szCs w:val="22"/>
              </w:rPr>
            </w:pPr>
          </w:p>
        </w:tc>
        <w:tc>
          <w:tcPr>
            <w:tcW w:w="2751" w:type="dxa"/>
            <w:vAlign w:val="center"/>
          </w:tcPr>
          <w:p w14:paraId="756C8705" w14:textId="77777777" w:rsidR="00841FD4" w:rsidRPr="00FA5410" w:rsidRDefault="00841FD4" w:rsidP="00C77874">
            <w:pPr>
              <w:pStyle w:val="Bullet2"/>
              <w:numPr>
                <w:ilvl w:val="0"/>
                <w:numId w:val="0"/>
              </w:numPr>
              <w:jc w:val="center"/>
              <w:rPr>
                <w:rFonts w:asciiTheme="minorHAnsi" w:hAnsiTheme="minorHAnsi" w:cstheme="minorHAnsi"/>
                <w:sz w:val="24"/>
                <w:szCs w:val="22"/>
              </w:rPr>
            </w:pPr>
            <w:r>
              <w:rPr>
                <w:rFonts w:asciiTheme="minorHAnsi" w:hAnsiTheme="minorHAnsi" w:cstheme="minorHAnsi"/>
                <w:bCs/>
                <w:sz w:val="24"/>
                <w:szCs w:val="22"/>
              </w:rPr>
              <w:t>Developing</w:t>
            </w:r>
          </w:p>
        </w:tc>
        <w:tc>
          <w:tcPr>
            <w:tcW w:w="5396" w:type="dxa"/>
            <w:vAlign w:val="center"/>
          </w:tcPr>
          <w:p w14:paraId="5F84BD3B" w14:textId="5111A3C6" w:rsidR="00841FD4" w:rsidRPr="00E248B6" w:rsidRDefault="002F5270" w:rsidP="00C77874">
            <w:pPr>
              <w:pStyle w:val="Bullet2"/>
              <w:numPr>
                <w:ilvl w:val="0"/>
                <w:numId w:val="0"/>
              </w:numPr>
              <w:ind w:left="360"/>
              <w:rPr>
                <w:rFonts w:asciiTheme="minorHAnsi" w:hAnsiTheme="minorHAnsi" w:cstheme="minorHAnsi"/>
                <w:sz w:val="24"/>
                <w:szCs w:val="24"/>
              </w:rPr>
            </w:pPr>
            <w:r>
              <w:rPr>
                <w:rFonts w:asciiTheme="minorHAnsi" w:hAnsiTheme="minorHAnsi" w:cstheme="minorHAnsi"/>
                <w:sz w:val="24"/>
                <w:szCs w:val="24"/>
              </w:rPr>
              <w:t>Student B</w:t>
            </w:r>
            <w:r w:rsidR="00841FD4">
              <w:rPr>
                <w:rFonts w:asciiTheme="minorHAnsi" w:hAnsiTheme="minorHAnsi" w:cstheme="minorHAnsi"/>
                <w:sz w:val="24"/>
                <w:szCs w:val="24"/>
              </w:rPr>
              <w:t>’s p</w:t>
            </w:r>
            <w:r w:rsidR="00841FD4" w:rsidRPr="00D876E3">
              <w:rPr>
                <w:rFonts w:asciiTheme="minorHAnsi" w:hAnsiTheme="minorHAnsi" w:cstheme="minorHAnsi"/>
                <w:sz w:val="24"/>
                <w:szCs w:val="24"/>
              </w:rPr>
              <w:t>roblem-solving strategy displays a limited understanding of the underlying mathematical concept</w:t>
            </w:r>
            <w:r w:rsidR="00841FD4">
              <w:rPr>
                <w:rFonts w:asciiTheme="minorHAnsi" w:hAnsiTheme="minorHAnsi" w:cstheme="minorHAnsi"/>
                <w:sz w:val="24"/>
                <w:szCs w:val="24"/>
              </w:rPr>
              <w:t>. The student has done individual calculations that p</w:t>
            </w:r>
            <w:r w:rsidR="00841FD4" w:rsidRPr="00E248B6">
              <w:rPr>
                <w:rFonts w:asciiTheme="minorHAnsi" w:hAnsiTheme="minorHAnsi" w:cstheme="minorHAnsi"/>
                <w:sz w:val="24"/>
                <w:szCs w:val="24"/>
              </w:rPr>
              <w:t>roduce</w:t>
            </w:r>
            <w:r w:rsidR="00841FD4">
              <w:rPr>
                <w:rFonts w:asciiTheme="minorHAnsi" w:hAnsiTheme="minorHAnsi" w:cstheme="minorHAnsi"/>
                <w:sz w:val="24"/>
                <w:szCs w:val="24"/>
              </w:rPr>
              <w:t>s</w:t>
            </w:r>
            <w:r w:rsidR="00841FD4" w:rsidRPr="00E248B6">
              <w:rPr>
                <w:rFonts w:asciiTheme="minorHAnsi" w:hAnsiTheme="minorHAnsi" w:cstheme="minorHAnsi"/>
                <w:sz w:val="24"/>
                <w:szCs w:val="24"/>
              </w:rPr>
              <w:t xml:space="preserve"> a solution relevant to the problem but does not confirm the reasonableness of the solution</w:t>
            </w:r>
            <w:r w:rsidR="00841FD4">
              <w:rPr>
                <w:rFonts w:asciiTheme="minorHAnsi" w:hAnsiTheme="minorHAnsi" w:cstheme="minorHAnsi"/>
                <w:sz w:val="24"/>
                <w:szCs w:val="24"/>
              </w:rPr>
              <w:t xml:space="preserve"> nor completes the task.</w:t>
            </w:r>
          </w:p>
        </w:tc>
      </w:tr>
      <w:tr w:rsidR="00841FD4" w:rsidRPr="00926B48" w14:paraId="76C472F8" w14:textId="77777777" w:rsidTr="00C77874">
        <w:trPr>
          <w:trHeight w:val="2880"/>
          <w:jc w:val="center"/>
        </w:trPr>
        <w:tc>
          <w:tcPr>
            <w:tcW w:w="1923" w:type="dxa"/>
            <w:vAlign w:val="center"/>
          </w:tcPr>
          <w:p w14:paraId="2E1C68CA"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2ECDF49"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and</w:t>
            </w:r>
          </w:p>
          <w:p w14:paraId="243EAC18"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135CCD84"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tc>
        <w:tc>
          <w:tcPr>
            <w:tcW w:w="5396" w:type="dxa"/>
            <w:vAlign w:val="center"/>
          </w:tcPr>
          <w:p w14:paraId="6A450EA7" w14:textId="6D4DDE66" w:rsidR="00841FD4" w:rsidRPr="00E248B6"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Student B</w:t>
            </w:r>
            <w:r w:rsidR="00841FD4">
              <w:rPr>
                <w:rFonts w:asciiTheme="minorHAnsi" w:hAnsiTheme="minorHAnsi" w:cstheme="minorHAnsi"/>
                <w:bCs/>
                <w:sz w:val="24"/>
                <w:szCs w:val="24"/>
              </w:rPr>
              <w:t xml:space="preserve"> p</w:t>
            </w:r>
            <w:r w:rsidR="00841FD4" w:rsidRPr="00E248B6">
              <w:rPr>
                <w:rFonts w:asciiTheme="minorHAnsi" w:hAnsiTheme="minorHAnsi" w:cstheme="minorHAnsi"/>
                <w:bCs/>
                <w:sz w:val="24"/>
                <w:szCs w:val="24"/>
              </w:rPr>
              <w:t>rovides no correct reasoning or justification</w:t>
            </w:r>
            <w:r w:rsidR="00841FD4">
              <w:rPr>
                <w:rFonts w:asciiTheme="minorHAnsi" w:hAnsiTheme="minorHAnsi" w:cstheme="minorHAnsi"/>
                <w:bCs/>
                <w:sz w:val="24"/>
                <w:szCs w:val="24"/>
              </w:rPr>
              <w:t xml:space="preserve"> of a final recommendation of what club the school board should cancel. The student d</w:t>
            </w:r>
            <w:r w:rsidR="00841FD4" w:rsidRPr="00E248B6">
              <w:rPr>
                <w:rFonts w:asciiTheme="minorHAnsi" w:hAnsiTheme="minorHAnsi" w:cstheme="minorHAnsi"/>
                <w:bCs/>
                <w:sz w:val="24"/>
                <w:szCs w:val="24"/>
              </w:rPr>
              <w:t>oes not provide evidence to support arguments and claims</w:t>
            </w:r>
            <w:r w:rsidR="00841FD4">
              <w:rPr>
                <w:rFonts w:asciiTheme="minorHAnsi" w:hAnsiTheme="minorHAnsi" w:cstheme="minorHAnsi"/>
                <w:bCs/>
                <w:sz w:val="24"/>
                <w:szCs w:val="24"/>
              </w:rPr>
              <w:t xml:space="preserve"> and uses </w:t>
            </w:r>
            <w:r w:rsidR="00841FD4" w:rsidRPr="00E248B6">
              <w:rPr>
                <w:rFonts w:asciiTheme="minorHAnsi" w:hAnsiTheme="minorHAnsi" w:cstheme="minorHAnsi"/>
                <w:bCs/>
                <w:sz w:val="24"/>
                <w:szCs w:val="24"/>
              </w:rPr>
              <w:t>no mathematical language to communicate thinking</w:t>
            </w:r>
            <w:r w:rsidR="00841FD4">
              <w:rPr>
                <w:rFonts w:asciiTheme="minorHAnsi" w:hAnsiTheme="minorHAnsi" w:cstheme="minorHAnsi"/>
                <w:bCs/>
                <w:sz w:val="24"/>
                <w:szCs w:val="24"/>
              </w:rPr>
              <w:t>.</w:t>
            </w:r>
          </w:p>
          <w:p w14:paraId="7650045E" w14:textId="77777777" w:rsidR="00841FD4" w:rsidRPr="00E248B6" w:rsidRDefault="00841FD4" w:rsidP="00C77874">
            <w:pPr>
              <w:pStyle w:val="Bullet2"/>
              <w:numPr>
                <w:ilvl w:val="0"/>
                <w:numId w:val="0"/>
              </w:numPr>
              <w:rPr>
                <w:rFonts w:asciiTheme="minorHAnsi" w:hAnsiTheme="minorHAnsi" w:cstheme="minorHAnsi"/>
                <w:bCs/>
                <w:sz w:val="24"/>
                <w:szCs w:val="24"/>
              </w:rPr>
            </w:pPr>
          </w:p>
        </w:tc>
      </w:tr>
      <w:tr w:rsidR="00841FD4" w:rsidRPr="00926B48" w14:paraId="1E218FD8" w14:textId="77777777" w:rsidTr="00C77874">
        <w:trPr>
          <w:trHeight w:val="2880"/>
          <w:jc w:val="center"/>
        </w:trPr>
        <w:tc>
          <w:tcPr>
            <w:tcW w:w="1923" w:type="dxa"/>
            <w:vAlign w:val="center"/>
          </w:tcPr>
          <w:p w14:paraId="697B98CA"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45A17199"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D8FC9DB"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703FB723" w14:textId="77777777" w:rsidR="00841FD4" w:rsidRPr="00FA5410" w:rsidRDefault="00841FD4" w:rsidP="00C77874">
            <w:pPr>
              <w:jc w:val="center"/>
              <w:rPr>
                <w:rFonts w:asciiTheme="minorHAnsi" w:hAnsiTheme="minorHAnsi" w:cstheme="minorHAnsi"/>
                <w:szCs w:val="22"/>
              </w:rPr>
            </w:pPr>
            <w:r>
              <w:rPr>
                <w:rFonts w:asciiTheme="minorHAnsi" w:hAnsiTheme="minorHAnsi" w:cstheme="minorHAnsi"/>
                <w:szCs w:val="22"/>
              </w:rPr>
              <w:t>Emerging</w:t>
            </w:r>
          </w:p>
        </w:tc>
        <w:tc>
          <w:tcPr>
            <w:tcW w:w="5396" w:type="dxa"/>
            <w:vAlign w:val="center"/>
          </w:tcPr>
          <w:p w14:paraId="5761BF16" w14:textId="1EC3F4E8" w:rsidR="00841FD4" w:rsidRPr="00E248B6" w:rsidRDefault="002F5270" w:rsidP="00C77874">
            <w:pPr>
              <w:ind w:left="360"/>
              <w:rPr>
                <w:rFonts w:asciiTheme="minorHAnsi" w:hAnsiTheme="minorHAnsi" w:cstheme="minorHAnsi"/>
              </w:rPr>
            </w:pPr>
            <w:r>
              <w:rPr>
                <w:rFonts w:asciiTheme="minorHAnsi" w:hAnsiTheme="minorHAnsi" w:cstheme="minorHAnsi"/>
              </w:rPr>
              <w:t>Student B</w:t>
            </w:r>
            <w:r w:rsidR="00841FD4" w:rsidRPr="00E248B6">
              <w:rPr>
                <w:rFonts w:asciiTheme="minorHAnsi" w:hAnsiTheme="minorHAnsi" w:cstheme="minorHAnsi"/>
              </w:rPr>
              <w:t xml:space="preserve"> uses a representation that does not model </w:t>
            </w:r>
            <w:r w:rsidR="00841FD4">
              <w:rPr>
                <w:rFonts w:asciiTheme="minorHAnsi" w:hAnsiTheme="minorHAnsi" w:cstheme="minorHAnsi"/>
              </w:rPr>
              <w:t>the percent change and makes no mathematical connections to any final answer.</w:t>
            </w:r>
          </w:p>
          <w:p w14:paraId="5BEC951E" w14:textId="77777777" w:rsidR="00841FD4" w:rsidRPr="00E248B6" w:rsidRDefault="00841FD4" w:rsidP="00C77874">
            <w:pPr>
              <w:ind w:left="360"/>
              <w:rPr>
                <w:rFonts w:asciiTheme="minorHAnsi" w:hAnsiTheme="minorHAnsi" w:cstheme="minorHAnsi"/>
              </w:rPr>
            </w:pPr>
            <w:r>
              <w:rPr>
                <w:rFonts w:asciiTheme="minorHAnsi" w:hAnsiTheme="minorHAnsi" w:cstheme="minorHAnsi"/>
              </w:rPr>
              <w:t>Student may need additional time or supports.</w:t>
            </w:r>
            <w:r w:rsidRPr="00E248B6">
              <w:rPr>
                <w:rFonts w:asciiTheme="minorHAnsi" w:hAnsiTheme="minorHAnsi" w:cstheme="minorHAnsi"/>
              </w:rPr>
              <w:t xml:space="preserve"> </w:t>
            </w:r>
          </w:p>
        </w:tc>
      </w:tr>
    </w:tbl>
    <w:p w14:paraId="733EC95F" w14:textId="77777777" w:rsidR="00841FD4" w:rsidRPr="005C0D5A" w:rsidRDefault="00841FD4" w:rsidP="00841FD4">
      <w:pPr>
        <w:spacing w:after="120"/>
        <w:rPr>
          <w:rFonts w:ascii="Calibri" w:hAnsi="Calibri"/>
          <w:sz w:val="20"/>
          <w:szCs w:val="20"/>
          <w:u w:val="single"/>
        </w:rPr>
      </w:pPr>
      <w:r>
        <w:rPr>
          <w:rFonts w:asciiTheme="minorHAnsi" w:hAnsiTheme="minorHAnsi"/>
          <w:b/>
          <w:sz w:val="28"/>
          <w:u w:val="single"/>
        </w:rPr>
        <w:lastRenderedPageBreak/>
        <w:t>Name:  Student 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841FD4" w:rsidRPr="00926B48" w14:paraId="1E34D26F" w14:textId="77777777" w:rsidTr="00C77874">
        <w:trPr>
          <w:tblHeader/>
          <w:jc w:val="center"/>
        </w:trPr>
        <w:tc>
          <w:tcPr>
            <w:tcW w:w="1923" w:type="dxa"/>
            <w:shd w:val="clear" w:color="auto" w:fill="000000" w:themeFill="text1"/>
          </w:tcPr>
          <w:p w14:paraId="4AC035CD"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4ADCCFB7" w14:textId="77777777" w:rsidR="00841FD4" w:rsidRDefault="00841FD4" w:rsidP="00C77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14197BF2" w14:textId="77777777" w:rsidR="00841FD4" w:rsidRPr="00FA5410" w:rsidRDefault="00841FD4" w:rsidP="00C77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30B4ABF0"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841FD4" w:rsidRPr="00926B48" w14:paraId="073B4C54" w14:textId="77777777" w:rsidTr="00C77874">
        <w:trPr>
          <w:trHeight w:val="2880"/>
          <w:jc w:val="center"/>
        </w:trPr>
        <w:tc>
          <w:tcPr>
            <w:tcW w:w="1923" w:type="dxa"/>
            <w:vAlign w:val="center"/>
          </w:tcPr>
          <w:p w14:paraId="6B79A14C"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42DCA8F"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Understanding</w:t>
            </w:r>
          </w:p>
          <w:p w14:paraId="5BC0A3CB" w14:textId="77777777" w:rsidR="00841FD4" w:rsidRPr="00FA5410" w:rsidRDefault="00841FD4" w:rsidP="00C77874">
            <w:pPr>
              <w:jc w:val="center"/>
              <w:rPr>
                <w:rFonts w:asciiTheme="minorHAnsi" w:hAnsiTheme="minorHAnsi" w:cstheme="minorHAnsi"/>
                <w:b/>
                <w:szCs w:val="22"/>
              </w:rPr>
            </w:pPr>
          </w:p>
        </w:tc>
        <w:tc>
          <w:tcPr>
            <w:tcW w:w="2751" w:type="dxa"/>
            <w:vAlign w:val="center"/>
          </w:tcPr>
          <w:p w14:paraId="08588668"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vAlign w:val="center"/>
          </w:tcPr>
          <w:p w14:paraId="4728E739" w14:textId="38CD9599" w:rsidR="00841FD4" w:rsidRPr="00FA5410" w:rsidRDefault="002F5270" w:rsidP="00C77874">
            <w:pPr>
              <w:pStyle w:val="Bullet2"/>
              <w:numPr>
                <w:ilvl w:val="0"/>
                <w:numId w:val="0"/>
              </w:numPr>
              <w:ind w:left="360"/>
              <w:rPr>
                <w:rFonts w:asciiTheme="minorHAnsi" w:hAnsiTheme="minorHAnsi" w:cstheme="minorHAnsi"/>
                <w:bCs/>
                <w:sz w:val="24"/>
                <w:szCs w:val="22"/>
              </w:rPr>
            </w:pPr>
            <w:r>
              <w:rPr>
                <w:rFonts w:asciiTheme="minorHAnsi" w:hAnsiTheme="minorHAnsi" w:cstheme="minorHAnsi"/>
                <w:bCs/>
                <w:sz w:val="24"/>
                <w:szCs w:val="22"/>
              </w:rPr>
              <w:t>Student C</w:t>
            </w:r>
            <w:r w:rsidR="00841FD4">
              <w:rPr>
                <w:rFonts w:asciiTheme="minorHAnsi" w:hAnsiTheme="minorHAnsi" w:cstheme="minorHAnsi"/>
                <w:bCs/>
                <w:sz w:val="24"/>
                <w:szCs w:val="22"/>
              </w:rPr>
              <w:t xml:space="preserve"> d</w:t>
            </w:r>
            <w:r w:rsidR="00841FD4" w:rsidRPr="00D876E3">
              <w:rPr>
                <w:rFonts w:asciiTheme="minorHAnsi" w:hAnsiTheme="minorHAnsi" w:cstheme="minorHAnsi"/>
                <w:bCs/>
                <w:sz w:val="24"/>
                <w:szCs w:val="22"/>
              </w:rPr>
              <w:t xml:space="preserve">emonstrates an understanding of concepts and skills associated with task </w:t>
            </w:r>
            <w:r w:rsidR="00841FD4">
              <w:rPr>
                <w:rFonts w:asciiTheme="minorHAnsi" w:hAnsiTheme="minorHAnsi" w:cstheme="minorHAnsi"/>
                <w:bCs/>
                <w:sz w:val="24"/>
                <w:szCs w:val="22"/>
              </w:rPr>
              <w:t xml:space="preserve">of percent change. The student applies the </w:t>
            </w:r>
            <w:r w:rsidR="00841FD4" w:rsidRPr="00D876E3">
              <w:rPr>
                <w:rFonts w:asciiTheme="minorHAnsi" w:hAnsiTheme="minorHAnsi" w:cstheme="minorHAnsi"/>
                <w:bCs/>
                <w:sz w:val="24"/>
                <w:szCs w:val="22"/>
              </w:rPr>
              <w:t>mathematical concepts and skills which lead to a valid and correct solution</w:t>
            </w:r>
            <w:r w:rsidR="00841FD4">
              <w:rPr>
                <w:rFonts w:asciiTheme="minorHAnsi" w:hAnsiTheme="minorHAnsi" w:cstheme="minorHAnsi"/>
                <w:bCs/>
                <w:sz w:val="24"/>
                <w:szCs w:val="22"/>
              </w:rPr>
              <w:t>.</w:t>
            </w:r>
          </w:p>
        </w:tc>
      </w:tr>
      <w:tr w:rsidR="00841FD4" w:rsidRPr="00926B48" w14:paraId="11AA2CA4" w14:textId="77777777" w:rsidTr="00C77874">
        <w:trPr>
          <w:trHeight w:val="2880"/>
          <w:jc w:val="center"/>
        </w:trPr>
        <w:tc>
          <w:tcPr>
            <w:tcW w:w="1923" w:type="dxa"/>
            <w:vAlign w:val="center"/>
          </w:tcPr>
          <w:p w14:paraId="08EBE519"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5CC0947F" w14:textId="77777777" w:rsidR="00841FD4" w:rsidRPr="00FA5410" w:rsidRDefault="00841FD4" w:rsidP="00C77874">
            <w:pPr>
              <w:pStyle w:val="Heading1"/>
              <w:jc w:val="center"/>
              <w:rPr>
                <w:rFonts w:asciiTheme="minorHAnsi" w:hAnsiTheme="minorHAnsi" w:cstheme="minorHAnsi"/>
                <w:sz w:val="24"/>
                <w:szCs w:val="22"/>
              </w:rPr>
            </w:pPr>
          </w:p>
        </w:tc>
        <w:tc>
          <w:tcPr>
            <w:tcW w:w="2751" w:type="dxa"/>
            <w:vAlign w:val="center"/>
          </w:tcPr>
          <w:p w14:paraId="630DB09D" w14:textId="77777777" w:rsidR="00841FD4" w:rsidRPr="00FA5410" w:rsidRDefault="00841FD4" w:rsidP="00C77874">
            <w:pPr>
              <w:pStyle w:val="Bullet2"/>
              <w:numPr>
                <w:ilvl w:val="0"/>
                <w:numId w:val="0"/>
              </w:numPr>
              <w:jc w:val="center"/>
              <w:rPr>
                <w:rFonts w:asciiTheme="minorHAnsi" w:hAnsiTheme="minorHAnsi" w:cstheme="minorHAnsi"/>
                <w:sz w:val="24"/>
                <w:szCs w:val="22"/>
              </w:rPr>
            </w:pPr>
            <w:r>
              <w:rPr>
                <w:rFonts w:asciiTheme="minorHAnsi" w:hAnsiTheme="minorHAnsi" w:cstheme="minorHAnsi"/>
                <w:bCs/>
                <w:sz w:val="24"/>
                <w:szCs w:val="22"/>
              </w:rPr>
              <w:t>Proficient</w:t>
            </w:r>
          </w:p>
        </w:tc>
        <w:tc>
          <w:tcPr>
            <w:tcW w:w="5396" w:type="dxa"/>
            <w:vAlign w:val="center"/>
          </w:tcPr>
          <w:p w14:paraId="1F3D6721" w14:textId="5C816194" w:rsidR="00841FD4" w:rsidRPr="00FA5410" w:rsidRDefault="002F5270" w:rsidP="00C77874">
            <w:pPr>
              <w:pStyle w:val="Bullet2"/>
              <w:numPr>
                <w:ilvl w:val="0"/>
                <w:numId w:val="0"/>
              </w:numPr>
              <w:ind w:left="360"/>
              <w:rPr>
                <w:rFonts w:asciiTheme="minorHAnsi" w:hAnsiTheme="minorHAnsi" w:cstheme="minorHAnsi"/>
                <w:sz w:val="24"/>
                <w:szCs w:val="22"/>
              </w:rPr>
            </w:pPr>
            <w:r>
              <w:rPr>
                <w:rFonts w:asciiTheme="minorHAnsi" w:hAnsiTheme="minorHAnsi" w:cstheme="minorHAnsi"/>
                <w:sz w:val="24"/>
                <w:szCs w:val="22"/>
              </w:rPr>
              <w:t>Student C</w:t>
            </w:r>
            <w:r w:rsidR="00841FD4">
              <w:rPr>
                <w:rFonts w:asciiTheme="minorHAnsi" w:hAnsiTheme="minorHAnsi" w:cstheme="minorHAnsi"/>
                <w:sz w:val="24"/>
                <w:szCs w:val="22"/>
              </w:rPr>
              <w:t>’s p</w:t>
            </w:r>
            <w:r w:rsidR="00841FD4" w:rsidRPr="00D876E3">
              <w:rPr>
                <w:rFonts w:asciiTheme="minorHAnsi" w:hAnsiTheme="minorHAnsi" w:cstheme="minorHAnsi"/>
                <w:sz w:val="24"/>
                <w:szCs w:val="22"/>
              </w:rPr>
              <w:t>roblem-solving strategy displays an understanding of the underlying mathematical concept</w:t>
            </w:r>
            <w:r w:rsidR="00841FD4">
              <w:rPr>
                <w:rFonts w:asciiTheme="minorHAnsi" w:hAnsiTheme="minorHAnsi" w:cstheme="minorHAnsi"/>
                <w:sz w:val="24"/>
                <w:szCs w:val="22"/>
              </w:rPr>
              <w:t>s of percent change and conversions between fractions, decimals, and percent. The student p</w:t>
            </w:r>
            <w:r w:rsidR="00841FD4" w:rsidRPr="00D876E3">
              <w:rPr>
                <w:rFonts w:asciiTheme="minorHAnsi" w:hAnsiTheme="minorHAnsi" w:cstheme="minorHAnsi"/>
                <w:sz w:val="24"/>
                <w:szCs w:val="22"/>
              </w:rPr>
              <w:t>roduces a solution relevant to the problem and confirms the reasonableness of the solution</w:t>
            </w:r>
            <w:r w:rsidR="00841FD4">
              <w:rPr>
                <w:rFonts w:asciiTheme="minorHAnsi" w:hAnsiTheme="minorHAnsi" w:cstheme="minorHAnsi"/>
                <w:sz w:val="24"/>
                <w:szCs w:val="22"/>
              </w:rPr>
              <w:t>.</w:t>
            </w:r>
          </w:p>
        </w:tc>
      </w:tr>
      <w:tr w:rsidR="00841FD4" w:rsidRPr="00926B48" w14:paraId="3B1C8DF1" w14:textId="77777777" w:rsidTr="00C77874">
        <w:trPr>
          <w:trHeight w:val="2880"/>
          <w:jc w:val="center"/>
        </w:trPr>
        <w:tc>
          <w:tcPr>
            <w:tcW w:w="1923" w:type="dxa"/>
            <w:vAlign w:val="center"/>
          </w:tcPr>
          <w:p w14:paraId="487F4647"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55B7DC32"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and</w:t>
            </w:r>
          </w:p>
          <w:p w14:paraId="0987522B"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2767F398"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tc>
        <w:tc>
          <w:tcPr>
            <w:tcW w:w="5396" w:type="dxa"/>
            <w:vAlign w:val="center"/>
          </w:tcPr>
          <w:p w14:paraId="59F8DBFE" w14:textId="2709C811" w:rsidR="00841FD4" w:rsidRPr="00FA5410" w:rsidRDefault="002F5270" w:rsidP="00C77874">
            <w:pPr>
              <w:pStyle w:val="Bullet2"/>
              <w:numPr>
                <w:ilvl w:val="0"/>
                <w:numId w:val="0"/>
              </w:numPr>
              <w:ind w:left="360"/>
              <w:rPr>
                <w:rFonts w:asciiTheme="minorHAnsi" w:hAnsiTheme="minorHAnsi" w:cstheme="minorHAnsi"/>
                <w:bCs/>
                <w:sz w:val="24"/>
                <w:szCs w:val="22"/>
              </w:rPr>
            </w:pPr>
            <w:r>
              <w:rPr>
                <w:rFonts w:asciiTheme="minorHAnsi" w:hAnsiTheme="minorHAnsi" w:cstheme="minorHAnsi"/>
                <w:bCs/>
                <w:sz w:val="24"/>
                <w:szCs w:val="22"/>
              </w:rPr>
              <w:t>Student C</w:t>
            </w:r>
            <w:r w:rsidR="00841FD4">
              <w:rPr>
                <w:rFonts w:asciiTheme="minorHAnsi" w:hAnsiTheme="minorHAnsi" w:cstheme="minorHAnsi"/>
                <w:bCs/>
                <w:sz w:val="24"/>
                <w:szCs w:val="22"/>
              </w:rPr>
              <w:t>’s r</w:t>
            </w:r>
            <w:r w:rsidR="00841FD4" w:rsidRPr="00D876E3">
              <w:rPr>
                <w:rFonts w:asciiTheme="minorHAnsi" w:hAnsiTheme="minorHAnsi" w:cstheme="minorHAnsi"/>
                <w:bCs/>
                <w:sz w:val="24"/>
                <w:szCs w:val="22"/>
              </w:rPr>
              <w:t xml:space="preserve">easoning or justification </w:t>
            </w:r>
            <w:r w:rsidR="00841FD4">
              <w:rPr>
                <w:rFonts w:asciiTheme="minorHAnsi" w:hAnsiTheme="minorHAnsi" w:cstheme="minorHAnsi"/>
                <w:bCs/>
                <w:sz w:val="24"/>
                <w:szCs w:val="22"/>
              </w:rPr>
              <w:t>p</w:t>
            </w:r>
            <w:r w:rsidR="00841FD4" w:rsidRPr="00D876E3">
              <w:rPr>
                <w:rFonts w:asciiTheme="minorHAnsi" w:hAnsiTheme="minorHAnsi" w:cstheme="minorHAnsi"/>
                <w:bCs/>
                <w:sz w:val="24"/>
                <w:szCs w:val="22"/>
              </w:rPr>
              <w:t xml:space="preserve">rovides limited evidence to support </w:t>
            </w:r>
            <w:r w:rsidR="00841FD4">
              <w:rPr>
                <w:rFonts w:asciiTheme="minorHAnsi" w:hAnsiTheme="minorHAnsi" w:cstheme="minorHAnsi"/>
                <w:bCs/>
                <w:sz w:val="24"/>
                <w:szCs w:val="22"/>
              </w:rPr>
              <w:t>the claim that the chess club should be canceled. Student D u</w:t>
            </w:r>
            <w:r w:rsidR="00841FD4" w:rsidRPr="00D876E3">
              <w:rPr>
                <w:rFonts w:asciiTheme="minorHAnsi" w:hAnsiTheme="minorHAnsi" w:cstheme="minorHAnsi"/>
                <w:bCs/>
                <w:sz w:val="24"/>
                <w:szCs w:val="22"/>
              </w:rPr>
              <w:t xml:space="preserve">ses limited mathematical language </w:t>
            </w:r>
            <w:r w:rsidR="00841FD4">
              <w:rPr>
                <w:rFonts w:asciiTheme="minorHAnsi" w:hAnsiTheme="minorHAnsi" w:cstheme="minorHAnsi"/>
                <w:bCs/>
                <w:sz w:val="24"/>
                <w:szCs w:val="22"/>
              </w:rPr>
              <w:t xml:space="preserve">that </w:t>
            </w:r>
            <w:r w:rsidR="00841FD4" w:rsidRPr="00D876E3">
              <w:rPr>
                <w:rFonts w:asciiTheme="minorHAnsi" w:hAnsiTheme="minorHAnsi" w:cstheme="minorHAnsi"/>
                <w:bCs/>
                <w:sz w:val="24"/>
                <w:szCs w:val="22"/>
              </w:rPr>
              <w:t>partially communicate</w:t>
            </w:r>
            <w:r w:rsidR="00841FD4">
              <w:rPr>
                <w:rFonts w:asciiTheme="minorHAnsi" w:hAnsiTheme="minorHAnsi" w:cstheme="minorHAnsi"/>
                <w:bCs/>
                <w:sz w:val="24"/>
                <w:szCs w:val="22"/>
              </w:rPr>
              <w:t>s</w:t>
            </w:r>
            <w:r w:rsidR="00841FD4" w:rsidRPr="00D876E3">
              <w:rPr>
                <w:rFonts w:asciiTheme="minorHAnsi" w:hAnsiTheme="minorHAnsi" w:cstheme="minorHAnsi"/>
                <w:bCs/>
                <w:sz w:val="24"/>
                <w:szCs w:val="22"/>
              </w:rPr>
              <w:t xml:space="preserve"> thinking</w:t>
            </w:r>
            <w:r w:rsidR="00841FD4">
              <w:rPr>
                <w:rFonts w:asciiTheme="minorHAnsi" w:hAnsiTheme="minorHAnsi" w:cstheme="minorHAnsi"/>
                <w:bCs/>
                <w:sz w:val="24"/>
                <w:szCs w:val="22"/>
              </w:rPr>
              <w:t xml:space="preserve">. </w:t>
            </w:r>
          </w:p>
        </w:tc>
      </w:tr>
      <w:tr w:rsidR="00841FD4" w:rsidRPr="00926B48" w14:paraId="6CA668BE" w14:textId="77777777" w:rsidTr="00C77874">
        <w:trPr>
          <w:trHeight w:val="2880"/>
          <w:jc w:val="center"/>
        </w:trPr>
        <w:tc>
          <w:tcPr>
            <w:tcW w:w="1923" w:type="dxa"/>
            <w:vAlign w:val="center"/>
          </w:tcPr>
          <w:p w14:paraId="517E3B41"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2B40B3F"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020598A"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7417BB1A" w14:textId="77777777" w:rsidR="00841FD4" w:rsidRPr="00FA5410" w:rsidRDefault="00841FD4" w:rsidP="00C77874">
            <w:pPr>
              <w:jc w:val="center"/>
              <w:rPr>
                <w:rFonts w:asciiTheme="minorHAnsi" w:hAnsiTheme="minorHAnsi" w:cstheme="minorHAnsi"/>
                <w:szCs w:val="22"/>
              </w:rPr>
            </w:pPr>
            <w:r>
              <w:rPr>
                <w:rFonts w:asciiTheme="minorHAnsi" w:hAnsiTheme="minorHAnsi" w:cstheme="minorHAnsi"/>
                <w:bCs/>
                <w:szCs w:val="22"/>
              </w:rPr>
              <w:t>Proficient</w:t>
            </w:r>
          </w:p>
        </w:tc>
        <w:tc>
          <w:tcPr>
            <w:tcW w:w="5396" w:type="dxa"/>
            <w:vAlign w:val="center"/>
          </w:tcPr>
          <w:p w14:paraId="4D71C896" w14:textId="77777777" w:rsidR="00841FD4" w:rsidRPr="00E248B6" w:rsidRDefault="00841FD4" w:rsidP="00C77874">
            <w:pPr>
              <w:ind w:left="360"/>
              <w:rPr>
                <w:rFonts w:asciiTheme="minorHAnsi" w:hAnsiTheme="minorHAnsi" w:cstheme="minorHAnsi"/>
                <w:szCs w:val="22"/>
              </w:rPr>
            </w:pPr>
          </w:p>
          <w:p w14:paraId="2128F930" w14:textId="170E7D63" w:rsidR="00841FD4" w:rsidRPr="00E248B6" w:rsidRDefault="002F5270" w:rsidP="00C77874">
            <w:pPr>
              <w:ind w:left="360"/>
              <w:rPr>
                <w:rFonts w:asciiTheme="minorHAnsi" w:hAnsiTheme="minorHAnsi" w:cstheme="minorHAnsi"/>
                <w:szCs w:val="22"/>
              </w:rPr>
            </w:pPr>
            <w:r>
              <w:rPr>
                <w:rFonts w:asciiTheme="minorHAnsi" w:hAnsiTheme="minorHAnsi" w:cstheme="minorHAnsi"/>
                <w:szCs w:val="22"/>
              </w:rPr>
              <w:t>Student C</w:t>
            </w:r>
            <w:r w:rsidR="00841FD4">
              <w:rPr>
                <w:rFonts w:asciiTheme="minorHAnsi" w:hAnsiTheme="minorHAnsi" w:cstheme="minorHAnsi"/>
                <w:szCs w:val="22"/>
              </w:rPr>
              <w:t xml:space="preserve"> u</w:t>
            </w:r>
            <w:r w:rsidR="00841FD4" w:rsidRPr="00E248B6">
              <w:rPr>
                <w:rFonts w:asciiTheme="minorHAnsi" w:hAnsiTheme="minorHAnsi" w:cstheme="minorHAnsi"/>
                <w:szCs w:val="22"/>
              </w:rPr>
              <w:t xml:space="preserve">ses a </w:t>
            </w:r>
            <w:r w:rsidR="00841FD4">
              <w:rPr>
                <w:rFonts w:asciiTheme="minorHAnsi" w:hAnsiTheme="minorHAnsi" w:cstheme="minorHAnsi"/>
                <w:szCs w:val="22"/>
              </w:rPr>
              <w:t xml:space="preserve">numeric </w:t>
            </w:r>
            <w:r w:rsidR="00841FD4" w:rsidRPr="00E248B6">
              <w:rPr>
                <w:rFonts w:asciiTheme="minorHAnsi" w:hAnsiTheme="minorHAnsi" w:cstheme="minorHAnsi"/>
                <w:szCs w:val="22"/>
              </w:rPr>
              <w:t xml:space="preserve">representation </w:t>
            </w:r>
            <w:r w:rsidR="00841FD4">
              <w:rPr>
                <w:rFonts w:asciiTheme="minorHAnsi" w:hAnsiTheme="minorHAnsi" w:cstheme="minorHAnsi"/>
                <w:szCs w:val="22"/>
              </w:rPr>
              <w:t xml:space="preserve">  with accurate labels</w:t>
            </w:r>
            <w:r w:rsidR="00841FD4" w:rsidRPr="00E248B6">
              <w:rPr>
                <w:rFonts w:asciiTheme="minorHAnsi" w:hAnsiTheme="minorHAnsi" w:cstheme="minorHAnsi"/>
                <w:szCs w:val="22"/>
              </w:rPr>
              <w:t xml:space="preserve"> to explore and model the problem</w:t>
            </w:r>
            <w:r w:rsidR="00841FD4">
              <w:rPr>
                <w:rFonts w:asciiTheme="minorHAnsi" w:hAnsiTheme="minorHAnsi" w:cstheme="minorHAnsi"/>
                <w:szCs w:val="22"/>
              </w:rPr>
              <w:t>. The student m</w:t>
            </w:r>
            <w:r w:rsidR="00841FD4" w:rsidRPr="00E248B6">
              <w:rPr>
                <w:rFonts w:asciiTheme="minorHAnsi" w:hAnsiTheme="minorHAnsi" w:cstheme="minorHAnsi"/>
                <w:szCs w:val="22"/>
              </w:rPr>
              <w:t>akes a mathematical connection that is relevant to the context of the problem</w:t>
            </w:r>
            <w:r w:rsidR="00841FD4">
              <w:rPr>
                <w:rFonts w:asciiTheme="minorHAnsi" w:hAnsiTheme="minorHAnsi" w:cstheme="minorHAnsi"/>
                <w:szCs w:val="22"/>
              </w:rPr>
              <w:t xml:space="preserve">. </w:t>
            </w:r>
          </w:p>
          <w:p w14:paraId="3BEC5FFC" w14:textId="77777777" w:rsidR="00841FD4" w:rsidRDefault="00841FD4" w:rsidP="00C77874">
            <w:pPr>
              <w:rPr>
                <w:rFonts w:asciiTheme="minorHAnsi" w:hAnsiTheme="minorHAnsi" w:cstheme="minorHAnsi"/>
                <w:szCs w:val="22"/>
              </w:rPr>
            </w:pPr>
          </w:p>
          <w:p w14:paraId="762B0D34" w14:textId="77777777" w:rsidR="00841FD4" w:rsidRPr="00FA5410" w:rsidRDefault="00841FD4" w:rsidP="00C77874">
            <w:pPr>
              <w:rPr>
                <w:rFonts w:asciiTheme="minorHAnsi" w:hAnsiTheme="minorHAnsi" w:cstheme="minorHAnsi"/>
                <w:szCs w:val="22"/>
              </w:rPr>
            </w:pPr>
          </w:p>
        </w:tc>
      </w:tr>
    </w:tbl>
    <w:p w14:paraId="417836BD" w14:textId="77777777" w:rsidR="00841FD4" w:rsidRPr="005C0D5A" w:rsidRDefault="00841FD4" w:rsidP="00841FD4">
      <w:pPr>
        <w:spacing w:after="120"/>
        <w:rPr>
          <w:rFonts w:ascii="Calibri" w:hAnsi="Calibri"/>
          <w:sz w:val="20"/>
          <w:szCs w:val="20"/>
          <w:u w:val="single"/>
        </w:rPr>
      </w:pPr>
      <w:r w:rsidRPr="005C0D5A">
        <w:rPr>
          <w:rFonts w:asciiTheme="minorHAnsi" w:hAnsiTheme="minorHAnsi"/>
          <w:b/>
          <w:sz w:val="28"/>
          <w:u w:val="single"/>
        </w:rPr>
        <w:lastRenderedPageBreak/>
        <w:t xml:space="preserve">Name: Student </w:t>
      </w:r>
      <w:r>
        <w:rPr>
          <w:rFonts w:asciiTheme="minorHAnsi" w:hAnsiTheme="minorHAnsi"/>
          <w:b/>
          <w:sz w:val="28"/>
          <w:u w:val="single"/>
        </w:rPr>
        <w:t>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841FD4" w:rsidRPr="00926B48" w14:paraId="4BAE56C8" w14:textId="77777777" w:rsidTr="00C77874">
        <w:trPr>
          <w:tblHeader/>
          <w:jc w:val="center"/>
        </w:trPr>
        <w:tc>
          <w:tcPr>
            <w:tcW w:w="1923" w:type="dxa"/>
            <w:shd w:val="clear" w:color="auto" w:fill="000000" w:themeFill="text1"/>
          </w:tcPr>
          <w:p w14:paraId="3BD8D909"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090B0916" w14:textId="77777777" w:rsidR="00841FD4" w:rsidRDefault="00841FD4" w:rsidP="00C77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07684A2B" w14:textId="77777777" w:rsidR="00841FD4" w:rsidRPr="00FA5410" w:rsidRDefault="00841FD4" w:rsidP="00C77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46F1F770"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841FD4" w:rsidRPr="00926B48" w14:paraId="24FB9CBC" w14:textId="77777777" w:rsidTr="00C77874">
        <w:trPr>
          <w:trHeight w:val="2880"/>
          <w:jc w:val="center"/>
        </w:trPr>
        <w:tc>
          <w:tcPr>
            <w:tcW w:w="1923" w:type="dxa"/>
            <w:vAlign w:val="center"/>
          </w:tcPr>
          <w:p w14:paraId="7A44215A"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2C06CB6"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Understanding</w:t>
            </w:r>
          </w:p>
          <w:p w14:paraId="4B175510" w14:textId="77777777" w:rsidR="00841FD4" w:rsidRPr="00FA5410" w:rsidRDefault="00841FD4" w:rsidP="00C77874">
            <w:pPr>
              <w:jc w:val="center"/>
              <w:rPr>
                <w:rFonts w:asciiTheme="minorHAnsi" w:hAnsiTheme="minorHAnsi" w:cstheme="minorHAnsi"/>
                <w:b/>
                <w:szCs w:val="22"/>
              </w:rPr>
            </w:pPr>
          </w:p>
        </w:tc>
        <w:tc>
          <w:tcPr>
            <w:tcW w:w="2751" w:type="dxa"/>
            <w:vAlign w:val="center"/>
          </w:tcPr>
          <w:p w14:paraId="59272393"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sidRPr="00841441">
              <w:rPr>
                <w:rFonts w:asciiTheme="minorHAnsi" w:hAnsiTheme="minorHAnsi" w:cstheme="minorHAnsi"/>
                <w:bCs/>
                <w:sz w:val="24"/>
                <w:szCs w:val="22"/>
              </w:rPr>
              <w:t>Developing</w:t>
            </w:r>
          </w:p>
        </w:tc>
        <w:tc>
          <w:tcPr>
            <w:tcW w:w="5396" w:type="dxa"/>
            <w:vAlign w:val="center"/>
          </w:tcPr>
          <w:p w14:paraId="4D8C934C" w14:textId="5529B070" w:rsidR="00841FD4" w:rsidRPr="00E248B6" w:rsidRDefault="00841FD4" w:rsidP="00C77874">
            <w:pPr>
              <w:pStyle w:val="Bullet2"/>
              <w:numPr>
                <w:ilvl w:val="0"/>
                <w:numId w:val="0"/>
              </w:numPr>
              <w:ind w:left="360"/>
              <w:rPr>
                <w:rFonts w:asciiTheme="minorHAnsi" w:hAnsiTheme="minorHAnsi" w:cstheme="minorHAnsi"/>
                <w:bCs/>
                <w:sz w:val="24"/>
                <w:szCs w:val="24"/>
              </w:rPr>
            </w:pPr>
            <w:r w:rsidRPr="00E72F40">
              <w:rPr>
                <w:rFonts w:asciiTheme="minorHAnsi" w:hAnsiTheme="minorHAnsi" w:cstheme="minorHAnsi"/>
                <w:bCs/>
                <w:sz w:val="24"/>
                <w:szCs w:val="24"/>
              </w:rPr>
              <w:t xml:space="preserve">Student </w:t>
            </w:r>
            <w:r w:rsidR="002F5270">
              <w:rPr>
                <w:rFonts w:asciiTheme="minorHAnsi" w:hAnsiTheme="minorHAnsi" w:cstheme="minorHAnsi"/>
                <w:bCs/>
                <w:sz w:val="24"/>
                <w:szCs w:val="24"/>
              </w:rPr>
              <w:t>D</w:t>
            </w:r>
            <w:r w:rsidRPr="00E72F40">
              <w:rPr>
                <w:rFonts w:asciiTheme="minorHAnsi" w:hAnsiTheme="minorHAnsi" w:cstheme="minorHAnsi"/>
                <w:bCs/>
                <w:sz w:val="24"/>
                <w:szCs w:val="24"/>
              </w:rPr>
              <w:t xml:space="preserve"> demonstrates a partial understanding of concept</w:t>
            </w:r>
            <w:r>
              <w:rPr>
                <w:rFonts w:asciiTheme="minorHAnsi" w:hAnsiTheme="minorHAnsi" w:cstheme="minorHAnsi"/>
                <w:bCs/>
                <w:sz w:val="24"/>
                <w:szCs w:val="24"/>
              </w:rPr>
              <w:t>s</w:t>
            </w:r>
            <w:r w:rsidRPr="00E72F40">
              <w:rPr>
                <w:rFonts w:asciiTheme="minorHAnsi" w:hAnsiTheme="minorHAnsi" w:cstheme="minorHAnsi"/>
                <w:bCs/>
                <w:sz w:val="24"/>
                <w:szCs w:val="24"/>
              </w:rPr>
              <w:t xml:space="preserve"> and the skills associated with calculating the percent change. Student </w:t>
            </w:r>
            <w:r>
              <w:rPr>
                <w:rFonts w:asciiTheme="minorHAnsi" w:hAnsiTheme="minorHAnsi" w:cstheme="minorHAnsi"/>
                <w:bCs/>
                <w:sz w:val="24"/>
                <w:szCs w:val="24"/>
              </w:rPr>
              <w:t>E understands when the situation is an increase or decrease but does not</w:t>
            </w:r>
            <w:r w:rsidRPr="00E72F40">
              <w:rPr>
                <w:rFonts w:asciiTheme="minorHAnsi" w:hAnsiTheme="minorHAnsi" w:cstheme="minorHAnsi"/>
                <w:bCs/>
                <w:sz w:val="24"/>
                <w:szCs w:val="24"/>
              </w:rPr>
              <w:t xml:space="preserve"> </w:t>
            </w:r>
            <w:r>
              <w:rPr>
                <w:rFonts w:asciiTheme="minorHAnsi" w:hAnsiTheme="minorHAnsi" w:cstheme="minorHAnsi"/>
                <w:bCs/>
                <w:sz w:val="24"/>
                <w:szCs w:val="24"/>
              </w:rPr>
              <w:t xml:space="preserve">correctly </w:t>
            </w:r>
            <w:r w:rsidRPr="00E72F40">
              <w:rPr>
                <w:rFonts w:asciiTheme="minorHAnsi" w:hAnsiTheme="minorHAnsi" w:cstheme="minorHAnsi"/>
                <w:bCs/>
                <w:sz w:val="24"/>
                <w:szCs w:val="24"/>
              </w:rPr>
              <w:t>appl</w:t>
            </w:r>
            <w:r>
              <w:rPr>
                <w:rFonts w:asciiTheme="minorHAnsi" w:hAnsiTheme="minorHAnsi" w:cstheme="minorHAnsi"/>
                <w:bCs/>
                <w:sz w:val="24"/>
                <w:szCs w:val="24"/>
              </w:rPr>
              <w:t xml:space="preserve">y fraction to decimal to percent conversion </w:t>
            </w:r>
            <w:r w:rsidRPr="00E72F40">
              <w:rPr>
                <w:rFonts w:asciiTheme="minorHAnsi" w:hAnsiTheme="minorHAnsi" w:cstheme="minorHAnsi"/>
                <w:bCs/>
                <w:sz w:val="24"/>
                <w:szCs w:val="24"/>
              </w:rPr>
              <w:t>which lead</w:t>
            </w:r>
            <w:r>
              <w:rPr>
                <w:rFonts w:asciiTheme="minorHAnsi" w:hAnsiTheme="minorHAnsi" w:cstheme="minorHAnsi"/>
                <w:bCs/>
                <w:sz w:val="24"/>
                <w:szCs w:val="24"/>
              </w:rPr>
              <w:t>s</w:t>
            </w:r>
            <w:r w:rsidRPr="00E72F40">
              <w:rPr>
                <w:rFonts w:asciiTheme="minorHAnsi" w:hAnsiTheme="minorHAnsi" w:cstheme="minorHAnsi"/>
                <w:bCs/>
                <w:sz w:val="24"/>
                <w:szCs w:val="24"/>
              </w:rPr>
              <w:t xml:space="preserve"> to an incorrect solution. </w:t>
            </w:r>
          </w:p>
        </w:tc>
      </w:tr>
      <w:tr w:rsidR="00841FD4" w:rsidRPr="00926B48" w14:paraId="3F1CBC1B" w14:textId="77777777" w:rsidTr="00C77874">
        <w:trPr>
          <w:trHeight w:val="2880"/>
          <w:jc w:val="center"/>
        </w:trPr>
        <w:tc>
          <w:tcPr>
            <w:tcW w:w="1923" w:type="dxa"/>
            <w:vAlign w:val="center"/>
          </w:tcPr>
          <w:p w14:paraId="63B88EC5"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A49F76E" w14:textId="77777777" w:rsidR="00841FD4" w:rsidRPr="00FA5410" w:rsidRDefault="00841FD4" w:rsidP="00C77874">
            <w:pPr>
              <w:pStyle w:val="Heading1"/>
              <w:jc w:val="center"/>
              <w:rPr>
                <w:rFonts w:asciiTheme="minorHAnsi" w:hAnsiTheme="minorHAnsi" w:cstheme="minorHAnsi"/>
                <w:sz w:val="24"/>
                <w:szCs w:val="22"/>
              </w:rPr>
            </w:pPr>
          </w:p>
        </w:tc>
        <w:tc>
          <w:tcPr>
            <w:tcW w:w="2751" w:type="dxa"/>
            <w:vAlign w:val="center"/>
          </w:tcPr>
          <w:p w14:paraId="42A604F6" w14:textId="77777777" w:rsidR="00841FD4" w:rsidRPr="00FA5410" w:rsidRDefault="00841FD4" w:rsidP="00C77874">
            <w:pPr>
              <w:pStyle w:val="Bullet2"/>
              <w:numPr>
                <w:ilvl w:val="0"/>
                <w:numId w:val="0"/>
              </w:numPr>
              <w:jc w:val="center"/>
              <w:rPr>
                <w:rFonts w:asciiTheme="minorHAnsi" w:hAnsiTheme="minorHAnsi" w:cstheme="minorHAnsi"/>
                <w:sz w:val="24"/>
                <w:szCs w:val="22"/>
              </w:rPr>
            </w:pPr>
            <w:r w:rsidRPr="00841441">
              <w:rPr>
                <w:rFonts w:asciiTheme="minorHAnsi" w:hAnsiTheme="minorHAnsi" w:cstheme="minorHAnsi"/>
                <w:bCs/>
                <w:sz w:val="24"/>
                <w:szCs w:val="22"/>
              </w:rPr>
              <w:t>Developing</w:t>
            </w:r>
          </w:p>
        </w:tc>
        <w:tc>
          <w:tcPr>
            <w:tcW w:w="5396" w:type="dxa"/>
            <w:vAlign w:val="center"/>
          </w:tcPr>
          <w:p w14:paraId="76192E93" w14:textId="74FA99F6" w:rsidR="00841FD4" w:rsidRPr="00E248B6" w:rsidRDefault="002F5270" w:rsidP="00C77874">
            <w:pPr>
              <w:pStyle w:val="Bullet2"/>
              <w:numPr>
                <w:ilvl w:val="0"/>
                <w:numId w:val="0"/>
              </w:numPr>
              <w:ind w:left="360"/>
              <w:rPr>
                <w:rFonts w:asciiTheme="minorHAnsi" w:hAnsiTheme="minorHAnsi" w:cstheme="minorHAnsi"/>
                <w:sz w:val="24"/>
                <w:szCs w:val="24"/>
              </w:rPr>
            </w:pPr>
            <w:r>
              <w:rPr>
                <w:rFonts w:asciiTheme="minorHAnsi" w:hAnsiTheme="minorHAnsi" w:cstheme="minorHAnsi"/>
                <w:sz w:val="24"/>
                <w:szCs w:val="24"/>
              </w:rPr>
              <w:t>Student D</w:t>
            </w:r>
            <w:r w:rsidR="00841FD4">
              <w:rPr>
                <w:rFonts w:asciiTheme="minorHAnsi" w:hAnsiTheme="minorHAnsi" w:cstheme="minorHAnsi"/>
                <w:sz w:val="24"/>
                <w:szCs w:val="24"/>
              </w:rPr>
              <w:t>’s p</w:t>
            </w:r>
            <w:r w:rsidR="00841FD4" w:rsidRPr="00D876E3">
              <w:rPr>
                <w:rFonts w:asciiTheme="minorHAnsi" w:hAnsiTheme="minorHAnsi" w:cstheme="minorHAnsi"/>
                <w:sz w:val="24"/>
                <w:szCs w:val="24"/>
              </w:rPr>
              <w:t>roblem-solving strategy dis</w:t>
            </w:r>
            <w:r w:rsidR="00841FD4">
              <w:rPr>
                <w:rFonts w:asciiTheme="minorHAnsi" w:hAnsiTheme="minorHAnsi" w:cstheme="minorHAnsi"/>
                <w:sz w:val="24"/>
                <w:szCs w:val="24"/>
              </w:rPr>
              <w:t>plays a limited understanding that the relationship of the new and original amount determines whether there is an increase or decrease. The student p</w:t>
            </w:r>
            <w:r w:rsidR="00841FD4" w:rsidRPr="00E248B6">
              <w:rPr>
                <w:rFonts w:asciiTheme="minorHAnsi" w:hAnsiTheme="minorHAnsi" w:cstheme="minorHAnsi"/>
                <w:sz w:val="24"/>
                <w:szCs w:val="24"/>
              </w:rPr>
              <w:t>roduces a solution relevant to the problem but does not confirm the reasonableness of the solution</w:t>
            </w:r>
            <w:r w:rsidR="00841FD4">
              <w:rPr>
                <w:rFonts w:asciiTheme="minorHAnsi" w:hAnsiTheme="minorHAnsi" w:cstheme="minorHAnsi"/>
                <w:sz w:val="24"/>
                <w:szCs w:val="24"/>
              </w:rPr>
              <w:t>.</w:t>
            </w:r>
          </w:p>
        </w:tc>
      </w:tr>
      <w:tr w:rsidR="00841FD4" w:rsidRPr="00926B48" w14:paraId="4E442617" w14:textId="77777777" w:rsidTr="00C77874">
        <w:trPr>
          <w:trHeight w:val="2880"/>
          <w:jc w:val="center"/>
        </w:trPr>
        <w:tc>
          <w:tcPr>
            <w:tcW w:w="1923" w:type="dxa"/>
            <w:vAlign w:val="center"/>
          </w:tcPr>
          <w:p w14:paraId="4C6937A4"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7B8874A1"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and</w:t>
            </w:r>
          </w:p>
          <w:p w14:paraId="3CEF2D77"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3EAFF424"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tc>
        <w:tc>
          <w:tcPr>
            <w:tcW w:w="5396" w:type="dxa"/>
            <w:vAlign w:val="center"/>
          </w:tcPr>
          <w:p w14:paraId="7F35CE9C" w14:textId="5F929CAC" w:rsidR="00841FD4" w:rsidRPr="00E248B6"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Student D</w:t>
            </w:r>
            <w:r w:rsidR="00841FD4">
              <w:rPr>
                <w:rFonts w:asciiTheme="minorHAnsi" w:hAnsiTheme="minorHAnsi" w:cstheme="minorHAnsi"/>
                <w:bCs/>
                <w:sz w:val="24"/>
                <w:szCs w:val="24"/>
              </w:rPr>
              <w:t xml:space="preserve"> d</w:t>
            </w:r>
            <w:r w:rsidR="00841FD4" w:rsidRPr="00E248B6">
              <w:rPr>
                <w:rFonts w:asciiTheme="minorHAnsi" w:hAnsiTheme="minorHAnsi" w:cstheme="minorHAnsi"/>
                <w:bCs/>
                <w:sz w:val="24"/>
                <w:szCs w:val="24"/>
              </w:rPr>
              <w:t>oes not provide evidence to support arguments and claims</w:t>
            </w:r>
            <w:r w:rsidR="00841FD4">
              <w:rPr>
                <w:rFonts w:asciiTheme="minorHAnsi" w:hAnsiTheme="minorHAnsi" w:cstheme="minorHAnsi"/>
                <w:bCs/>
                <w:sz w:val="24"/>
                <w:szCs w:val="24"/>
              </w:rPr>
              <w:t xml:space="preserve">. The student does not connect their claims in the given data. </w:t>
            </w:r>
          </w:p>
        </w:tc>
      </w:tr>
      <w:tr w:rsidR="00841FD4" w:rsidRPr="00926B48" w14:paraId="43F9CE44" w14:textId="77777777" w:rsidTr="00C77874">
        <w:trPr>
          <w:trHeight w:val="2880"/>
          <w:jc w:val="center"/>
        </w:trPr>
        <w:tc>
          <w:tcPr>
            <w:tcW w:w="1923" w:type="dxa"/>
            <w:vAlign w:val="center"/>
          </w:tcPr>
          <w:p w14:paraId="27761E18"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96D3B1C"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E818A72"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7AA91931" w14:textId="77777777" w:rsidR="00841FD4" w:rsidRPr="00FA5410" w:rsidRDefault="00841FD4" w:rsidP="00C77874">
            <w:pPr>
              <w:jc w:val="center"/>
              <w:rPr>
                <w:rFonts w:asciiTheme="minorHAnsi" w:hAnsiTheme="minorHAnsi" w:cstheme="minorHAnsi"/>
                <w:szCs w:val="22"/>
              </w:rPr>
            </w:pPr>
            <w:r>
              <w:rPr>
                <w:rFonts w:asciiTheme="minorHAnsi" w:hAnsiTheme="minorHAnsi" w:cstheme="minorHAnsi"/>
                <w:bCs/>
                <w:szCs w:val="22"/>
              </w:rPr>
              <w:t>Proficient</w:t>
            </w:r>
          </w:p>
        </w:tc>
        <w:tc>
          <w:tcPr>
            <w:tcW w:w="5396" w:type="dxa"/>
            <w:vAlign w:val="center"/>
          </w:tcPr>
          <w:p w14:paraId="44386EA7" w14:textId="6D73FB25" w:rsidR="00841FD4" w:rsidRPr="00E72F40" w:rsidRDefault="002F5270" w:rsidP="00C77874">
            <w:pPr>
              <w:ind w:left="360"/>
              <w:rPr>
                <w:rFonts w:asciiTheme="minorHAnsi" w:hAnsiTheme="minorHAnsi" w:cstheme="minorHAnsi"/>
                <w:szCs w:val="22"/>
              </w:rPr>
            </w:pPr>
            <w:r>
              <w:rPr>
                <w:rFonts w:asciiTheme="minorHAnsi" w:hAnsiTheme="minorHAnsi" w:cstheme="minorHAnsi"/>
                <w:szCs w:val="22"/>
              </w:rPr>
              <w:t>Student D</w:t>
            </w:r>
            <w:r w:rsidR="00841FD4">
              <w:rPr>
                <w:rFonts w:asciiTheme="minorHAnsi" w:hAnsiTheme="minorHAnsi" w:cstheme="minorHAnsi"/>
                <w:szCs w:val="22"/>
              </w:rPr>
              <w:t xml:space="preserve"> uses a numeric </w:t>
            </w:r>
            <w:r w:rsidR="00841FD4" w:rsidRPr="00E248B6">
              <w:rPr>
                <w:rFonts w:asciiTheme="minorHAnsi" w:hAnsiTheme="minorHAnsi" w:cstheme="minorHAnsi"/>
                <w:szCs w:val="22"/>
              </w:rPr>
              <w:t>repre</w:t>
            </w:r>
            <w:r w:rsidR="00841FD4">
              <w:rPr>
                <w:rFonts w:asciiTheme="minorHAnsi" w:hAnsiTheme="minorHAnsi" w:cstheme="minorHAnsi"/>
                <w:szCs w:val="22"/>
              </w:rPr>
              <w:t xml:space="preserve">sentation with accurate labels </w:t>
            </w:r>
            <w:r w:rsidR="00841FD4" w:rsidRPr="00E248B6">
              <w:rPr>
                <w:rFonts w:asciiTheme="minorHAnsi" w:hAnsiTheme="minorHAnsi" w:cstheme="minorHAnsi"/>
                <w:szCs w:val="22"/>
              </w:rPr>
              <w:t>to explore and model the problem</w:t>
            </w:r>
            <w:r w:rsidR="00841FD4">
              <w:rPr>
                <w:rFonts w:asciiTheme="minorHAnsi" w:hAnsiTheme="minorHAnsi" w:cstheme="minorHAnsi"/>
                <w:szCs w:val="22"/>
              </w:rPr>
              <w:t xml:space="preserve">. The student makes </w:t>
            </w:r>
            <w:r w:rsidR="00841FD4" w:rsidRPr="00E248B6">
              <w:rPr>
                <w:rFonts w:asciiTheme="minorHAnsi" w:hAnsiTheme="minorHAnsi" w:cstheme="minorHAnsi"/>
                <w:szCs w:val="22"/>
              </w:rPr>
              <w:t>a mathematical connection that is relevant to the context of the problem</w:t>
            </w:r>
            <w:r w:rsidR="00841FD4">
              <w:rPr>
                <w:rFonts w:asciiTheme="minorHAnsi" w:hAnsiTheme="minorHAnsi" w:cstheme="minorHAnsi"/>
                <w:szCs w:val="22"/>
              </w:rPr>
              <w:t>.</w:t>
            </w:r>
          </w:p>
        </w:tc>
      </w:tr>
    </w:tbl>
    <w:p w14:paraId="3650B12D" w14:textId="77777777" w:rsidR="00841FD4" w:rsidRPr="005C0D5A" w:rsidRDefault="00841FD4" w:rsidP="00841FD4">
      <w:pPr>
        <w:spacing w:after="120"/>
        <w:rPr>
          <w:rFonts w:ascii="Calibri" w:hAnsi="Calibri"/>
          <w:sz w:val="20"/>
          <w:szCs w:val="20"/>
          <w:u w:val="single"/>
        </w:rPr>
      </w:pPr>
      <w:r w:rsidRPr="005C0D5A">
        <w:rPr>
          <w:rFonts w:asciiTheme="minorHAnsi" w:hAnsiTheme="minorHAnsi"/>
          <w:b/>
          <w:sz w:val="28"/>
          <w:u w:val="single"/>
        </w:rPr>
        <w:lastRenderedPageBreak/>
        <w:t xml:space="preserve">Name: Student </w:t>
      </w:r>
      <w:r>
        <w:rPr>
          <w:rFonts w:asciiTheme="minorHAnsi" w:hAnsiTheme="minorHAnsi"/>
          <w:b/>
          <w:sz w:val="28"/>
          <w:u w:val="single"/>
        </w:rPr>
        <w: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841FD4" w:rsidRPr="00926B48" w14:paraId="129F824D" w14:textId="77777777" w:rsidTr="00C77874">
        <w:trPr>
          <w:tblHeader/>
          <w:jc w:val="center"/>
        </w:trPr>
        <w:tc>
          <w:tcPr>
            <w:tcW w:w="1923" w:type="dxa"/>
            <w:shd w:val="clear" w:color="auto" w:fill="000000" w:themeFill="text1"/>
          </w:tcPr>
          <w:p w14:paraId="50A9EAF5"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21A78A27" w14:textId="77777777" w:rsidR="00841FD4" w:rsidRDefault="00841FD4" w:rsidP="00C77874">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36BC925" w14:textId="77777777" w:rsidR="00841FD4" w:rsidRPr="00FA5410" w:rsidRDefault="00841FD4" w:rsidP="00C77874">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49105527"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841FD4" w:rsidRPr="00926B48" w14:paraId="130988EC" w14:textId="77777777" w:rsidTr="00C77874">
        <w:trPr>
          <w:trHeight w:val="2880"/>
          <w:jc w:val="center"/>
        </w:trPr>
        <w:tc>
          <w:tcPr>
            <w:tcW w:w="1923" w:type="dxa"/>
            <w:vAlign w:val="center"/>
          </w:tcPr>
          <w:p w14:paraId="0C56823E"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6DCF35D3" w14:textId="77777777" w:rsidR="00841FD4" w:rsidRPr="00FA5410" w:rsidRDefault="00841FD4" w:rsidP="00C77874">
            <w:pPr>
              <w:jc w:val="center"/>
              <w:rPr>
                <w:rFonts w:asciiTheme="minorHAnsi" w:hAnsiTheme="minorHAnsi" w:cstheme="minorHAnsi"/>
                <w:b/>
                <w:szCs w:val="22"/>
              </w:rPr>
            </w:pPr>
            <w:r w:rsidRPr="00FA5410">
              <w:rPr>
                <w:rFonts w:asciiTheme="minorHAnsi" w:hAnsiTheme="minorHAnsi" w:cstheme="minorHAnsi"/>
                <w:b/>
                <w:szCs w:val="22"/>
              </w:rPr>
              <w:t>Understanding</w:t>
            </w:r>
          </w:p>
          <w:p w14:paraId="4150CD6C" w14:textId="77777777" w:rsidR="00841FD4" w:rsidRPr="00FA5410" w:rsidRDefault="00841FD4" w:rsidP="00C77874">
            <w:pPr>
              <w:jc w:val="center"/>
              <w:rPr>
                <w:rFonts w:asciiTheme="minorHAnsi" w:hAnsiTheme="minorHAnsi" w:cstheme="minorHAnsi"/>
                <w:b/>
                <w:szCs w:val="22"/>
              </w:rPr>
            </w:pPr>
          </w:p>
        </w:tc>
        <w:tc>
          <w:tcPr>
            <w:tcW w:w="2751" w:type="dxa"/>
            <w:vAlign w:val="center"/>
          </w:tcPr>
          <w:p w14:paraId="53E5861E"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sidRPr="00293AD6">
              <w:rPr>
                <w:rFonts w:asciiTheme="minorHAnsi" w:hAnsiTheme="minorHAnsi" w:cstheme="minorHAnsi"/>
                <w:bCs/>
                <w:sz w:val="24"/>
                <w:szCs w:val="22"/>
              </w:rPr>
              <w:t>Developing</w:t>
            </w:r>
          </w:p>
        </w:tc>
        <w:tc>
          <w:tcPr>
            <w:tcW w:w="5396" w:type="dxa"/>
            <w:vAlign w:val="center"/>
          </w:tcPr>
          <w:p w14:paraId="27571D98" w14:textId="15315696" w:rsidR="00841FD4" w:rsidRPr="00D876E3"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Student E</w:t>
            </w:r>
            <w:r w:rsidR="00841FD4">
              <w:rPr>
                <w:rFonts w:asciiTheme="minorHAnsi" w:hAnsiTheme="minorHAnsi" w:cstheme="minorHAnsi"/>
                <w:bCs/>
                <w:sz w:val="24"/>
                <w:szCs w:val="24"/>
              </w:rPr>
              <w:t xml:space="preserve"> d</w:t>
            </w:r>
            <w:r w:rsidR="00841FD4" w:rsidRPr="00D876E3">
              <w:rPr>
                <w:rFonts w:asciiTheme="minorHAnsi" w:hAnsiTheme="minorHAnsi" w:cstheme="minorHAnsi"/>
                <w:bCs/>
                <w:sz w:val="24"/>
                <w:szCs w:val="24"/>
              </w:rPr>
              <w:t>emonstrates a partial understanding of concepts and skills associated with task</w:t>
            </w:r>
            <w:r w:rsidR="00841FD4">
              <w:rPr>
                <w:rFonts w:asciiTheme="minorHAnsi" w:hAnsiTheme="minorHAnsi" w:cstheme="minorHAnsi"/>
                <w:bCs/>
                <w:sz w:val="24"/>
                <w:szCs w:val="24"/>
              </w:rPr>
              <w:t>. The student recognizes the difference between the years; however, does not demonstrate any understanding of percent change. The student a</w:t>
            </w:r>
            <w:r w:rsidR="00841FD4" w:rsidRPr="00D876E3">
              <w:rPr>
                <w:rFonts w:asciiTheme="minorHAnsi" w:hAnsiTheme="minorHAnsi" w:cstheme="minorHAnsi"/>
                <w:bCs/>
                <w:sz w:val="24"/>
                <w:szCs w:val="24"/>
              </w:rPr>
              <w:t xml:space="preserve">pplies </w:t>
            </w:r>
            <w:r w:rsidR="00841FD4">
              <w:rPr>
                <w:rFonts w:asciiTheme="minorHAnsi" w:hAnsiTheme="minorHAnsi" w:cstheme="minorHAnsi"/>
                <w:bCs/>
                <w:sz w:val="24"/>
                <w:szCs w:val="24"/>
              </w:rPr>
              <w:t xml:space="preserve">the </w:t>
            </w:r>
            <w:r w:rsidR="00841FD4" w:rsidRPr="00D876E3">
              <w:rPr>
                <w:rFonts w:asciiTheme="minorHAnsi" w:hAnsiTheme="minorHAnsi" w:cstheme="minorHAnsi"/>
                <w:bCs/>
                <w:sz w:val="24"/>
                <w:szCs w:val="24"/>
              </w:rPr>
              <w:t>concept</w:t>
            </w:r>
            <w:r w:rsidR="00841FD4">
              <w:rPr>
                <w:rFonts w:asciiTheme="minorHAnsi" w:hAnsiTheme="minorHAnsi" w:cstheme="minorHAnsi"/>
                <w:bCs/>
                <w:sz w:val="24"/>
                <w:szCs w:val="24"/>
              </w:rPr>
              <w:t xml:space="preserve"> of loss and gain which leads</w:t>
            </w:r>
            <w:r w:rsidR="00841FD4" w:rsidRPr="00D876E3">
              <w:rPr>
                <w:rFonts w:asciiTheme="minorHAnsi" w:hAnsiTheme="minorHAnsi" w:cstheme="minorHAnsi"/>
                <w:bCs/>
                <w:sz w:val="24"/>
                <w:szCs w:val="24"/>
              </w:rPr>
              <w:t xml:space="preserve"> to an incomplete </w:t>
            </w:r>
            <w:r w:rsidR="00841FD4">
              <w:rPr>
                <w:rFonts w:asciiTheme="minorHAnsi" w:hAnsiTheme="minorHAnsi" w:cstheme="minorHAnsi"/>
                <w:bCs/>
                <w:sz w:val="24"/>
                <w:szCs w:val="24"/>
              </w:rPr>
              <w:t xml:space="preserve">and </w:t>
            </w:r>
            <w:r w:rsidR="00841FD4" w:rsidRPr="00D876E3">
              <w:rPr>
                <w:rFonts w:asciiTheme="minorHAnsi" w:hAnsiTheme="minorHAnsi" w:cstheme="minorHAnsi"/>
                <w:bCs/>
                <w:sz w:val="24"/>
                <w:szCs w:val="24"/>
              </w:rPr>
              <w:t>incorrect solution</w:t>
            </w:r>
            <w:r w:rsidR="00841FD4">
              <w:rPr>
                <w:rFonts w:asciiTheme="minorHAnsi" w:hAnsiTheme="minorHAnsi" w:cstheme="minorHAnsi"/>
                <w:bCs/>
                <w:sz w:val="24"/>
                <w:szCs w:val="24"/>
              </w:rPr>
              <w:t>.</w:t>
            </w:r>
          </w:p>
          <w:p w14:paraId="54170AE3" w14:textId="77777777" w:rsidR="00841FD4" w:rsidRPr="00E248B6" w:rsidRDefault="00841FD4" w:rsidP="00C77874">
            <w:pPr>
              <w:pStyle w:val="Bullet2"/>
              <w:numPr>
                <w:ilvl w:val="0"/>
                <w:numId w:val="0"/>
              </w:numPr>
              <w:rPr>
                <w:rFonts w:asciiTheme="minorHAnsi" w:hAnsiTheme="minorHAnsi" w:cstheme="minorHAnsi"/>
                <w:bCs/>
                <w:sz w:val="24"/>
                <w:szCs w:val="24"/>
              </w:rPr>
            </w:pPr>
          </w:p>
        </w:tc>
      </w:tr>
      <w:tr w:rsidR="00841FD4" w:rsidRPr="00926B48" w14:paraId="00551376" w14:textId="77777777" w:rsidTr="00C77874">
        <w:trPr>
          <w:trHeight w:val="2880"/>
          <w:jc w:val="center"/>
        </w:trPr>
        <w:tc>
          <w:tcPr>
            <w:tcW w:w="1923" w:type="dxa"/>
            <w:vAlign w:val="center"/>
          </w:tcPr>
          <w:p w14:paraId="6FD69322" w14:textId="77777777" w:rsidR="00841FD4" w:rsidRPr="00FA5410" w:rsidRDefault="00841FD4" w:rsidP="00C77874">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15D7718C" w14:textId="77777777" w:rsidR="00841FD4" w:rsidRPr="00FA5410" w:rsidRDefault="00841FD4" w:rsidP="00C77874">
            <w:pPr>
              <w:pStyle w:val="Heading1"/>
              <w:jc w:val="center"/>
              <w:rPr>
                <w:rFonts w:asciiTheme="minorHAnsi" w:hAnsiTheme="minorHAnsi" w:cstheme="minorHAnsi"/>
                <w:sz w:val="24"/>
                <w:szCs w:val="22"/>
              </w:rPr>
            </w:pPr>
          </w:p>
        </w:tc>
        <w:tc>
          <w:tcPr>
            <w:tcW w:w="2751" w:type="dxa"/>
            <w:vAlign w:val="center"/>
          </w:tcPr>
          <w:p w14:paraId="052BB472" w14:textId="77777777" w:rsidR="00841FD4" w:rsidRPr="00FA5410" w:rsidRDefault="00841FD4" w:rsidP="00C77874">
            <w:pPr>
              <w:pStyle w:val="Bullet2"/>
              <w:numPr>
                <w:ilvl w:val="0"/>
                <w:numId w:val="0"/>
              </w:numPr>
              <w:jc w:val="center"/>
              <w:rPr>
                <w:rFonts w:asciiTheme="minorHAnsi" w:hAnsiTheme="minorHAnsi" w:cstheme="minorHAnsi"/>
                <w:sz w:val="24"/>
                <w:szCs w:val="22"/>
              </w:rPr>
            </w:pPr>
            <w:r w:rsidRPr="00293AD6">
              <w:rPr>
                <w:rFonts w:asciiTheme="minorHAnsi" w:hAnsiTheme="minorHAnsi" w:cstheme="minorHAnsi"/>
                <w:bCs/>
                <w:sz w:val="24"/>
                <w:szCs w:val="22"/>
              </w:rPr>
              <w:t>Developing</w:t>
            </w:r>
          </w:p>
        </w:tc>
        <w:tc>
          <w:tcPr>
            <w:tcW w:w="5396" w:type="dxa"/>
            <w:vAlign w:val="center"/>
          </w:tcPr>
          <w:p w14:paraId="78B62FCF" w14:textId="5B6CC0B0" w:rsidR="00841FD4" w:rsidRPr="00E248B6" w:rsidRDefault="002F5270" w:rsidP="00C77874">
            <w:pPr>
              <w:pStyle w:val="Bullet2"/>
              <w:numPr>
                <w:ilvl w:val="0"/>
                <w:numId w:val="0"/>
              </w:numPr>
              <w:ind w:left="360"/>
              <w:rPr>
                <w:rFonts w:asciiTheme="minorHAnsi" w:hAnsiTheme="minorHAnsi" w:cstheme="minorHAnsi"/>
                <w:sz w:val="24"/>
                <w:szCs w:val="24"/>
              </w:rPr>
            </w:pPr>
            <w:r>
              <w:rPr>
                <w:rFonts w:asciiTheme="minorHAnsi" w:hAnsiTheme="minorHAnsi" w:cstheme="minorHAnsi"/>
                <w:sz w:val="24"/>
                <w:szCs w:val="24"/>
              </w:rPr>
              <w:t>Student E</w:t>
            </w:r>
            <w:r w:rsidR="00841FD4">
              <w:rPr>
                <w:rFonts w:asciiTheme="minorHAnsi" w:hAnsiTheme="minorHAnsi" w:cstheme="minorHAnsi"/>
                <w:sz w:val="24"/>
                <w:szCs w:val="24"/>
              </w:rPr>
              <w:t>’s p</w:t>
            </w:r>
            <w:r w:rsidR="00841FD4" w:rsidRPr="00E248B6">
              <w:rPr>
                <w:rFonts w:asciiTheme="minorHAnsi" w:hAnsiTheme="minorHAnsi" w:cstheme="minorHAnsi"/>
                <w:sz w:val="24"/>
                <w:szCs w:val="24"/>
              </w:rPr>
              <w:t>roblem-solving strategy displays a limited understanding of the underlying mathematical concept</w:t>
            </w:r>
            <w:r w:rsidR="00841FD4">
              <w:rPr>
                <w:rFonts w:asciiTheme="minorHAnsi" w:hAnsiTheme="minorHAnsi" w:cstheme="minorHAnsi"/>
                <w:sz w:val="24"/>
                <w:szCs w:val="24"/>
              </w:rPr>
              <w:t xml:space="preserve"> percent change. The student p</w:t>
            </w:r>
            <w:r w:rsidR="00841FD4" w:rsidRPr="00E248B6">
              <w:rPr>
                <w:rFonts w:asciiTheme="minorHAnsi" w:hAnsiTheme="minorHAnsi" w:cstheme="minorHAnsi"/>
                <w:sz w:val="24"/>
                <w:szCs w:val="24"/>
              </w:rPr>
              <w:t>roduces a solution relevant to the problem but does not confirm the reasonableness of the solution</w:t>
            </w:r>
            <w:r w:rsidR="00841FD4">
              <w:rPr>
                <w:rFonts w:asciiTheme="minorHAnsi" w:hAnsiTheme="minorHAnsi" w:cstheme="minorHAnsi"/>
                <w:sz w:val="24"/>
                <w:szCs w:val="24"/>
              </w:rPr>
              <w:t xml:space="preserve"> to percent change.</w:t>
            </w:r>
          </w:p>
        </w:tc>
      </w:tr>
      <w:tr w:rsidR="00841FD4" w:rsidRPr="00926B48" w14:paraId="1FC1F9F3" w14:textId="77777777" w:rsidTr="00C77874">
        <w:trPr>
          <w:trHeight w:val="2880"/>
          <w:jc w:val="center"/>
        </w:trPr>
        <w:tc>
          <w:tcPr>
            <w:tcW w:w="1923" w:type="dxa"/>
            <w:vAlign w:val="center"/>
          </w:tcPr>
          <w:p w14:paraId="5AD841B3"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355D53D6"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and</w:t>
            </w:r>
          </w:p>
          <w:p w14:paraId="5865F881"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5AFB5CCE" w14:textId="77777777" w:rsidR="00841FD4" w:rsidRPr="00FA5410" w:rsidRDefault="00841FD4" w:rsidP="00C77874">
            <w:pPr>
              <w:pStyle w:val="Bullet2"/>
              <w:numPr>
                <w:ilvl w:val="0"/>
                <w:numId w:val="0"/>
              </w:numPr>
              <w:jc w:val="center"/>
              <w:rPr>
                <w:rFonts w:asciiTheme="minorHAnsi" w:hAnsiTheme="minorHAnsi" w:cstheme="minorHAnsi"/>
                <w:bCs/>
                <w:sz w:val="24"/>
                <w:szCs w:val="22"/>
              </w:rPr>
            </w:pPr>
            <w:r w:rsidRPr="00293AD6">
              <w:rPr>
                <w:rFonts w:asciiTheme="minorHAnsi" w:hAnsiTheme="minorHAnsi" w:cstheme="minorHAnsi"/>
                <w:bCs/>
                <w:sz w:val="24"/>
                <w:szCs w:val="22"/>
              </w:rPr>
              <w:t>Developing</w:t>
            </w:r>
          </w:p>
        </w:tc>
        <w:tc>
          <w:tcPr>
            <w:tcW w:w="5396" w:type="dxa"/>
            <w:vAlign w:val="center"/>
          </w:tcPr>
          <w:p w14:paraId="782432E9" w14:textId="248326A0" w:rsidR="00841FD4" w:rsidRPr="00E248B6" w:rsidRDefault="002F5270" w:rsidP="00C77874">
            <w:pPr>
              <w:pStyle w:val="Bullet2"/>
              <w:numPr>
                <w:ilvl w:val="0"/>
                <w:numId w:val="0"/>
              </w:numPr>
              <w:ind w:left="360"/>
              <w:rPr>
                <w:rFonts w:asciiTheme="minorHAnsi" w:hAnsiTheme="minorHAnsi" w:cstheme="minorHAnsi"/>
                <w:bCs/>
                <w:sz w:val="24"/>
                <w:szCs w:val="24"/>
              </w:rPr>
            </w:pPr>
            <w:r>
              <w:rPr>
                <w:rFonts w:asciiTheme="minorHAnsi" w:hAnsiTheme="minorHAnsi" w:cstheme="minorHAnsi"/>
                <w:bCs/>
                <w:sz w:val="24"/>
                <w:szCs w:val="24"/>
              </w:rPr>
              <w:t>Student E</w:t>
            </w:r>
            <w:r w:rsidR="00841FD4">
              <w:rPr>
                <w:rFonts w:asciiTheme="minorHAnsi" w:hAnsiTheme="minorHAnsi" w:cstheme="minorHAnsi"/>
                <w:bCs/>
                <w:sz w:val="24"/>
                <w:szCs w:val="24"/>
              </w:rPr>
              <w:t>’s r</w:t>
            </w:r>
            <w:r w:rsidR="00841FD4" w:rsidRPr="00E248B6">
              <w:rPr>
                <w:rFonts w:asciiTheme="minorHAnsi" w:hAnsiTheme="minorHAnsi" w:cstheme="minorHAnsi"/>
                <w:bCs/>
                <w:sz w:val="24"/>
                <w:szCs w:val="24"/>
              </w:rPr>
              <w:t xml:space="preserve">easoning is limited </w:t>
            </w:r>
            <w:r w:rsidR="00841FD4">
              <w:rPr>
                <w:rFonts w:asciiTheme="minorHAnsi" w:hAnsiTheme="minorHAnsi" w:cstheme="minorHAnsi"/>
                <w:bCs/>
                <w:sz w:val="24"/>
                <w:szCs w:val="24"/>
              </w:rPr>
              <w:t>and</w:t>
            </w:r>
            <w:r w:rsidR="00841FD4" w:rsidRPr="00E248B6">
              <w:rPr>
                <w:rFonts w:asciiTheme="minorHAnsi" w:hAnsiTheme="minorHAnsi" w:cstheme="minorHAnsi"/>
                <w:bCs/>
                <w:sz w:val="24"/>
                <w:szCs w:val="24"/>
              </w:rPr>
              <w:t xml:space="preserve"> contains misconceptions</w:t>
            </w:r>
            <w:r w:rsidR="00841FD4">
              <w:rPr>
                <w:rFonts w:asciiTheme="minorHAnsi" w:hAnsiTheme="minorHAnsi" w:cstheme="minorHAnsi"/>
                <w:bCs/>
                <w:sz w:val="24"/>
                <w:szCs w:val="24"/>
              </w:rPr>
              <w:t xml:space="preserve"> that the difference is enough when asking for change of percent. Student F p</w:t>
            </w:r>
            <w:r w:rsidR="00841FD4" w:rsidRPr="00E248B6">
              <w:rPr>
                <w:rFonts w:asciiTheme="minorHAnsi" w:hAnsiTheme="minorHAnsi" w:cstheme="minorHAnsi"/>
                <w:bCs/>
                <w:sz w:val="24"/>
                <w:szCs w:val="24"/>
              </w:rPr>
              <w:t xml:space="preserve">rovides limited </w:t>
            </w:r>
            <w:r w:rsidR="00841FD4">
              <w:rPr>
                <w:rFonts w:asciiTheme="minorHAnsi" w:hAnsiTheme="minorHAnsi" w:cstheme="minorHAnsi"/>
                <w:bCs/>
                <w:sz w:val="24"/>
                <w:szCs w:val="24"/>
              </w:rPr>
              <w:t>e</w:t>
            </w:r>
            <w:r w:rsidR="00841FD4" w:rsidRPr="00E248B6">
              <w:rPr>
                <w:rFonts w:asciiTheme="minorHAnsi" w:hAnsiTheme="minorHAnsi" w:cstheme="minorHAnsi"/>
                <w:bCs/>
                <w:sz w:val="24"/>
                <w:szCs w:val="24"/>
              </w:rPr>
              <w:t>vidence to support arguments and claims</w:t>
            </w:r>
            <w:r w:rsidR="00841FD4">
              <w:rPr>
                <w:rFonts w:asciiTheme="minorHAnsi" w:hAnsiTheme="minorHAnsi" w:cstheme="minorHAnsi"/>
                <w:bCs/>
                <w:sz w:val="24"/>
                <w:szCs w:val="24"/>
              </w:rPr>
              <w:t xml:space="preserve"> and uses </w:t>
            </w:r>
            <w:r w:rsidR="00841FD4" w:rsidRPr="00E248B6">
              <w:rPr>
                <w:rFonts w:asciiTheme="minorHAnsi" w:hAnsiTheme="minorHAnsi" w:cstheme="minorHAnsi"/>
                <w:bCs/>
                <w:sz w:val="24"/>
                <w:szCs w:val="24"/>
              </w:rPr>
              <w:t>limited mathematical language to partially communicate thinking</w:t>
            </w:r>
            <w:r w:rsidR="00841FD4">
              <w:rPr>
                <w:rFonts w:asciiTheme="minorHAnsi" w:hAnsiTheme="minorHAnsi" w:cstheme="minorHAnsi"/>
                <w:bCs/>
                <w:sz w:val="24"/>
                <w:szCs w:val="24"/>
              </w:rPr>
              <w:t>.</w:t>
            </w:r>
          </w:p>
        </w:tc>
      </w:tr>
      <w:tr w:rsidR="00841FD4" w:rsidRPr="00926B48" w14:paraId="23F38A65" w14:textId="77777777" w:rsidTr="00C77874">
        <w:trPr>
          <w:trHeight w:val="2880"/>
          <w:jc w:val="center"/>
        </w:trPr>
        <w:tc>
          <w:tcPr>
            <w:tcW w:w="1923" w:type="dxa"/>
            <w:vAlign w:val="center"/>
          </w:tcPr>
          <w:p w14:paraId="6F9EA8EE"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4C3A181"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017B332" w14:textId="77777777" w:rsidR="00841FD4" w:rsidRPr="00FA5410" w:rsidRDefault="00841FD4" w:rsidP="00C77874">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38425D21" w14:textId="77777777" w:rsidR="00841FD4" w:rsidRPr="00FA5410" w:rsidRDefault="00841FD4" w:rsidP="00C77874">
            <w:pPr>
              <w:jc w:val="center"/>
              <w:rPr>
                <w:rFonts w:asciiTheme="minorHAnsi" w:hAnsiTheme="minorHAnsi" w:cstheme="minorHAnsi"/>
                <w:szCs w:val="22"/>
              </w:rPr>
            </w:pPr>
            <w:r w:rsidRPr="00293AD6">
              <w:rPr>
                <w:rFonts w:asciiTheme="minorHAnsi" w:hAnsiTheme="minorHAnsi" w:cstheme="minorHAnsi"/>
                <w:bCs/>
                <w:szCs w:val="22"/>
              </w:rPr>
              <w:t>Developing</w:t>
            </w:r>
          </w:p>
        </w:tc>
        <w:tc>
          <w:tcPr>
            <w:tcW w:w="5396" w:type="dxa"/>
            <w:vAlign w:val="center"/>
          </w:tcPr>
          <w:p w14:paraId="64FB9E44" w14:textId="2E37B4AE" w:rsidR="00841FD4" w:rsidRPr="00E248B6" w:rsidRDefault="002F5270" w:rsidP="00C77874">
            <w:pPr>
              <w:ind w:left="360"/>
              <w:rPr>
                <w:rFonts w:asciiTheme="minorHAnsi" w:hAnsiTheme="minorHAnsi" w:cstheme="minorHAnsi"/>
              </w:rPr>
            </w:pPr>
            <w:r>
              <w:rPr>
                <w:rFonts w:asciiTheme="minorHAnsi" w:hAnsiTheme="minorHAnsi" w:cstheme="minorHAnsi"/>
              </w:rPr>
              <w:t>Student E</w:t>
            </w:r>
            <w:r w:rsidR="00841FD4">
              <w:rPr>
                <w:rFonts w:asciiTheme="minorHAnsi" w:hAnsiTheme="minorHAnsi" w:cstheme="minorHAnsi"/>
              </w:rPr>
              <w:t xml:space="preserve"> u</w:t>
            </w:r>
            <w:r w:rsidR="00841FD4" w:rsidRPr="00D876E3">
              <w:rPr>
                <w:rFonts w:asciiTheme="minorHAnsi" w:hAnsiTheme="minorHAnsi" w:cstheme="minorHAnsi"/>
              </w:rPr>
              <w:t>ses an incomplete representation</w:t>
            </w:r>
            <w:r w:rsidR="00841FD4">
              <w:rPr>
                <w:rFonts w:asciiTheme="minorHAnsi" w:hAnsiTheme="minorHAnsi" w:cstheme="minorHAnsi"/>
              </w:rPr>
              <w:t xml:space="preserve"> of percent change</w:t>
            </w:r>
            <w:r w:rsidR="00841FD4" w:rsidRPr="00D876E3">
              <w:rPr>
                <w:rFonts w:asciiTheme="minorHAnsi" w:hAnsiTheme="minorHAnsi" w:cstheme="minorHAnsi"/>
              </w:rPr>
              <w:t xml:space="preserve"> to model the problem</w:t>
            </w:r>
            <w:r w:rsidR="00841FD4">
              <w:rPr>
                <w:rFonts w:asciiTheme="minorHAnsi" w:hAnsiTheme="minorHAnsi" w:cstheme="minorHAnsi"/>
              </w:rPr>
              <w:t>. Student F m</w:t>
            </w:r>
            <w:r w:rsidR="00841FD4" w:rsidRPr="00D876E3">
              <w:rPr>
                <w:rFonts w:asciiTheme="minorHAnsi" w:hAnsiTheme="minorHAnsi" w:cstheme="minorHAnsi"/>
              </w:rPr>
              <w:t xml:space="preserve">akes a partial mathematical connection </w:t>
            </w:r>
            <w:r w:rsidR="00841FD4">
              <w:rPr>
                <w:rFonts w:asciiTheme="minorHAnsi" w:hAnsiTheme="minorHAnsi" w:cstheme="minorHAnsi"/>
              </w:rPr>
              <w:t>in their answer.</w:t>
            </w:r>
          </w:p>
        </w:tc>
      </w:tr>
    </w:tbl>
    <w:p w14:paraId="6D6D9EA1" w14:textId="72441C44" w:rsidR="00180887" w:rsidRPr="005C0D5A" w:rsidRDefault="005C0D5A" w:rsidP="005C0D5A">
      <w:pPr>
        <w:spacing w:after="120"/>
        <w:rPr>
          <w:rFonts w:ascii="Calibri" w:hAnsi="Calibri"/>
          <w:sz w:val="20"/>
          <w:szCs w:val="20"/>
          <w:u w:val="single"/>
        </w:rPr>
      </w:pPr>
      <w:r>
        <w:rPr>
          <w:rFonts w:asciiTheme="minorHAnsi" w:hAnsiTheme="minorHAnsi"/>
          <w:b/>
          <w:sz w:val="28"/>
          <w:u w:val="single"/>
        </w:rPr>
        <w:lastRenderedPageBreak/>
        <w:t xml:space="preserve">Name: Student </w:t>
      </w:r>
      <w:r w:rsidR="004A7003">
        <w:rPr>
          <w:rFonts w:asciiTheme="minorHAnsi" w:hAnsiTheme="minorHAnsi"/>
          <w:b/>
          <w:sz w:val="28"/>
          <w:u w:val="single"/>
        </w:rPr>
        <w:t>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80887" w:rsidRPr="00926B48" w14:paraId="2CE46FA3" w14:textId="77777777" w:rsidTr="00D876E3">
        <w:trPr>
          <w:tblHeader/>
          <w:jc w:val="center"/>
        </w:trPr>
        <w:tc>
          <w:tcPr>
            <w:tcW w:w="1923" w:type="dxa"/>
            <w:shd w:val="clear" w:color="auto" w:fill="000000" w:themeFill="text1"/>
          </w:tcPr>
          <w:p w14:paraId="2A977D8B"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10B80B46" w14:textId="77777777" w:rsidR="00180887" w:rsidRDefault="00180887" w:rsidP="00051245">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F9544BB" w14:textId="77777777" w:rsidR="00180887" w:rsidRPr="00FA5410" w:rsidRDefault="00180887" w:rsidP="00051245">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1C7AC501" w14:textId="77777777" w:rsidR="00180887" w:rsidRPr="00FA5410" w:rsidRDefault="00180887" w:rsidP="00051245">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D876E3" w:rsidRPr="00926B48" w14:paraId="5B9752A2" w14:textId="77777777" w:rsidTr="009977F6">
        <w:trPr>
          <w:trHeight w:val="2880"/>
          <w:jc w:val="center"/>
        </w:trPr>
        <w:tc>
          <w:tcPr>
            <w:tcW w:w="1923" w:type="dxa"/>
            <w:vAlign w:val="center"/>
          </w:tcPr>
          <w:p w14:paraId="529B8380" w14:textId="77777777" w:rsidR="00D876E3" w:rsidRPr="00FA5410" w:rsidRDefault="00D876E3" w:rsidP="00D876E3">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310A3B0" w14:textId="77777777" w:rsidR="00D876E3" w:rsidRPr="00FA5410" w:rsidRDefault="00D876E3" w:rsidP="00D876E3">
            <w:pPr>
              <w:jc w:val="center"/>
              <w:rPr>
                <w:rFonts w:asciiTheme="minorHAnsi" w:hAnsiTheme="minorHAnsi" w:cstheme="minorHAnsi"/>
                <w:b/>
                <w:szCs w:val="22"/>
              </w:rPr>
            </w:pPr>
            <w:r w:rsidRPr="00FA5410">
              <w:rPr>
                <w:rFonts w:asciiTheme="minorHAnsi" w:hAnsiTheme="minorHAnsi" w:cstheme="minorHAnsi"/>
                <w:b/>
                <w:szCs w:val="22"/>
              </w:rPr>
              <w:t>Understanding</w:t>
            </w:r>
          </w:p>
          <w:p w14:paraId="206456C7" w14:textId="77777777" w:rsidR="00D876E3" w:rsidRPr="00FA5410" w:rsidRDefault="00D876E3" w:rsidP="00D876E3">
            <w:pPr>
              <w:jc w:val="center"/>
              <w:rPr>
                <w:rFonts w:asciiTheme="minorHAnsi" w:hAnsiTheme="minorHAnsi" w:cstheme="minorHAnsi"/>
                <w:b/>
                <w:szCs w:val="22"/>
              </w:rPr>
            </w:pPr>
          </w:p>
        </w:tc>
        <w:tc>
          <w:tcPr>
            <w:tcW w:w="2751" w:type="dxa"/>
            <w:vAlign w:val="center"/>
          </w:tcPr>
          <w:p w14:paraId="0887C29F" w14:textId="15101545" w:rsidR="00D876E3" w:rsidRPr="00FA5410" w:rsidRDefault="00D876E3" w:rsidP="00D876E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tc>
        <w:tc>
          <w:tcPr>
            <w:tcW w:w="5396" w:type="dxa"/>
            <w:vAlign w:val="center"/>
          </w:tcPr>
          <w:p w14:paraId="0699F6A2" w14:textId="2C8EBD7C" w:rsidR="00D876E3" w:rsidRPr="00E248B6" w:rsidRDefault="002F5270" w:rsidP="003D0B60">
            <w:pPr>
              <w:spacing w:after="160" w:line="259" w:lineRule="auto"/>
              <w:rPr>
                <w:rFonts w:asciiTheme="minorHAnsi" w:hAnsiTheme="minorHAnsi" w:cstheme="minorHAnsi"/>
              </w:rPr>
            </w:pPr>
            <w:r>
              <w:rPr>
                <w:rFonts w:asciiTheme="minorHAnsi" w:hAnsiTheme="minorHAnsi" w:cstheme="minorHAnsi"/>
              </w:rPr>
              <w:t>Student F</w:t>
            </w:r>
            <w:r w:rsidR="003D0B60">
              <w:rPr>
                <w:rFonts w:asciiTheme="minorHAnsi" w:hAnsiTheme="minorHAnsi" w:cstheme="minorHAnsi"/>
              </w:rPr>
              <w:t xml:space="preserve"> d</w:t>
            </w:r>
            <w:r w:rsidR="00D876E3" w:rsidRPr="00E248B6">
              <w:rPr>
                <w:rFonts w:asciiTheme="minorHAnsi" w:hAnsiTheme="minorHAnsi" w:cstheme="minorHAnsi"/>
              </w:rPr>
              <w:t>emonstrates an understanding of concepts and skills associated with task</w:t>
            </w:r>
            <w:r w:rsidR="003D0B60">
              <w:rPr>
                <w:rFonts w:asciiTheme="minorHAnsi" w:hAnsiTheme="minorHAnsi" w:cstheme="minorHAnsi"/>
              </w:rPr>
              <w:t>. The student uses the ratio of the difference between the new and old value to the original amount to identify the change percent. Student A a</w:t>
            </w:r>
            <w:r w:rsidR="00D876E3" w:rsidRPr="00E248B6">
              <w:rPr>
                <w:rFonts w:asciiTheme="minorHAnsi" w:hAnsiTheme="minorHAnsi" w:cstheme="minorHAnsi"/>
              </w:rPr>
              <w:t>pplies mathematical concepts</w:t>
            </w:r>
            <w:r w:rsidR="003D0B60">
              <w:rPr>
                <w:rFonts w:asciiTheme="minorHAnsi" w:hAnsiTheme="minorHAnsi" w:cstheme="minorHAnsi"/>
              </w:rPr>
              <w:t xml:space="preserve"> </w:t>
            </w:r>
            <w:r w:rsidR="00D876E3" w:rsidRPr="00E248B6">
              <w:rPr>
                <w:rFonts w:asciiTheme="minorHAnsi" w:hAnsiTheme="minorHAnsi" w:cstheme="minorHAnsi"/>
              </w:rPr>
              <w:t xml:space="preserve">and skills </w:t>
            </w:r>
            <w:r w:rsidR="003D0B60">
              <w:rPr>
                <w:rFonts w:asciiTheme="minorHAnsi" w:hAnsiTheme="minorHAnsi" w:cstheme="minorHAnsi"/>
              </w:rPr>
              <w:t>of fraction, decimal and percent conversions</w:t>
            </w:r>
            <w:r w:rsidR="003D0B60" w:rsidRPr="00E248B6">
              <w:rPr>
                <w:rFonts w:asciiTheme="minorHAnsi" w:hAnsiTheme="minorHAnsi" w:cstheme="minorHAnsi"/>
              </w:rPr>
              <w:t xml:space="preserve"> </w:t>
            </w:r>
            <w:r w:rsidR="00D876E3" w:rsidRPr="00E248B6">
              <w:rPr>
                <w:rFonts w:asciiTheme="minorHAnsi" w:hAnsiTheme="minorHAnsi" w:cstheme="minorHAnsi"/>
              </w:rPr>
              <w:t>which lead</w:t>
            </w:r>
            <w:r w:rsidR="00A217ED">
              <w:rPr>
                <w:rFonts w:asciiTheme="minorHAnsi" w:hAnsiTheme="minorHAnsi" w:cstheme="minorHAnsi"/>
              </w:rPr>
              <w:t>s</w:t>
            </w:r>
            <w:r w:rsidR="00D876E3" w:rsidRPr="00E248B6">
              <w:rPr>
                <w:rFonts w:asciiTheme="minorHAnsi" w:hAnsiTheme="minorHAnsi" w:cstheme="minorHAnsi"/>
              </w:rPr>
              <w:t xml:space="preserve"> to a valid and correct solution</w:t>
            </w:r>
            <w:r w:rsidR="003D0B60">
              <w:rPr>
                <w:rFonts w:asciiTheme="minorHAnsi" w:hAnsiTheme="minorHAnsi" w:cstheme="minorHAnsi"/>
              </w:rPr>
              <w:t>.</w:t>
            </w:r>
          </w:p>
        </w:tc>
      </w:tr>
      <w:tr w:rsidR="00D876E3" w:rsidRPr="00926B48" w14:paraId="4A22EEF0" w14:textId="77777777" w:rsidTr="009977F6">
        <w:trPr>
          <w:trHeight w:val="2880"/>
          <w:jc w:val="center"/>
        </w:trPr>
        <w:tc>
          <w:tcPr>
            <w:tcW w:w="1923" w:type="dxa"/>
            <w:vAlign w:val="center"/>
          </w:tcPr>
          <w:p w14:paraId="5749EA04" w14:textId="77777777" w:rsidR="00D876E3" w:rsidRPr="00FA5410" w:rsidRDefault="00D876E3" w:rsidP="00D876E3">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9A37B23" w14:textId="77777777" w:rsidR="00D876E3" w:rsidRPr="00FA5410" w:rsidRDefault="00D876E3" w:rsidP="00D876E3">
            <w:pPr>
              <w:pStyle w:val="Heading1"/>
              <w:jc w:val="center"/>
              <w:rPr>
                <w:rFonts w:asciiTheme="minorHAnsi" w:hAnsiTheme="minorHAnsi" w:cstheme="minorHAnsi"/>
                <w:sz w:val="24"/>
                <w:szCs w:val="22"/>
              </w:rPr>
            </w:pPr>
          </w:p>
        </w:tc>
        <w:tc>
          <w:tcPr>
            <w:tcW w:w="2751" w:type="dxa"/>
            <w:vAlign w:val="center"/>
          </w:tcPr>
          <w:p w14:paraId="682D473B" w14:textId="7715448D" w:rsidR="00D876E3" w:rsidRPr="00FA5410" w:rsidRDefault="00D876E3" w:rsidP="00D876E3">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396" w:type="dxa"/>
            <w:vAlign w:val="center"/>
          </w:tcPr>
          <w:p w14:paraId="6C31B613" w14:textId="4E5CC01D" w:rsidR="00D876E3" w:rsidRPr="00E248B6" w:rsidRDefault="002F5270" w:rsidP="00E248B6">
            <w:pPr>
              <w:pStyle w:val="Bullet2"/>
              <w:numPr>
                <w:ilvl w:val="0"/>
                <w:numId w:val="0"/>
              </w:numPr>
              <w:rPr>
                <w:rFonts w:asciiTheme="minorHAnsi" w:hAnsiTheme="minorHAnsi" w:cstheme="minorHAnsi"/>
                <w:sz w:val="24"/>
                <w:szCs w:val="24"/>
              </w:rPr>
            </w:pPr>
            <w:r>
              <w:rPr>
                <w:rFonts w:asciiTheme="minorHAnsi" w:hAnsiTheme="minorHAnsi" w:cstheme="minorHAnsi"/>
                <w:sz w:val="24"/>
                <w:szCs w:val="24"/>
              </w:rPr>
              <w:t>Student F</w:t>
            </w:r>
            <w:r w:rsidR="003D0B60">
              <w:rPr>
                <w:rFonts w:asciiTheme="minorHAnsi" w:hAnsiTheme="minorHAnsi" w:cstheme="minorHAnsi"/>
                <w:sz w:val="24"/>
                <w:szCs w:val="24"/>
              </w:rPr>
              <w:t xml:space="preserve">’s </w:t>
            </w:r>
            <w:r w:rsidR="009977F6">
              <w:rPr>
                <w:rFonts w:asciiTheme="minorHAnsi" w:hAnsiTheme="minorHAnsi" w:cstheme="minorHAnsi"/>
                <w:sz w:val="24"/>
                <w:szCs w:val="24"/>
              </w:rPr>
              <w:t>p</w:t>
            </w:r>
            <w:r w:rsidR="009977F6" w:rsidRPr="00E248B6">
              <w:rPr>
                <w:rFonts w:asciiTheme="minorHAnsi" w:hAnsiTheme="minorHAnsi" w:cstheme="minorHAnsi"/>
                <w:sz w:val="24"/>
                <w:szCs w:val="24"/>
              </w:rPr>
              <w:t>roblem-solving</w:t>
            </w:r>
            <w:r w:rsidR="00D876E3" w:rsidRPr="00E248B6">
              <w:rPr>
                <w:rFonts w:asciiTheme="minorHAnsi" w:hAnsiTheme="minorHAnsi" w:cstheme="minorHAnsi"/>
                <w:sz w:val="24"/>
                <w:szCs w:val="24"/>
              </w:rPr>
              <w:t xml:space="preserve"> strategy is efficient</w:t>
            </w:r>
            <w:r w:rsidR="003D0B60">
              <w:rPr>
                <w:rFonts w:asciiTheme="minorHAnsi" w:hAnsiTheme="minorHAnsi" w:cstheme="minorHAnsi"/>
                <w:sz w:val="24"/>
                <w:szCs w:val="24"/>
              </w:rPr>
              <w:t>. The student calculates each</w:t>
            </w:r>
            <w:r w:rsidR="009977F6">
              <w:rPr>
                <w:rFonts w:asciiTheme="minorHAnsi" w:hAnsiTheme="minorHAnsi" w:cstheme="minorHAnsi"/>
                <w:sz w:val="24"/>
                <w:szCs w:val="24"/>
              </w:rPr>
              <w:t xml:space="preserve"> club’s percent of change in order to compare the percent of change. The problem-solving strategy displays an understanding of percent change. Student A produces a solution that is relevant to the problem. </w:t>
            </w:r>
          </w:p>
        </w:tc>
      </w:tr>
      <w:tr w:rsidR="00D876E3" w:rsidRPr="00926B48" w14:paraId="3F41DF31" w14:textId="77777777" w:rsidTr="009977F6">
        <w:trPr>
          <w:trHeight w:val="2880"/>
          <w:jc w:val="center"/>
        </w:trPr>
        <w:tc>
          <w:tcPr>
            <w:tcW w:w="1923" w:type="dxa"/>
            <w:vAlign w:val="center"/>
          </w:tcPr>
          <w:p w14:paraId="393546BA" w14:textId="77777777" w:rsidR="00D876E3" w:rsidRPr="00FA5410" w:rsidRDefault="00D876E3" w:rsidP="00D876E3">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4BE729BB" w14:textId="77777777" w:rsidR="00D876E3" w:rsidRPr="00FA5410" w:rsidRDefault="00D876E3" w:rsidP="00D876E3">
            <w:pPr>
              <w:jc w:val="center"/>
              <w:rPr>
                <w:rFonts w:asciiTheme="minorHAnsi" w:hAnsiTheme="minorHAnsi" w:cstheme="minorHAnsi"/>
                <w:b/>
                <w:bCs/>
                <w:szCs w:val="22"/>
              </w:rPr>
            </w:pPr>
            <w:r w:rsidRPr="00FA5410">
              <w:rPr>
                <w:rFonts w:asciiTheme="minorHAnsi" w:hAnsiTheme="minorHAnsi" w:cstheme="minorHAnsi"/>
                <w:b/>
                <w:bCs/>
                <w:szCs w:val="22"/>
              </w:rPr>
              <w:t>and</w:t>
            </w:r>
          </w:p>
          <w:p w14:paraId="7E38D4CE" w14:textId="77777777" w:rsidR="00D876E3" w:rsidRPr="00FA5410" w:rsidRDefault="00D876E3" w:rsidP="00D876E3">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vAlign w:val="center"/>
          </w:tcPr>
          <w:p w14:paraId="0575C0A4" w14:textId="12F5D2E0" w:rsidR="00D876E3" w:rsidRDefault="00D876E3" w:rsidP="00D876E3">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Advanced</w:t>
            </w:r>
          </w:p>
          <w:p w14:paraId="116BF945" w14:textId="77777777" w:rsidR="00D876E3" w:rsidRPr="00FA5410" w:rsidRDefault="00D876E3" w:rsidP="00D876E3">
            <w:pPr>
              <w:pStyle w:val="Bullet2"/>
              <w:numPr>
                <w:ilvl w:val="0"/>
                <w:numId w:val="0"/>
              </w:numPr>
              <w:jc w:val="center"/>
              <w:rPr>
                <w:rFonts w:asciiTheme="minorHAnsi" w:hAnsiTheme="minorHAnsi" w:cstheme="minorHAnsi"/>
                <w:bCs/>
                <w:sz w:val="24"/>
                <w:szCs w:val="22"/>
              </w:rPr>
            </w:pPr>
          </w:p>
        </w:tc>
        <w:tc>
          <w:tcPr>
            <w:tcW w:w="5396" w:type="dxa"/>
            <w:vAlign w:val="center"/>
          </w:tcPr>
          <w:p w14:paraId="746E1C55" w14:textId="2CF75D21" w:rsidR="00D876E3" w:rsidRPr="00E248B6" w:rsidRDefault="009977F6" w:rsidP="009977F6">
            <w:pPr>
              <w:pStyle w:val="Bullet2"/>
              <w:numPr>
                <w:ilvl w:val="0"/>
                <w:numId w:val="0"/>
              </w:numPr>
              <w:rPr>
                <w:rFonts w:asciiTheme="minorHAnsi" w:hAnsiTheme="minorHAnsi" w:cstheme="minorHAnsi"/>
                <w:bCs/>
                <w:sz w:val="24"/>
                <w:szCs w:val="24"/>
              </w:rPr>
            </w:pPr>
            <w:r>
              <w:rPr>
                <w:rFonts w:asciiTheme="minorHAnsi" w:hAnsiTheme="minorHAnsi" w:cstheme="minorHAnsi"/>
                <w:bCs/>
                <w:sz w:val="24"/>
                <w:szCs w:val="24"/>
              </w:rPr>
              <w:t xml:space="preserve">Student </w:t>
            </w:r>
            <w:r w:rsidR="002F5270">
              <w:rPr>
                <w:rFonts w:asciiTheme="minorHAnsi" w:hAnsiTheme="minorHAnsi" w:cstheme="minorHAnsi"/>
                <w:bCs/>
                <w:sz w:val="24"/>
                <w:szCs w:val="24"/>
              </w:rPr>
              <w:t>F</w:t>
            </w:r>
            <w:r>
              <w:rPr>
                <w:rFonts w:asciiTheme="minorHAnsi" w:hAnsiTheme="minorHAnsi" w:cstheme="minorHAnsi"/>
                <w:bCs/>
                <w:sz w:val="24"/>
                <w:szCs w:val="24"/>
              </w:rPr>
              <w:t>’s r</w:t>
            </w:r>
            <w:r w:rsidR="00D876E3" w:rsidRPr="00D876E3">
              <w:rPr>
                <w:rFonts w:asciiTheme="minorHAnsi" w:hAnsiTheme="minorHAnsi" w:cstheme="minorHAnsi"/>
                <w:bCs/>
                <w:sz w:val="24"/>
                <w:szCs w:val="24"/>
              </w:rPr>
              <w:t>easoning or justification is comprehensive</w:t>
            </w:r>
            <w:r>
              <w:rPr>
                <w:rFonts w:asciiTheme="minorHAnsi" w:hAnsiTheme="minorHAnsi" w:cstheme="minorHAnsi"/>
                <w:bCs/>
                <w:sz w:val="24"/>
                <w:szCs w:val="24"/>
              </w:rPr>
              <w:t>. The student explains why they do not agree with the school board’s request. The student c</w:t>
            </w:r>
            <w:r w:rsidR="00D876E3" w:rsidRPr="00E248B6">
              <w:rPr>
                <w:rFonts w:asciiTheme="minorHAnsi" w:hAnsiTheme="minorHAnsi" w:cstheme="minorHAnsi"/>
                <w:bCs/>
                <w:sz w:val="24"/>
                <w:szCs w:val="24"/>
              </w:rPr>
              <w:t xml:space="preserve">onsistently uses precise mathematical language to communicate </w:t>
            </w:r>
            <w:r w:rsidR="00D66339" w:rsidRPr="00E248B6">
              <w:rPr>
                <w:rFonts w:asciiTheme="minorHAnsi" w:hAnsiTheme="minorHAnsi" w:cstheme="minorHAnsi"/>
                <w:bCs/>
                <w:sz w:val="24"/>
                <w:szCs w:val="24"/>
              </w:rPr>
              <w:t xml:space="preserve">thinking </w:t>
            </w:r>
            <w:r w:rsidR="00D66339">
              <w:rPr>
                <w:rFonts w:asciiTheme="minorHAnsi" w:hAnsiTheme="minorHAnsi" w:cstheme="minorHAnsi"/>
                <w:bCs/>
                <w:sz w:val="24"/>
                <w:szCs w:val="24"/>
              </w:rPr>
              <w:t>when</w:t>
            </w:r>
            <w:r w:rsidR="00A217ED">
              <w:rPr>
                <w:rFonts w:asciiTheme="minorHAnsi" w:hAnsiTheme="minorHAnsi" w:cstheme="minorHAnsi"/>
                <w:bCs/>
                <w:sz w:val="24"/>
                <w:szCs w:val="24"/>
              </w:rPr>
              <w:t xml:space="preserve"> converting the ratio</w:t>
            </w:r>
            <w:r>
              <w:rPr>
                <w:rFonts w:asciiTheme="minorHAnsi" w:hAnsiTheme="minorHAnsi" w:cstheme="minorHAnsi"/>
                <w:bCs/>
                <w:sz w:val="24"/>
                <w:szCs w:val="24"/>
              </w:rPr>
              <w:t xml:space="preserve"> to a decimal to percent.</w:t>
            </w:r>
            <w:r w:rsidR="00D876E3" w:rsidRPr="00E248B6">
              <w:rPr>
                <w:rFonts w:asciiTheme="minorHAnsi" w:hAnsiTheme="minorHAnsi" w:cstheme="minorHAnsi"/>
                <w:bCs/>
                <w:sz w:val="24"/>
                <w:szCs w:val="24"/>
              </w:rPr>
              <w:t xml:space="preserve"> </w:t>
            </w:r>
          </w:p>
        </w:tc>
      </w:tr>
      <w:tr w:rsidR="00D876E3" w:rsidRPr="00926B48" w14:paraId="0862B1BA" w14:textId="77777777" w:rsidTr="009977F6">
        <w:trPr>
          <w:trHeight w:val="2880"/>
          <w:jc w:val="center"/>
        </w:trPr>
        <w:tc>
          <w:tcPr>
            <w:tcW w:w="1923" w:type="dxa"/>
            <w:vAlign w:val="center"/>
          </w:tcPr>
          <w:p w14:paraId="5D1C2D72" w14:textId="77777777" w:rsidR="00D876E3" w:rsidRPr="00FA5410" w:rsidRDefault="00D876E3" w:rsidP="00D876E3">
            <w:pPr>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1D0855AB" w14:textId="77777777" w:rsidR="00D876E3" w:rsidRPr="00FA5410" w:rsidRDefault="00D876E3" w:rsidP="00D876E3">
            <w:pPr>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3CB4022" w14:textId="77777777" w:rsidR="00D876E3" w:rsidRPr="00FA5410" w:rsidRDefault="00D876E3" w:rsidP="00D876E3">
            <w:pPr>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0FC55D70" w14:textId="6053E3A2" w:rsidR="00D876E3" w:rsidRPr="00FA5410" w:rsidRDefault="00D876E3" w:rsidP="00D876E3">
            <w:pPr>
              <w:jc w:val="center"/>
              <w:rPr>
                <w:rFonts w:asciiTheme="minorHAnsi" w:hAnsiTheme="minorHAnsi" w:cstheme="minorHAnsi"/>
                <w:szCs w:val="22"/>
              </w:rPr>
            </w:pPr>
            <w:r>
              <w:rPr>
                <w:rFonts w:asciiTheme="minorHAnsi" w:hAnsiTheme="minorHAnsi" w:cstheme="minorHAnsi"/>
                <w:szCs w:val="22"/>
              </w:rPr>
              <w:t>Proficient</w:t>
            </w:r>
          </w:p>
        </w:tc>
        <w:tc>
          <w:tcPr>
            <w:tcW w:w="5396" w:type="dxa"/>
            <w:vAlign w:val="center"/>
          </w:tcPr>
          <w:p w14:paraId="3322A353" w14:textId="5D8434A7" w:rsidR="00D876E3" w:rsidRPr="00E248B6" w:rsidRDefault="002F5270" w:rsidP="00E248B6">
            <w:pPr>
              <w:rPr>
                <w:rFonts w:asciiTheme="minorHAnsi" w:hAnsiTheme="minorHAnsi" w:cstheme="minorHAnsi"/>
              </w:rPr>
            </w:pPr>
            <w:r>
              <w:rPr>
                <w:rFonts w:asciiTheme="minorHAnsi" w:hAnsiTheme="minorHAnsi" w:cstheme="minorHAnsi"/>
              </w:rPr>
              <w:t>Student F</w:t>
            </w:r>
            <w:r w:rsidR="009977F6">
              <w:rPr>
                <w:rFonts w:asciiTheme="minorHAnsi" w:hAnsiTheme="minorHAnsi" w:cstheme="minorHAnsi"/>
              </w:rPr>
              <w:t xml:space="preserve"> u</w:t>
            </w:r>
            <w:r w:rsidR="00D876E3" w:rsidRPr="00E248B6">
              <w:rPr>
                <w:rFonts w:asciiTheme="minorHAnsi" w:hAnsiTheme="minorHAnsi" w:cstheme="minorHAnsi"/>
              </w:rPr>
              <w:t>ses a</w:t>
            </w:r>
            <w:r w:rsidR="009977F6">
              <w:rPr>
                <w:rFonts w:asciiTheme="minorHAnsi" w:hAnsiTheme="minorHAnsi" w:cstheme="minorHAnsi"/>
              </w:rPr>
              <w:t xml:space="preserve"> numeric</w:t>
            </w:r>
            <w:r w:rsidR="00D876E3" w:rsidRPr="00E248B6">
              <w:rPr>
                <w:rFonts w:asciiTheme="minorHAnsi" w:hAnsiTheme="minorHAnsi" w:cstheme="minorHAnsi"/>
              </w:rPr>
              <w:t xml:space="preserve"> representation, with accurate labels, to model the </w:t>
            </w:r>
            <w:r w:rsidR="009977F6">
              <w:rPr>
                <w:rFonts w:asciiTheme="minorHAnsi" w:hAnsiTheme="minorHAnsi" w:cstheme="minorHAnsi"/>
              </w:rPr>
              <w:t xml:space="preserve">percent change of each club. The student makes a </w:t>
            </w:r>
            <w:r w:rsidR="00D876E3" w:rsidRPr="00E248B6">
              <w:rPr>
                <w:rFonts w:asciiTheme="minorHAnsi" w:hAnsiTheme="minorHAnsi" w:cstheme="minorHAnsi"/>
              </w:rPr>
              <w:t>mathematical connection that is relevant to the context of the problem</w:t>
            </w:r>
            <w:r w:rsidR="009977F6">
              <w:rPr>
                <w:rFonts w:asciiTheme="minorHAnsi" w:hAnsiTheme="minorHAnsi" w:cstheme="minorHAnsi"/>
              </w:rPr>
              <w:t xml:space="preserve"> when giving the rationale of why the chess club should be canceled.</w:t>
            </w:r>
          </w:p>
          <w:p w14:paraId="52E077D9" w14:textId="77777777" w:rsidR="00D876E3" w:rsidRPr="00E248B6" w:rsidRDefault="00D876E3" w:rsidP="00E248B6">
            <w:pPr>
              <w:rPr>
                <w:rFonts w:asciiTheme="minorHAnsi" w:hAnsiTheme="minorHAnsi" w:cstheme="minorHAnsi"/>
              </w:rPr>
            </w:pPr>
          </w:p>
        </w:tc>
      </w:tr>
    </w:tbl>
    <w:p w14:paraId="6629694E" w14:textId="77777777" w:rsidR="0018633C" w:rsidRPr="00473704" w:rsidRDefault="0018633C" w:rsidP="00841FD4">
      <w:pPr>
        <w:spacing w:after="120"/>
        <w:rPr>
          <w:rFonts w:ascii="Calibri" w:hAnsi="Calibri"/>
          <w:sz w:val="20"/>
          <w:szCs w:val="20"/>
        </w:rPr>
      </w:pPr>
      <w:bookmarkStart w:id="0" w:name="_GoBack"/>
      <w:bookmarkEnd w:id="0"/>
    </w:p>
    <w:sectPr w:rsidR="0018633C" w:rsidRPr="00473704" w:rsidSect="007C1CE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6AE3" w14:textId="77777777" w:rsidR="00C717F5" w:rsidRDefault="00C717F5">
      <w:r>
        <w:separator/>
      </w:r>
    </w:p>
  </w:endnote>
  <w:endnote w:type="continuationSeparator" w:id="0">
    <w:p w14:paraId="075D919A" w14:textId="77777777" w:rsidR="00C717F5" w:rsidRDefault="00C7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64963E23" w:rsidR="005834CF" w:rsidRPr="00BE2B09" w:rsidRDefault="005834CF" w:rsidP="00C22A7D">
    <w:pPr>
      <w:pStyle w:val="Footer"/>
      <w:tabs>
        <w:tab w:val="clear" w:pos="4680"/>
        <w:tab w:val="clear" w:pos="9360"/>
        <w:tab w:val="right" w:pos="14400"/>
      </w:tabs>
      <w:rPr>
        <w:rFonts w:asciiTheme="minorHAnsi" w:hAnsiTheme="minorHAnsi"/>
      </w:rPr>
    </w:pPr>
    <w:r w:rsidRPr="00BE2B09">
      <w:rPr>
        <w:rFonts w:asciiTheme="minorHAnsi" w:hAnsiTheme="minorHAnsi"/>
      </w:rPr>
      <w:t>Virginia Department of Education</w:t>
    </w:r>
    <w:r w:rsidR="00BE2B09">
      <w:rPr>
        <w:rFonts w:asciiTheme="minorHAnsi" w:hAnsiTheme="minorHAnsi"/>
      </w:rPr>
      <w:tab/>
      <w:t>Grade 8</w:t>
    </w:r>
    <w:r w:rsidR="0018633C" w:rsidRPr="00BE2B09">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DE25A" w14:textId="77777777" w:rsidR="00C717F5" w:rsidRDefault="00C717F5">
      <w:r>
        <w:separator/>
      </w:r>
    </w:p>
  </w:footnote>
  <w:footnote w:type="continuationSeparator" w:id="0">
    <w:p w14:paraId="4B3FE51E" w14:textId="77777777" w:rsidR="00C717F5" w:rsidRDefault="00C7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629BF" w14:textId="5608DFD2" w:rsidR="0018633C" w:rsidRPr="0018633C" w:rsidRDefault="0018633C" w:rsidP="0018633C">
    <w:pPr>
      <w:spacing w:after="120"/>
      <w:jc w:val="center"/>
      <w:rPr>
        <w:rFonts w:asciiTheme="minorHAnsi" w:hAnsiTheme="minorHAnsi"/>
        <w:b/>
        <w:sz w:val="28"/>
      </w:rPr>
    </w:pPr>
    <w:r>
      <w:rPr>
        <w:rFonts w:asciiTheme="minorHAnsi" w:hAnsiTheme="minorHAnsi"/>
        <w:b/>
        <w:sz w:val="28"/>
      </w:rPr>
      <w:t>Anchor Paper Scoring and Rationales</w:t>
    </w:r>
    <w:r w:rsidR="005C0D5A">
      <w:rPr>
        <w:rFonts w:asciiTheme="minorHAnsi" w:hAnsiTheme="minorHAnsi"/>
        <w:b/>
        <w:sz w:val="28"/>
      </w:rPr>
      <w:t>- Task: Principal’s Dilemma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7A15299"/>
    <w:multiLevelType w:val="hybridMultilevel"/>
    <w:tmpl w:val="DE76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B0335C"/>
    <w:multiLevelType w:val="hybridMultilevel"/>
    <w:tmpl w:val="149C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5E0E5A"/>
    <w:multiLevelType w:val="hybridMultilevel"/>
    <w:tmpl w:val="880E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22781"/>
    <w:multiLevelType w:val="hybridMultilevel"/>
    <w:tmpl w:val="57C6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301193"/>
    <w:multiLevelType w:val="hybridMultilevel"/>
    <w:tmpl w:val="D7C2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3135C"/>
    <w:multiLevelType w:val="hybridMultilevel"/>
    <w:tmpl w:val="B4F8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902D8E"/>
    <w:multiLevelType w:val="hybridMultilevel"/>
    <w:tmpl w:val="DB4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368E1"/>
    <w:multiLevelType w:val="hybridMultilevel"/>
    <w:tmpl w:val="BB0E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B2FED"/>
    <w:multiLevelType w:val="hybridMultilevel"/>
    <w:tmpl w:val="8526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AC75F8"/>
    <w:multiLevelType w:val="hybridMultilevel"/>
    <w:tmpl w:val="F20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24" w15:restartNumberingAfterBreak="0">
    <w:nsid w:val="5F016898"/>
    <w:multiLevelType w:val="hybridMultilevel"/>
    <w:tmpl w:val="AB60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D1783"/>
    <w:multiLevelType w:val="multilevel"/>
    <w:tmpl w:val="53C05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80D11"/>
    <w:multiLevelType w:val="hybridMultilevel"/>
    <w:tmpl w:val="00F6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575871"/>
    <w:multiLevelType w:val="hybridMultilevel"/>
    <w:tmpl w:val="5F46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73EE5"/>
    <w:multiLevelType w:val="hybridMultilevel"/>
    <w:tmpl w:val="4720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FE5065"/>
    <w:multiLevelType w:val="hybridMultilevel"/>
    <w:tmpl w:val="0AFE1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4"/>
  </w:num>
  <w:num w:numId="3">
    <w:abstractNumId w:val="18"/>
  </w:num>
  <w:num w:numId="4">
    <w:abstractNumId w:val="14"/>
  </w:num>
  <w:num w:numId="5">
    <w:abstractNumId w:val="9"/>
  </w:num>
  <w:num w:numId="6">
    <w:abstractNumId w:val="19"/>
  </w:num>
  <w:num w:numId="7">
    <w:abstractNumId w:val="1"/>
  </w:num>
  <w:num w:numId="8">
    <w:abstractNumId w:val="20"/>
  </w:num>
  <w:num w:numId="9">
    <w:abstractNumId w:val="13"/>
  </w:num>
  <w:num w:numId="10">
    <w:abstractNumId w:val="3"/>
  </w:num>
  <w:num w:numId="11">
    <w:abstractNumId w:val="21"/>
  </w:num>
  <w:num w:numId="12">
    <w:abstractNumId w:val="33"/>
  </w:num>
  <w:num w:numId="13">
    <w:abstractNumId w:val="26"/>
  </w:num>
  <w:num w:numId="14">
    <w:abstractNumId w:val="6"/>
  </w:num>
  <w:num w:numId="15">
    <w:abstractNumId w:val="23"/>
  </w:num>
  <w:num w:numId="16">
    <w:abstractNumId w:val="5"/>
  </w:num>
  <w:num w:numId="17">
    <w:abstractNumId w:val="31"/>
  </w:num>
  <w:num w:numId="18">
    <w:abstractNumId w:val="10"/>
  </w:num>
  <w:num w:numId="19">
    <w:abstractNumId w:val="28"/>
  </w:num>
  <w:num w:numId="20">
    <w:abstractNumId w:val="25"/>
  </w:num>
  <w:num w:numId="21">
    <w:abstractNumId w:val="29"/>
  </w:num>
  <w:num w:numId="22">
    <w:abstractNumId w:val="7"/>
  </w:num>
  <w:num w:numId="23">
    <w:abstractNumId w:val="15"/>
  </w:num>
  <w:num w:numId="24">
    <w:abstractNumId w:val="16"/>
  </w:num>
  <w:num w:numId="25">
    <w:abstractNumId w:val="4"/>
  </w:num>
  <w:num w:numId="26">
    <w:abstractNumId w:val="27"/>
  </w:num>
  <w:num w:numId="27">
    <w:abstractNumId w:val="12"/>
  </w:num>
  <w:num w:numId="28">
    <w:abstractNumId w:val="30"/>
  </w:num>
  <w:num w:numId="29">
    <w:abstractNumId w:val="17"/>
  </w:num>
  <w:num w:numId="30">
    <w:abstractNumId w:val="8"/>
  </w:num>
  <w:num w:numId="31">
    <w:abstractNumId w:val="32"/>
  </w:num>
  <w:num w:numId="32">
    <w:abstractNumId w:val="24"/>
  </w:num>
  <w:num w:numId="33">
    <w:abstractNumId w:val="22"/>
  </w:num>
  <w:num w:numId="34">
    <w:abstractNumId w:val="1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27E6"/>
    <w:rsid w:val="00016775"/>
    <w:rsid w:val="00024552"/>
    <w:rsid w:val="00032F5A"/>
    <w:rsid w:val="00061BAE"/>
    <w:rsid w:val="00093A27"/>
    <w:rsid w:val="000A6AE1"/>
    <w:rsid w:val="000C4659"/>
    <w:rsid w:val="000C5A4F"/>
    <w:rsid w:val="000E7423"/>
    <w:rsid w:val="000F04DC"/>
    <w:rsid w:val="000F236E"/>
    <w:rsid w:val="000F53C0"/>
    <w:rsid w:val="00111D19"/>
    <w:rsid w:val="00117A3B"/>
    <w:rsid w:val="00130E54"/>
    <w:rsid w:val="00134DE6"/>
    <w:rsid w:val="00141D42"/>
    <w:rsid w:val="00157E13"/>
    <w:rsid w:val="00180887"/>
    <w:rsid w:val="00182E70"/>
    <w:rsid w:val="001858E4"/>
    <w:rsid w:val="0018633C"/>
    <w:rsid w:val="0018783B"/>
    <w:rsid w:val="00195B1E"/>
    <w:rsid w:val="001B4D7C"/>
    <w:rsid w:val="001B5DF5"/>
    <w:rsid w:val="001C2F41"/>
    <w:rsid w:val="001C7C48"/>
    <w:rsid w:val="001F442D"/>
    <w:rsid w:val="002008EC"/>
    <w:rsid w:val="00221558"/>
    <w:rsid w:val="00232ABA"/>
    <w:rsid w:val="002465C3"/>
    <w:rsid w:val="00254F22"/>
    <w:rsid w:val="00255298"/>
    <w:rsid w:val="00295F14"/>
    <w:rsid w:val="00296478"/>
    <w:rsid w:val="002A56A6"/>
    <w:rsid w:val="002B25ED"/>
    <w:rsid w:val="002C4A28"/>
    <w:rsid w:val="002F5270"/>
    <w:rsid w:val="00312646"/>
    <w:rsid w:val="00315434"/>
    <w:rsid w:val="0032070A"/>
    <w:rsid w:val="00335FE8"/>
    <w:rsid w:val="00346264"/>
    <w:rsid w:val="00354CBB"/>
    <w:rsid w:val="00361019"/>
    <w:rsid w:val="00375014"/>
    <w:rsid w:val="00382EFC"/>
    <w:rsid w:val="003A2449"/>
    <w:rsid w:val="003A57C4"/>
    <w:rsid w:val="003A6253"/>
    <w:rsid w:val="003B2DC0"/>
    <w:rsid w:val="003B5C66"/>
    <w:rsid w:val="003C0B18"/>
    <w:rsid w:val="003D0B60"/>
    <w:rsid w:val="003D5684"/>
    <w:rsid w:val="003E0F36"/>
    <w:rsid w:val="003E29DF"/>
    <w:rsid w:val="003E6897"/>
    <w:rsid w:val="0040090F"/>
    <w:rsid w:val="00404240"/>
    <w:rsid w:val="004043E8"/>
    <w:rsid w:val="0041115D"/>
    <w:rsid w:val="00444403"/>
    <w:rsid w:val="0046372B"/>
    <w:rsid w:val="00471DFA"/>
    <w:rsid w:val="00473704"/>
    <w:rsid w:val="004A7003"/>
    <w:rsid w:val="004A7640"/>
    <w:rsid w:val="004E2179"/>
    <w:rsid w:val="004E5CC2"/>
    <w:rsid w:val="004E65F2"/>
    <w:rsid w:val="004F64A2"/>
    <w:rsid w:val="005148FD"/>
    <w:rsid w:val="0052250F"/>
    <w:rsid w:val="005268B0"/>
    <w:rsid w:val="005365C2"/>
    <w:rsid w:val="0055519D"/>
    <w:rsid w:val="00560051"/>
    <w:rsid w:val="00567A3B"/>
    <w:rsid w:val="005741B7"/>
    <w:rsid w:val="00574415"/>
    <w:rsid w:val="005808D2"/>
    <w:rsid w:val="00581BBB"/>
    <w:rsid w:val="005834CF"/>
    <w:rsid w:val="005A3814"/>
    <w:rsid w:val="005A5C0A"/>
    <w:rsid w:val="005B33F3"/>
    <w:rsid w:val="005B7B80"/>
    <w:rsid w:val="005C0D5A"/>
    <w:rsid w:val="005C2118"/>
    <w:rsid w:val="005E36F5"/>
    <w:rsid w:val="006019B3"/>
    <w:rsid w:val="00605940"/>
    <w:rsid w:val="0061003F"/>
    <w:rsid w:val="006243DC"/>
    <w:rsid w:val="00652DB1"/>
    <w:rsid w:val="00654122"/>
    <w:rsid w:val="00657D52"/>
    <w:rsid w:val="00672F6A"/>
    <w:rsid w:val="006804A6"/>
    <w:rsid w:val="00686706"/>
    <w:rsid w:val="00687C45"/>
    <w:rsid w:val="006A66D4"/>
    <w:rsid w:val="006B307F"/>
    <w:rsid w:val="006B5EB2"/>
    <w:rsid w:val="006F682B"/>
    <w:rsid w:val="00706DDF"/>
    <w:rsid w:val="007325AB"/>
    <w:rsid w:val="007344ED"/>
    <w:rsid w:val="007355E9"/>
    <w:rsid w:val="00743F6F"/>
    <w:rsid w:val="007527A8"/>
    <w:rsid w:val="00753E03"/>
    <w:rsid w:val="00757751"/>
    <w:rsid w:val="0076315E"/>
    <w:rsid w:val="00767B6B"/>
    <w:rsid w:val="00781359"/>
    <w:rsid w:val="007A00CE"/>
    <w:rsid w:val="007B64FB"/>
    <w:rsid w:val="007C1CED"/>
    <w:rsid w:val="007D735D"/>
    <w:rsid w:val="007E4C43"/>
    <w:rsid w:val="007E6798"/>
    <w:rsid w:val="0080080F"/>
    <w:rsid w:val="00801CCA"/>
    <w:rsid w:val="00803131"/>
    <w:rsid w:val="0080477C"/>
    <w:rsid w:val="008159B9"/>
    <w:rsid w:val="00841FD4"/>
    <w:rsid w:val="0086474A"/>
    <w:rsid w:val="00881961"/>
    <w:rsid w:val="00885EE2"/>
    <w:rsid w:val="008869EC"/>
    <w:rsid w:val="008C262A"/>
    <w:rsid w:val="008C3345"/>
    <w:rsid w:val="008C46B4"/>
    <w:rsid w:val="008C60FE"/>
    <w:rsid w:val="008D38F7"/>
    <w:rsid w:val="008E0441"/>
    <w:rsid w:val="008E25B9"/>
    <w:rsid w:val="008F4F01"/>
    <w:rsid w:val="00900887"/>
    <w:rsid w:val="00903717"/>
    <w:rsid w:val="0091722B"/>
    <w:rsid w:val="00926B48"/>
    <w:rsid w:val="00930647"/>
    <w:rsid w:val="009417E8"/>
    <w:rsid w:val="009542E7"/>
    <w:rsid w:val="0095776A"/>
    <w:rsid w:val="00964277"/>
    <w:rsid w:val="00974C1F"/>
    <w:rsid w:val="00981271"/>
    <w:rsid w:val="009946BF"/>
    <w:rsid w:val="009977F6"/>
    <w:rsid w:val="009A05A0"/>
    <w:rsid w:val="009D5F56"/>
    <w:rsid w:val="009D6288"/>
    <w:rsid w:val="009E476C"/>
    <w:rsid w:val="009F21E9"/>
    <w:rsid w:val="00A0636C"/>
    <w:rsid w:val="00A217ED"/>
    <w:rsid w:val="00A241BC"/>
    <w:rsid w:val="00A26094"/>
    <w:rsid w:val="00A316B6"/>
    <w:rsid w:val="00A351CF"/>
    <w:rsid w:val="00A47AD2"/>
    <w:rsid w:val="00A91A19"/>
    <w:rsid w:val="00A951B0"/>
    <w:rsid w:val="00AC6D04"/>
    <w:rsid w:val="00AF766D"/>
    <w:rsid w:val="00B02B51"/>
    <w:rsid w:val="00B10C1E"/>
    <w:rsid w:val="00B116FC"/>
    <w:rsid w:val="00B26F40"/>
    <w:rsid w:val="00B57F17"/>
    <w:rsid w:val="00B7407D"/>
    <w:rsid w:val="00B824E4"/>
    <w:rsid w:val="00B97DD2"/>
    <w:rsid w:val="00BB0068"/>
    <w:rsid w:val="00BC0D94"/>
    <w:rsid w:val="00BC591C"/>
    <w:rsid w:val="00BD20DE"/>
    <w:rsid w:val="00BE2B09"/>
    <w:rsid w:val="00BF6971"/>
    <w:rsid w:val="00C000B0"/>
    <w:rsid w:val="00C012B1"/>
    <w:rsid w:val="00C22A7D"/>
    <w:rsid w:val="00C60257"/>
    <w:rsid w:val="00C65D22"/>
    <w:rsid w:val="00C662D8"/>
    <w:rsid w:val="00C717F5"/>
    <w:rsid w:val="00C76B33"/>
    <w:rsid w:val="00C807EB"/>
    <w:rsid w:val="00C80A00"/>
    <w:rsid w:val="00CB27C3"/>
    <w:rsid w:val="00CB4E79"/>
    <w:rsid w:val="00CD09A7"/>
    <w:rsid w:val="00CE3FC4"/>
    <w:rsid w:val="00CE6092"/>
    <w:rsid w:val="00CE7C64"/>
    <w:rsid w:val="00CF00EA"/>
    <w:rsid w:val="00D37246"/>
    <w:rsid w:val="00D66339"/>
    <w:rsid w:val="00D72BD1"/>
    <w:rsid w:val="00D740B5"/>
    <w:rsid w:val="00D84D15"/>
    <w:rsid w:val="00D869D3"/>
    <w:rsid w:val="00D876E3"/>
    <w:rsid w:val="00D93878"/>
    <w:rsid w:val="00DA57BE"/>
    <w:rsid w:val="00DB021B"/>
    <w:rsid w:val="00DF50C8"/>
    <w:rsid w:val="00E037F4"/>
    <w:rsid w:val="00E0784D"/>
    <w:rsid w:val="00E16E01"/>
    <w:rsid w:val="00E248B6"/>
    <w:rsid w:val="00E577DB"/>
    <w:rsid w:val="00E65B54"/>
    <w:rsid w:val="00E72F40"/>
    <w:rsid w:val="00E75A6E"/>
    <w:rsid w:val="00EA18CF"/>
    <w:rsid w:val="00EA50E5"/>
    <w:rsid w:val="00EB16EF"/>
    <w:rsid w:val="00EF6A2F"/>
    <w:rsid w:val="00F05EC8"/>
    <w:rsid w:val="00F1781A"/>
    <w:rsid w:val="00F329A0"/>
    <w:rsid w:val="00F50890"/>
    <w:rsid w:val="00F62117"/>
    <w:rsid w:val="00F62568"/>
    <w:rsid w:val="00F731F5"/>
    <w:rsid w:val="00F90145"/>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B60"/>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0031-92C6-4726-A8F2-D4A1E3F7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1082</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8-4 Principal's Dilemma Scoring Rationales</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Dilemma Scoring Rationales</dc:title>
  <dc:subject>mathematics</dc:subject>
  <dc:creator>Virginia Department of Education</dc:creator>
  <cp:keywords/>
  <dc:description/>
  <cp:lastModifiedBy>Williams, Kristin (DOE)</cp:lastModifiedBy>
  <cp:revision>5</cp:revision>
  <cp:lastPrinted>2012-09-11T13:39:00Z</cp:lastPrinted>
  <dcterms:created xsi:type="dcterms:W3CDTF">2019-12-09T16:31:00Z</dcterms:created>
  <dcterms:modified xsi:type="dcterms:W3CDTF">2019-12-10T13:07:00Z</dcterms:modified>
</cp:coreProperties>
</file>