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ED4B19">
        <w:trPr>
          <w:tblHeader/>
        </w:trPr>
        <w:tc>
          <w:tcPr>
            <w:tcW w:w="10785" w:type="dxa"/>
            <w:shd w:val="clear" w:color="auto" w:fill="C6D9F1" w:themeFill="text2" w:themeFillTint="33"/>
            <w:vAlign w:val="center"/>
          </w:tcPr>
          <w:p w14:paraId="54515509" w14:textId="2EC209B4" w:rsidR="002B0C62" w:rsidRPr="002B0C62" w:rsidRDefault="002B0C62" w:rsidP="000E6D61">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2B0C62">
        <w:tc>
          <w:tcPr>
            <w:tcW w:w="10785" w:type="dxa"/>
            <w:shd w:val="clear" w:color="auto" w:fill="FFFFFF" w:themeFill="background1"/>
          </w:tcPr>
          <w:p w14:paraId="5EDD6987" w14:textId="1F5D4F51" w:rsidR="00027CAE" w:rsidRPr="00027CAE" w:rsidRDefault="00F44864" w:rsidP="007D1106">
            <w:pPr>
              <w:pStyle w:val="ListParagraph"/>
              <w:numPr>
                <w:ilvl w:val="0"/>
                <w:numId w:val="13"/>
              </w:numPr>
              <w:spacing w:before="60"/>
              <w:contextualSpacing w:val="0"/>
              <w:rPr>
                <w:rFonts w:ascii="Times New Roman" w:eastAsia="Times New Roman" w:hAnsi="Times New Roman" w:cs="Times New Roman"/>
                <w:sz w:val="24"/>
                <w:szCs w:val="24"/>
              </w:rPr>
            </w:pPr>
            <w:r w:rsidRPr="00027CAE">
              <w:rPr>
                <w:rFonts w:asciiTheme="majorHAnsi" w:eastAsiaTheme="minorEastAsia" w:hAnsiTheme="majorHAnsi" w:cstheme="majorHAnsi"/>
                <w:color w:val="000000" w:themeColor="text1"/>
                <w:szCs w:val="36"/>
              </w:rPr>
              <w:t>In this task</w:t>
            </w:r>
            <w:r w:rsidR="007F3A26" w:rsidRPr="00027CAE">
              <w:rPr>
                <w:rFonts w:asciiTheme="majorHAnsi" w:eastAsiaTheme="minorEastAsia" w:hAnsiTheme="majorHAnsi" w:cstheme="majorHAnsi"/>
                <w:color w:val="000000" w:themeColor="text1"/>
                <w:szCs w:val="36"/>
              </w:rPr>
              <w:t>,</w:t>
            </w:r>
            <w:r w:rsidRPr="00027CAE">
              <w:rPr>
                <w:rFonts w:asciiTheme="majorHAnsi" w:eastAsiaTheme="minorEastAsia" w:hAnsiTheme="majorHAnsi" w:cstheme="majorHAnsi"/>
                <w:color w:val="000000" w:themeColor="text1"/>
                <w:szCs w:val="36"/>
              </w:rPr>
              <w:t xml:space="preserve"> students will </w:t>
            </w:r>
            <w:r w:rsidR="00CF626C">
              <w:rPr>
                <w:rFonts w:asciiTheme="majorHAnsi" w:eastAsiaTheme="minorEastAsia" w:hAnsiTheme="majorHAnsi" w:cstheme="majorHAnsi"/>
                <w:color w:val="000000" w:themeColor="text1"/>
                <w:szCs w:val="36"/>
              </w:rPr>
              <w:t>investigate a variety of way</w:t>
            </w:r>
            <w:r w:rsidR="009D1548">
              <w:rPr>
                <w:rFonts w:asciiTheme="majorHAnsi" w:eastAsiaTheme="minorEastAsia" w:hAnsiTheme="majorHAnsi" w:cstheme="majorHAnsi"/>
                <w:color w:val="000000" w:themeColor="text1"/>
                <w:szCs w:val="36"/>
              </w:rPr>
              <w:t xml:space="preserve">s of multiplying </w:t>
            </w:r>
            <w:r w:rsidR="005D446D">
              <w:rPr>
                <w:rFonts w:asciiTheme="majorHAnsi" w:eastAsiaTheme="minorEastAsia" w:hAnsiTheme="majorHAnsi" w:cstheme="majorHAnsi"/>
                <w:color w:val="000000" w:themeColor="text1"/>
                <w:szCs w:val="36"/>
              </w:rPr>
              <w:t>a decimal and a whole number</w:t>
            </w:r>
            <w:r w:rsidR="007F3A26" w:rsidRPr="00027CAE">
              <w:rPr>
                <w:rFonts w:asciiTheme="majorHAnsi" w:eastAsiaTheme="minorEastAsia" w:hAnsiTheme="majorHAnsi" w:cstheme="majorHAnsi"/>
                <w:color w:val="000000" w:themeColor="text1"/>
                <w:szCs w:val="36"/>
              </w:rPr>
              <w:t xml:space="preserve">. </w:t>
            </w:r>
          </w:p>
          <w:p w14:paraId="7A659AC5" w14:textId="16E8E104" w:rsidR="00027CAE" w:rsidRPr="005159FA" w:rsidRDefault="000F4FC4" w:rsidP="007D1106">
            <w:pPr>
              <w:pStyle w:val="ListParagraph"/>
              <w:numPr>
                <w:ilvl w:val="0"/>
                <w:numId w:val="13"/>
              </w:numPr>
              <w:rPr>
                <w:rFonts w:ascii="Times New Roman" w:eastAsia="Times New Roman" w:hAnsi="Times New Roman" w:cs="Times New Roman"/>
                <w:sz w:val="24"/>
                <w:szCs w:val="24"/>
              </w:rPr>
            </w:pPr>
            <w:r w:rsidRPr="00027CAE">
              <w:rPr>
                <w:color w:val="000000"/>
              </w:rPr>
              <w:t xml:space="preserve">The purpose of this task is for students to use their knowledge </w:t>
            </w:r>
            <w:r w:rsidR="00151324">
              <w:rPr>
                <w:color w:val="000000"/>
              </w:rPr>
              <w:t>of</w:t>
            </w:r>
            <w:r w:rsidR="00CF626C">
              <w:rPr>
                <w:color w:val="000000"/>
              </w:rPr>
              <w:t xml:space="preserve"> base-ten relationships and procedures developed for whole number computation and apply </w:t>
            </w:r>
            <w:r w:rsidR="00151324">
              <w:rPr>
                <w:color w:val="000000"/>
              </w:rPr>
              <w:t xml:space="preserve">it </w:t>
            </w:r>
            <w:r w:rsidR="00CF626C">
              <w:rPr>
                <w:color w:val="000000"/>
              </w:rPr>
              <w:t xml:space="preserve">to decimal computation, giving careful attention to the placement of the decimal point. </w:t>
            </w:r>
            <w:r w:rsidRPr="00027CAE">
              <w:rPr>
                <w:color w:val="000000"/>
              </w:rPr>
              <w:t xml:space="preserve">Students </w:t>
            </w:r>
            <w:r w:rsidR="00CF626C">
              <w:rPr>
                <w:color w:val="000000"/>
              </w:rPr>
              <w:t>will be able to use a calculator for this standard but must show and justify their thinking using pictures, words, and sy</w:t>
            </w:r>
            <w:bookmarkStart w:id="0" w:name="_GoBack"/>
            <w:bookmarkEnd w:id="0"/>
            <w:r w:rsidR="00CF626C">
              <w:rPr>
                <w:color w:val="000000"/>
              </w:rPr>
              <w:t xml:space="preserve">mbols. </w:t>
            </w:r>
          </w:p>
          <w:p w14:paraId="32B3E574" w14:textId="1BC803F7" w:rsidR="000F4FC4" w:rsidRPr="00027CAE" w:rsidRDefault="00CF626C" w:rsidP="007D1106">
            <w:pPr>
              <w:pStyle w:val="ListParagraph"/>
              <w:numPr>
                <w:ilvl w:val="0"/>
                <w:numId w:val="13"/>
              </w:numPr>
              <w:spacing w:after="60"/>
              <w:contextualSpacing w:val="0"/>
              <w:rPr>
                <w:rFonts w:ascii="Times New Roman" w:eastAsia="Times New Roman" w:hAnsi="Times New Roman" w:cs="Times New Roman"/>
                <w:sz w:val="24"/>
                <w:szCs w:val="24"/>
              </w:rPr>
            </w:pPr>
            <w:r>
              <w:rPr>
                <w:color w:val="000000"/>
              </w:rPr>
              <w:t>This task is meant to serve as an introduction to determining the product of practical problems involving decimals by building off of students’ prior knowledge of multiplication of whole numbers</w:t>
            </w:r>
            <w:r w:rsidR="005D446D">
              <w:rPr>
                <w:color w:val="000000"/>
              </w:rPr>
              <w:t xml:space="preserve"> and decimal addition</w:t>
            </w:r>
            <w:r>
              <w:rPr>
                <w:color w:val="000000"/>
              </w:rPr>
              <w:t xml:space="preserve">. </w:t>
            </w:r>
          </w:p>
        </w:tc>
      </w:tr>
    </w:tbl>
    <w:p w14:paraId="5A5D7721" w14:textId="00B50FBB" w:rsidR="00925CC4" w:rsidRPr="000E6D61" w:rsidRDefault="00925CC4" w:rsidP="002B0C62">
      <w:pPr>
        <w:shd w:val="clear" w:color="auto" w:fill="FFFFFF" w:themeFill="background1"/>
        <w:spacing w:after="0"/>
        <w:rPr>
          <w:b/>
          <w:i/>
          <w:sz w:val="8"/>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2B0C62">
        <w:tc>
          <w:tcPr>
            <w:tcW w:w="10785" w:type="dxa"/>
            <w:gridSpan w:val="2"/>
            <w:shd w:val="clear" w:color="auto" w:fill="C6D9F1" w:themeFill="text2" w:themeFillTint="33"/>
          </w:tcPr>
          <w:p w14:paraId="1790FA68" w14:textId="1F83943D" w:rsidR="00A7536F" w:rsidRPr="005B7CB1" w:rsidRDefault="00A7536F" w:rsidP="000E6D61">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3E1D54">
              <w:rPr>
                <w:b/>
                <w:color w:val="000000"/>
              </w:rPr>
              <w:t>–</w:t>
            </w:r>
            <w:r>
              <w:rPr>
                <w:b/>
                <w:color w:val="000000"/>
              </w:rPr>
              <w:t xml:space="preserve"> </w:t>
            </w:r>
            <w:r w:rsidR="004976BB">
              <w:rPr>
                <w:b/>
                <w:i/>
                <w:color w:val="000000"/>
              </w:rPr>
              <w:t>Computation and Estimation</w:t>
            </w:r>
          </w:p>
        </w:tc>
      </w:tr>
      <w:tr w:rsidR="00925CC4" w14:paraId="53B408A5" w14:textId="77777777" w:rsidTr="00925CC4">
        <w:tc>
          <w:tcPr>
            <w:tcW w:w="10785" w:type="dxa"/>
            <w:gridSpan w:val="2"/>
          </w:tcPr>
          <w:p w14:paraId="61B9CA8B" w14:textId="5ADF8F98" w:rsidR="000E234E" w:rsidRDefault="00402A46" w:rsidP="000E234E">
            <w:pPr>
              <w:pBdr>
                <w:top w:val="nil"/>
                <w:left w:val="nil"/>
                <w:bottom w:val="nil"/>
                <w:right w:val="nil"/>
                <w:between w:val="nil"/>
              </w:pBdr>
              <w:tabs>
                <w:tab w:val="left" w:pos="1875"/>
              </w:tabs>
              <w:spacing w:before="60"/>
              <w:ind w:left="1699" w:hanging="1699"/>
              <w:rPr>
                <w:rFonts w:asciiTheme="majorHAnsi" w:hAnsiTheme="majorHAnsi" w:cstheme="majorHAnsi"/>
                <w:color w:val="000000"/>
              </w:rPr>
            </w:pPr>
            <w:r w:rsidRPr="00402A46">
              <w:rPr>
                <w:b/>
                <w:color w:val="000000"/>
              </w:rPr>
              <w:t>Primary SOL:</w:t>
            </w:r>
            <w:r>
              <w:rPr>
                <w:b/>
                <w:color w:val="000000"/>
              </w:rPr>
              <w:t xml:space="preserve">  </w:t>
            </w:r>
            <w:r w:rsidR="004976BB" w:rsidRPr="00402A46">
              <w:rPr>
                <w:rFonts w:asciiTheme="majorHAnsi" w:hAnsiTheme="majorHAnsi" w:cstheme="majorHAnsi"/>
                <w:color w:val="000000"/>
              </w:rPr>
              <w:t xml:space="preserve">5.5b </w:t>
            </w:r>
            <w:r w:rsidR="000E234E">
              <w:rPr>
                <w:rFonts w:asciiTheme="majorHAnsi" w:hAnsiTheme="majorHAnsi" w:cstheme="majorHAnsi"/>
                <w:color w:val="000000"/>
              </w:rPr>
              <w:t xml:space="preserve"> </w:t>
            </w:r>
            <w:r w:rsidR="004976BB" w:rsidRPr="00402A46">
              <w:rPr>
                <w:rFonts w:asciiTheme="majorHAnsi" w:hAnsiTheme="majorHAnsi" w:cstheme="majorHAnsi"/>
                <w:color w:val="000000"/>
              </w:rPr>
              <w:t xml:space="preserve">The student will </w:t>
            </w:r>
          </w:p>
          <w:p w14:paraId="10861395" w14:textId="5245FAF8" w:rsidR="00925CC4" w:rsidRPr="00402A46" w:rsidRDefault="005302B7" w:rsidP="000E234E">
            <w:pPr>
              <w:pBdr>
                <w:top w:val="nil"/>
                <w:left w:val="nil"/>
                <w:bottom w:val="nil"/>
                <w:right w:val="nil"/>
                <w:between w:val="nil"/>
              </w:pBdr>
              <w:tabs>
                <w:tab w:val="left" w:pos="1875"/>
              </w:tabs>
              <w:spacing w:before="60"/>
              <w:ind w:left="2145" w:hanging="270"/>
              <w:rPr>
                <w:b/>
                <w:color w:val="000000"/>
              </w:rPr>
            </w:pPr>
            <w:r w:rsidRPr="00402A46">
              <w:rPr>
                <w:rFonts w:asciiTheme="majorHAnsi" w:hAnsiTheme="majorHAnsi" w:cstheme="majorHAnsi"/>
                <w:color w:val="000000"/>
              </w:rPr>
              <w:t xml:space="preserve">(b) </w:t>
            </w:r>
            <w:proofErr w:type="gramStart"/>
            <w:r w:rsidR="004976BB" w:rsidRPr="00402A46">
              <w:rPr>
                <w:rFonts w:asciiTheme="majorHAnsi" w:hAnsiTheme="majorHAnsi" w:cstheme="majorHAnsi"/>
                <w:color w:val="000000"/>
              </w:rPr>
              <w:t>create</w:t>
            </w:r>
            <w:proofErr w:type="gramEnd"/>
            <w:r w:rsidR="004976BB" w:rsidRPr="00402A46">
              <w:rPr>
                <w:rFonts w:asciiTheme="majorHAnsi" w:hAnsiTheme="majorHAnsi" w:cstheme="majorHAnsi"/>
                <w:color w:val="000000"/>
              </w:rPr>
              <w:t xml:space="preserve"> and solve single-step and multi-step practical problems involving addition, subtraction, and multiplication of decimals, and create and solve single-step practical problems involving division of decimals.</w:t>
            </w:r>
            <w:r w:rsidR="004976BB" w:rsidRPr="00402A46">
              <w:rPr>
                <w:rFonts w:ascii="Arial" w:hAnsi="Arial" w:cs="Arial"/>
                <w:color w:val="000000"/>
                <w:sz w:val="20"/>
                <w:szCs w:val="20"/>
              </w:rPr>
              <w:t xml:space="preserve"> </w:t>
            </w:r>
          </w:p>
          <w:p w14:paraId="0945BEC4" w14:textId="2E36EBCD" w:rsidR="00925CC4" w:rsidRPr="00E831E4" w:rsidRDefault="00925CC4" w:rsidP="000E234E">
            <w:pPr>
              <w:pBdr>
                <w:top w:val="nil"/>
                <w:left w:val="nil"/>
                <w:bottom w:val="nil"/>
                <w:right w:val="nil"/>
                <w:between w:val="nil"/>
              </w:pBdr>
              <w:tabs>
                <w:tab w:val="left" w:pos="1410"/>
              </w:tabs>
              <w:spacing w:after="60"/>
              <w:ind w:left="1411" w:hanging="1411"/>
              <w:rPr>
                <w:b/>
                <w:color w:val="000000"/>
              </w:rPr>
            </w:pPr>
            <w:r w:rsidRPr="005B7CB1">
              <w:rPr>
                <w:b/>
                <w:color w:val="000000"/>
              </w:rPr>
              <w:t>Related SOL</w:t>
            </w:r>
            <w:r w:rsidR="00B94928">
              <w:rPr>
                <w:b/>
                <w:color w:val="000000"/>
              </w:rPr>
              <w:t xml:space="preserve">: </w:t>
            </w:r>
            <w:r w:rsidR="000E234E">
              <w:rPr>
                <w:b/>
                <w:color w:val="000000"/>
              </w:rPr>
              <w:t xml:space="preserve"> </w:t>
            </w:r>
            <w:r w:rsidR="00EE00A9" w:rsidRPr="00402A46">
              <w:rPr>
                <w:rFonts w:asciiTheme="majorHAnsi" w:hAnsiTheme="majorHAnsi" w:cstheme="majorHAnsi"/>
                <w:color w:val="000000"/>
                <w:szCs w:val="20"/>
              </w:rPr>
              <w:t>4.</w:t>
            </w:r>
            <w:r w:rsidR="004976BB" w:rsidRPr="00402A46">
              <w:rPr>
                <w:rFonts w:asciiTheme="majorHAnsi" w:hAnsiTheme="majorHAnsi" w:cstheme="majorHAnsi"/>
                <w:color w:val="000000"/>
                <w:szCs w:val="20"/>
              </w:rPr>
              <w:t>6b</w:t>
            </w:r>
            <w:r w:rsidR="00E831E4" w:rsidRPr="00402A46">
              <w:rPr>
                <w:rFonts w:asciiTheme="majorHAnsi" w:hAnsiTheme="majorHAnsi" w:cstheme="majorHAnsi"/>
                <w:szCs w:val="20"/>
              </w:rPr>
              <w:t xml:space="preserve">, </w:t>
            </w:r>
            <w:r w:rsidR="00AC0D00" w:rsidRPr="00402A46">
              <w:rPr>
                <w:rFonts w:asciiTheme="majorHAnsi" w:hAnsiTheme="majorHAnsi" w:cstheme="majorHAnsi"/>
                <w:color w:val="000000"/>
                <w:szCs w:val="20"/>
              </w:rPr>
              <w:t>5.4</w:t>
            </w:r>
            <w:r w:rsidR="00E831E4" w:rsidRPr="00402A46">
              <w:rPr>
                <w:rFonts w:asciiTheme="majorHAnsi" w:hAnsiTheme="majorHAnsi" w:cstheme="majorHAnsi"/>
                <w:color w:val="000000"/>
                <w:szCs w:val="20"/>
              </w:rPr>
              <w:t xml:space="preserve">, </w:t>
            </w:r>
            <w:r w:rsidR="005302B7" w:rsidRPr="00402A46">
              <w:rPr>
                <w:rFonts w:asciiTheme="majorHAnsi" w:eastAsia="Times New Roman" w:hAnsiTheme="majorHAnsi" w:cstheme="majorHAnsi"/>
                <w:color w:val="000000"/>
                <w:szCs w:val="20"/>
              </w:rPr>
              <w:t>6.5</w:t>
            </w:r>
            <w:r w:rsidR="0026436A" w:rsidRPr="00402A46">
              <w:rPr>
                <w:rFonts w:ascii="Arial" w:eastAsia="Times New Roman" w:hAnsi="Arial" w:cs="Arial"/>
                <w:color w:val="000000"/>
                <w:szCs w:val="20"/>
              </w:rPr>
              <w:t xml:space="preserve"> </w:t>
            </w:r>
          </w:p>
        </w:tc>
      </w:tr>
      <w:tr w:rsidR="00421469" w14:paraId="54AFF90E" w14:textId="77777777" w:rsidTr="005B2956">
        <w:trPr>
          <w:trHeight w:val="1349"/>
        </w:trPr>
        <w:tc>
          <w:tcPr>
            <w:tcW w:w="10785" w:type="dxa"/>
            <w:gridSpan w:val="2"/>
          </w:tcPr>
          <w:p w14:paraId="67BB94E4" w14:textId="77777777" w:rsidR="00421469" w:rsidRDefault="00421469" w:rsidP="000E6D61">
            <w:pPr>
              <w:pBdr>
                <w:top w:val="nil"/>
                <w:left w:val="nil"/>
                <w:bottom w:val="nil"/>
                <w:right w:val="nil"/>
                <w:between w:val="nil"/>
              </w:pBdr>
              <w:tabs>
                <w:tab w:val="center" w:pos="4680"/>
                <w:tab w:val="right" w:pos="9360"/>
              </w:tabs>
              <w:spacing w:before="60"/>
              <w:rPr>
                <w:b/>
                <w:color w:val="000000"/>
              </w:rPr>
            </w:pPr>
            <w:r>
              <w:rPr>
                <w:b/>
                <w:color w:val="000000"/>
              </w:rPr>
              <w:t>Learning Intention(s):</w:t>
            </w:r>
          </w:p>
          <w:p w14:paraId="15197AA8" w14:textId="575369FB" w:rsidR="00421469" w:rsidRDefault="00421469" w:rsidP="007D1106">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Content</w:t>
            </w:r>
            <w:r w:rsidR="00402A46">
              <w:rPr>
                <w:b/>
                <w:color w:val="000000"/>
              </w:rPr>
              <w:t xml:space="preserve"> - </w:t>
            </w:r>
            <w:r w:rsidRPr="00421469">
              <w:rPr>
                <w:color w:val="000000"/>
              </w:rPr>
              <w:t>I am lea</w:t>
            </w:r>
            <w:r w:rsidR="00A949D9">
              <w:rPr>
                <w:color w:val="000000"/>
              </w:rPr>
              <w:t xml:space="preserve">rning to recognize the relationship </w:t>
            </w:r>
            <w:r w:rsidRPr="00421469">
              <w:rPr>
                <w:color w:val="000000"/>
              </w:rPr>
              <w:t>between computing whole numbers and computing decimals.</w:t>
            </w:r>
            <w:r>
              <w:rPr>
                <w:b/>
                <w:color w:val="000000"/>
              </w:rPr>
              <w:t xml:space="preserve"> </w:t>
            </w:r>
          </w:p>
          <w:p w14:paraId="6CE7BE5C" w14:textId="734BAC44" w:rsidR="00421469" w:rsidRDefault="00421469" w:rsidP="007D1106">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Language</w:t>
            </w:r>
            <w:r w:rsidR="00402A46">
              <w:rPr>
                <w:b/>
                <w:color w:val="000000"/>
              </w:rPr>
              <w:t xml:space="preserve"> -</w:t>
            </w:r>
            <w:r>
              <w:rPr>
                <w:b/>
                <w:color w:val="000000"/>
              </w:rPr>
              <w:t xml:space="preserve"> </w:t>
            </w:r>
            <w:r w:rsidRPr="00421469">
              <w:rPr>
                <w:color w:val="000000"/>
              </w:rPr>
              <w:t xml:space="preserve">I am learning to understand </w:t>
            </w:r>
            <w:r w:rsidR="009D1548">
              <w:rPr>
                <w:color w:val="000000"/>
              </w:rPr>
              <w:t xml:space="preserve">and use </w:t>
            </w:r>
            <w:r w:rsidRPr="00421469">
              <w:rPr>
                <w:color w:val="000000"/>
              </w:rPr>
              <w:t>the language</w:t>
            </w:r>
            <w:r>
              <w:rPr>
                <w:b/>
                <w:color w:val="000000"/>
              </w:rPr>
              <w:t xml:space="preserve"> </w:t>
            </w:r>
            <w:r>
              <w:rPr>
                <w:color w:val="000000"/>
              </w:rPr>
              <w:t>that describes computation of decimals</w:t>
            </w:r>
            <w:r w:rsidR="00715D29">
              <w:rPr>
                <w:color w:val="000000"/>
              </w:rPr>
              <w:t xml:space="preserve"> (</w:t>
            </w:r>
            <w:r w:rsidR="000E234E">
              <w:rPr>
                <w:color w:val="000000"/>
              </w:rPr>
              <w:t xml:space="preserve">i.e., </w:t>
            </w:r>
            <w:r w:rsidR="00715D29">
              <w:rPr>
                <w:color w:val="000000"/>
              </w:rPr>
              <w:t>decimal place value, operation)</w:t>
            </w:r>
            <w:r>
              <w:rPr>
                <w:color w:val="000000"/>
              </w:rPr>
              <w:t xml:space="preserve">. </w:t>
            </w:r>
            <w:r>
              <w:rPr>
                <w:b/>
                <w:color w:val="000000"/>
              </w:rPr>
              <w:t xml:space="preserve"> </w:t>
            </w:r>
          </w:p>
          <w:p w14:paraId="248D1D76" w14:textId="35A5E501" w:rsidR="00421469" w:rsidRPr="00421469" w:rsidRDefault="00421469" w:rsidP="007D1106">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Social</w:t>
            </w:r>
            <w:r w:rsidR="00402A46">
              <w:rPr>
                <w:b/>
                <w:color w:val="000000"/>
              </w:rPr>
              <w:t xml:space="preserve"> - </w:t>
            </w:r>
            <w:r w:rsidRPr="00421469">
              <w:rPr>
                <w:color w:val="000000"/>
              </w:rPr>
              <w:t xml:space="preserve">I am learning how to listen and respond to my peers’ </w:t>
            </w:r>
            <w:r w:rsidR="00715D29">
              <w:rPr>
                <w:color w:val="000000"/>
              </w:rPr>
              <w:t>explanations</w:t>
            </w:r>
            <w:r w:rsidRPr="00421469">
              <w:rPr>
                <w:color w:val="000000"/>
              </w:rPr>
              <w:t xml:space="preserve"> in ways that move us all forward as </w:t>
            </w:r>
            <w:r w:rsidR="00715D29">
              <w:rPr>
                <w:color w:val="000000"/>
              </w:rPr>
              <w:t xml:space="preserve">math </w:t>
            </w:r>
            <w:r w:rsidRPr="00421469">
              <w:rPr>
                <w:color w:val="000000"/>
              </w:rPr>
              <w:t>learners.</w:t>
            </w:r>
            <w:r>
              <w:rPr>
                <w:b/>
                <w:color w:val="000000"/>
              </w:rPr>
              <w:t xml:space="preserve"> </w:t>
            </w:r>
          </w:p>
        </w:tc>
      </w:tr>
      <w:tr w:rsidR="00925CC4" w14:paraId="41395823" w14:textId="77777777" w:rsidTr="005B2956">
        <w:trPr>
          <w:trHeight w:val="1349"/>
        </w:trPr>
        <w:tc>
          <w:tcPr>
            <w:tcW w:w="10785" w:type="dxa"/>
            <w:gridSpan w:val="2"/>
          </w:tcPr>
          <w:p w14:paraId="2569DEE4" w14:textId="36DC0531" w:rsidR="00925CC4" w:rsidRPr="005B2956" w:rsidRDefault="000E6D61" w:rsidP="000E6D61">
            <w:pPr>
              <w:pBdr>
                <w:top w:val="nil"/>
                <w:left w:val="nil"/>
                <w:bottom w:val="nil"/>
                <w:right w:val="nil"/>
                <w:between w:val="nil"/>
              </w:pBdr>
              <w:tabs>
                <w:tab w:val="center" w:pos="4680"/>
                <w:tab w:val="right" w:pos="9360"/>
              </w:tabs>
              <w:spacing w:before="60"/>
              <w:rPr>
                <w:color w:val="000000"/>
              </w:rPr>
            </w:pPr>
            <w:r>
              <w:rPr>
                <w:b/>
                <w:color w:val="000000"/>
              </w:rPr>
              <w:t>Success Criteria (</w:t>
            </w:r>
            <w:r w:rsidR="00925CC4" w:rsidRPr="005B7CB1">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63DFC1A9" w14:textId="5C040ADE" w:rsidR="00B327EF" w:rsidRPr="000E6B26" w:rsidRDefault="00AC0D00" w:rsidP="00CF7A44">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I can</w:t>
            </w:r>
            <w:r w:rsidR="00B327EF" w:rsidRPr="000E6B26">
              <w:rPr>
                <w:rFonts w:asciiTheme="majorHAnsi" w:hAnsiTheme="majorHAnsi" w:cstheme="majorHAnsi"/>
                <w:color w:val="000000"/>
                <w:sz w:val="22"/>
                <w:szCs w:val="22"/>
              </w:rPr>
              <w:t xml:space="preserve"> represent </w:t>
            </w:r>
            <w:r w:rsidR="003F5114">
              <w:rPr>
                <w:rFonts w:asciiTheme="majorHAnsi" w:hAnsiTheme="majorHAnsi" w:cstheme="majorHAnsi"/>
                <w:color w:val="000000"/>
                <w:sz w:val="22"/>
                <w:szCs w:val="22"/>
              </w:rPr>
              <w:t xml:space="preserve">my thinking using a picture, model or words. </w:t>
            </w:r>
          </w:p>
          <w:p w14:paraId="37194BF5" w14:textId="191E0638" w:rsidR="0013628A" w:rsidRPr="000E6B26" w:rsidRDefault="0013628A" w:rsidP="00B327EF">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 xml:space="preserve">I can </w:t>
            </w:r>
            <w:r w:rsidR="003F5114">
              <w:rPr>
                <w:rFonts w:asciiTheme="majorHAnsi" w:hAnsiTheme="majorHAnsi" w:cstheme="majorHAnsi"/>
                <w:color w:val="000000"/>
                <w:sz w:val="22"/>
                <w:szCs w:val="22"/>
              </w:rPr>
              <w:t>connect my thinking to the models created by others</w:t>
            </w:r>
            <w:r w:rsidRPr="000E6B26">
              <w:rPr>
                <w:rFonts w:asciiTheme="majorHAnsi" w:hAnsiTheme="majorHAnsi" w:cstheme="majorHAnsi"/>
                <w:color w:val="000000"/>
                <w:sz w:val="22"/>
                <w:szCs w:val="22"/>
              </w:rPr>
              <w:t xml:space="preserve">. </w:t>
            </w:r>
          </w:p>
          <w:p w14:paraId="7E20FEBC" w14:textId="06F97B7F" w:rsidR="00B327EF" w:rsidRPr="000E6B26" w:rsidRDefault="00421469" w:rsidP="00B327EF">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 xml:space="preserve">I can </w:t>
            </w:r>
            <w:r w:rsidR="009D1548" w:rsidRPr="000E6B26">
              <w:rPr>
                <w:rFonts w:asciiTheme="majorHAnsi" w:hAnsiTheme="majorHAnsi" w:cstheme="majorHAnsi"/>
                <w:color w:val="000000"/>
                <w:sz w:val="22"/>
                <w:szCs w:val="22"/>
              </w:rPr>
              <w:t>determine</w:t>
            </w:r>
            <w:r w:rsidR="00B327EF" w:rsidRPr="000E6B26">
              <w:rPr>
                <w:rFonts w:asciiTheme="majorHAnsi" w:hAnsiTheme="majorHAnsi" w:cstheme="majorHAnsi"/>
                <w:color w:val="000000"/>
                <w:sz w:val="22"/>
                <w:szCs w:val="22"/>
              </w:rPr>
              <w:t xml:space="preserve"> how many pairs of shoes fit </w:t>
            </w:r>
            <w:r w:rsidR="003F5114">
              <w:rPr>
                <w:rFonts w:asciiTheme="majorHAnsi" w:hAnsiTheme="majorHAnsi" w:cstheme="majorHAnsi"/>
                <w:color w:val="000000"/>
                <w:sz w:val="22"/>
                <w:szCs w:val="22"/>
              </w:rPr>
              <w:t>on the wall</w:t>
            </w:r>
            <w:r w:rsidRPr="000E6B26">
              <w:rPr>
                <w:rFonts w:asciiTheme="majorHAnsi" w:hAnsiTheme="majorHAnsi" w:cstheme="majorHAnsi"/>
                <w:color w:val="000000"/>
                <w:sz w:val="22"/>
                <w:szCs w:val="22"/>
              </w:rPr>
              <w:t xml:space="preserve"> </w:t>
            </w:r>
            <w:r w:rsidR="009D1548" w:rsidRPr="000E6B26">
              <w:rPr>
                <w:rFonts w:asciiTheme="majorHAnsi" w:hAnsiTheme="majorHAnsi" w:cstheme="majorHAnsi"/>
                <w:color w:val="000000"/>
                <w:sz w:val="22"/>
                <w:szCs w:val="22"/>
              </w:rPr>
              <w:t xml:space="preserve">and justify my reasoning </w:t>
            </w:r>
            <w:r w:rsidRPr="000E6B26">
              <w:rPr>
                <w:rFonts w:asciiTheme="majorHAnsi" w:hAnsiTheme="majorHAnsi" w:cstheme="majorHAnsi"/>
                <w:color w:val="000000"/>
                <w:sz w:val="22"/>
                <w:szCs w:val="22"/>
              </w:rPr>
              <w:t>to my peers</w:t>
            </w:r>
            <w:r w:rsidR="00B327EF" w:rsidRPr="000E6B26">
              <w:rPr>
                <w:rFonts w:asciiTheme="majorHAnsi" w:hAnsiTheme="majorHAnsi" w:cstheme="majorHAnsi"/>
                <w:color w:val="000000"/>
                <w:sz w:val="22"/>
                <w:szCs w:val="22"/>
              </w:rPr>
              <w:t xml:space="preserve">. </w:t>
            </w:r>
          </w:p>
          <w:p w14:paraId="4384302F" w14:textId="1E24E92A" w:rsidR="009203E0" w:rsidRPr="000E6B26" w:rsidRDefault="00421469" w:rsidP="003F5114">
            <w:pPr>
              <w:pStyle w:val="NormalWeb"/>
              <w:numPr>
                <w:ilvl w:val="0"/>
                <w:numId w:val="4"/>
              </w:numPr>
              <w:spacing w:before="0" w:beforeAutospacing="0" w:after="6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 xml:space="preserve">I can communicate my process for solving </w:t>
            </w:r>
            <w:r w:rsidR="00B327EF" w:rsidRPr="000E6B26">
              <w:rPr>
                <w:rFonts w:asciiTheme="majorHAnsi" w:hAnsiTheme="majorHAnsi" w:cstheme="majorHAnsi"/>
                <w:color w:val="000000"/>
                <w:sz w:val="22"/>
                <w:szCs w:val="22"/>
              </w:rPr>
              <w:t xml:space="preserve">using </w:t>
            </w:r>
            <w:r w:rsidR="003F5114">
              <w:rPr>
                <w:rFonts w:asciiTheme="majorHAnsi" w:hAnsiTheme="majorHAnsi" w:cstheme="majorHAnsi"/>
                <w:color w:val="000000"/>
                <w:sz w:val="22"/>
                <w:szCs w:val="22"/>
              </w:rPr>
              <w:t xml:space="preserve">specific mathematical language such as tenths, decimal point, operation, </w:t>
            </w:r>
            <w:r w:rsidR="00864792" w:rsidRPr="000E6B26">
              <w:rPr>
                <w:rFonts w:asciiTheme="majorHAnsi" w:hAnsiTheme="majorHAnsi" w:cstheme="majorHAnsi"/>
                <w:color w:val="000000"/>
                <w:sz w:val="22"/>
                <w:szCs w:val="22"/>
              </w:rPr>
              <w:t xml:space="preserve">sum, </w:t>
            </w:r>
            <w:r w:rsidR="003F5114">
              <w:rPr>
                <w:rFonts w:asciiTheme="majorHAnsi" w:hAnsiTheme="majorHAnsi" w:cstheme="majorHAnsi"/>
                <w:color w:val="000000"/>
                <w:sz w:val="22"/>
                <w:szCs w:val="22"/>
              </w:rPr>
              <w:t>and/or product</w:t>
            </w:r>
            <w:r w:rsidR="0013628A" w:rsidRPr="000E6B26">
              <w:rPr>
                <w:rFonts w:asciiTheme="majorHAnsi" w:hAnsiTheme="majorHAnsi" w:cstheme="majorHAnsi"/>
                <w:color w:val="000000"/>
                <w:sz w:val="22"/>
                <w:szCs w:val="22"/>
              </w:rPr>
              <w:t>.</w:t>
            </w:r>
          </w:p>
        </w:tc>
      </w:tr>
      <w:tr w:rsidR="00B10C04" w14:paraId="699D9626" w14:textId="77777777" w:rsidTr="0077179E">
        <w:trPr>
          <w:trHeight w:val="395"/>
        </w:trPr>
        <w:tc>
          <w:tcPr>
            <w:tcW w:w="10785" w:type="dxa"/>
            <w:gridSpan w:val="2"/>
          </w:tcPr>
          <w:p w14:paraId="237F66F5" w14:textId="07B67EB6" w:rsidR="00B10C04" w:rsidRPr="000E6B26" w:rsidRDefault="00B10C04" w:rsidP="000E6B26">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0E6B26">
        <w:trPr>
          <w:trHeight w:val="708"/>
        </w:trPr>
        <w:tc>
          <w:tcPr>
            <w:tcW w:w="226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8525" w:type="dxa"/>
          </w:tcPr>
          <w:p w14:paraId="019AF131" w14:textId="181DEA8D" w:rsidR="006C3723" w:rsidRPr="000E6B26" w:rsidRDefault="009D1548" w:rsidP="000E6B26">
            <w:pPr>
              <w:pStyle w:val="NormalWeb"/>
              <w:numPr>
                <w:ilvl w:val="0"/>
                <w:numId w:val="5"/>
              </w:numPr>
              <w:spacing w:before="60" w:beforeAutospacing="0" w:after="0" w:afterAutospacing="0"/>
              <w:ind w:left="533"/>
              <w:textAlignment w:val="baseline"/>
              <w:rPr>
                <w:rFonts w:ascii="Noto Sans Symbols" w:hAnsi="Noto Sans Symbols"/>
                <w:color w:val="000000"/>
                <w:sz w:val="22"/>
                <w:szCs w:val="20"/>
              </w:rPr>
            </w:pPr>
            <w:r w:rsidRPr="000E6B26">
              <w:rPr>
                <w:rFonts w:ascii="Calibri" w:hAnsi="Calibri"/>
                <w:color w:val="000000"/>
                <w:sz w:val="22"/>
                <w:szCs w:val="20"/>
              </w:rPr>
              <w:t>Student</w:t>
            </w:r>
            <w:r w:rsidR="00CF3757">
              <w:rPr>
                <w:rFonts w:ascii="Calibri" w:hAnsi="Calibri"/>
                <w:color w:val="000000"/>
                <w:sz w:val="22"/>
                <w:szCs w:val="20"/>
              </w:rPr>
              <w:t>s</w:t>
            </w:r>
            <w:r w:rsidRPr="000E6B26">
              <w:rPr>
                <w:rFonts w:ascii="Calibri" w:hAnsi="Calibri"/>
                <w:color w:val="000000"/>
                <w:sz w:val="22"/>
                <w:szCs w:val="20"/>
              </w:rPr>
              <w:t xml:space="preserve"> will choose</w:t>
            </w:r>
            <w:r w:rsidR="006C3723" w:rsidRPr="000E6B26">
              <w:rPr>
                <w:rFonts w:ascii="Calibri" w:hAnsi="Calibri"/>
                <w:color w:val="000000"/>
                <w:sz w:val="22"/>
                <w:szCs w:val="20"/>
              </w:rPr>
              <w:t xml:space="preserve"> an appropriate </w:t>
            </w:r>
            <w:r w:rsidR="009203E0" w:rsidRPr="000E6B26">
              <w:rPr>
                <w:rFonts w:ascii="Calibri" w:hAnsi="Calibri"/>
                <w:color w:val="000000"/>
                <w:sz w:val="22"/>
                <w:szCs w:val="20"/>
              </w:rPr>
              <w:t xml:space="preserve">strategy </w:t>
            </w:r>
            <w:r w:rsidR="00864792" w:rsidRPr="000E6B26">
              <w:rPr>
                <w:rFonts w:ascii="Calibri" w:hAnsi="Calibri"/>
                <w:color w:val="000000"/>
                <w:sz w:val="22"/>
                <w:szCs w:val="20"/>
              </w:rPr>
              <w:t xml:space="preserve">related to </w:t>
            </w:r>
            <w:r w:rsidR="00715D29" w:rsidRPr="000E6B26">
              <w:rPr>
                <w:rFonts w:ascii="Calibri" w:hAnsi="Calibri"/>
                <w:color w:val="000000"/>
                <w:sz w:val="22"/>
                <w:szCs w:val="20"/>
              </w:rPr>
              <w:t xml:space="preserve">computation of </w:t>
            </w:r>
            <w:r w:rsidR="00864792" w:rsidRPr="000E6B26">
              <w:rPr>
                <w:rFonts w:ascii="Calibri" w:hAnsi="Calibri"/>
                <w:color w:val="000000"/>
                <w:sz w:val="22"/>
                <w:szCs w:val="20"/>
              </w:rPr>
              <w:t xml:space="preserve">decimals </w:t>
            </w:r>
            <w:r w:rsidR="009203E0" w:rsidRPr="000E6B26">
              <w:rPr>
                <w:rFonts w:ascii="Calibri" w:hAnsi="Calibri"/>
                <w:color w:val="000000"/>
                <w:sz w:val="22"/>
                <w:szCs w:val="20"/>
              </w:rPr>
              <w:t xml:space="preserve">to </w:t>
            </w:r>
            <w:r w:rsidR="00864792" w:rsidRPr="000E6B26">
              <w:rPr>
                <w:rFonts w:ascii="Calibri" w:hAnsi="Calibri"/>
                <w:color w:val="000000"/>
                <w:sz w:val="22"/>
                <w:szCs w:val="20"/>
              </w:rPr>
              <w:t xml:space="preserve">find the </w:t>
            </w:r>
            <w:r w:rsidR="006F197D">
              <w:rPr>
                <w:rFonts w:ascii="Calibri" w:hAnsi="Calibri"/>
                <w:color w:val="000000"/>
                <w:sz w:val="22"/>
                <w:szCs w:val="20"/>
              </w:rPr>
              <w:t>minimum length of wall space needed</w:t>
            </w:r>
            <w:r w:rsidR="009203E0" w:rsidRPr="000E6B26">
              <w:rPr>
                <w:rFonts w:ascii="Calibri" w:hAnsi="Calibri"/>
                <w:color w:val="000000"/>
                <w:sz w:val="22"/>
                <w:szCs w:val="20"/>
              </w:rPr>
              <w:t>.</w:t>
            </w:r>
          </w:p>
          <w:p w14:paraId="6F7A664B" w14:textId="054784EF" w:rsidR="00AC23DC" w:rsidRPr="000E6B26" w:rsidRDefault="009203E0" w:rsidP="000E6B26">
            <w:pPr>
              <w:pStyle w:val="NormalWeb"/>
              <w:numPr>
                <w:ilvl w:val="0"/>
                <w:numId w:val="5"/>
              </w:numPr>
              <w:spacing w:before="0" w:beforeAutospacing="0" w:after="60" w:afterAutospacing="0"/>
              <w:ind w:left="533"/>
              <w:textAlignment w:val="baseline"/>
              <w:rPr>
                <w:rFonts w:ascii="Noto Sans Symbols" w:hAnsi="Noto Sans Symbols"/>
                <w:color w:val="000000"/>
                <w:sz w:val="22"/>
                <w:szCs w:val="20"/>
              </w:rPr>
            </w:pPr>
            <w:r w:rsidRPr="000E6B26">
              <w:rPr>
                <w:rFonts w:ascii="Calibri" w:hAnsi="Calibri"/>
                <w:color w:val="000000"/>
                <w:sz w:val="22"/>
                <w:szCs w:val="20"/>
              </w:rPr>
              <w:t>Students will accurately apply</w:t>
            </w:r>
            <w:r w:rsidR="006C3723" w:rsidRPr="000E6B26">
              <w:rPr>
                <w:rFonts w:ascii="Calibri" w:hAnsi="Calibri"/>
                <w:color w:val="000000"/>
                <w:sz w:val="22"/>
                <w:szCs w:val="20"/>
              </w:rPr>
              <w:t xml:space="preserve"> the</w:t>
            </w:r>
            <w:r w:rsidRPr="000E6B26">
              <w:rPr>
                <w:rFonts w:ascii="Calibri" w:hAnsi="Calibri"/>
                <w:color w:val="000000"/>
                <w:sz w:val="22"/>
                <w:szCs w:val="20"/>
              </w:rPr>
              <w:t>ir</w:t>
            </w:r>
            <w:r w:rsidR="00A90196" w:rsidRPr="000E6B26">
              <w:rPr>
                <w:rFonts w:ascii="Calibri" w:hAnsi="Calibri"/>
                <w:color w:val="000000"/>
                <w:sz w:val="22"/>
                <w:szCs w:val="20"/>
              </w:rPr>
              <w:t xml:space="preserve"> strategy to obtain at least one </w:t>
            </w:r>
            <w:r w:rsidR="006C3723" w:rsidRPr="000E6B26">
              <w:rPr>
                <w:rFonts w:ascii="Calibri" w:hAnsi="Calibri"/>
                <w:color w:val="000000"/>
                <w:sz w:val="22"/>
                <w:szCs w:val="20"/>
              </w:rPr>
              <w:t>valid solution</w:t>
            </w:r>
            <w:r w:rsidR="00A90196" w:rsidRPr="000E6B26">
              <w:rPr>
                <w:rFonts w:ascii="Calibri" w:hAnsi="Calibri"/>
                <w:color w:val="000000"/>
                <w:sz w:val="22"/>
                <w:szCs w:val="20"/>
              </w:rPr>
              <w:t>.</w:t>
            </w:r>
            <w:r w:rsidR="006C3723" w:rsidRPr="000E6B26">
              <w:rPr>
                <w:rFonts w:ascii="Calibri" w:hAnsi="Calibri"/>
                <w:color w:val="000000"/>
                <w:sz w:val="22"/>
                <w:szCs w:val="20"/>
              </w:rPr>
              <w:t xml:space="preserve"> </w:t>
            </w:r>
          </w:p>
        </w:tc>
      </w:tr>
      <w:tr w:rsidR="00780E90" w14:paraId="3AEB26E4" w14:textId="77777777" w:rsidTr="000E6B26">
        <w:trPr>
          <w:trHeight w:val="708"/>
        </w:trPr>
        <w:tc>
          <w:tcPr>
            <w:tcW w:w="226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525" w:type="dxa"/>
          </w:tcPr>
          <w:p w14:paraId="3A8C06FA" w14:textId="59E3C070" w:rsidR="00AC23DC" w:rsidRPr="006F197D" w:rsidRDefault="002B6340" w:rsidP="000E6B26">
            <w:pPr>
              <w:pStyle w:val="NormalWeb"/>
              <w:numPr>
                <w:ilvl w:val="0"/>
                <w:numId w:val="6"/>
              </w:numPr>
              <w:spacing w:before="60" w:beforeAutospacing="0" w:after="0" w:afterAutospacing="0"/>
              <w:ind w:left="533"/>
              <w:textAlignment w:val="baseline"/>
              <w:rPr>
                <w:rFonts w:ascii="Noto Sans Symbols" w:hAnsi="Noto Sans Symbols"/>
                <w:color w:val="000000"/>
              </w:rPr>
            </w:pPr>
            <w:r w:rsidRPr="000E6B26">
              <w:rPr>
                <w:rFonts w:ascii="Calibri" w:hAnsi="Calibri"/>
                <w:color w:val="000000"/>
                <w:sz w:val="22"/>
                <w:szCs w:val="20"/>
              </w:rPr>
              <w:t>Students will communicate their</w:t>
            </w:r>
            <w:r w:rsidR="00AC23DC" w:rsidRPr="000E6B26">
              <w:rPr>
                <w:rFonts w:ascii="Calibri" w:hAnsi="Calibri"/>
                <w:color w:val="000000"/>
                <w:sz w:val="22"/>
                <w:szCs w:val="20"/>
              </w:rPr>
              <w:t xml:space="preserve"> thinking process </w:t>
            </w:r>
            <w:r w:rsidR="00E62632" w:rsidRPr="000E6B26">
              <w:rPr>
                <w:rFonts w:ascii="Calibri" w:hAnsi="Calibri"/>
                <w:color w:val="000000"/>
                <w:sz w:val="22"/>
                <w:szCs w:val="20"/>
              </w:rPr>
              <w:t xml:space="preserve">of </w:t>
            </w:r>
            <w:r w:rsidR="00864792" w:rsidRPr="000E6B26">
              <w:rPr>
                <w:rFonts w:ascii="Calibri" w:hAnsi="Calibri"/>
                <w:color w:val="000000"/>
                <w:sz w:val="22"/>
                <w:szCs w:val="20"/>
              </w:rPr>
              <w:t xml:space="preserve">the </w:t>
            </w:r>
            <w:r w:rsidR="006F197D" w:rsidRPr="006F197D">
              <w:rPr>
                <w:rFonts w:ascii="Calibri" w:eastAsia="Times New Roman" w:hAnsi="Calibri" w:cs="Calibri"/>
                <w:bCs/>
                <w:sz w:val="22"/>
                <w:szCs w:val="22"/>
              </w:rPr>
              <w:t>minimum length of wall space needed in order to fit all 15 new pairs of shoes</w:t>
            </w:r>
            <w:r w:rsidR="006F197D">
              <w:rPr>
                <w:rFonts w:ascii="Calibri" w:eastAsia="Times New Roman" w:hAnsi="Calibri" w:cs="Calibri"/>
                <w:bCs/>
                <w:sz w:val="22"/>
                <w:szCs w:val="22"/>
              </w:rPr>
              <w:t xml:space="preserve"> to their peers and learning community</w:t>
            </w:r>
            <w:r w:rsidR="00A03D64" w:rsidRPr="006F197D">
              <w:rPr>
                <w:rFonts w:ascii="Calibri" w:hAnsi="Calibri"/>
                <w:color w:val="000000"/>
              </w:rPr>
              <w:t xml:space="preserve">. </w:t>
            </w:r>
          </w:p>
          <w:p w14:paraId="28F467F5" w14:textId="1C442A35" w:rsidR="00AC23DC" w:rsidRPr="000E6B26" w:rsidRDefault="00A03D64" w:rsidP="000E6B26">
            <w:pPr>
              <w:pStyle w:val="NormalWeb"/>
              <w:numPr>
                <w:ilvl w:val="0"/>
                <w:numId w:val="6"/>
              </w:numPr>
              <w:spacing w:before="0" w:beforeAutospacing="0" w:after="0" w:afterAutospacing="0"/>
              <w:ind w:left="526"/>
              <w:textAlignment w:val="baseline"/>
              <w:rPr>
                <w:rFonts w:ascii="Noto Sans Symbols" w:hAnsi="Noto Sans Symbols"/>
                <w:color w:val="000000"/>
                <w:sz w:val="22"/>
                <w:szCs w:val="20"/>
              </w:rPr>
            </w:pPr>
            <w:r w:rsidRPr="000E6B26">
              <w:rPr>
                <w:rFonts w:ascii="Calibri" w:hAnsi="Calibri"/>
                <w:color w:val="000000"/>
                <w:sz w:val="22"/>
                <w:szCs w:val="20"/>
              </w:rPr>
              <w:t>Students will justify their solution</w:t>
            </w:r>
            <w:r w:rsidR="00C76630" w:rsidRPr="000E6B26">
              <w:rPr>
                <w:rFonts w:ascii="Calibri" w:hAnsi="Calibri"/>
                <w:color w:val="000000"/>
                <w:sz w:val="22"/>
                <w:szCs w:val="20"/>
              </w:rPr>
              <w:t xml:space="preserve"> </w:t>
            </w:r>
            <w:r w:rsidR="00715D29" w:rsidRPr="000E6B26">
              <w:rPr>
                <w:rFonts w:ascii="Calibri" w:hAnsi="Calibri"/>
                <w:color w:val="000000"/>
                <w:sz w:val="22"/>
                <w:szCs w:val="20"/>
              </w:rPr>
              <w:t>process</w:t>
            </w:r>
            <w:r w:rsidR="00C76630" w:rsidRPr="000E6B26">
              <w:rPr>
                <w:rFonts w:ascii="Calibri" w:hAnsi="Calibri"/>
                <w:color w:val="000000"/>
                <w:sz w:val="22"/>
                <w:szCs w:val="20"/>
              </w:rPr>
              <w:t xml:space="preserve"> in</w:t>
            </w:r>
            <w:r w:rsidR="00AC23DC" w:rsidRPr="000E6B26">
              <w:rPr>
                <w:rFonts w:ascii="Calibri" w:hAnsi="Calibri"/>
                <w:color w:val="000000"/>
                <w:sz w:val="22"/>
                <w:szCs w:val="20"/>
              </w:rPr>
              <w:t xml:space="preserve"> an organized and coherent manner</w:t>
            </w:r>
            <w:r w:rsidR="00C76630" w:rsidRPr="000E6B26">
              <w:rPr>
                <w:rFonts w:ascii="Calibri" w:hAnsi="Calibri"/>
                <w:color w:val="000000"/>
                <w:sz w:val="22"/>
                <w:szCs w:val="20"/>
              </w:rPr>
              <w:t>.</w:t>
            </w:r>
          </w:p>
          <w:p w14:paraId="54CC411F" w14:textId="174E4157" w:rsidR="00780E90" w:rsidRPr="000E6B26" w:rsidRDefault="00EE285D" w:rsidP="000E6B26">
            <w:pPr>
              <w:pStyle w:val="NormalWeb"/>
              <w:numPr>
                <w:ilvl w:val="0"/>
                <w:numId w:val="6"/>
              </w:numPr>
              <w:spacing w:before="0" w:beforeAutospacing="0" w:after="60" w:afterAutospacing="0"/>
              <w:ind w:left="533"/>
              <w:textAlignment w:val="baseline"/>
              <w:rPr>
                <w:rFonts w:ascii="Noto Sans Symbols" w:hAnsi="Noto Sans Symbols"/>
                <w:color w:val="000000"/>
                <w:sz w:val="22"/>
                <w:szCs w:val="20"/>
              </w:rPr>
            </w:pPr>
            <w:r w:rsidRPr="000E6B26">
              <w:rPr>
                <w:rFonts w:ascii="Calibri" w:hAnsi="Calibri"/>
                <w:color w:val="000000"/>
                <w:sz w:val="22"/>
                <w:szCs w:val="20"/>
              </w:rPr>
              <w:t>Students will use</w:t>
            </w:r>
            <w:r w:rsidR="00AC23DC" w:rsidRPr="000E6B26">
              <w:rPr>
                <w:rFonts w:ascii="Calibri" w:hAnsi="Calibri"/>
                <w:color w:val="000000"/>
                <w:sz w:val="22"/>
                <w:szCs w:val="20"/>
              </w:rPr>
              <w:t xml:space="preserve"> appropriate mathematical language, including </w:t>
            </w:r>
            <w:r w:rsidR="00864792" w:rsidRPr="000E6B26">
              <w:rPr>
                <w:rFonts w:ascii="Calibri" w:hAnsi="Calibri"/>
                <w:color w:val="000000"/>
                <w:sz w:val="22"/>
                <w:szCs w:val="20"/>
              </w:rPr>
              <w:t>decimal place value and operation</w:t>
            </w:r>
            <w:r w:rsidR="00AC23DC" w:rsidRPr="000E6B26">
              <w:rPr>
                <w:rFonts w:ascii="Calibri" w:hAnsi="Calibri"/>
                <w:color w:val="000000"/>
                <w:sz w:val="22"/>
                <w:szCs w:val="20"/>
              </w:rPr>
              <w:t>, to express ideas with accuracy and precision</w:t>
            </w:r>
            <w:r w:rsidRPr="000E6B26">
              <w:rPr>
                <w:rFonts w:ascii="Calibri" w:hAnsi="Calibri"/>
                <w:color w:val="000000"/>
                <w:sz w:val="22"/>
                <w:szCs w:val="20"/>
              </w:rPr>
              <w:t>.</w:t>
            </w:r>
          </w:p>
        </w:tc>
      </w:tr>
      <w:tr w:rsidR="00780E90" w14:paraId="2D2E5F8B" w14:textId="77777777" w:rsidTr="000E6D61">
        <w:trPr>
          <w:trHeight w:val="665"/>
        </w:trPr>
        <w:tc>
          <w:tcPr>
            <w:tcW w:w="226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8525" w:type="dxa"/>
          </w:tcPr>
          <w:p w14:paraId="4AA56463" w14:textId="11660D33" w:rsidR="00AC23DC" w:rsidRPr="000E6B26" w:rsidRDefault="00EE285D" w:rsidP="000E6B26">
            <w:pPr>
              <w:pStyle w:val="NormalWeb"/>
              <w:numPr>
                <w:ilvl w:val="0"/>
                <w:numId w:val="7"/>
              </w:numPr>
              <w:spacing w:before="60" w:beforeAutospacing="0" w:after="0" w:afterAutospacing="0"/>
              <w:ind w:left="533"/>
              <w:textAlignment w:val="baseline"/>
              <w:rPr>
                <w:rFonts w:ascii="Noto Sans Symbols" w:hAnsi="Noto Sans Symbols"/>
                <w:color w:val="000000"/>
                <w:sz w:val="22"/>
                <w:szCs w:val="20"/>
              </w:rPr>
            </w:pPr>
            <w:r w:rsidRPr="000E6B26">
              <w:rPr>
                <w:rFonts w:ascii="Calibri" w:hAnsi="Calibri"/>
                <w:color w:val="000000"/>
                <w:sz w:val="22"/>
                <w:szCs w:val="20"/>
              </w:rPr>
              <w:t>Students will use</w:t>
            </w:r>
            <w:r w:rsidR="00AC23DC" w:rsidRPr="000E6B26">
              <w:rPr>
                <w:rFonts w:ascii="Calibri" w:hAnsi="Calibri"/>
                <w:color w:val="000000"/>
                <w:sz w:val="22"/>
                <w:szCs w:val="20"/>
              </w:rPr>
              <w:t xml:space="preserve"> </w:t>
            </w:r>
            <w:r w:rsidRPr="000E6B26">
              <w:rPr>
                <w:rFonts w:ascii="Calibri" w:hAnsi="Calibri"/>
                <w:color w:val="000000"/>
                <w:sz w:val="22"/>
                <w:szCs w:val="20"/>
              </w:rPr>
              <w:t>at least one</w:t>
            </w:r>
            <w:r w:rsidR="00BA1B26" w:rsidRPr="000E6B26">
              <w:rPr>
                <w:rFonts w:ascii="Calibri" w:hAnsi="Calibri"/>
                <w:color w:val="000000"/>
                <w:sz w:val="22"/>
                <w:szCs w:val="20"/>
              </w:rPr>
              <w:t xml:space="preserve"> appropriate representation</w:t>
            </w:r>
            <w:r w:rsidR="00AC23DC" w:rsidRPr="000E6B26">
              <w:rPr>
                <w:rFonts w:ascii="Calibri" w:hAnsi="Calibri"/>
                <w:color w:val="000000"/>
                <w:sz w:val="22"/>
                <w:szCs w:val="20"/>
              </w:rPr>
              <w:t xml:space="preserve"> to explore the problem</w:t>
            </w:r>
            <w:r w:rsidR="00BA1B26" w:rsidRPr="000E6B26">
              <w:rPr>
                <w:rFonts w:ascii="Calibri" w:hAnsi="Calibri"/>
                <w:color w:val="000000"/>
                <w:sz w:val="22"/>
                <w:szCs w:val="20"/>
              </w:rPr>
              <w:t xml:space="preserve"> and justify their solution.</w:t>
            </w:r>
            <w:r w:rsidR="00AC23DC" w:rsidRPr="000E6B26">
              <w:rPr>
                <w:rFonts w:ascii="Calibri" w:hAnsi="Calibri"/>
                <w:color w:val="000000"/>
                <w:sz w:val="22"/>
                <w:szCs w:val="20"/>
              </w:rPr>
              <w:t xml:space="preserve"> </w:t>
            </w:r>
          </w:p>
          <w:p w14:paraId="4608F8DD" w14:textId="04F7D56C" w:rsidR="00AC23DC" w:rsidRPr="000E6B26" w:rsidRDefault="00BA1B26" w:rsidP="000E6B26">
            <w:pPr>
              <w:pStyle w:val="NormalWeb"/>
              <w:numPr>
                <w:ilvl w:val="0"/>
                <w:numId w:val="8"/>
              </w:numPr>
              <w:spacing w:before="0" w:beforeAutospacing="0" w:after="0" w:afterAutospacing="0"/>
              <w:ind w:left="526"/>
              <w:textAlignment w:val="baseline"/>
              <w:rPr>
                <w:rFonts w:ascii="Noto Sans Symbols" w:hAnsi="Noto Sans Symbols"/>
                <w:color w:val="000000"/>
                <w:sz w:val="22"/>
                <w:szCs w:val="20"/>
              </w:rPr>
            </w:pPr>
            <w:r w:rsidRPr="000E6B26">
              <w:rPr>
                <w:rFonts w:ascii="Calibri" w:hAnsi="Calibri"/>
                <w:color w:val="000000"/>
                <w:sz w:val="22"/>
                <w:szCs w:val="20"/>
              </w:rPr>
              <w:t>Students will describe</w:t>
            </w:r>
            <w:r w:rsidR="00AC23DC" w:rsidRPr="000E6B26">
              <w:rPr>
                <w:rFonts w:ascii="Calibri" w:hAnsi="Calibri"/>
                <w:color w:val="000000"/>
                <w:sz w:val="22"/>
                <w:szCs w:val="20"/>
              </w:rPr>
              <w:t xml:space="preserve"> connections between </w:t>
            </w:r>
            <w:r w:rsidRPr="000E6B26">
              <w:rPr>
                <w:rFonts w:ascii="Calibri" w:hAnsi="Calibri"/>
                <w:color w:val="000000"/>
                <w:sz w:val="22"/>
                <w:szCs w:val="20"/>
              </w:rPr>
              <w:t xml:space="preserve">their </w:t>
            </w:r>
            <w:r w:rsidR="00AC23DC" w:rsidRPr="000E6B26">
              <w:rPr>
                <w:rFonts w:ascii="Calibri" w:hAnsi="Calibri"/>
                <w:color w:val="000000"/>
                <w:sz w:val="22"/>
                <w:szCs w:val="20"/>
              </w:rPr>
              <w:t xml:space="preserve">representations </w:t>
            </w:r>
            <w:r w:rsidRPr="000E6B26">
              <w:rPr>
                <w:rFonts w:ascii="Calibri" w:hAnsi="Calibri"/>
                <w:color w:val="000000"/>
                <w:sz w:val="22"/>
                <w:szCs w:val="20"/>
              </w:rPr>
              <w:t>and the representations of their peers.</w:t>
            </w:r>
          </w:p>
          <w:p w14:paraId="6A3FD07E" w14:textId="11FE14C1" w:rsidR="00780E90" w:rsidRPr="000E6B26" w:rsidRDefault="00BA1B26" w:rsidP="000E6B26">
            <w:pPr>
              <w:pStyle w:val="NormalWeb"/>
              <w:numPr>
                <w:ilvl w:val="0"/>
                <w:numId w:val="8"/>
              </w:numPr>
              <w:spacing w:before="0" w:beforeAutospacing="0" w:after="60" w:afterAutospacing="0"/>
              <w:ind w:left="533"/>
              <w:textAlignment w:val="baseline"/>
              <w:rPr>
                <w:rFonts w:ascii="Noto Sans Symbols" w:hAnsi="Noto Sans Symbols"/>
                <w:color w:val="000000"/>
                <w:sz w:val="22"/>
                <w:szCs w:val="20"/>
              </w:rPr>
            </w:pPr>
            <w:r w:rsidRPr="000E6B26">
              <w:rPr>
                <w:rFonts w:ascii="Calibri" w:hAnsi="Calibri"/>
                <w:color w:val="000000"/>
                <w:sz w:val="22"/>
                <w:szCs w:val="20"/>
              </w:rPr>
              <w:t>Students will connect and/or extend thinking</w:t>
            </w:r>
            <w:r w:rsidR="00AC23DC" w:rsidRPr="000E6B26">
              <w:rPr>
                <w:rFonts w:ascii="Calibri" w:hAnsi="Calibri"/>
                <w:color w:val="000000"/>
                <w:sz w:val="22"/>
                <w:szCs w:val="20"/>
              </w:rPr>
              <w:t xml:space="preserve"> to other mathematical ideas </w:t>
            </w:r>
            <w:r w:rsidRPr="000E6B26">
              <w:rPr>
                <w:rFonts w:ascii="Calibri" w:hAnsi="Calibri"/>
                <w:color w:val="000000"/>
                <w:sz w:val="22"/>
                <w:szCs w:val="20"/>
              </w:rPr>
              <w:t xml:space="preserve">such as </w:t>
            </w:r>
            <w:r w:rsidR="00C27123" w:rsidRPr="000E6B26">
              <w:rPr>
                <w:rFonts w:ascii="Calibri" w:hAnsi="Calibri"/>
                <w:color w:val="000000"/>
                <w:sz w:val="22"/>
                <w:szCs w:val="20"/>
              </w:rPr>
              <w:t>base ten relationships and procedures developed from whole number computation</w:t>
            </w:r>
            <w:r w:rsidRPr="000E6B26">
              <w:rPr>
                <w:rFonts w:ascii="Calibri" w:hAnsi="Calibri"/>
                <w:color w:val="000000"/>
                <w:sz w:val="22"/>
                <w:szCs w:val="20"/>
              </w:rPr>
              <w:t xml:space="preserve">. </w:t>
            </w:r>
          </w:p>
        </w:tc>
      </w:tr>
    </w:tbl>
    <w:p w14:paraId="32C06E16" w14:textId="77777777" w:rsidR="00925CC4" w:rsidRPr="00925CC4" w:rsidRDefault="00925CC4" w:rsidP="00925CC4">
      <w:pPr>
        <w:spacing w:after="0"/>
        <w:rPr>
          <w:sz w:val="12"/>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ing"/>
      </w:tblPr>
      <w:tblGrid>
        <w:gridCol w:w="5205"/>
        <w:gridCol w:w="5580"/>
      </w:tblGrid>
      <w:tr w:rsidR="000E6B26" w14:paraId="79C61B51" w14:textId="77777777" w:rsidTr="00ED4B19">
        <w:trPr>
          <w:tblHeader/>
        </w:trPr>
        <w:tc>
          <w:tcPr>
            <w:tcW w:w="10785" w:type="dxa"/>
            <w:gridSpan w:val="2"/>
            <w:shd w:val="clear" w:color="auto" w:fill="C6D9F1" w:themeFill="text2" w:themeFillTint="33"/>
          </w:tcPr>
          <w:p w14:paraId="7A9D25F5" w14:textId="5DE2F6A1" w:rsidR="000E6B26" w:rsidRPr="000E6B26" w:rsidRDefault="000E6B26" w:rsidP="000E6D61">
            <w:pPr>
              <w:spacing w:before="60" w:after="60"/>
              <w:rPr>
                <w:b/>
              </w:rPr>
            </w:pPr>
            <w:r w:rsidRPr="000E6B26">
              <w:rPr>
                <w:b/>
              </w:rPr>
              <w:t>Task Pre-Planning</w:t>
            </w:r>
          </w:p>
        </w:tc>
      </w:tr>
      <w:tr w:rsidR="00950138" w14:paraId="6C38DF32" w14:textId="77777777" w:rsidTr="00A7536F">
        <w:tc>
          <w:tcPr>
            <w:tcW w:w="10785" w:type="dxa"/>
            <w:gridSpan w:val="2"/>
          </w:tcPr>
          <w:p w14:paraId="32EDEA0E" w14:textId="1BF85582" w:rsidR="00950138" w:rsidRPr="005B7CB1" w:rsidRDefault="001C32EE" w:rsidP="000E6D61">
            <w:pPr>
              <w:spacing w:before="60" w:after="60"/>
            </w:pPr>
            <w:r w:rsidRPr="0067676C">
              <w:rPr>
                <w:b/>
              </w:rPr>
              <w:t>Approximate Length/Time Frame</w:t>
            </w:r>
            <w:r>
              <w:rPr>
                <w:b/>
                <w:i/>
              </w:rPr>
              <w:t xml:space="preserve">: </w:t>
            </w:r>
            <w:r w:rsidR="00AC23DC" w:rsidRPr="00BA1B26">
              <w:t>60 minutes</w:t>
            </w:r>
          </w:p>
        </w:tc>
      </w:tr>
      <w:tr w:rsidR="004A263B" w14:paraId="600C7715" w14:textId="77777777" w:rsidTr="00A7536F">
        <w:tc>
          <w:tcPr>
            <w:tcW w:w="10785" w:type="dxa"/>
            <w:gridSpan w:val="2"/>
          </w:tcPr>
          <w:p w14:paraId="3BCDC507" w14:textId="5DA21E9D" w:rsidR="004A263B" w:rsidRPr="000E6B26" w:rsidRDefault="004A263B" w:rsidP="000E6B26">
            <w:pPr>
              <w:spacing w:before="60" w:after="60"/>
              <w:rPr>
                <w:b/>
              </w:rPr>
            </w:pPr>
            <w:r>
              <w:rPr>
                <w:b/>
              </w:rPr>
              <w:t xml:space="preserve">Grouping of Students: </w:t>
            </w:r>
            <w:r w:rsidR="000E6B26">
              <w:rPr>
                <w:b/>
              </w:rPr>
              <w:t xml:space="preserve"> </w:t>
            </w:r>
            <w:r w:rsidR="00E81884">
              <w:rPr>
                <w:rFonts w:asciiTheme="majorHAnsi" w:hAnsiTheme="majorHAnsi"/>
              </w:rPr>
              <w:t xml:space="preserve">This task is meant to introduce </w:t>
            </w:r>
            <w:r w:rsidR="00151324">
              <w:rPr>
                <w:rFonts w:asciiTheme="majorHAnsi" w:hAnsiTheme="majorHAnsi"/>
              </w:rPr>
              <w:t xml:space="preserve">SOL </w:t>
            </w:r>
            <w:r w:rsidR="00E81884">
              <w:rPr>
                <w:rFonts w:asciiTheme="majorHAnsi" w:hAnsiTheme="majorHAnsi"/>
              </w:rPr>
              <w:t>5.5b</w:t>
            </w:r>
            <w:r w:rsidR="00D62F55" w:rsidRPr="00D62F55">
              <w:rPr>
                <w:rFonts w:asciiTheme="majorHAnsi" w:hAnsiTheme="majorHAnsi"/>
                <w:color w:val="000000"/>
              </w:rPr>
              <w:t>.</w:t>
            </w:r>
            <w:r w:rsidR="00E81884">
              <w:rPr>
                <w:rFonts w:asciiTheme="majorHAnsi" w:hAnsiTheme="majorHAnsi"/>
                <w:color w:val="000000"/>
              </w:rPr>
              <w:t xml:space="preserve"> </w:t>
            </w:r>
            <w:r w:rsidR="00BA12B8">
              <w:rPr>
                <w:rFonts w:asciiTheme="majorHAnsi" w:hAnsiTheme="majorHAnsi"/>
                <w:color w:val="000000"/>
              </w:rPr>
              <w:t xml:space="preserve">Students should be placed in partners or collaborative groups of 3-4 students. A heterogeneous grouping strategy could include using formative data from </w:t>
            </w:r>
            <w:r w:rsidR="00151324">
              <w:rPr>
                <w:rFonts w:asciiTheme="majorHAnsi" w:hAnsiTheme="majorHAnsi"/>
                <w:color w:val="000000"/>
              </w:rPr>
              <w:t xml:space="preserve">SOL </w:t>
            </w:r>
            <w:r w:rsidR="00BA12B8">
              <w:rPr>
                <w:rFonts w:asciiTheme="majorHAnsi" w:hAnsiTheme="majorHAnsi"/>
                <w:color w:val="000000"/>
              </w:rPr>
              <w:t>5.5</w:t>
            </w:r>
            <w:r w:rsidR="00C27123">
              <w:rPr>
                <w:rFonts w:asciiTheme="majorHAnsi" w:hAnsiTheme="majorHAnsi"/>
                <w:color w:val="000000"/>
              </w:rPr>
              <w:t xml:space="preserve"> and placing student </w:t>
            </w:r>
            <w:r w:rsidR="009D799D">
              <w:rPr>
                <w:rFonts w:asciiTheme="majorHAnsi" w:hAnsiTheme="majorHAnsi"/>
                <w:color w:val="000000"/>
              </w:rPr>
              <w:t>scores</w:t>
            </w:r>
            <w:r w:rsidR="00E43F1F">
              <w:rPr>
                <w:rFonts w:asciiTheme="majorHAnsi" w:hAnsiTheme="majorHAnsi"/>
                <w:color w:val="000000"/>
              </w:rPr>
              <w:t xml:space="preserve"> in order from most proficient to least proficient</w:t>
            </w:r>
            <w:r w:rsidR="00C27123">
              <w:rPr>
                <w:rFonts w:asciiTheme="majorHAnsi" w:hAnsiTheme="majorHAnsi"/>
                <w:color w:val="000000"/>
              </w:rPr>
              <w:t>. Next, sort student scores into seven piles, one at a time. This results in 3-4 students per group</w:t>
            </w:r>
            <w:r w:rsidR="009D799D">
              <w:rPr>
                <w:rFonts w:asciiTheme="majorHAnsi" w:hAnsiTheme="majorHAnsi"/>
                <w:color w:val="000000"/>
              </w:rPr>
              <w:t xml:space="preserve"> (for class of 21 or more)</w:t>
            </w:r>
            <w:r w:rsidR="00C27123">
              <w:rPr>
                <w:rFonts w:asciiTheme="majorHAnsi" w:hAnsiTheme="majorHAnsi"/>
                <w:color w:val="000000"/>
              </w:rPr>
              <w:t xml:space="preserve"> in an alternative ranking order. </w:t>
            </w:r>
            <w:r w:rsidR="00F26121">
              <w:rPr>
                <w:rFonts w:asciiTheme="majorHAnsi" w:hAnsiTheme="majorHAnsi"/>
                <w:color w:val="000000"/>
              </w:rPr>
              <w:t>Last, make adjustments b</w:t>
            </w:r>
            <w:r w:rsidR="009D799D">
              <w:rPr>
                <w:rFonts w:asciiTheme="majorHAnsi" w:hAnsiTheme="majorHAnsi"/>
                <w:color w:val="000000"/>
              </w:rPr>
              <w:t xml:space="preserve">ased on language and social needs, creating teams where students can communicate and persevere productively. </w:t>
            </w:r>
          </w:p>
        </w:tc>
      </w:tr>
      <w:tr w:rsidR="00950138" w14:paraId="2F4BA62E" w14:textId="77777777" w:rsidTr="00A7536F">
        <w:tc>
          <w:tcPr>
            <w:tcW w:w="5205" w:type="dxa"/>
          </w:tcPr>
          <w:p w14:paraId="440E4FC8" w14:textId="5B6BBE3A" w:rsidR="00950138" w:rsidRDefault="001C32EE" w:rsidP="000E6D61">
            <w:pPr>
              <w:pBdr>
                <w:top w:val="nil"/>
                <w:left w:val="nil"/>
                <w:bottom w:val="nil"/>
                <w:right w:val="nil"/>
                <w:between w:val="nil"/>
              </w:pBdr>
              <w:tabs>
                <w:tab w:val="center" w:pos="4680"/>
                <w:tab w:val="right" w:pos="9360"/>
              </w:tabs>
              <w:spacing w:before="60"/>
              <w:rPr>
                <w:i/>
                <w:color w:val="000000"/>
              </w:rPr>
            </w:pPr>
            <w:r w:rsidRPr="005B7CB1">
              <w:rPr>
                <w:b/>
                <w:color w:val="000000"/>
              </w:rPr>
              <w:t>Materials and Technology:</w:t>
            </w:r>
            <w:r>
              <w:rPr>
                <w:b/>
                <w:i/>
                <w:color w:val="000000"/>
              </w:rPr>
              <w:t xml:space="preserve"> </w:t>
            </w:r>
          </w:p>
          <w:p w14:paraId="52D0817D" w14:textId="5F42239B" w:rsidR="00AF2B7C" w:rsidRPr="00AF2B7C" w:rsidRDefault="000E6B26" w:rsidP="00CF7A44">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a</w:t>
            </w:r>
            <w:r w:rsidR="00AF2B7C" w:rsidRPr="00AF2B7C">
              <w:rPr>
                <w:color w:val="000000"/>
              </w:rPr>
              <w:t xml:space="preserve">nchor </w:t>
            </w:r>
            <w:r>
              <w:rPr>
                <w:color w:val="000000"/>
              </w:rPr>
              <w:t>c</w:t>
            </w:r>
            <w:r w:rsidR="00AF2B7C" w:rsidRPr="00AF2B7C">
              <w:rPr>
                <w:color w:val="000000"/>
              </w:rPr>
              <w:t xml:space="preserve">hart </w:t>
            </w:r>
            <w:r>
              <w:rPr>
                <w:color w:val="000000"/>
              </w:rPr>
              <w:t>p</w:t>
            </w:r>
            <w:r w:rsidR="00AF2B7C" w:rsidRPr="00AF2B7C">
              <w:rPr>
                <w:color w:val="000000"/>
              </w:rPr>
              <w:t>aper</w:t>
            </w:r>
          </w:p>
          <w:p w14:paraId="24047E3D" w14:textId="64434B8A" w:rsidR="00AF2B7C" w:rsidRPr="00AF2B7C" w:rsidRDefault="000E6B26" w:rsidP="00CF7A44">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m</w:t>
            </w:r>
            <w:r w:rsidR="00AF2B7C" w:rsidRPr="00AF2B7C">
              <w:rPr>
                <w:color w:val="000000"/>
              </w:rPr>
              <w:t>arkers</w:t>
            </w:r>
          </w:p>
          <w:p w14:paraId="6E43B737" w14:textId="25C05C1C" w:rsidR="005F7F13" w:rsidRPr="003C757C" w:rsidRDefault="000E6B26" w:rsidP="00CF7A44">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c</w:t>
            </w:r>
            <w:r w:rsidR="00320622">
              <w:rPr>
                <w:color w:val="000000"/>
              </w:rPr>
              <w:t>opy of task</w:t>
            </w:r>
            <w:r w:rsidR="002E4C12">
              <w:rPr>
                <w:color w:val="000000"/>
              </w:rPr>
              <w:t xml:space="preserve"> for each student</w:t>
            </w:r>
          </w:p>
          <w:p w14:paraId="23A925F5" w14:textId="425A46BB" w:rsidR="00A26C56" w:rsidRPr="000E6B26" w:rsidRDefault="000E6B26" w:rsidP="005B52A8">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p</w:t>
            </w:r>
            <w:r w:rsidR="005F7F13" w:rsidRPr="000E6B26">
              <w:rPr>
                <w:color w:val="000000"/>
              </w:rPr>
              <w:t>encil</w:t>
            </w:r>
            <w:r w:rsidRPr="000E6B26">
              <w:rPr>
                <w:color w:val="000000"/>
              </w:rPr>
              <w:t xml:space="preserve">, </w:t>
            </w:r>
            <w:r>
              <w:rPr>
                <w:color w:val="000000"/>
              </w:rPr>
              <w:t>g</w:t>
            </w:r>
            <w:r w:rsidR="005F7F13" w:rsidRPr="000E6B26">
              <w:rPr>
                <w:color w:val="000000"/>
              </w:rPr>
              <w:t>rid paper</w:t>
            </w:r>
          </w:p>
          <w:p w14:paraId="66CD711E" w14:textId="6DD4D4A1" w:rsidR="00E741D5" w:rsidRPr="00E741D5" w:rsidRDefault="000E6B26" w:rsidP="00E741D5">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b</w:t>
            </w:r>
            <w:r w:rsidR="00E741D5">
              <w:rPr>
                <w:color w:val="000000"/>
              </w:rPr>
              <w:t>ase ten blocks</w:t>
            </w:r>
          </w:p>
          <w:p w14:paraId="697DFEFC" w14:textId="7559BA97" w:rsidR="00E741D5" w:rsidRPr="00AF147F" w:rsidRDefault="004117F3" w:rsidP="00E741D5">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meter stick</w:t>
            </w:r>
          </w:p>
          <w:p w14:paraId="4D6EDFAA" w14:textId="36C14CEB" w:rsidR="006D5623" w:rsidRPr="004117F3" w:rsidRDefault="000E6B26" w:rsidP="004117F3">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c</w:t>
            </w:r>
            <w:r w:rsidR="00AF147F">
              <w:rPr>
                <w:color w:val="000000"/>
              </w:rPr>
              <w:t xml:space="preserve">alculator (handheld or </w:t>
            </w:r>
            <w:hyperlink r:id="rId8" w:history="1">
              <w:r w:rsidR="00AF147F" w:rsidRPr="002E4C12">
                <w:rPr>
                  <w:rStyle w:val="Hyperlink"/>
                </w:rPr>
                <w:t>DESMOS</w:t>
              </w:r>
            </w:hyperlink>
            <w:r w:rsidR="00AF147F">
              <w:rPr>
                <w:color w:val="000000"/>
              </w:rPr>
              <w:t>)</w:t>
            </w:r>
          </w:p>
        </w:tc>
        <w:tc>
          <w:tcPr>
            <w:tcW w:w="5580" w:type="dxa"/>
          </w:tcPr>
          <w:p w14:paraId="5E87F270" w14:textId="77777777" w:rsidR="000E6B26" w:rsidRDefault="001C32EE" w:rsidP="000E6D61">
            <w:pPr>
              <w:pStyle w:val="Heading2"/>
              <w:spacing w:before="60"/>
              <w:outlineLvl w:val="1"/>
              <w:rPr>
                <w:i w:val="0"/>
              </w:rPr>
            </w:pPr>
            <w:r w:rsidRPr="005B7CB1">
              <w:rPr>
                <w:i w:val="0"/>
              </w:rPr>
              <w:t>Vocabulary:</w:t>
            </w:r>
          </w:p>
          <w:p w14:paraId="5DC07CD6" w14:textId="03B54C18" w:rsidR="000E6B26" w:rsidRPr="000E6B26" w:rsidRDefault="000E6B26" w:rsidP="002E4C12">
            <w:pPr>
              <w:pStyle w:val="Heading2"/>
              <w:numPr>
                <w:ilvl w:val="0"/>
                <w:numId w:val="26"/>
              </w:numPr>
              <w:outlineLvl w:val="1"/>
              <w:rPr>
                <w:b w:val="0"/>
                <w:i w:val="0"/>
              </w:rPr>
            </w:pPr>
            <w:proofErr w:type="gramStart"/>
            <w:r w:rsidRPr="000E6B26">
              <w:rPr>
                <w:b w:val="0"/>
                <w:i w:val="0"/>
              </w:rPr>
              <w:t>p</w:t>
            </w:r>
            <w:r w:rsidR="00E81884" w:rsidRPr="000E6B26">
              <w:rPr>
                <w:b w:val="0"/>
                <w:i w:val="0"/>
              </w:rPr>
              <w:t>roduct</w:t>
            </w:r>
            <w:proofErr w:type="gramEnd"/>
            <w:r w:rsidRPr="000E6B26">
              <w:rPr>
                <w:b w:val="0"/>
                <w:i w:val="0"/>
              </w:rPr>
              <w:t xml:space="preserve">, </w:t>
            </w:r>
            <w:r w:rsidR="005B6449" w:rsidRPr="000E6B26">
              <w:rPr>
                <w:b w:val="0"/>
                <w:i w:val="0"/>
              </w:rPr>
              <w:t>factor</w:t>
            </w:r>
          </w:p>
          <w:p w14:paraId="521DCF09" w14:textId="77777777" w:rsidR="000E6B26" w:rsidRDefault="005B6449" w:rsidP="002E4C12">
            <w:pPr>
              <w:pStyle w:val="Heading2"/>
              <w:numPr>
                <w:ilvl w:val="0"/>
                <w:numId w:val="26"/>
              </w:numPr>
              <w:outlineLvl w:val="1"/>
              <w:rPr>
                <w:b w:val="0"/>
                <w:i w:val="0"/>
              </w:rPr>
            </w:pPr>
            <w:proofErr w:type="gramStart"/>
            <w:r>
              <w:rPr>
                <w:b w:val="0"/>
                <w:i w:val="0"/>
              </w:rPr>
              <w:t>digit</w:t>
            </w:r>
            <w:proofErr w:type="gramEnd"/>
          </w:p>
          <w:p w14:paraId="4CFB5870" w14:textId="77777777" w:rsidR="000E6B26" w:rsidRDefault="005B6449" w:rsidP="002E4C12">
            <w:pPr>
              <w:pStyle w:val="Heading2"/>
              <w:numPr>
                <w:ilvl w:val="0"/>
                <w:numId w:val="26"/>
              </w:numPr>
              <w:outlineLvl w:val="1"/>
              <w:rPr>
                <w:b w:val="0"/>
                <w:i w:val="0"/>
              </w:rPr>
            </w:pPr>
            <w:proofErr w:type="gramStart"/>
            <w:r>
              <w:rPr>
                <w:b w:val="0"/>
                <w:i w:val="0"/>
              </w:rPr>
              <w:t>quotient</w:t>
            </w:r>
            <w:proofErr w:type="gramEnd"/>
            <w:r>
              <w:rPr>
                <w:b w:val="0"/>
                <w:i w:val="0"/>
              </w:rPr>
              <w:t>, sum, difference</w:t>
            </w:r>
          </w:p>
          <w:p w14:paraId="01837BBA" w14:textId="77777777" w:rsidR="000E6B26" w:rsidRDefault="005B6449" w:rsidP="002E4C12">
            <w:pPr>
              <w:pStyle w:val="Heading2"/>
              <w:numPr>
                <w:ilvl w:val="0"/>
                <w:numId w:val="26"/>
              </w:numPr>
              <w:outlineLvl w:val="1"/>
              <w:rPr>
                <w:b w:val="0"/>
                <w:i w:val="0"/>
              </w:rPr>
            </w:pPr>
            <w:proofErr w:type="gramStart"/>
            <w:r>
              <w:rPr>
                <w:b w:val="0"/>
                <w:i w:val="0"/>
              </w:rPr>
              <w:t>decimal</w:t>
            </w:r>
            <w:proofErr w:type="gramEnd"/>
            <w:r>
              <w:rPr>
                <w:b w:val="0"/>
                <w:i w:val="0"/>
              </w:rPr>
              <w:t xml:space="preserve"> point</w:t>
            </w:r>
          </w:p>
          <w:p w14:paraId="24B9EB1B" w14:textId="77777777" w:rsidR="000E6B26" w:rsidRDefault="005B6449" w:rsidP="002E4C12">
            <w:pPr>
              <w:pStyle w:val="Heading2"/>
              <w:numPr>
                <w:ilvl w:val="0"/>
                <w:numId w:val="26"/>
              </w:numPr>
              <w:outlineLvl w:val="1"/>
              <w:rPr>
                <w:b w:val="0"/>
                <w:i w:val="0"/>
              </w:rPr>
            </w:pPr>
            <w:proofErr w:type="gramStart"/>
            <w:r>
              <w:rPr>
                <w:b w:val="0"/>
                <w:i w:val="0"/>
              </w:rPr>
              <w:t>whole</w:t>
            </w:r>
            <w:proofErr w:type="gramEnd"/>
            <w:r>
              <w:rPr>
                <w:b w:val="0"/>
                <w:i w:val="0"/>
              </w:rPr>
              <w:t xml:space="preserve"> number</w:t>
            </w:r>
          </w:p>
          <w:p w14:paraId="17944155" w14:textId="77777777" w:rsidR="000E6B26" w:rsidRDefault="005B6449" w:rsidP="002E4C12">
            <w:pPr>
              <w:pStyle w:val="Heading2"/>
              <w:numPr>
                <w:ilvl w:val="0"/>
                <w:numId w:val="26"/>
              </w:numPr>
              <w:outlineLvl w:val="1"/>
              <w:rPr>
                <w:b w:val="0"/>
                <w:i w:val="0"/>
              </w:rPr>
            </w:pPr>
            <w:proofErr w:type="gramStart"/>
            <w:r>
              <w:rPr>
                <w:b w:val="0"/>
                <w:i w:val="0"/>
              </w:rPr>
              <w:t>tenths</w:t>
            </w:r>
            <w:proofErr w:type="gramEnd"/>
          </w:p>
          <w:p w14:paraId="3187516E" w14:textId="79A05971" w:rsidR="001D68F2" w:rsidRPr="003C757C" w:rsidRDefault="00AF147F" w:rsidP="002E4C12">
            <w:pPr>
              <w:pStyle w:val="Heading2"/>
              <w:numPr>
                <w:ilvl w:val="0"/>
                <w:numId w:val="26"/>
              </w:numPr>
              <w:outlineLvl w:val="1"/>
              <w:rPr>
                <w:b w:val="0"/>
                <w:i w:val="0"/>
              </w:rPr>
            </w:pPr>
            <w:proofErr w:type="gramStart"/>
            <w:r>
              <w:rPr>
                <w:b w:val="0"/>
                <w:i w:val="0"/>
              </w:rPr>
              <w:t>minimum</w:t>
            </w:r>
            <w:proofErr w:type="gramEnd"/>
            <w:r>
              <w:rPr>
                <w:b w:val="0"/>
                <w:i w:val="0"/>
              </w:rPr>
              <w:t xml:space="preserve"> </w:t>
            </w:r>
          </w:p>
        </w:tc>
      </w:tr>
      <w:tr w:rsidR="00CF3757" w14:paraId="33CC10D8" w14:textId="77777777" w:rsidTr="005B52A8">
        <w:tc>
          <w:tcPr>
            <w:tcW w:w="10785" w:type="dxa"/>
            <w:gridSpan w:val="2"/>
          </w:tcPr>
          <w:p w14:paraId="0FB527FF" w14:textId="55FE978D" w:rsidR="00CF3757" w:rsidRPr="005B7CB1" w:rsidRDefault="00CF3757" w:rsidP="000E6B26">
            <w:pPr>
              <w:pStyle w:val="Heading2"/>
              <w:spacing w:before="60" w:after="60"/>
              <w:outlineLvl w:val="1"/>
              <w:rPr>
                <w:i w:val="0"/>
              </w:rPr>
            </w:pPr>
            <w:r>
              <w:rPr>
                <w:i w:val="0"/>
              </w:rPr>
              <w:t xml:space="preserve">Anticipate Responses: </w:t>
            </w:r>
            <w:r>
              <w:rPr>
                <w:b w:val="0"/>
                <w:i w:val="0"/>
                <w:iCs/>
                <w:color w:val="000000"/>
              </w:rPr>
              <w:t>See the Planning for Mathematical Discourse Chart (columns 1-3).</w:t>
            </w:r>
          </w:p>
        </w:tc>
      </w:tr>
    </w:tbl>
    <w:p w14:paraId="1CAE686D" w14:textId="2D4EFA58" w:rsidR="00780E90" w:rsidRPr="000E6D61" w:rsidRDefault="00780E90" w:rsidP="000E6B26">
      <w:pPr>
        <w:spacing w:after="0"/>
        <w:rPr>
          <w:sz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before"/>
      </w:tblPr>
      <w:tblGrid>
        <w:gridCol w:w="10785"/>
      </w:tblGrid>
      <w:tr w:rsidR="00780E90" w14:paraId="77966843" w14:textId="77777777" w:rsidTr="00ED4B19">
        <w:trPr>
          <w:tblHeader/>
        </w:trPr>
        <w:tc>
          <w:tcPr>
            <w:tcW w:w="10785" w:type="dxa"/>
            <w:shd w:val="clear" w:color="auto" w:fill="C6D9F1" w:themeFill="text2" w:themeFillTint="33"/>
          </w:tcPr>
          <w:p w14:paraId="58600B17" w14:textId="5B75FFA4" w:rsidR="00780E90" w:rsidRPr="00E87354" w:rsidRDefault="00780E90" w:rsidP="000E6B26">
            <w:pPr>
              <w:spacing w:before="60" w:after="60"/>
              <w:rPr>
                <w:b/>
                <w:i/>
              </w:rPr>
            </w:pPr>
            <w:r>
              <w:rPr>
                <w:b/>
              </w:rPr>
              <w:t>Task Implementation</w:t>
            </w:r>
            <w:r w:rsidR="00B10C04">
              <w:rPr>
                <w:b/>
              </w:rPr>
              <w:t xml:space="preserve"> (Before)</w:t>
            </w:r>
            <w:r w:rsidR="00E87354">
              <w:rPr>
                <w:b/>
              </w:rPr>
              <w:t xml:space="preserve"> </w:t>
            </w:r>
            <w:r w:rsidR="00A26C56" w:rsidRPr="000E6D61">
              <w:t>10-</w:t>
            </w:r>
            <w:r w:rsidR="00797252" w:rsidRPr="000E6D61">
              <w:t>15</w:t>
            </w:r>
            <w:r w:rsidR="00E87354" w:rsidRPr="000E6D61">
              <w:t xml:space="preserve"> minutes</w:t>
            </w:r>
          </w:p>
        </w:tc>
      </w:tr>
      <w:tr w:rsidR="00950138" w14:paraId="272495BA" w14:textId="77777777" w:rsidTr="00A7536F">
        <w:tc>
          <w:tcPr>
            <w:tcW w:w="10785" w:type="dxa"/>
          </w:tcPr>
          <w:p w14:paraId="46A18AC8" w14:textId="6AE06C35" w:rsidR="00950138" w:rsidRDefault="001C32EE" w:rsidP="000E6B26">
            <w:pPr>
              <w:spacing w:before="60"/>
              <w:rPr>
                <w:i/>
              </w:rPr>
            </w:pPr>
            <w:r w:rsidRPr="005B7CB1">
              <w:rPr>
                <w:b/>
              </w:rPr>
              <w:t>Task Launch:</w:t>
            </w:r>
            <w:r>
              <w:rPr>
                <w:b/>
                <w:i/>
              </w:rPr>
              <w:t xml:space="preserve"> </w:t>
            </w:r>
          </w:p>
          <w:p w14:paraId="12040937" w14:textId="162269FC" w:rsidR="009D799D" w:rsidRDefault="009D799D" w:rsidP="009D799D">
            <w:pPr>
              <w:pStyle w:val="ListParagraph"/>
              <w:numPr>
                <w:ilvl w:val="0"/>
                <w:numId w:val="3"/>
              </w:numPr>
              <w:ind w:left="694"/>
            </w:pPr>
            <w:r>
              <w:t>The teacher will bring students to a whole group setting for a number talk.</w:t>
            </w:r>
          </w:p>
          <w:p w14:paraId="215A20E8" w14:textId="306D419C" w:rsidR="009D799D" w:rsidRDefault="009D799D" w:rsidP="009D799D">
            <w:pPr>
              <w:pStyle w:val="ListParagraph"/>
              <w:numPr>
                <w:ilvl w:val="0"/>
                <w:numId w:val="3"/>
              </w:numPr>
              <w:ind w:left="694"/>
            </w:pPr>
            <w:r>
              <w:t xml:space="preserve">The purpose of the number talk </w:t>
            </w:r>
            <w:r w:rsidR="004117F3">
              <w:t xml:space="preserve">is for students to access their prior knowledge related to estimation of decimals. This thinking will support students in estimating the number of shoes needed in the task. </w:t>
            </w:r>
          </w:p>
          <w:p w14:paraId="23E3D70C" w14:textId="302E6132" w:rsidR="009D799D" w:rsidRDefault="009D799D" w:rsidP="009D799D">
            <w:pPr>
              <w:pStyle w:val="ListParagraph"/>
              <w:numPr>
                <w:ilvl w:val="0"/>
                <w:numId w:val="3"/>
              </w:numPr>
              <w:ind w:left="694"/>
            </w:pPr>
            <w:r>
              <w:t>Complete the following Number Talk recording multiple student strategies</w:t>
            </w:r>
            <w:r w:rsidR="00E741D5">
              <w:t xml:space="preserve"> on poster paper</w:t>
            </w:r>
            <w:r>
              <w:t>.</w:t>
            </w:r>
          </w:p>
          <w:p w14:paraId="0CE4CE58" w14:textId="6A7ABE1C" w:rsidR="009D799D" w:rsidRDefault="000B7BE8" w:rsidP="007D1106">
            <w:pPr>
              <w:pStyle w:val="ListParagraph"/>
              <w:numPr>
                <w:ilvl w:val="0"/>
                <w:numId w:val="14"/>
              </w:numPr>
            </w:pPr>
            <w:r>
              <w:t>Closer to 0 or 1</w:t>
            </w:r>
          </w:p>
          <w:p w14:paraId="01DC1A1B" w14:textId="77777777" w:rsidR="000B7BE8" w:rsidRDefault="000B7BE8" w:rsidP="007D1106">
            <w:pPr>
              <w:pStyle w:val="ListParagraph"/>
              <w:numPr>
                <w:ilvl w:val="0"/>
                <w:numId w:val="34"/>
              </w:numPr>
            </w:pPr>
            <w:r>
              <w:t>0.75</w:t>
            </w:r>
          </w:p>
          <w:p w14:paraId="0282CEC2" w14:textId="1D52AED5" w:rsidR="000B7BE8" w:rsidRDefault="000B7BE8" w:rsidP="007D1106">
            <w:pPr>
              <w:pStyle w:val="ListParagraph"/>
              <w:numPr>
                <w:ilvl w:val="0"/>
                <w:numId w:val="34"/>
              </w:numPr>
            </w:pPr>
            <w:r>
              <w:t>0.5</w:t>
            </w:r>
          </w:p>
          <w:p w14:paraId="693D7320" w14:textId="77777777" w:rsidR="000B7BE8" w:rsidRDefault="000B7BE8" w:rsidP="007D1106">
            <w:pPr>
              <w:pStyle w:val="ListParagraph"/>
              <w:numPr>
                <w:ilvl w:val="0"/>
                <w:numId w:val="34"/>
              </w:numPr>
            </w:pPr>
            <w:r>
              <w:t>0.25</w:t>
            </w:r>
          </w:p>
          <w:p w14:paraId="5BB5DCB1" w14:textId="3EA41B66" w:rsidR="000B7BE8" w:rsidRDefault="000B7BE8" w:rsidP="007D1106">
            <w:pPr>
              <w:pStyle w:val="ListParagraph"/>
              <w:numPr>
                <w:ilvl w:val="0"/>
                <w:numId w:val="34"/>
              </w:numPr>
            </w:pPr>
            <w:r>
              <w:t>0.3</w:t>
            </w:r>
          </w:p>
          <w:p w14:paraId="54159935" w14:textId="53BF0400" w:rsidR="00E741D5" w:rsidRDefault="00E741D5" w:rsidP="00CF7A44">
            <w:pPr>
              <w:pStyle w:val="ListParagraph"/>
              <w:numPr>
                <w:ilvl w:val="0"/>
                <w:numId w:val="3"/>
              </w:numPr>
              <w:ind w:left="694"/>
            </w:pPr>
            <w:r>
              <w:t xml:space="preserve">The teacher will complete the Number Talk with a summary of strategies used </w:t>
            </w:r>
            <w:r w:rsidR="000B7BE8">
              <w:t>to justify reasoning, such as a number line. The Number Talk recording</w:t>
            </w:r>
            <w:r w:rsidR="00E43F1F">
              <w:t xml:space="preserve"> </w:t>
            </w:r>
            <w:r w:rsidR="000B7BE8">
              <w:t>poster will remain poste</w:t>
            </w:r>
            <w:r w:rsidR="006F197D">
              <w:t>d</w:t>
            </w:r>
            <w:r w:rsidR="000B7BE8">
              <w:t xml:space="preserve"> as a reference throughout the task. </w:t>
            </w:r>
          </w:p>
          <w:p w14:paraId="68E5ACAE" w14:textId="670F2C36" w:rsidR="00E741D5" w:rsidRPr="00F95AE4" w:rsidRDefault="00E741D5" w:rsidP="005B52A8">
            <w:pPr>
              <w:pStyle w:val="ListParagraph"/>
              <w:numPr>
                <w:ilvl w:val="0"/>
                <w:numId w:val="3"/>
              </w:numPr>
              <w:ind w:left="694"/>
            </w:pPr>
            <w:r>
              <w:t xml:space="preserve">The teacher will pass out task and have a student read </w:t>
            </w:r>
            <w:r w:rsidR="00151324">
              <w:t xml:space="preserve">the </w:t>
            </w:r>
            <w:r>
              <w:t>task alo</w:t>
            </w:r>
            <w:r w:rsidR="00151324">
              <w:t>ud</w:t>
            </w:r>
            <w:r>
              <w:t xml:space="preserve">. Students should be asked to restate the problem with a partner and to ask clarifying questions that will be answered whole group. </w:t>
            </w:r>
          </w:p>
          <w:p w14:paraId="26FF31C2" w14:textId="6B5998CA" w:rsidR="00940DF4" w:rsidRPr="00E741D5" w:rsidRDefault="0077059D" w:rsidP="007D1106">
            <w:pPr>
              <w:pStyle w:val="NormalWeb"/>
              <w:numPr>
                <w:ilvl w:val="0"/>
                <w:numId w:val="15"/>
              </w:numPr>
              <w:spacing w:before="0" w:beforeAutospacing="0" w:after="60" w:afterAutospacing="0"/>
              <w:textAlignment w:val="baseline"/>
              <w:rPr>
                <w:rFonts w:ascii="Noto Sans Symbols" w:hAnsi="Noto Sans Symbols"/>
                <w:color w:val="000000"/>
                <w:sz w:val="22"/>
                <w:szCs w:val="22"/>
              </w:rPr>
            </w:pPr>
            <w:r>
              <w:rPr>
                <w:rFonts w:ascii="Calibri" w:hAnsi="Calibri"/>
                <w:color w:val="000000"/>
                <w:sz w:val="22"/>
                <w:szCs w:val="22"/>
              </w:rPr>
              <w:t xml:space="preserve">The teacher will </w:t>
            </w:r>
            <w:r w:rsidR="00E741D5">
              <w:rPr>
                <w:rFonts w:ascii="Calibri" w:hAnsi="Calibri"/>
                <w:color w:val="000000"/>
                <w:sz w:val="22"/>
                <w:szCs w:val="22"/>
              </w:rPr>
              <w:t>share the Learning Intentions and the Success Criteria with the class</w:t>
            </w:r>
            <w:r w:rsidR="000B7BE8">
              <w:rPr>
                <w:rFonts w:ascii="Calibri" w:hAnsi="Calibri"/>
                <w:color w:val="000000"/>
                <w:sz w:val="22"/>
                <w:szCs w:val="22"/>
              </w:rPr>
              <w:t>, highlighting examples within the Number Talk</w:t>
            </w:r>
            <w:r w:rsidR="00E741D5">
              <w:rPr>
                <w:rFonts w:ascii="Calibri" w:hAnsi="Calibri"/>
                <w:color w:val="000000"/>
                <w:sz w:val="22"/>
                <w:szCs w:val="22"/>
              </w:rPr>
              <w:t>. Be sure</w:t>
            </w:r>
            <w:r w:rsidR="00151324">
              <w:rPr>
                <w:rFonts w:ascii="Calibri" w:hAnsi="Calibri"/>
                <w:color w:val="000000"/>
                <w:sz w:val="22"/>
                <w:szCs w:val="22"/>
              </w:rPr>
              <w:t xml:space="preserve"> to</w:t>
            </w:r>
            <w:r w:rsidR="00E741D5">
              <w:rPr>
                <w:rFonts w:ascii="Calibri" w:hAnsi="Calibri"/>
                <w:color w:val="000000"/>
                <w:sz w:val="22"/>
                <w:szCs w:val="22"/>
              </w:rPr>
              <w:t xml:space="preserve"> review expectations for collaborative work before dismissing into groups. Support materials and manipulatives should be accessible for student use. </w:t>
            </w:r>
          </w:p>
        </w:tc>
      </w:tr>
    </w:tbl>
    <w:p w14:paraId="05E7CCC9" w14:textId="18DCE6C2" w:rsidR="002E4C12" w:rsidRPr="000E6D61" w:rsidRDefault="002E4C12" w:rsidP="000E6D61">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during"/>
      </w:tblPr>
      <w:tblGrid>
        <w:gridCol w:w="10785"/>
      </w:tblGrid>
      <w:tr w:rsidR="00780E90" w14:paraId="4AA3ACB7" w14:textId="77777777" w:rsidTr="000E6D61">
        <w:tc>
          <w:tcPr>
            <w:tcW w:w="10785" w:type="dxa"/>
            <w:shd w:val="clear" w:color="auto" w:fill="C6D9F1" w:themeFill="text2" w:themeFillTint="33"/>
          </w:tcPr>
          <w:p w14:paraId="7DDAB6CC" w14:textId="6A637E0E" w:rsidR="00780E90" w:rsidRPr="005B7CB1" w:rsidRDefault="00B10C04" w:rsidP="000E6B26">
            <w:pPr>
              <w:spacing w:before="60" w:after="60"/>
              <w:rPr>
                <w:b/>
              </w:rPr>
            </w:pPr>
            <w:r>
              <w:rPr>
                <w:b/>
              </w:rPr>
              <w:t>Task Implementation (During)</w:t>
            </w:r>
            <w:r w:rsidR="00E87354">
              <w:rPr>
                <w:b/>
              </w:rPr>
              <w:t xml:space="preserve"> </w:t>
            </w:r>
            <w:r w:rsidR="00E87354" w:rsidRPr="000E6D61">
              <w:t>20</w:t>
            </w:r>
            <w:r w:rsidR="0077059D" w:rsidRPr="000E6D61">
              <w:t>-30</w:t>
            </w:r>
            <w:r w:rsidR="00E87354" w:rsidRPr="000E6D61">
              <w:t xml:space="preserve"> minutes</w:t>
            </w:r>
          </w:p>
        </w:tc>
      </w:tr>
      <w:tr w:rsidR="000E6D61" w14:paraId="56E6C5AB" w14:textId="77777777" w:rsidTr="000E6D61">
        <w:tc>
          <w:tcPr>
            <w:tcW w:w="10785" w:type="dxa"/>
            <w:shd w:val="clear" w:color="auto" w:fill="auto"/>
          </w:tcPr>
          <w:p w14:paraId="3FB986CC" w14:textId="77777777" w:rsidR="000E6D61" w:rsidRDefault="000E6D61" w:rsidP="000E6D61">
            <w:pPr>
              <w:spacing w:before="60"/>
              <w:rPr>
                <w:b/>
              </w:rPr>
            </w:pPr>
            <w:r>
              <w:rPr>
                <w:b/>
              </w:rPr>
              <w:t xml:space="preserve">Directions for Supporting Implementation of the Task </w:t>
            </w:r>
          </w:p>
          <w:p w14:paraId="4B7515FA" w14:textId="77777777" w:rsidR="000E6D61" w:rsidRDefault="000E6D61" w:rsidP="000E6D61">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Monitor – Teacher will listen and observe students as they work on task and ask assessing or advancing questions (see the Planning for Mathematical Discourse chart on next page).</w:t>
            </w:r>
          </w:p>
          <w:p w14:paraId="14DBFF88" w14:textId="525A4C9C" w:rsidR="000E6D61" w:rsidRPr="000E6D61" w:rsidRDefault="000E6D61" w:rsidP="000E6D61">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Select – Teacher will decide which strategies will be highlighted (after student task implementation) that will advance mathematical ideas and support student learning.</w:t>
            </w:r>
          </w:p>
        </w:tc>
      </w:tr>
      <w:tr w:rsidR="00B10C04" w14:paraId="428AA341" w14:textId="77777777" w:rsidTr="000E6D61">
        <w:trPr>
          <w:trHeight w:val="2509"/>
        </w:trPr>
        <w:tc>
          <w:tcPr>
            <w:tcW w:w="10785" w:type="dxa"/>
          </w:tcPr>
          <w:p w14:paraId="214C2F28" w14:textId="6C9DC5E8" w:rsidR="0077059D" w:rsidRDefault="0077059D" w:rsidP="007D1106">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lastRenderedPageBreak/>
              <w:t>Sequence – Teacher will decide the order in which student ideas will be highlighted (after student task implementation)</w:t>
            </w:r>
            <w:r w:rsidR="009D1548">
              <w:rPr>
                <w:rFonts w:ascii="Calibri" w:hAnsi="Calibri"/>
                <w:color w:val="000000"/>
                <w:sz w:val="22"/>
                <w:szCs w:val="22"/>
              </w:rPr>
              <w:t>.</w:t>
            </w:r>
          </w:p>
          <w:p w14:paraId="5792FA98" w14:textId="071F9E83" w:rsidR="0017571A" w:rsidRPr="00C72512" w:rsidRDefault="0077059D" w:rsidP="007D1106">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Connect – Teacher will consider ways to facilitate connections between different student responses</w:t>
            </w:r>
            <w:r w:rsidR="009D1548">
              <w:rPr>
                <w:rFonts w:ascii="Calibri" w:hAnsi="Calibri"/>
                <w:color w:val="000000"/>
                <w:sz w:val="22"/>
                <w:szCs w:val="22"/>
              </w:rPr>
              <w:t>.</w:t>
            </w:r>
          </w:p>
          <w:p w14:paraId="239EA2EA" w14:textId="1C6E8F19" w:rsidR="00C72512" w:rsidRDefault="00C72512" w:rsidP="007D1106">
            <w:pPr>
              <w:pStyle w:val="NormalWeb"/>
              <w:numPr>
                <w:ilvl w:val="0"/>
                <w:numId w:val="17"/>
              </w:numPr>
              <w:spacing w:before="0" w:beforeAutospacing="0" w:after="0" w:afterAutospacing="0"/>
              <w:ind w:left="1410"/>
              <w:textAlignment w:val="baseline"/>
              <w:rPr>
                <w:rFonts w:ascii="Courier New" w:hAnsi="Courier New" w:cs="Courier New"/>
                <w:color w:val="000000"/>
                <w:sz w:val="22"/>
                <w:szCs w:val="22"/>
              </w:rPr>
            </w:pPr>
            <w:r>
              <w:rPr>
                <w:rFonts w:ascii="Calibri" w:hAnsi="Calibri" w:cs="Courier New"/>
                <w:color w:val="000000"/>
                <w:sz w:val="22"/>
                <w:szCs w:val="22"/>
              </w:rPr>
              <w:t xml:space="preserve">Students work in purposefully planned </w:t>
            </w:r>
            <w:r w:rsidR="00D62F55">
              <w:rPr>
                <w:rFonts w:ascii="Calibri" w:hAnsi="Calibri" w:cs="Courier New"/>
                <w:color w:val="000000"/>
                <w:sz w:val="22"/>
                <w:szCs w:val="22"/>
              </w:rPr>
              <w:t>groups</w:t>
            </w:r>
            <w:r>
              <w:rPr>
                <w:rFonts w:ascii="Calibri" w:hAnsi="Calibri" w:cs="Courier New"/>
                <w:color w:val="000000"/>
                <w:sz w:val="22"/>
                <w:szCs w:val="22"/>
              </w:rPr>
              <w:t xml:space="preserve"> for 20-25 minutes to </w:t>
            </w:r>
            <w:r w:rsidR="00D62F55">
              <w:rPr>
                <w:rFonts w:ascii="Calibri" w:hAnsi="Calibri" w:cs="Courier New"/>
                <w:color w:val="000000"/>
                <w:sz w:val="22"/>
                <w:szCs w:val="22"/>
              </w:rPr>
              <w:t>explore</w:t>
            </w:r>
            <w:r>
              <w:rPr>
                <w:rFonts w:ascii="Calibri" w:hAnsi="Calibri" w:cs="Courier New"/>
                <w:color w:val="000000"/>
                <w:sz w:val="22"/>
                <w:szCs w:val="22"/>
              </w:rPr>
              <w:t xml:space="preserve"> strategies, </w:t>
            </w:r>
            <w:r w:rsidR="00D62F55">
              <w:rPr>
                <w:rFonts w:ascii="Calibri" w:hAnsi="Calibri" w:cs="Courier New"/>
                <w:color w:val="000000"/>
                <w:sz w:val="22"/>
                <w:szCs w:val="22"/>
              </w:rPr>
              <w:t>share ideas</w:t>
            </w:r>
            <w:r>
              <w:rPr>
                <w:rFonts w:ascii="Calibri" w:hAnsi="Calibri" w:cs="Courier New"/>
                <w:color w:val="000000"/>
                <w:sz w:val="22"/>
                <w:szCs w:val="22"/>
              </w:rPr>
              <w:t xml:space="preserve"> and transfer their ideas </w:t>
            </w:r>
            <w:r w:rsidR="00151324">
              <w:rPr>
                <w:rFonts w:ascii="Calibri" w:hAnsi="Calibri" w:cs="Courier New"/>
                <w:color w:val="000000"/>
                <w:sz w:val="22"/>
                <w:szCs w:val="22"/>
              </w:rPr>
              <w:t>to</w:t>
            </w:r>
            <w:r w:rsidR="009E037D">
              <w:rPr>
                <w:rFonts w:ascii="Calibri" w:hAnsi="Calibri" w:cs="Courier New"/>
                <w:color w:val="000000"/>
                <w:sz w:val="22"/>
                <w:szCs w:val="22"/>
              </w:rPr>
              <w:t xml:space="preserve"> paper using pictures, words, and symbols</w:t>
            </w:r>
            <w:r>
              <w:rPr>
                <w:rFonts w:ascii="Calibri" w:hAnsi="Calibri" w:cs="Courier New"/>
                <w:color w:val="000000"/>
                <w:sz w:val="22"/>
                <w:szCs w:val="22"/>
              </w:rPr>
              <w:t xml:space="preserve">. </w:t>
            </w:r>
          </w:p>
          <w:p w14:paraId="42A6840D" w14:textId="2F85A365" w:rsidR="00C72512" w:rsidRDefault="00C72512" w:rsidP="007D1106">
            <w:pPr>
              <w:pStyle w:val="NormalWeb"/>
              <w:numPr>
                <w:ilvl w:val="0"/>
                <w:numId w:val="18"/>
              </w:numPr>
              <w:spacing w:before="0" w:beforeAutospacing="0" w:after="0" w:afterAutospacing="0"/>
              <w:ind w:left="2040"/>
              <w:textAlignment w:val="baseline"/>
              <w:rPr>
                <w:rFonts w:ascii="Noto Sans Symbols" w:hAnsi="Noto Sans Symbols"/>
                <w:color w:val="000000"/>
                <w:sz w:val="22"/>
                <w:szCs w:val="22"/>
              </w:rPr>
            </w:pPr>
            <w:r>
              <w:rPr>
                <w:rFonts w:ascii="Calibri" w:hAnsi="Calibri"/>
                <w:color w:val="000000"/>
                <w:sz w:val="22"/>
                <w:szCs w:val="22"/>
              </w:rPr>
              <w:t xml:space="preserve">As </w:t>
            </w:r>
            <w:r w:rsidR="00A8044B">
              <w:rPr>
                <w:rFonts w:ascii="Calibri" w:hAnsi="Calibri"/>
                <w:color w:val="000000"/>
                <w:sz w:val="22"/>
                <w:szCs w:val="22"/>
              </w:rPr>
              <w:t xml:space="preserve">the </w:t>
            </w:r>
            <w:r>
              <w:rPr>
                <w:rFonts w:ascii="Calibri" w:hAnsi="Calibri"/>
                <w:color w:val="000000"/>
                <w:sz w:val="22"/>
                <w:szCs w:val="22"/>
              </w:rPr>
              <w:t xml:space="preserve">teacher is monitoring, teacher will look for </w:t>
            </w:r>
            <w:r w:rsidR="00D62F55">
              <w:rPr>
                <w:rFonts w:ascii="Calibri" w:hAnsi="Calibri"/>
                <w:color w:val="000000"/>
                <w:sz w:val="22"/>
                <w:szCs w:val="22"/>
              </w:rPr>
              <w:t xml:space="preserve">strategies that are being used and record on </w:t>
            </w:r>
            <w:r w:rsidR="00A949D9">
              <w:rPr>
                <w:rFonts w:ascii="Calibri" w:hAnsi="Calibri"/>
                <w:color w:val="000000"/>
                <w:sz w:val="22"/>
                <w:szCs w:val="22"/>
              </w:rPr>
              <w:t>Planning C</w:t>
            </w:r>
            <w:r w:rsidR="00CF3757">
              <w:rPr>
                <w:rFonts w:ascii="Calibri" w:hAnsi="Calibri"/>
                <w:color w:val="000000"/>
                <w:sz w:val="22"/>
                <w:szCs w:val="22"/>
              </w:rPr>
              <w:t>hart</w:t>
            </w:r>
            <w:r w:rsidR="00D62F55">
              <w:rPr>
                <w:rFonts w:ascii="Calibri" w:hAnsi="Calibri"/>
                <w:color w:val="000000"/>
                <w:sz w:val="22"/>
                <w:szCs w:val="22"/>
              </w:rPr>
              <w:t xml:space="preserve">. </w:t>
            </w:r>
            <w:r>
              <w:rPr>
                <w:rFonts w:ascii="Calibri" w:hAnsi="Calibri"/>
                <w:color w:val="000000"/>
                <w:sz w:val="22"/>
                <w:szCs w:val="22"/>
              </w:rPr>
              <w:t xml:space="preserve"> </w:t>
            </w:r>
          </w:p>
          <w:p w14:paraId="5F2BC665" w14:textId="3162A1DD" w:rsidR="00C72512" w:rsidRPr="00366C5B" w:rsidRDefault="00A8044B" w:rsidP="007D1106">
            <w:pPr>
              <w:pStyle w:val="NormalWeb"/>
              <w:numPr>
                <w:ilvl w:val="0"/>
                <w:numId w:val="18"/>
              </w:numPr>
              <w:spacing w:before="0" w:beforeAutospacing="0" w:after="0" w:afterAutospacing="0"/>
              <w:ind w:left="2040"/>
              <w:textAlignment w:val="baseline"/>
              <w:rPr>
                <w:rFonts w:ascii="Noto Sans Symbols" w:hAnsi="Noto Sans Symbols"/>
                <w:color w:val="000000"/>
                <w:sz w:val="22"/>
                <w:szCs w:val="22"/>
              </w:rPr>
            </w:pPr>
            <w:r>
              <w:rPr>
                <w:rFonts w:ascii="Calibri" w:hAnsi="Calibri"/>
                <w:color w:val="000000"/>
                <w:sz w:val="22"/>
                <w:szCs w:val="22"/>
              </w:rPr>
              <w:t>The t</w:t>
            </w:r>
            <w:r w:rsidR="00366C5B">
              <w:rPr>
                <w:rFonts w:ascii="Calibri" w:hAnsi="Calibri"/>
                <w:color w:val="000000"/>
                <w:sz w:val="22"/>
                <w:szCs w:val="22"/>
              </w:rPr>
              <w:t>eacher should use questions to assess or advance student thinking.</w:t>
            </w:r>
          </w:p>
          <w:p w14:paraId="28F4631A" w14:textId="799B5418" w:rsidR="00366C5B" w:rsidRPr="0077059D" w:rsidRDefault="00366C5B" w:rsidP="007D1106">
            <w:pPr>
              <w:pStyle w:val="NormalWeb"/>
              <w:numPr>
                <w:ilvl w:val="0"/>
                <w:numId w:val="18"/>
              </w:numPr>
              <w:spacing w:before="0" w:beforeAutospacing="0" w:after="60" w:afterAutospacing="0"/>
              <w:ind w:left="2045"/>
              <w:textAlignment w:val="baseline"/>
              <w:rPr>
                <w:rFonts w:ascii="Noto Sans Symbols" w:hAnsi="Noto Sans Symbols"/>
                <w:color w:val="000000"/>
                <w:sz w:val="22"/>
                <w:szCs w:val="22"/>
              </w:rPr>
            </w:pPr>
            <w:r>
              <w:rPr>
                <w:rFonts w:ascii="Calibri" w:hAnsi="Calibri"/>
                <w:color w:val="000000"/>
                <w:sz w:val="22"/>
                <w:szCs w:val="22"/>
              </w:rPr>
              <w:t xml:space="preserve">Students should be encouraged to explore different strategies for solving and evaluate effectiveness. </w:t>
            </w:r>
          </w:p>
        </w:tc>
      </w:tr>
      <w:tr w:rsidR="0017571A" w14:paraId="33262981" w14:textId="77777777" w:rsidTr="000E6D61">
        <w:tc>
          <w:tcPr>
            <w:tcW w:w="10785" w:type="dxa"/>
          </w:tcPr>
          <w:p w14:paraId="382299B1" w14:textId="072919BF" w:rsidR="00366C5B" w:rsidRDefault="0017571A" w:rsidP="000E6B26">
            <w:pPr>
              <w:spacing w:before="60"/>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4FDEEC90" w14:textId="7FA729C8" w:rsidR="0017571A" w:rsidRPr="0030548F" w:rsidRDefault="0030548F" w:rsidP="007D1106">
            <w:pPr>
              <w:pStyle w:val="ListParagraph"/>
              <w:numPr>
                <w:ilvl w:val="0"/>
                <w:numId w:val="19"/>
              </w:numPr>
              <w:rPr>
                <w:color w:val="000000"/>
              </w:rPr>
            </w:pPr>
            <w:r>
              <w:rPr>
                <w:color w:val="000000"/>
              </w:rPr>
              <w:t>Sentence f</w:t>
            </w:r>
            <w:r w:rsidR="00D23F47" w:rsidRPr="0030548F">
              <w:rPr>
                <w:color w:val="000000"/>
              </w:rPr>
              <w:t xml:space="preserve">rames: </w:t>
            </w:r>
          </w:p>
          <w:p w14:paraId="004D53F2" w14:textId="35FD0FC7" w:rsidR="00603635" w:rsidRPr="00A07BA8" w:rsidRDefault="007D4705" w:rsidP="00CF7A44">
            <w:pPr>
              <w:pStyle w:val="ListParagraph"/>
              <w:numPr>
                <w:ilvl w:val="0"/>
                <w:numId w:val="10"/>
              </w:numPr>
              <w:rPr>
                <w:color w:val="000000"/>
              </w:rPr>
            </w:pPr>
            <w:r>
              <w:rPr>
                <w:color w:val="000000"/>
              </w:rPr>
              <w:t>I agree/disagree with _______’s strategy because ___</w:t>
            </w:r>
            <w:r w:rsidR="0049198C">
              <w:rPr>
                <w:color w:val="000000"/>
              </w:rPr>
              <w:t>______</w:t>
            </w:r>
            <w:r>
              <w:rPr>
                <w:color w:val="000000"/>
              </w:rPr>
              <w:t xml:space="preserve">____. </w:t>
            </w:r>
          </w:p>
          <w:p w14:paraId="7666C3A9" w14:textId="219D6CAA" w:rsidR="00603635" w:rsidRDefault="00603635" w:rsidP="00CF7A44">
            <w:pPr>
              <w:pStyle w:val="ListParagraph"/>
              <w:numPr>
                <w:ilvl w:val="0"/>
                <w:numId w:val="10"/>
              </w:numPr>
              <w:rPr>
                <w:color w:val="000000"/>
              </w:rPr>
            </w:pPr>
            <w:r w:rsidRPr="00A07BA8">
              <w:rPr>
                <w:color w:val="000000"/>
              </w:rPr>
              <w:t>The strategy I use</w:t>
            </w:r>
            <w:r w:rsidR="0049198C">
              <w:rPr>
                <w:color w:val="000000"/>
              </w:rPr>
              <w:t>d</w:t>
            </w:r>
            <w:r w:rsidRPr="00A07BA8">
              <w:rPr>
                <w:color w:val="000000"/>
              </w:rPr>
              <w:t xml:space="preserve"> to solve is</w:t>
            </w:r>
            <w:r w:rsidR="0049198C">
              <w:rPr>
                <w:color w:val="000000"/>
              </w:rPr>
              <w:t xml:space="preserve"> ________</w:t>
            </w:r>
            <w:r w:rsidR="009A6197" w:rsidRPr="00A07BA8">
              <w:rPr>
                <w:color w:val="000000"/>
              </w:rPr>
              <w:t>______.</w:t>
            </w:r>
          </w:p>
          <w:p w14:paraId="651EE752" w14:textId="054CBEDF" w:rsidR="009E037D" w:rsidRDefault="009E037D" w:rsidP="00CF7A44">
            <w:pPr>
              <w:pStyle w:val="ListParagraph"/>
              <w:numPr>
                <w:ilvl w:val="0"/>
                <w:numId w:val="10"/>
              </w:numPr>
              <w:rPr>
                <w:color w:val="000000"/>
              </w:rPr>
            </w:pPr>
            <w:r>
              <w:rPr>
                <w:color w:val="000000"/>
              </w:rPr>
              <w:t xml:space="preserve">I know that ______ pairs of shoes will fit </w:t>
            </w:r>
            <w:r w:rsidR="004E46B0">
              <w:rPr>
                <w:color w:val="000000"/>
              </w:rPr>
              <w:t>on the wall display</w:t>
            </w:r>
            <w:r>
              <w:rPr>
                <w:color w:val="000000"/>
              </w:rPr>
              <w:t xml:space="preserve"> because ______________. </w:t>
            </w:r>
          </w:p>
          <w:p w14:paraId="1CCCF122" w14:textId="366252F6" w:rsidR="00AF147F" w:rsidRPr="00AF147F" w:rsidRDefault="00151324" w:rsidP="00AF147F">
            <w:pPr>
              <w:pStyle w:val="ListParagraph"/>
              <w:numPr>
                <w:ilvl w:val="0"/>
                <w:numId w:val="10"/>
              </w:numPr>
              <w:rPr>
                <w:color w:val="000000"/>
              </w:rPr>
            </w:pPr>
            <w:r>
              <w:rPr>
                <w:color w:val="000000"/>
              </w:rPr>
              <w:t xml:space="preserve">First I am going to __________. Next I will __________. I will know I have solved the problem because ______________. </w:t>
            </w:r>
          </w:p>
          <w:p w14:paraId="74426846" w14:textId="3701FFFE" w:rsidR="0017571A" w:rsidRPr="009E037D" w:rsidRDefault="0017571A" w:rsidP="00CF7A44">
            <w:pPr>
              <w:pStyle w:val="ListParagraph"/>
              <w:numPr>
                <w:ilvl w:val="0"/>
                <w:numId w:val="2"/>
              </w:numPr>
            </w:pPr>
            <w:r w:rsidRPr="00A07BA8">
              <w:rPr>
                <w:color w:val="000000"/>
              </w:rPr>
              <w:t>Possible problem solving strategies</w:t>
            </w:r>
          </w:p>
          <w:p w14:paraId="4ACDB08A" w14:textId="7C27B481" w:rsidR="00AF147F" w:rsidRPr="00AF147F" w:rsidRDefault="00032D2D" w:rsidP="007D1106">
            <w:pPr>
              <w:pStyle w:val="ListParagraph"/>
              <w:numPr>
                <w:ilvl w:val="0"/>
                <w:numId w:val="11"/>
              </w:numPr>
              <w:rPr>
                <w:i/>
              </w:rPr>
            </w:pPr>
            <w:r>
              <w:t>Use a 4-square</w:t>
            </w:r>
            <w:r w:rsidR="00D956B1">
              <w:t xml:space="preserve"> problem solving mat (attached)</w:t>
            </w:r>
          </w:p>
          <w:p w14:paraId="7AB6D468" w14:textId="77777777" w:rsidR="00AF147F" w:rsidRPr="0030548F" w:rsidRDefault="00AF147F" w:rsidP="007D1106">
            <w:pPr>
              <w:pStyle w:val="ListParagraph"/>
              <w:numPr>
                <w:ilvl w:val="0"/>
                <w:numId w:val="19"/>
              </w:numPr>
              <w:spacing w:after="160" w:line="259" w:lineRule="auto"/>
              <w:rPr>
                <w:color w:val="000000"/>
              </w:rPr>
            </w:pPr>
            <w:r>
              <w:rPr>
                <w:color w:val="000000"/>
              </w:rPr>
              <w:t>Extension</w:t>
            </w:r>
            <w:r w:rsidRPr="0030548F">
              <w:rPr>
                <w:color w:val="000000"/>
              </w:rPr>
              <w:t xml:space="preserve">: </w:t>
            </w:r>
          </w:p>
          <w:p w14:paraId="6516B4E2" w14:textId="6186BAB4" w:rsidR="009E037D" w:rsidRPr="00AF147F" w:rsidRDefault="00AF147F" w:rsidP="004E46B0">
            <w:pPr>
              <w:pStyle w:val="ListParagraph"/>
              <w:numPr>
                <w:ilvl w:val="0"/>
                <w:numId w:val="10"/>
              </w:numPr>
              <w:spacing w:after="60"/>
              <w:contextualSpacing w:val="0"/>
              <w:rPr>
                <w:color w:val="000000"/>
              </w:rPr>
            </w:pPr>
            <w:r>
              <w:rPr>
                <w:color w:val="000000"/>
              </w:rPr>
              <w:t xml:space="preserve">Ask students how </w:t>
            </w:r>
            <w:r w:rsidR="00A8044B">
              <w:rPr>
                <w:color w:val="000000"/>
              </w:rPr>
              <w:t>many pairs of shoes would fit if there were 30 meters of wall space?</w:t>
            </w:r>
            <w:r>
              <w:rPr>
                <w:color w:val="000000"/>
              </w:rPr>
              <w:t xml:space="preserve"> Use pictures, words, and symbols to show your thinking. </w:t>
            </w:r>
          </w:p>
        </w:tc>
      </w:tr>
      <w:tr w:rsidR="00B10C04" w14:paraId="63252BBF" w14:textId="77777777" w:rsidTr="000E6D61">
        <w:tc>
          <w:tcPr>
            <w:tcW w:w="10785" w:type="dxa"/>
            <w:shd w:val="clear" w:color="auto" w:fill="C6D9F1" w:themeFill="text2" w:themeFillTint="33"/>
          </w:tcPr>
          <w:p w14:paraId="59C12E97" w14:textId="6414682D" w:rsidR="00B10C04" w:rsidRDefault="00B10C04" w:rsidP="000E6B26">
            <w:pPr>
              <w:spacing w:before="60" w:after="60"/>
              <w:rPr>
                <w:b/>
              </w:rPr>
            </w:pPr>
            <w:r>
              <w:rPr>
                <w:b/>
              </w:rPr>
              <w:t>Task Implementation (After)</w:t>
            </w:r>
            <w:r w:rsidR="00591E48">
              <w:rPr>
                <w:b/>
              </w:rPr>
              <w:t xml:space="preserve"> </w:t>
            </w:r>
            <w:r w:rsidR="00DE3F8A">
              <w:rPr>
                <w:b/>
              </w:rPr>
              <w:t>15-</w:t>
            </w:r>
            <w:r w:rsidR="00591E48" w:rsidRPr="00DE3F8A">
              <w:rPr>
                <w:b/>
              </w:rPr>
              <w:t>20 minutes</w:t>
            </w:r>
          </w:p>
        </w:tc>
      </w:tr>
      <w:tr w:rsidR="00B10C04" w14:paraId="217B70F8" w14:textId="77777777" w:rsidTr="000E6D61">
        <w:tc>
          <w:tcPr>
            <w:tcW w:w="10785" w:type="dxa"/>
          </w:tcPr>
          <w:p w14:paraId="3316EEEB" w14:textId="33A4FB45" w:rsidR="00B10C04" w:rsidRDefault="0017571A" w:rsidP="000E6B26">
            <w:pPr>
              <w:spacing w:before="60"/>
              <w:rPr>
                <w:b/>
              </w:rPr>
            </w:pPr>
            <w:r>
              <w:rPr>
                <w:b/>
              </w:rPr>
              <w:t>Connecting Student Responses (From Anticipating Student Response Chart) and Closure of the Task:</w:t>
            </w:r>
          </w:p>
          <w:p w14:paraId="0A6D4538" w14:textId="6657F2F0" w:rsidR="00DE3F8A" w:rsidRPr="00DE3F8A" w:rsidRDefault="0017571A" w:rsidP="007D1106">
            <w:pPr>
              <w:pStyle w:val="NormalWeb"/>
              <w:numPr>
                <w:ilvl w:val="0"/>
                <w:numId w:val="20"/>
              </w:numPr>
              <w:spacing w:before="0" w:beforeAutospacing="0" w:after="0" w:afterAutospacing="0"/>
              <w:textAlignment w:val="baseline"/>
              <w:rPr>
                <w:rFonts w:asciiTheme="majorHAnsi" w:hAnsiTheme="majorHAnsi"/>
                <w:color w:val="000000"/>
                <w:sz w:val="22"/>
                <w:szCs w:val="22"/>
              </w:rPr>
            </w:pPr>
            <w:r w:rsidRPr="00DE3F8A">
              <w:rPr>
                <w:rFonts w:asciiTheme="majorHAnsi" w:hAnsiTheme="majorHAnsi"/>
                <w:color w:val="000000"/>
                <w:sz w:val="22"/>
                <w:szCs w:val="22"/>
              </w:rPr>
              <w:t>Based on the actual student responses, sequence and select particular students to present their mathematical work during</w:t>
            </w:r>
            <w:r w:rsidR="0049198C">
              <w:rPr>
                <w:rFonts w:asciiTheme="majorHAnsi" w:hAnsiTheme="majorHAnsi"/>
                <w:color w:val="000000"/>
                <w:sz w:val="22"/>
                <w:szCs w:val="22"/>
              </w:rPr>
              <w:t xml:space="preserve"> a whole</w:t>
            </w:r>
            <w:r w:rsidRPr="00DE3F8A">
              <w:rPr>
                <w:rFonts w:asciiTheme="majorHAnsi" w:hAnsiTheme="majorHAnsi"/>
                <w:color w:val="000000"/>
                <w:sz w:val="22"/>
                <w:szCs w:val="22"/>
              </w:rPr>
              <w:t xml:space="preserve"> class discussio</w:t>
            </w:r>
            <w:r w:rsidR="00D24236" w:rsidRPr="00DE3F8A">
              <w:rPr>
                <w:rFonts w:asciiTheme="majorHAnsi" w:hAnsiTheme="majorHAnsi"/>
                <w:color w:val="000000"/>
                <w:sz w:val="22"/>
                <w:szCs w:val="22"/>
              </w:rPr>
              <w:t xml:space="preserve">n. </w:t>
            </w:r>
            <w:r w:rsidR="00DE3F8A" w:rsidRPr="00DE3F8A">
              <w:rPr>
                <w:rFonts w:asciiTheme="majorHAnsi" w:hAnsiTheme="majorHAnsi"/>
                <w:color w:val="000000"/>
                <w:sz w:val="22"/>
                <w:szCs w:val="22"/>
              </w:rPr>
              <w:t>Some possible big mathematical ideas to highlight could include:</w:t>
            </w:r>
          </w:p>
          <w:p w14:paraId="1D052DFE" w14:textId="77777777" w:rsidR="00DE3F8A" w:rsidRPr="00DE3F8A" w:rsidRDefault="00DE3F8A" w:rsidP="007D1106">
            <w:pPr>
              <w:pStyle w:val="NormalWeb"/>
              <w:numPr>
                <w:ilvl w:val="1"/>
                <w:numId w:val="32"/>
              </w:numPr>
              <w:spacing w:before="0" w:beforeAutospacing="0" w:after="0" w:afterAutospacing="0"/>
              <w:textAlignment w:val="baseline"/>
              <w:rPr>
                <w:rFonts w:asciiTheme="majorHAnsi" w:hAnsiTheme="majorHAnsi" w:cs="Courier New"/>
                <w:color w:val="000000"/>
                <w:sz w:val="22"/>
                <w:szCs w:val="22"/>
              </w:rPr>
            </w:pPr>
            <w:r w:rsidRPr="00DE3F8A">
              <w:rPr>
                <w:rFonts w:asciiTheme="majorHAnsi" w:hAnsiTheme="majorHAnsi" w:cs="Courier New"/>
                <w:color w:val="000000"/>
                <w:sz w:val="22"/>
                <w:szCs w:val="22"/>
              </w:rPr>
              <w:t>A common misconception</w:t>
            </w:r>
          </w:p>
          <w:p w14:paraId="6AC22909" w14:textId="1770B4E9" w:rsidR="00DE3F8A" w:rsidRPr="00DE3F8A" w:rsidRDefault="00DE3F8A" w:rsidP="007D1106">
            <w:pPr>
              <w:pStyle w:val="NormalWeb"/>
              <w:numPr>
                <w:ilvl w:val="1"/>
                <w:numId w:val="32"/>
              </w:numPr>
              <w:spacing w:before="0" w:beforeAutospacing="0" w:after="0" w:afterAutospacing="0"/>
              <w:textAlignment w:val="baseline"/>
              <w:rPr>
                <w:rFonts w:asciiTheme="majorHAnsi" w:hAnsiTheme="majorHAnsi" w:cs="Courier New"/>
                <w:color w:val="000000"/>
                <w:sz w:val="22"/>
                <w:szCs w:val="22"/>
              </w:rPr>
            </w:pPr>
            <w:r w:rsidRPr="00DE3F8A">
              <w:rPr>
                <w:rFonts w:asciiTheme="majorHAnsi" w:hAnsiTheme="majorHAnsi" w:cs="Courier New"/>
                <w:color w:val="000000"/>
                <w:sz w:val="22"/>
                <w:szCs w:val="22"/>
              </w:rPr>
              <w:t xml:space="preserve">Trajectory of sophistication in student ideas (i.e. concrete to abstract; learning trajectories for </w:t>
            </w:r>
            <w:r w:rsidR="0049198C">
              <w:rPr>
                <w:rFonts w:asciiTheme="majorHAnsi" w:hAnsiTheme="majorHAnsi" w:cs="Courier New"/>
                <w:color w:val="000000"/>
                <w:sz w:val="22"/>
                <w:szCs w:val="22"/>
              </w:rPr>
              <w:t>multiplication or division of decimals</w:t>
            </w:r>
            <w:r w:rsidRPr="00DE3F8A">
              <w:rPr>
                <w:rFonts w:asciiTheme="majorHAnsi" w:hAnsiTheme="majorHAnsi" w:cs="Courier New"/>
                <w:color w:val="000000"/>
                <w:sz w:val="22"/>
                <w:szCs w:val="22"/>
              </w:rPr>
              <w:t>)</w:t>
            </w:r>
          </w:p>
          <w:p w14:paraId="00FE12C5" w14:textId="484D45B7" w:rsidR="0017571A" w:rsidRPr="00DE3F8A" w:rsidRDefault="0049198C" w:rsidP="007D1106">
            <w:pPr>
              <w:pStyle w:val="NormalWeb"/>
              <w:numPr>
                <w:ilvl w:val="1"/>
                <w:numId w:val="32"/>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Connection between multiplication and division (</w:t>
            </w:r>
            <w:r w:rsidR="00596DBB">
              <w:rPr>
                <w:rFonts w:asciiTheme="majorHAnsi" w:hAnsiTheme="majorHAnsi" w:cs="Courier New"/>
                <w:color w:val="000000"/>
                <w:sz w:val="22"/>
                <w:szCs w:val="22"/>
              </w:rPr>
              <w:t>could</w:t>
            </w:r>
            <w:r>
              <w:rPr>
                <w:rFonts w:asciiTheme="majorHAnsi" w:hAnsiTheme="majorHAnsi" w:cs="Courier New"/>
                <w:color w:val="000000"/>
                <w:sz w:val="22"/>
                <w:szCs w:val="22"/>
              </w:rPr>
              <w:t xml:space="preserve"> both operations provide the same outcome?)</w:t>
            </w:r>
          </w:p>
          <w:p w14:paraId="3E59254B" w14:textId="5BADCAE4" w:rsidR="00DE3F8A" w:rsidRDefault="00DE3F8A" w:rsidP="007D1106">
            <w:pPr>
              <w:pStyle w:val="NormalWeb"/>
              <w:numPr>
                <w:ilvl w:val="0"/>
                <w:numId w:val="2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Connect different students’ responses and connect the responses to the key mathematical ideas to bring closure to the task. Possible questions and sentence frames to connect student strategies:</w:t>
            </w:r>
          </w:p>
          <w:p w14:paraId="7CF87D4B" w14:textId="77777777" w:rsidR="00DE3F8A" w:rsidRDefault="00DE3F8A"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How are these strategies alike? How are they different?</w:t>
            </w:r>
          </w:p>
          <w:p w14:paraId="63EB9849" w14:textId="7C927219" w:rsidR="00DE3F8A" w:rsidRDefault="0049198C"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 xml:space="preserve">__________’s strategy is similar to </w:t>
            </w:r>
            <w:r w:rsidR="00DE3F8A">
              <w:rPr>
                <w:rFonts w:ascii="Calibri" w:hAnsi="Calibri" w:cs="Courier New"/>
                <w:color w:val="000000"/>
                <w:sz w:val="22"/>
                <w:szCs w:val="22"/>
              </w:rPr>
              <w:t xml:space="preserve"> ________’s strategy because __________</w:t>
            </w:r>
          </w:p>
          <w:p w14:paraId="603E140A" w14:textId="49F45118" w:rsidR="00DE3F8A" w:rsidRDefault="00DE3F8A"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 xml:space="preserve">How do these connect to our </w:t>
            </w:r>
            <w:r w:rsidR="0049198C">
              <w:rPr>
                <w:rFonts w:ascii="Calibri" w:hAnsi="Calibri" w:cs="Courier New"/>
                <w:color w:val="000000"/>
                <w:sz w:val="22"/>
                <w:szCs w:val="22"/>
              </w:rPr>
              <w:t>Learning Intentions</w:t>
            </w:r>
            <w:r>
              <w:rPr>
                <w:rFonts w:ascii="Calibri" w:hAnsi="Calibri" w:cs="Courier New"/>
                <w:color w:val="000000"/>
                <w:sz w:val="22"/>
                <w:szCs w:val="22"/>
              </w:rPr>
              <w:t xml:space="preserve">? </w:t>
            </w:r>
          </w:p>
          <w:p w14:paraId="4893B693" w14:textId="77777777" w:rsidR="00DE3F8A" w:rsidRDefault="00DE3F8A"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Why is this important?</w:t>
            </w:r>
          </w:p>
          <w:p w14:paraId="17D6294E" w14:textId="61A09EEA" w:rsidR="00CA55F6" w:rsidRDefault="00CA55F6" w:rsidP="007D1106">
            <w:pPr>
              <w:pStyle w:val="NormalWeb"/>
              <w:numPr>
                <w:ilvl w:val="0"/>
                <w:numId w:val="2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Highlight student strategies to show the connections, either between different ideas for solutions or to show the connection between levels of sophistication of student ideas</w:t>
            </w:r>
            <w:r w:rsidR="0049198C">
              <w:rPr>
                <w:rFonts w:ascii="Calibri" w:hAnsi="Calibri"/>
                <w:color w:val="000000"/>
                <w:sz w:val="22"/>
                <w:szCs w:val="22"/>
              </w:rPr>
              <w:t xml:space="preserve"> (connect strategy of repeated addition to strategy of multiplication – what is similar? Different?)</w:t>
            </w:r>
            <w:r>
              <w:rPr>
                <w:rFonts w:ascii="Calibri" w:hAnsi="Calibri"/>
                <w:color w:val="000000"/>
                <w:sz w:val="22"/>
                <w:szCs w:val="22"/>
              </w:rPr>
              <w:t xml:space="preserve">. </w:t>
            </w:r>
            <w:r w:rsidR="0049198C">
              <w:rPr>
                <w:rFonts w:ascii="Calibri" w:hAnsi="Calibri"/>
                <w:color w:val="000000"/>
                <w:sz w:val="22"/>
                <w:szCs w:val="22"/>
              </w:rPr>
              <w:t xml:space="preserve"> Allow students to ask clarifying questions. </w:t>
            </w:r>
          </w:p>
          <w:p w14:paraId="325A84BA" w14:textId="77777777" w:rsidR="00CF7A44" w:rsidRPr="00CF7A44" w:rsidRDefault="00CA55F6" w:rsidP="007D1106">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Consider ways to ensure that each student will have an equitable opportunity to share his/her thinking during task discussion.</w:t>
            </w:r>
          </w:p>
          <w:p w14:paraId="22C24322" w14:textId="2595D85B" w:rsidR="00CF7A44" w:rsidRPr="009D1548" w:rsidRDefault="00CF7A44" w:rsidP="007D1106">
            <w:pPr>
              <w:pStyle w:val="NormalWeb"/>
              <w:numPr>
                <w:ilvl w:val="0"/>
                <w:numId w:val="25"/>
              </w:numPr>
              <w:spacing w:before="0" w:beforeAutospacing="0" w:after="0" w:afterAutospacing="0"/>
              <w:textAlignment w:val="baseline"/>
              <w:rPr>
                <w:rFonts w:asciiTheme="majorHAnsi" w:hAnsiTheme="majorHAnsi"/>
                <w:b/>
                <w:bCs/>
                <w:color w:val="000000"/>
                <w:sz w:val="22"/>
                <w:szCs w:val="22"/>
              </w:rPr>
            </w:pPr>
            <w:r w:rsidRPr="00CF7A44">
              <w:rPr>
                <w:rFonts w:asciiTheme="majorHAnsi" w:eastAsia="Times New Roman" w:hAnsiTheme="majorHAnsi"/>
                <w:color w:val="000000"/>
                <w:sz w:val="22"/>
                <w:szCs w:val="22"/>
              </w:rPr>
              <w:t xml:space="preserve">Students can </w:t>
            </w:r>
            <w:r w:rsidR="0021219C">
              <w:rPr>
                <w:rFonts w:asciiTheme="majorHAnsi" w:eastAsia="Times New Roman" w:hAnsiTheme="majorHAnsi"/>
                <w:color w:val="000000"/>
                <w:sz w:val="22"/>
                <w:szCs w:val="22"/>
              </w:rPr>
              <w:t xml:space="preserve">participate in a </w:t>
            </w:r>
            <w:r w:rsidR="00A8044B">
              <w:rPr>
                <w:rFonts w:asciiTheme="majorHAnsi" w:eastAsia="Times New Roman" w:hAnsiTheme="majorHAnsi"/>
                <w:color w:val="000000"/>
                <w:sz w:val="22"/>
                <w:szCs w:val="22"/>
              </w:rPr>
              <w:t>G</w:t>
            </w:r>
            <w:r w:rsidR="00A949D9">
              <w:rPr>
                <w:rFonts w:asciiTheme="majorHAnsi" w:eastAsia="Times New Roman" w:hAnsiTheme="majorHAnsi"/>
                <w:color w:val="000000"/>
                <w:sz w:val="22"/>
                <w:szCs w:val="22"/>
              </w:rPr>
              <w:t xml:space="preserve">allery </w:t>
            </w:r>
            <w:r w:rsidR="00A8044B">
              <w:rPr>
                <w:rFonts w:asciiTheme="majorHAnsi" w:eastAsia="Times New Roman" w:hAnsiTheme="majorHAnsi"/>
                <w:color w:val="000000"/>
                <w:sz w:val="22"/>
                <w:szCs w:val="22"/>
              </w:rPr>
              <w:t>W</w:t>
            </w:r>
            <w:r w:rsidR="00A949D9">
              <w:rPr>
                <w:rFonts w:asciiTheme="majorHAnsi" w:eastAsia="Times New Roman" w:hAnsiTheme="majorHAnsi"/>
                <w:color w:val="000000"/>
                <w:sz w:val="22"/>
                <w:szCs w:val="22"/>
              </w:rPr>
              <w:t xml:space="preserve">alk to </w:t>
            </w:r>
            <w:r w:rsidR="0021219C">
              <w:rPr>
                <w:rFonts w:asciiTheme="majorHAnsi" w:eastAsia="Times New Roman" w:hAnsiTheme="majorHAnsi"/>
                <w:color w:val="000000"/>
                <w:sz w:val="22"/>
                <w:szCs w:val="22"/>
              </w:rPr>
              <w:t>view</w:t>
            </w:r>
            <w:r w:rsidR="0021219C" w:rsidRPr="00CF7A44">
              <w:rPr>
                <w:rFonts w:asciiTheme="majorHAnsi" w:eastAsia="Times New Roman" w:hAnsiTheme="majorHAnsi"/>
                <w:color w:val="000000"/>
                <w:sz w:val="22"/>
                <w:szCs w:val="22"/>
              </w:rPr>
              <w:t xml:space="preserve"> </w:t>
            </w:r>
            <w:r w:rsidRPr="00CF7A44">
              <w:rPr>
                <w:rFonts w:asciiTheme="majorHAnsi" w:eastAsia="Times New Roman" w:hAnsiTheme="majorHAnsi"/>
                <w:color w:val="000000"/>
                <w:sz w:val="22"/>
                <w:szCs w:val="22"/>
              </w:rPr>
              <w:t xml:space="preserve">all strategies prior to coming together to discuss selected strategies. </w:t>
            </w:r>
          </w:p>
          <w:p w14:paraId="0AC8ED93" w14:textId="77777777" w:rsidR="0017571A" w:rsidRPr="000E6D61" w:rsidRDefault="009D1548" w:rsidP="007D1106">
            <w:pPr>
              <w:pStyle w:val="NormalWeb"/>
              <w:numPr>
                <w:ilvl w:val="0"/>
                <w:numId w:val="25"/>
              </w:numPr>
              <w:spacing w:before="0" w:beforeAutospacing="0" w:after="60" w:afterAutospacing="0"/>
              <w:textAlignment w:val="baseline"/>
              <w:rPr>
                <w:rFonts w:asciiTheme="majorHAnsi" w:hAnsiTheme="majorHAnsi"/>
                <w:b/>
                <w:bCs/>
                <w:color w:val="000000"/>
                <w:sz w:val="22"/>
                <w:szCs w:val="22"/>
              </w:rPr>
            </w:pPr>
            <w:r>
              <w:rPr>
                <w:rFonts w:asciiTheme="majorHAnsi" w:eastAsia="Times New Roman" w:hAnsiTheme="majorHAnsi"/>
                <w:color w:val="000000"/>
                <w:sz w:val="22"/>
                <w:szCs w:val="22"/>
              </w:rPr>
              <w:t>Students can “Think, Pair, Share” strategies for solving.</w:t>
            </w:r>
          </w:p>
          <w:p w14:paraId="23557BCF" w14:textId="201171F9" w:rsidR="000E6D61" w:rsidRPr="000E6B26" w:rsidRDefault="000E6D61" w:rsidP="000E6D61">
            <w:pPr>
              <w:pStyle w:val="NormalWeb"/>
              <w:numPr>
                <w:ilvl w:val="0"/>
                <w:numId w:val="20"/>
              </w:numPr>
              <w:spacing w:before="0" w:beforeAutospacing="0" w:after="0" w:afterAutospacing="0"/>
              <w:textAlignment w:val="baseline"/>
              <w:rPr>
                <w:rFonts w:asciiTheme="majorHAnsi" w:hAnsiTheme="majorHAnsi"/>
                <w:b/>
                <w:bCs/>
                <w:color w:val="000000"/>
                <w:sz w:val="22"/>
                <w:szCs w:val="22"/>
              </w:rPr>
            </w:pPr>
            <w:r w:rsidRPr="000E6D61">
              <w:rPr>
                <w:rFonts w:ascii="Calibri" w:hAnsi="Calibri"/>
                <w:color w:val="000000"/>
                <w:sz w:val="22"/>
                <w:szCs w:val="22"/>
              </w:rPr>
              <w:t>Close the lesson by returning to the success criteria. Have students reflect on their progress toward the criteria.</w:t>
            </w:r>
          </w:p>
        </w:tc>
      </w:tr>
      <w:tr w:rsidR="002B0C62" w14:paraId="4854CB7E" w14:textId="77777777" w:rsidTr="000E6D61">
        <w:tc>
          <w:tcPr>
            <w:tcW w:w="10785" w:type="dxa"/>
            <w:shd w:val="clear" w:color="auto" w:fill="C6D9F1" w:themeFill="text2" w:themeFillTint="33"/>
          </w:tcPr>
          <w:p w14:paraId="3A9A30F4" w14:textId="6E371AD9" w:rsidR="002B0C62" w:rsidRDefault="002B0C62" w:rsidP="000E6B26">
            <w:pPr>
              <w:spacing w:before="60" w:after="60"/>
              <w:rPr>
                <w:b/>
              </w:rPr>
            </w:pPr>
            <w:r>
              <w:rPr>
                <w:b/>
              </w:rPr>
              <w:lastRenderedPageBreak/>
              <w:t>Teacher Re</w:t>
            </w:r>
            <w:r w:rsidR="009C0A22">
              <w:rPr>
                <w:b/>
              </w:rPr>
              <w:t>flection About Student Learning</w:t>
            </w:r>
          </w:p>
        </w:tc>
      </w:tr>
      <w:tr w:rsidR="0018531A" w14:paraId="7C3A4FD9" w14:textId="77777777" w:rsidTr="000E6D61">
        <w:tc>
          <w:tcPr>
            <w:tcW w:w="10785" w:type="dxa"/>
          </w:tcPr>
          <w:p w14:paraId="554BEE3C" w14:textId="77777777" w:rsidR="00CF7A44" w:rsidRDefault="00CF7A44" w:rsidP="007D1106">
            <w:pPr>
              <w:pStyle w:val="NormalWeb"/>
              <w:numPr>
                <w:ilvl w:val="0"/>
                <w:numId w:val="21"/>
              </w:numPr>
              <w:spacing w:before="60" w:beforeAutospacing="0" w:after="0" w:afterAutospacing="0"/>
              <w:textAlignment w:val="baseline"/>
              <w:rPr>
                <w:rFonts w:ascii="Calibri" w:hAnsi="Calibri"/>
                <w:i/>
                <w:iCs/>
                <w:color w:val="000000"/>
                <w:sz w:val="22"/>
                <w:szCs w:val="22"/>
              </w:rPr>
            </w:pPr>
            <w:r>
              <w:rPr>
                <w:rFonts w:ascii="Calibri" w:hAnsi="Calibri"/>
                <w:color w:val="000000"/>
                <w:sz w:val="22"/>
                <w:szCs w:val="22"/>
              </w:rPr>
              <w:t>Teacher will use the chart with anticipated student solutions to monitor which students are using which strategies. This will include: possible misconceptions, learning trajectories and sophistication of student ideas, and multiple solution pathways. Next steps based on this information could include:</w:t>
            </w:r>
          </w:p>
          <w:p w14:paraId="596833C5" w14:textId="577867BA" w:rsidR="006D05DE" w:rsidRDefault="00CF7A44" w:rsidP="007D1106">
            <w:pPr>
              <w:pStyle w:val="NormalWeb"/>
              <w:numPr>
                <w:ilvl w:val="0"/>
                <w:numId w:val="25"/>
              </w:numPr>
              <w:spacing w:before="0" w:beforeAutospacing="0" w:after="0" w:afterAutospacing="0"/>
              <w:textAlignment w:val="baseline"/>
              <w:rPr>
                <w:rFonts w:ascii="Courier New" w:hAnsi="Courier New" w:cs="Courier New"/>
                <w:i/>
                <w:iCs/>
                <w:color w:val="000000"/>
                <w:sz w:val="22"/>
                <w:szCs w:val="22"/>
              </w:rPr>
            </w:pPr>
            <w:r>
              <w:rPr>
                <w:rFonts w:ascii="Calibri" w:hAnsi="Calibri" w:cs="Courier New"/>
                <w:color w:val="000000"/>
                <w:sz w:val="22"/>
                <w:szCs w:val="22"/>
              </w:rPr>
              <w:t xml:space="preserve">Informing sequence of </w:t>
            </w:r>
            <w:r w:rsidR="00596DBB">
              <w:rPr>
                <w:rFonts w:ascii="Calibri" w:hAnsi="Calibri" w:cs="Courier New"/>
                <w:color w:val="000000"/>
                <w:sz w:val="22"/>
                <w:szCs w:val="22"/>
              </w:rPr>
              <w:t xml:space="preserve">future </w:t>
            </w:r>
            <w:r>
              <w:rPr>
                <w:rFonts w:ascii="Calibri" w:hAnsi="Calibri" w:cs="Courier New"/>
                <w:color w:val="000000"/>
                <w:sz w:val="22"/>
                <w:szCs w:val="22"/>
              </w:rPr>
              <w:t xml:space="preserve">tasks. What will come next in instruction to further student thinking in </w:t>
            </w:r>
            <w:r w:rsidR="00611C21">
              <w:rPr>
                <w:rFonts w:ascii="Calibri" w:hAnsi="Calibri" w:cs="Courier New"/>
                <w:color w:val="000000"/>
                <w:sz w:val="22"/>
                <w:szCs w:val="22"/>
              </w:rPr>
              <w:t>decimal computation?</w:t>
            </w:r>
          </w:p>
          <w:p w14:paraId="29CEFB29" w14:textId="77777777" w:rsidR="006D05DE" w:rsidRDefault="00CF7A44" w:rsidP="007D1106">
            <w:pPr>
              <w:pStyle w:val="NormalWeb"/>
              <w:numPr>
                <w:ilvl w:val="0"/>
                <w:numId w:val="25"/>
              </w:numPr>
              <w:spacing w:before="0" w:beforeAutospacing="0" w:after="0" w:afterAutospacing="0"/>
              <w:textAlignment w:val="baseline"/>
              <w:rPr>
                <w:rFonts w:ascii="Courier New" w:hAnsi="Courier New" w:cs="Courier New"/>
                <w:i/>
                <w:iCs/>
                <w:color w:val="000000"/>
                <w:sz w:val="22"/>
                <w:szCs w:val="22"/>
              </w:rPr>
            </w:pPr>
            <w:r w:rsidRPr="006D05DE">
              <w:rPr>
                <w:rFonts w:ascii="Calibri" w:hAnsi="Calibri" w:cs="Courier New"/>
                <w:color w:val="000000"/>
                <w:sz w:val="22"/>
                <w:szCs w:val="22"/>
              </w:rPr>
              <w:t>Informing small groups based on misconceptions that are not addressed in sharing.</w:t>
            </w:r>
          </w:p>
          <w:p w14:paraId="4B13EB21" w14:textId="319BE459" w:rsidR="006D05DE" w:rsidRDefault="00CF7A44" w:rsidP="007D1106">
            <w:pPr>
              <w:pStyle w:val="NormalWeb"/>
              <w:numPr>
                <w:ilvl w:val="0"/>
                <w:numId w:val="22"/>
              </w:numPr>
              <w:spacing w:before="0" w:beforeAutospacing="0" w:after="0" w:afterAutospacing="0"/>
              <w:textAlignment w:val="baseline"/>
              <w:rPr>
                <w:rFonts w:ascii="Calibri" w:hAnsi="Calibri"/>
                <w:i/>
                <w:iCs/>
                <w:color w:val="000000"/>
                <w:sz w:val="22"/>
                <w:szCs w:val="22"/>
              </w:rPr>
            </w:pPr>
            <w:r>
              <w:rPr>
                <w:rFonts w:ascii="Calibri" w:hAnsi="Calibri"/>
                <w:color w:val="000000"/>
                <w:sz w:val="22"/>
                <w:szCs w:val="22"/>
              </w:rPr>
              <w:t xml:space="preserve">After task implementation, the teacher will use the Process Goals rubric to assess </w:t>
            </w:r>
            <w:r w:rsidR="00611C21">
              <w:rPr>
                <w:rFonts w:ascii="Calibri" w:hAnsi="Calibri"/>
                <w:color w:val="000000"/>
                <w:sz w:val="22"/>
                <w:szCs w:val="22"/>
              </w:rPr>
              <w:t>student understanding in relation to the</w:t>
            </w:r>
            <w:r>
              <w:rPr>
                <w:rFonts w:ascii="Calibri" w:hAnsi="Calibri"/>
                <w:color w:val="000000"/>
                <w:sz w:val="22"/>
                <w:szCs w:val="22"/>
              </w:rPr>
              <w:t xml:space="preserve"> process goals. </w:t>
            </w:r>
            <w:r w:rsidR="006D05DE">
              <w:rPr>
                <w:rFonts w:ascii="Calibri" w:hAnsi="Calibri"/>
                <w:color w:val="000000"/>
                <w:sz w:val="22"/>
                <w:szCs w:val="22"/>
              </w:rPr>
              <w:t>The teacher may decide to focus on one category</w:t>
            </w:r>
            <w:r>
              <w:rPr>
                <w:rFonts w:ascii="Calibri" w:hAnsi="Calibri"/>
                <w:color w:val="000000"/>
                <w:sz w:val="22"/>
                <w:szCs w:val="22"/>
              </w:rPr>
              <w:t>. Next steps based on this information could include:</w:t>
            </w:r>
          </w:p>
          <w:p w14:paraId="3445FE52" w14:textId="715CCF5D" w:rsidR="0018531A" w:rsidRPr="006D05DE" w:rsidRDefault="00CF7A44" w:rsidP="007D1106">
            <w:pPr>
              <w:pStyle w:val="NormalWeb"/>
              <w:numPr>
                <w:ilvl w:val="1"/>
                <w:numId w:val="23"/>
              </w:numPr>
              <w:spacing w:before="0" w:beforeAutospacing="0" w:after="160" w:afterAutospacing="0"/>
              <w:textAlignment w:val="baseline"/>
              <w:rPr>
                <w:rFonts w:ascii="Courier New" w:hAnsi="Courier New" w:cs="Courier New"/>
                <w:i/>
                <w:iCs/>
                <w:color w:val="000000"/>
                <w:sz w:val="22"/>
                <w:szCs w:val="22"/>
              </w:rPr>
            </w:pPr>
            <w:r>
              <w:rPr>
                <w:rFonts w:ascii="Calibri" w:hAnsi="Calibri" w:cs="Courier New"/>
                <w:color w:val="000000"/>
                <w:sz w:val="22"/>
                <w:szCs w:val="22"/>
              </w:rPr>
              <w:t xml:space="preserve">Informing small groups based on </w:t>
            </w:r>
            <w:r w:rsidR="00611C21">
              <w:rPr>
                <w:rFonts w:ascii="Calibri" w:hAnsi="Calibri" w:cs="Courier New"/>
                <w:color w:val="000000"/>
                <w:sz w:val="22"/>
                <w:szCs w:val="22"/>
              </w:rPr>
              <w:t>current student engagement with</w:t>
            </w:r>
            <w:r>
              <w:rPr>
                <w:rFonts w:ascii="Calibri" w:hAnsi="Calibri" w:cs="Courier New"/>
                <w:color w:val="000000"/>
                <w:sz w:val="22"/>
                <w:szCs w:val="22"/>
              </w:rPr>
              <w:t xml:space="preserve"> the process goal(s) (i.e. think </w:t>
            </w:r>
            <w:r w:rsidR="00402A46">
              <w:rPr>
                <w:rFonts w:ascii="Calibri" w:hAnsi="Calibri" w:cs="Courier New"/>
                <w:color w:val="000000"/>
                <w:sz w:val="22"/>
                <w:szCs w:val="22"/>
              </w:rPr>
              <w:t>aloud</w:t>
            </w:r>
            <w:r>
              <w:rPr>
                <w:rFonts w:ascii="Calibri" w:hAnsi="Calibri" w:cs="Courier New"/>
                <w:color w:val="000000"/>
                <w:sz w:val="22"/>
                <w:szCs w:val="22"/>
              </w:rPr>
              <w:t>, using specific sentence frames for communication, etc.).</w:t>
            </w:r>
          </w:p>
        </w:tc>
      </w:tr>
    </w:tbl>
    <w:p w14:paraId="1D218990" w14:textId="566C319E" w:rsidR="008148F5" w:rsidRDefault="008148F5"/>
    <w:p w14:paraId="229079E4" w14:textId="77777777" w:rsidR="008148F5" w:rsidRDefault="008148F5"/>
    <w:p w14:paraId="6A436067" w14:textId="77777777" w:rsidR="005B7CB1" w:rsidRDefault="005B7CB1" w:rsidP="00DE5728">
      <w:pPr>
        <w:pBdr>
          <w:top w:val="nil"/>
          <w:left w:val="nil"/>
          <w:bottom w:val="nil"/>
          <w:right w:val="nil"/>
          <w:between w:val="nil"/>
        </w:pBdr>
        <w:tabs>
          <w:tab w:val="center" w:pos="4680"/>
          <w:tab w:val="right" w:pos="9360"/>
        </w:tabs>
        <w:spacing w:after="120"/>
        <w:rPr>
          <w:b/>
          <w:i/>
          <w:color w:val="000000"/>
        </w:rPr>
        <w:sectPr w:rsidR="005B7CB1" w:rsidSect="00F97F83">
          <w:headerReference w:type="even" r:id="rId9"/>
          <w:headerReference w:type="default"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pPr>
    </w:p>
    <w:p w14:paraId="435053B1" w14:textId="77777777" w:rsidR="000B67EE" w:rsidRPr="000122FB" w:rsidRDefault="000B67EE" w:rsidP="000B67EE">
      <w:pPr>
        <w:pBdr>
          <w:top w:val="nil"/>
          <w:left w:val="nil"/>
          <w:bottom w:val="nil"/>
          <w:right w:val="nil"/>
          <w:between w:val="nil"/>
        </w:pBdr>
        <w:tabs>
          <w:tab w:val="center" w:pos="4680"/>
          <w:tab w:val="right" w:pos="9360"/>
        </w:tabs>
        <w:spacing w:after="120" w:line="240" w:lineRule="auto"/>
        <w:jc w:val="center"/>
        <w:rPr>
          <w:color w:val="000000"/>
          <w:sz w:val="24"/>
        </w:rPr>
      </w:pPr>
      <w:r w:rsidRPr="000122FB">
        <w:rPr>
          <w:b/>
          <w:color w:val="000000"/>
          <w:sz w:val="28"/>
        </w:rPr>
        <w:lastRenderedPageBreak/>
        <w:t>Planning for Mathematical Discourse</w:t>
      </w:r>
    </w:p>
    <w:p w14:paraId="4AF70307" w14:textId="0EB8F5D0" w:rsidR="00F0454C" w:rsidRPr="000B67EE" w:rsidRDefault="000B67EE" w:rsidP="000B67EE">
      <w:pPr>
        <w:tabs>
          <w:tab w:val="left" w:pos="10440"/>
        </w:tabs>
        <w:spacing w:after="240" w:line="240" w:lineRule="auto"/>
        <w:rPr>
          <w:sz w:val="24"/>
        </w:rPr>
      </w:pPr>
      <w:r w:rsidRPr="00E660F0">
        <w:rPr>
          <w:sz w:val="24"/>
        </w:rPr>
        <w:t>Mathematical Task: ____</w:t>
      </w:r>
      <w:r w:rsidR="0021219C">
        <w:rPr>
          <w:sz w:val="24"/>
          <w:u w:val="single"/>
        </w:rPr>
        <w:t>Room for Shoes</w:t>
      </w:r>
      <w:r>
        <w:rPr>
          <w:sz w:val="24"/>
          <w:u w:val="single"/>
        </w:rPr>
        <w:t>___________</w:t>
      </w:r>
      <w:r>
        <w:rPr>
          <w:sz w:val="24"/>
        </w:rPr>
        <w:tab/>
      </w:r>
      <w:r w:rsidRPr="00E660F0">
        <w:rPr>
          <w:sz w:val="24"/>
        </w:rPr>
        <w:t>Content Standard(s): __</w:t>
      </w:r>
      <w:r>
        <w:rPr>
          <w:sz w:val="24"/>
        </w:rPr>
        <w:t>__</w:t>
      </w:r>
      <w:r w:rsidRPr="00B46109">
        <w:rPr>
          <w:sz w:val="24"/>
          <w:u w:val="single"/>
        </w:rPr>
        <w:t xml:space="preserve">SOL </w:t>
      </w:r>
      <w:r w:rsidR="0021219C">
        <w:rPr>
          <w:sz w:val="24"/>
          <w:u w:val="single"/>
        </w:rPr>
        <w:t>5.5b</w:t>
      </w:r>
      <w:r>
        <w:rPr>
          <w:sz w:val="24"/>
        </w:rPr>
        <w:t>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ematical discourse chart"/>
      </w:tblPr>
      <w:tblGrid>
        <w:gridCol w:w="3240"/>
        <w:gridCol w:w="3150"/>
        <w:gridCol w:w="3127"/>
        <w:gridCol w:w="2363"/>
        <w:gridCol w:w="2970"/>
      </w:tblGrid>
      <w:tr w:rsidR="00F0454C" w14:paraId="3D40FA9E" w14:textId="77777777" w:rsidTr="005B52A8">
        <w:trPr>
          <w:tblHeader/>
        </w:trPr>
        <w:tc>
          <w:tcPr>
            <w:tcW w:w="9517" w:type="dxa"/>
            <w:gridSpan w:val="3"/>
            <w:shd w:val="clear" w:color="auto" w:fill="E5B8B7" w:themeFill="accent2" w:themeFillTint="66"/>
          </w:tcPr>
          <w:p w14:paraId="2DE2014F" w14:textId="77777777" w:rsidR="00F0454C" w:rsidRDefault="00F0454C" w:rsidP="005B52A8">
            <w:pPr>
              <w:rPr>
                <w:b/>
              </w:rPr>
            </w:pPr>
            <w:r>
              <w:rPr>
                <w:b/>
              </w:rPr>
              <w:t>Teacher Completes Prior to Task Implementation</w:t>
            </w:r>
          </w:p>
        </w:tc>
        <w:tc>
          <w:tcPr>
            <w:tcW w:w="5333" w:type="dxa"/>
            <w:gridSpan w:val="2"/>
            <w:shd w:val="clear" w:color="auto" w:fill="E5B8B7" w:themeFill="accent2" w:themeFillTint="66"/>
          </w:tcPr>
          <w:p w14:paraId="52590C7D" w14:textId="77777777" w:rsidR="00F0454C" w:rsidRDefault="00F0454C" w:rsidP="005B52A8">
            <w:pPr>
              <w:rPr>
                <w:b/>
              </w:rPr>
            </w:pPr>
            <w:r>
              <w:rPr>
                <w:b/>
              </w:rPr>
              <w:t>Teacher Completes During Task Implementation</w:t>
            </w:r>
          </w:p>
        </w:tc>
      </w:tr>
      <w:tr w:rsidR="00F0454C" w14:paraId="6B0D4FBA" w14:textId="77777777" w:rsidTr="005B52A8">
        <w:trPr>
          <w:tblHeader/>
        </w:trPr>
        <w:tc>
          <w:tcPr>
            <w:tcW w:w="3240" w:type="dxa"/>
            <w:shd w:val="clear" w:color="auto" w:fill="C6D9F1" w:themeFill="text2" w:themeFillTint="33"/>
          </w:tcPr>
          <w:p w14:paraId="00DB45C3" w14:textId="77777777" w:rsidR="00F0454C" w:rsidRDefault="00F0454C" w:rsidP="005B52A8">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770FEC74" w14:textId="672C523E" w:rsidR="00F0454C" w:rsidRPr="00F0454C" w:rsidRDefault="004E46B0" w:rsidP="005B52A8">
            <w:pPr>
              <w:pBdr>
                <w:top w:val="nil"/>
                <w:left w:val="nil"/>
                <w:bottom w:val="nil"/>
                <w:right w:val="nil"/>
                <w:between w:val="nil"/>
              </w:pBdr>
              <w:tabs>
                <w:tab w:val="center" w:pos="4680"/>
                <w:tab w:val="right" w:pos="9360"/>
              </w:tabs>
              <w:rPr>
                <w:b/>
                <w:i/>
                <w:color w:val="000000"/>
                <w:sz w:val="24"/>
              </w:rPr>
            </w:pPr>
            <w:r>
              <w:rPr>
                <w:i/>
                <w:color w:val="000000"/>
                <w:sz w:val="18"/>
              </w:rPr>
              <w:t xml:space="preserve">Provide examples of possible </w:t>
            </w:r>
            <w:r w:rsidR="00F0454C" w:rsidRPr="00F0454C">
              <w:rPr>
                <w:i/>
                <w:color w:val="000000"/>
                <w:sz w:val="18"/>
              </w:rPr>
              <w:t>correct student responses along with examples of student errors/misconceptions</w:t>
            </w:r>
          </w:p>
          <w:p w14:paraId="38EF1B33" w14:textId="77777777" w:rsidR="00F0454C" w:rsidRPr="007724B5" w:rsidRDefault="00F0454C" w:rsidP="005B52A8">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47F338B0" w14:textId="77777777" w:rsidR="00F0454C" w:rsidRDefault="00F0454C" w:rsidP="005B52A8">
            <w:pPr>
              <w:rPr>
                <w:b/>
              </w:rPr>
            </w:pPr>
            <w:r w:rsidRPr="007724B5">
              <w:rPr>
                <w:b/>
              </w:rPr>
              <w:t>A</w:t>
            </w:r>
            <w:r>
              <w:rPr>
                <w:b/>
              </w:rPr>
              <w:t>ssessing Questions – Teacher Stays to Hear Response</w:t>
            </w:r>
          </w:p>
          <w:p w14:paraId="58D28483" w14:textId="77777777" w:rsidR="00F0454C" w:rsidRPr="00205BD0" w:rsidRDefault="00F0454C" w:rsidP="005B52A8">
            <w:pPr>
              <w:rPr>
                <w:b/>
              </w:rPr>
            </w:pPr>
            <w:r w:rsidRPr="00F0454C">
              <w:rPr>
                <w:i/>
                <w:sz w:val="18"/>
              </w:rPr>
              <w:t>Teacher questioning that allows student to explain and clarify thinking</w:t>
            </w:r>
          </w:p>
        </w:tc>
        <w:tc>
          <w:tcPr>
            <w:tcW w:w="3127" w:type="dxa"/>
            <w:shd w:val="clear" w:color="auto" w:fill="C6D9F1" w:themeFill="text2" w:themeFillTint="33"/>
          </w:tcPr>
          <w:p w14:paraId="1F3287DC" w14:textId="77777777" w:rsidR="00F0454C" w:rsidRDefault="00F0454C" w:rsidP="005B52A8">
            <w:pPr>
              <w:rPr>
                <w:b/>
              </w:rPr>
            </w:pPr>
            <w:r>
              <w:rPr>
                <w:b/>
              </w:rPr>
              <w:t>Advancing Questions – Teacher Poses Question and Walks Away</w:t>
            </w:r>
          </w:p>
          <w:p w14:paraId="7092B678" w14:textId="77777777" w:rsidR="00F0454C" w:rsidRPr="007724B5" w:rsidRDefault="00F0454C" w:rsidP="005B52A8">
            <w:pPr>
              <w:rPr>
                <w:b/>
              </w:rPr>
            </w:pPr>
            <w:r w:rsidRPr="00F0454C">
              <w:rPr>
                <w:i/>
                <w:sz w:val="18"/>
              </w:rPr>
              <w:t>Teacher questioning that moves thinking forward</w:t>
            </w:r>
          </w:p>
        </w:tc>
        <w:tc>
          <w:tcPr>
            <w:tcW w:w="2363" w:type="dxa"/>
            <w:shd w:val="clear" w:color="auto" w:fill="C6D9F1" w:themeFill="text2" w:themeFillTint="33"/>
          </w:tcPr>
          <w:p w14:paraId="476F1899" w14:textId="77777777" w:rsidR="00F0454C" w:rsidRPr="007724B5" w:rsidRDefault="00F0454C" w:rsidP="005B52A8">
            <w:pPr>
              <w:rPr>
                <w:b/>
              </w:rPr>
            </w:pPr>
            <w:r w:rsidRPr="008603E7">
              <w:rPr>
                <w:b/>
              </w:rPr>
              <w:t>List of Students</w:t>
            </w:r>
            <w:r>
              <w:rPr>
                <w:b/>
              </w:rPr>
              <w:t xml:space="preserve"> Providing Response </w:t>
            </w:r>
            <w:r w:rsidRPr="00F0454C">
              <w:rPr>
                <w:i/>
                <w:sz w:val="18"/>
              </w:rPr>
              <w:t>Who? Which students used this strategy?</w:t>
            </w:r>
          </w:p>
          <w:p w14:paraId="0C0F7AEE" w14:textId="77777777" w:rsidR="00F0454C" w:rsidRPr="007724B5" w:rsidRDefault="00F0454C" w:rsidP="005B52A8">
            <w:pPr>
              <w:rPr>
                <w:b/>
              </w:rPr>
            </w:pPr>
          </w:p>
        </w:tc>
        <w:tc>
          <w:tcPr>
            <w:tcW w:w="2970" w:type="dxa"/>
            <w:shd w:val="clear" w:color="auto" w:fill="C6D9F1" w:themeFill="text2" w:themeFillTint="33"/>
          </w:tcPr>
          <w:p w14:paraId="48EBABAA" w14:textId="77777777" w:rsidR="00F0454C" w:rsidRDefault="00F0454C" w:rsidP="005B52A8">
            <w:pPr>
              <w:rPr>
                <w:b/>
              </w:rPr>
            </w:pPr>
            <w:r>
              <w:rPr>
                <w:b/>
              </w:rPr>
              <w:t>Discussion Order</w:t>
            </w:r>
            <w:r w:rsidRPr="007724B5">
              <w:rPr>
                <w:b/>
              </w:rPr>
              <w:t xml:space="preserve"> </w:t>
            </w:r>
            <w:r>
              <w:rPr>
                <w:b/>
              </w:rPr>
              <w:t xml:space="preserve">- </w:t>
            </w:r>
            <w:r w:rsidRPr="007724B5">
              <w:rPr>
                <w:b/>
              </w:rPr>
              <w:t xml:space="preserve">sequencing student </w:t>
            </w:r>
            <w:r>
              <w:rPr>
                <w:b/>
              </w:rPr>
              <w:t xml:space="preserve">responses </w:t>
            </w:r>
          </w:p>
          <w:p w14:paraId="1425833C" w14:textId="77777777" w:rsidR="00F0454C" w:rsidRPr="008603E7" w:rsidRDefault="00F0454C" w:rsidP="005B52A8">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7E284C8A" w14:textId="77777777" w:rsidR="00F0454C" w:rsidRPr="00205BD0" w:rsidRDefault="00F0454C" w:rsidP="005B52A8">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F0454C" w14:paraId="294EC616" w14:textId="77777777" w:rsidTr="005B52A8">
        <w:tc>
          <w:tcPr>
            <w:tcW w:w="3240" w:type="dxa"/>
          </w:tcPr>
          <w:p w14:paraId="78B88DAD"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Anticipated Student Response A</w:t>
            </w:r>
            <w:r>
              <w:rPr>
                <w:b/>
                <w:color w:val="000000"/>
              </w:rPr>
              <w:t>:</w:t>
            </w:r>
            <w:r w:rsidRPr="007724B5">
              <w:rPr>
                <w:b/>
                <w:color w:val="000000"/>
              </w:rPr>
              <w:t xml:space="preserve"> </w:t>
            </w:r>
          </w:p>
          <w:p w14:paraId="5B201078" w14:textId="2A5C0F55" w:rsidR="00F0454C" w:rsidRPr="00194BE6" w:rsidRDefault="00F0454C" w:rsidP="005B52A8">
            <w:pPr>
              <w:pBdr>
                <w:top w:val="nil"/>
                <w:left w:val="nil"/>
                <w:bottom w:val="nil"/>
                <w:right w:val="nil"/>
                <w:between w:val="nil"/>
              </w:pBdr>
              <w:tabs>
                <w:tab w:val="center" w:pos="4680"/>
                <w:tab w:val="right" w:pos="9360"/>
              </w:tabs>
              <w:spacing w:before="60"/>
              <w:rPr>
                <w:color w:val="000000"/>
              </w:rPr>
            </w:pPr>
            <w:r>
              <w:rPr>
                <w:color w:val="000000"/>
              </w:rPr>
              <w:t xml:space="preserve">Student multiplies 15 and 8 instead of recognizing </w:t>
            </w:r>
            <w:r w:rsidR="004E46B0">
              <w:rPr>
                <w:color w:val="000000"/>
              </w:rPr>
              <w:t xml:space="preserve">the </w:t>
            </w:r>
            <w:r>
              <w:rPr>
                <w:color w:val="000000"/>
              </w:rPr>
              <w:t xml:space="preserve">decimal. </w:t>
            </w:r>
          </w:p>
        </w:tc>
        <w:tc>
          <w:tcPr>
            <w:tcW w:w="3150" w:type="dxa"/>
          </w:tcPr>
          <w:p w14:paraId="7824B7B6" w14:textId="28665CC9" w:rsidR="00F0454C" w:rsidRDefault="004E46B0" w:rsidP="007D1106">
            <w:pPr>
              <w:pStyle w:val="ListParagraph"/>
              <w:numPr>
                <w:ilvl w:val="0"/>
                <w:numId w:val="27"/>
              </w:numPr>
              <w:ind w:left="406"/>
            </w:pPr>
            <w:r>
              <w:t>Where do you see 8 in this problem? Is 8 the same as 0.8?</w:t>
            </w:r>
            <w:r w:rsidR="00F0454C">
              <w:t xml:space="preserve"> </w:t>
            </w:r>
          </w:p>
          <w:p w14:paraId="33A8C571" w14:textId="7A0264A1" w:rsidR="00F0454C" w:rsidRPr="00596DBB" w:rsidRDefault="00F0454C" w:rsidP="007D1106">
            <w:pPr>
              <w:pStyle w:val="ListParagraph"/>
              <w:numPr>
                <w:ilvl w:val="0"/>
                <w:numId w:val="27"/>
              </w:numPr>
              <w:spacing w:after="60"/>
              <w:ind w:left="403"/>
              <w:contextualSpacing w:val="0"/>
            </w:pPr>
            <w:r>
              <w:t xml:space="preserve">Does 120 </w:t>
            </w:r>
            <w:r w:rsidR="006D5623">
              <w:t>meters</w:t>
            </w:r>
            <w:r>
              <w:t xml:space="preserve"> sound like a reasonable answer for 15 pairs of shoes? </w:t>
            </w:r>
          </w:p>
        </w:tc>
        <w:tc>
          <w:tcPr>
            <w:tcW w:w="3127" w:type="dxa"/>
          </w:tcPr>
          <w:p w14:paraId="6CAB517F" w14:textId="77777777" w:rsidR="00F0454C" w:rsidRPr="00194BE6" w:rsidRDefault="00F0454C" w:rsidP="007D1106">
            <w:pPr>
              <w:pStyle w:val="ListParagraph"/>
              <w:numPr>
                <w:ilvl w:val="0"/>
                <w:numId w:val="28"/>
              </w:numPr>
              <w:ind w:left="406"/>
            </w:pPr>
            <w:r>
              <w:t>How can you apply your strategy for multiplying 15 and 8 to find the product of 15 and .8?</w:t>
            </w:r>
          </w:p>
        </w:tc>
        <w:tc>
          <w:tcPr>
            <w:tcW w:w="2363" w:type="dxa"/>
          </w:tcPr>
          <w:p w14:paraId="03625FFD" w14:textId="0029DB4F" w:rsidR="00F0454C" w:rsidRPr="0012748E" w:rsidRDefault="00D42CD7" w:rsidP="005B52A8">
            <w:r w:rsidRPr="0012748E">
              <w:t xml:space="preserve">See Student </w:t>
            </w:r>
            <w:r w:rsidR="0012748E">
              <w:t xml:space="preserve">A </w:t>
            </w:r>
            <w:r w:rsidRPr="0012748E">
              <w:t>work sample</w:t>
            </w:r>
          </w:p>
        </w:tc>
        <w:tc>
          <w:tcPr>
            <w:tcW w:w="2970" w:type="dxa"/>
          </w:tcPr>
          <w:p w14:paraId="70092148" w14:textId="77777777" w:rsidR="00F0454C" w:rsidRPr="008603E7" w:rsidRDefault="00F0454C" w:rsidP="005B52A8">
            <w:pPr>
              <w:pStyle w:val="ListParagraph"/>
              <w:ind w:left="160"/>
              <w:rPr>
                <w:b/>
              </w:rPr>
            </w:pPr>
          </w:p>
        </w:tc>
      </w:tr>
      <w:tr w:rsidR="00F0454C" w14:paraId="010C6410" w14:textId="77777777" w:rsidTr="0098289C">
        <w:trPr>
          <w:trHeight w:val="1115"/>
        </w:trPr>
        <w:tc>
          <w:tcPr>
            <w:tcW w:w="3240" w:type="dxa"/>
          </w:tcPr>
          <w:p w14:paraId="4E120871"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B:</w:t>
            </w:r>
            <w:r w:rsidRPr="007724B5">
              <w:rPr>
                <w:b/>
                <w:color w:val="000000"/>
              </w:rPr>
              <w:t xml:space="preserve"> </w:t>
            </w:r>
          </w:p>
          <w:p w14:paraId="75C680BA" w14:textId="7CB6EE4E" w:rsidR="00F0454C" w:rsidRPr="0098289C" w:rsidRDefault="00F0454C" w:rsidP="0098289C">
            <w:pPr>
              <w:pBdr>
                <w:top w:val="nil"/>
                <w:left w:val="nil"/>
                <w:bottom w:val="nil"/>
                <w:right w:val="nil"/>
                <w:between w:val="nil"/>
              </w:pBdr>
              <w:tabs>
                <w:tab w:val="center" w:pos="4680"/>
                <w:tab w:val="right" w:pos="9360"/>
              </w:tabs>
              <w:spacing w:before="60"/>
              <w:rPr>
                <w:color w:val="000000"/>
              </w:rPr>
            </w:pPr>
            <w:r>
              <w:rPr>
                <w:color w:val="000000"/>
              </w:rPr>
              <w:t xml:space="preserve">Student uses repeated addition to solve problem correctly.  </w:t>
            </w:r>
          </w:p>
        </w:tc>
        <w:tc>
          <w:tcPr>
            <w:tcW w:w="3150" w:type="dxa"/>
          </w:tcPr>
          <w:p w14:paraId="5B4567F0" w14:textId="77777777" w:rsidR="00F0454C" w:rsidRDefault="00F0454C" w:rsidP="007D1106">
            <w:pPr>
              <w:pStyle w:val="ListParagraph"/>
              <w:numPr>
                <w:ilvl w:val="0"/>
                <w:numId w:val="27"/>
              </w:numPr>
              <w:ind w:left="406"/>
            </w:pPr>
            <w:r>
              <w:t>Tell me about your thinking.</w:t>
            </w:r>
          </w:p>
          <w:p w14:paraId="10B15282" w14:textId="77777777" w:rsidR="00F0454C" w:rsidRPr="009B2A6A" w:rsidRDefault="00F0454C" w:rsidP="007D1106">
            <w:pPr>
              <w:pStyle w:val="ListParagraph"/>
              <w:numPr>
                <w:ilvl w:val="0"/>
                <w:numId w:val="27"/>
              </w:numPr>
              <w:ind w:left="406"/>
            </w:pPr>
            <w:r>
              <w:t>Do you see a pattern?</w:t>
            </w:r>
          </w:p>
        </w:tc>
        <w:tc>
          <w:tcPr>
            <w:tcW w:w="3127" w:type="dxa"/>
          </w:tcPr>
          <w:p w14:paraId="7DB7036A" w14:textId="30382D34" w:rsidR="004E46B0" w:rsidRPr="00194BE6" w:rsidRDefault="00F0454C" w:rsidP="007D1106">
            <w:pPr>
              <w:pStyle w:val="ListParagraph"/>
              <w:numPr>
                <w:ilvl w:val="0"/>
                <w:numId w:val="28"/>
              </w:numPr>
              <w:ind w:left="406"/>
            </w:pPr>
            <w:r>
              <w:t>Is there another operation that would give you the same result?</w:t>
            </w:r>
          </w:p>
        </w:tc>
        <w:tc>
          <w:tcPr>
            <w:tcW w:w="2363" w:type="dxa"/>
          </w:tcPr>
          <w:p w14:paraId="710AF091" w14:textId="73C24DA6" w:rsidR="00F0454C" w:rsidRPr="008603E7" w:rsidRDefault="0012748E" w:rsidP="005B52A8">
            <w:pPr>
              <w:rPr>
                <w:b/>
              </w:rPr>
            </w:pPr>
            <w:r w:rsidRPr="0012748E">
              <w:t xml:space="preserve">See Student </w:t>
            </w:r>
            <w:r>
              <w:t xml:space="preserve">D </w:t>
            </w:r>
            <w:r w:rsidRPr="0012748E">
              <w:t>work sample</w:t>
            </w:r>
          </w:p>
        </w:tc>
        <w:tc>
          <w:tcPr>
            <w:tcW w:w="2970" w:type="dxa"/>
          </w:tcPr>
          <w:p w14:paraId="4BBBDCA4" w14:textId="77777777" w:rsidR="00F0454C" w:rsidRPr="008603E7" w:rsidRDefault="00F0454C" w:rsidP="005B52A8">
            <w:pPr>
              <w:pStyle w:val="ListParagraph"/>
              <w:ind w:left="160"/>
              <w:rPr>
                <w:b/>
              </w:rPr>
            </w:pPr>
          </w:p>
        </w:tc>
      </w:tr>
      <w:tr w:rsidR="00F0454C" w14:paraId="3468C910" w14:textId="77777777" w:rsidTr="005B52A8">
        <w:tc>
          <w:tcPr>
            <w:tcW w:w="3240" w:type="dxa"/>
          </w:tcPr>
          <w:p w14:paraId="53675D2E"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C:</w:t>
            </w:r>
            <w:r w:rsidRPr="007724B5">
              <w:rPr>
                <w:b/>
                <w:color w:val="000000"/>
              </w:rPr>
              <w:t xml:space="preserve"> </w:t>
            </w:r>
          </w:p>
          <w:p w14:paraId="0CCC1AF3" w14:textId="77F296F3" w:rsidR="00F0454C" w:rsidRDefault="00776A3B" w:rsidP="00776A3B">
            <w:pPr>
              <w:pBdr>
                <w:top w:val="nil"/>
                <w:left w:val="nil"/>
                <w:bottom w:val="nil"/>
                <w:right w:val="nil"/>
                <w:between w:val="nil"/>
              </w:pBdr>
              <w:tabs>
                <w:tab w:val="center" w:pos="4680"/>
                <w:tab w:val="right" w:pos="9360"/>
              </w:tabs>
              <w:spacing w:before="60"/>
              <w:rPr>
                <w:b/>
                <w:i/>
                <w:color w:val="000000"/>
              </w:rPr>
            </w:pPr>
            <w:r>
              <w:rPr>
                <w:color w:val="000000"/>
              </w:rPr>
              <w:t>Student is able to correctly solve by using repeated addition to get to a whole number</w:t>
            </w:r>
            <w:r w:rsidR="00765B26">
              <w:rPr>
                <w:color w:val="000000"/>
              </w:rPr>
              <w:t xml:space="preserve"> and then multiplies</w:t>
            </w:r>
            <w:r>
              <w:rPr>
                <w:color w:val="000000"/>
              </w:rPr>
              <w:t xml:space="preserve">. </w:t>
            </w:r>
          </w:p>
        </w:tc>
        <w:tc>
          <w:tcPr>
            <w:tcW w:w="3150" w:type="dxa"/>
          </w:tcPr>
          <w:p w14:paraId="0D329EAB" w14:textId="77777777" w:rsidR="00F0454C" w:rsidRDefault="00F0454C" w:rsidP="007D1106">
            <w:pPr>
              <w:pStyle w:val="ListParagraph"/>
              <w:numPr>
                <w:ilvl w:val="0"/>
                <w:numId w:val="27"/>
              </w:numPr>
              <w:ind w:left="406"/>
            </w:pPr>
            <w:r>
              <w:t>Tell me about your thinking.</w:t>
            </w:r>
          </w:p>
          <w:p w14:paraId="69FDB70C" w14:textId="448DA003" w:rsidR="00F0454C" w:rsidRPr="000E6B26" w:rsidRDefault="00776A3B" w:rsidP="007D1106">
            <w:pPr>
              <w:pStyle w:val="ListParagraph"/>
              <w:numPr>
                <w:ilvl w:val="0"/>
                <w:numId w:val="27"/>
              </w:numPr>
              <w:spacing w:after="60"/>
              <w:ind w:left="403"/>
              <w:contextualSpacing w:val="0"/>
              <w:rPr>
                <w:i/>
              </w:rPr>
            </w:pPr>
            <w:r>
              <w:t xml:space="preserve">What did you notice when you added 0.8 five times? </w:t>
            </w:r>
          </w:p>
        </w:tc>
        <w:tc>
          <w:tcPr>
            <w:tcW w:w="3127" w:type="dxa"/>
          </w:tcPr>
          <w:p w14:paraId="0840642A" w14:textId="77777777" w:rsidR="00F0454C" w:rsidRDefault="00776A3B" w:rsidP="007D1106">
            <w:pPr>
              <w:pStyle w:val="ListParagraph"/>
              <w:numPr>
                <w:ilvl w:val="0"/>
                <w:numId w:val="28"/>
              </w:numPr>
              <w:ind w:left="406"/>
            </w:pPr>
            <w:r>
              <w:t xml:space="preserve">How can you use this information to help you solve the problem? </w:t>
            </w:r>
          </w:p>
          <w:p w14:paraId="456438A7" w14:textId="66396488" w:rsidR="00776A3B" w:rsidRPr="00194BE6" w:rsidRDefault="00776A3B" w:rsidP="007D1106">
            <w:pPr>
              <w:pStyle w:val="ListParagraph"/>
              <w:numPr>
                <w:ilvl w:val="0"/>
                <w:numId w:val="28"/>
              </w:numPr>
              <w:ind w:left="406"/>
            </w:pPr>
            <w:r>
              <w:t xml:space="preserve">What is your next step? </w:t>
            </w:r>
          </w:p>
        </w:tc>
        <w:tc>
          <w:tcPr>
            <w:tcW w:w="2363" w:type="dxa"/>
          </w:tcPr>
          <w:p w14:paraId="30DE2AB9" w14:textId="3CA8BF80" w:rsidR="00F0454C" w:rsidRPr="008603E7" w:rsidRDefault="00776A3B" w:rsidP="005B52A8">
            <w:pPr>
              <w:rPr>
                <w:b/>
              </w:rPr>
            </w:pPr>
            <w:r w:rsidRPr="0012748E">
              <w:t>See Student</w:t>
            </w:r>
            <w:r w:rsidR="00765B26">
              <w:t>s</w:t>
            </w:r>
            <w:r w:rsidRPr="0012748E">
              <w:t xml:space="preserve"> </w:t>
            </w:r>
            <w:r>
              <w:t>C</w:t>
            </w:r>
            <w:r w:rsidR="00765B26">
              <w:t xml:space="preserve"> &amp; F</w:t>
            </w:r>
            <w:r>
              <w:t xml:space="preserve"> </w:t>
            </w:r>
            <w:r w:rsidRPr="0012748E">
              <w:t>work sample</w:t>
            </w:r>
            <w:r w:rsidR="00765B26">
              <w:t>s</w:t>
            </w:r>
          </w:p>
        </w:tc>
        <w:tc>
          <w:tcPr>
            <w:tcW w:w="2970" w:type="dxa"/>
          </w:tcPr>
          <w:p w14:paraId="5619BCB1" w14:textId="77777777" w:rsidR="00F0454C" w:rsidRPr="008603E7" w:rsidRDefault="00F0454C" w:rsidP="005B52A8">
            <w:pPr>
              <w:pStyle w:val="ListParagraph"/>
              <w:ind w:left="160"/>
              <w:rPr>
                <w:b/>
              </w:rPr>
            </w:pPr>
          </w:p>
        </w:tc>
      </w:tr>
      <w:tr w:rsidR="00F0454C" w14:paraId="25B3E507" w14:textId="77777777" w:rsidTr="005B52A8">
        <w:tc>
          <w:tcPr>
            <w:tcW w:w="3240" w:type="dxa"/>
          </w:tcPr>
          <w:p w14:paraId="32F640D5" w14:textId="294F6744" w:rsidR="00F0454C" w:rsidRPr="007724B5"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D:</w:t>
            </w:r>
            <w:r w:rsidRPr="007724B5">
              <w:rPr>
                <w:b/>
                <w:color w:val="000000"/>
              </w:rPr>
              <w:t xml:space="preserve"> </w:t>
            </w:r>
          </w:p>
          <w:p w14:paraId="2C21F2F0" w14:textId="10E48987" w:rsidR="00F0454C" w:rsidRPr="001E12FB" w:rsidRDefault="00F0454C" w:rsidP="00E8500A">
            <w:pPr>
              <w:pBdr>
                <w:top w:val="nil"/>
                <w:left w:val="nil"/>
                <w:bottom w:val="nil"/>
                <w:right w:val="nil"/>
                <w:between w:val="nil"/>
              </w:pBdr>
              <w:tabs>
                <w:tab w:val="center" w:pos="4680"/>
                <w:tab w:val="right" w:pos="9360"/>
              </w:tabs>
              <w:spacing w:before="60"/>
              <w:rPr>
                <w:color w:val="000000"/>
              </w:rPr>
            </w:pPr>
            <w:r>
              <w:rPr>
                <w:color w:val="000000"/>
              </w:rPr>
              <w:t>Studen</w:t>
            </w:r>
            <w:r w:rsidR="00EA71AF">
              <w:rPr>
                <w:color w:val="000000"/>
              </w:rPr>
              <w:t xml:space="preserve">t </w:t>
            </w:r>
            <w:r w:rsidR="00E8500A">
              <w:rPr>
                <w:color w:val="000000"/>
              </w:rPr>
              <w:t>attempts to multiply decimals incorrectly</w:t>
            </w:r>
            <w:r w:rsidR="00765B26">
              <w:rPr>
                <w:color w:val="000000"/>
              </w:rPr>
              <w:t>.</w:t>
            </w:r>
            <w:r>
              <w:rPr>
                <w:color w:val="000000"/>
              </w:rPr>
              <w:t xml:space="preserve"> </w:t>
            </w:r>
          </w:p>
        </w:tc>
        <w:tc>
          <w:tcPr>
            <w:tcW w:w="3150" w:type="dxa"/>
          </w:tcPr>
          <w:p w14:paraId="2D71A693" w14:textId="26DD3779" w:rsidR="00F0454C" w:rsidRDefault="00E8500A" w:rsidP="007D1106">
            <w:pPr>
              <w:pStyle w:val="ListParagraph"/>
              <w:numPr>
                <w:ilvl w:val="0"/>
                <w:numId w:val="27"/>
              </w:numPr>
              <w:ind w:left="406"/>
            </w:pPr>
            <w:r>
              <w:t xml:space="preserve">I see you know a lot about multiplication! </w:t>
            </w:r>
            <w:r w:rsidR="00F0454C">
              <w:t xml:space="preserve">Tell me </w:t>
            </w:r>
            <w:r>
              <w:t>about your thinking</w:t>
            </w:r>
            <w:r w:rsidR="00F0454C">
              <w:t>.</w:t>
            </w:r>
          </w:p>
          <w:p w14:paraId="0F81FE32" w14:textId="437A0C62" w:rsidR="00765B26" w:rsidRPr="00E8500A" w:rsidRDefault="00E8500A" w:rsidP="007D1106">
            <w:pPr>
              <w:pStyle w:val="ListParagraph"/>
              <w:numPr>
                <w:ilvl w:val="0"/>
                <w:numId w:val="27"/>
              </w:numPr>
              <w:ind w:left="406"/>
              <w:rPr>
                <w:b/>
                <w:i/>
              </w:rPr>
            </w:pPr>
            <w:r>
              <w:t xml:space="preserve">Could you use addition to prove that 0.8 ten times is still 0.8? </w:t>
            </w:r>
          </w:p>
          <w:p w14:paraId="7C101084" w14:textId="63A8809F" w:rsidR="004E46B0" w:rsidRPr="00E8500A" w:rsidRDefault="00E8500A" w:rsidP="007D1106">
            <w:pPr>
              <w:pStyle w:val="ListParagraph"/>
              <w:numPr>
                <w:ilvl w:val="0"/>
                <w:numId w:val="27"/>
              </w:numPr>
              <w:ind w:left="406"/>
              <w:rPr>
                <w:b/>
                <w:i/>
              </w:rPr>
            </w:pPr>
            <w:r>
              <w:t xml:space="preserve">Can you use addition to prove 0.8 five times is 0.4? </w:t>
            </w:r>
          </w:p>
        </w:tc>
        <w:tc>
          <w:tcPr>
            <w:tcW w:w="3127" w:type="dxa"/>
          </w:tcPr>
          <w:p w14:paraId="27D349C0" w14:textId="139F9968" w:rsidR="00F0454C" w:rsidRDefault="00E1504C" w:rsidP="007D1106">
            <w:pPr>
              <w:pStyle w:val="ListParagraph"/>
              <w:numPr>
                <w:ilvl w:val="0"/>
                <w:numId w:val="28"/>
              </w:numPr>
              <w:spacing w:after="60"/>
              <w:ind w:left="403"/>
              <w:contextualSpacing w:val="0"/>
            </w:pPr>
            <w:r>
              <w:t xml:space="preserve">What happened to the decimal point when you used repeated addition? </w:t>
            </w:r>
          </w:p>
          <w:p w14:paraId="0F56A439" w14:textId="5F1B8CBC" w:rsidR="00E1504C" w:rsidRPr="00436C9D" w:rsidRDefault="00E1504C" w:rsidP="007D1106">
            <w:pPr>
              <w:pStyle w:val="ListParagraph"/>
              <w:numPr>
                <w:ilvl w:val="0"/>
                <w:numId w:val="28"/>
              </w:numPr>
              <w:spacing w:after="60"/>
              <w:ind w:left="403"/>
              <w:contextualSpacing w:val="0"/>
            </w:pPr>
            <w:r>
              <w:t xml:space="preserve">How is multiplication of decimals different from multiplication of whole numbers? </w:t>
            </w:r>
          </w:p>
        </w:tc>
        <w:tc>
          <w:tcPr>
            <w:tcW w:w="2363" w:type="dxa"/>
          </w:tcPr>
          <w:p w14:paraId="09E6D363" w14:textId="2A7CB9F7" w:rsidR="00F0454C" w:rsidRPr="00E8500A" w:rsidRDefault="00E8500A" w:rsidP="005B52A8">
            <w:r w:rsidRPr="00E8500A">
              <w:t>See Student H work sample</w:t>
            </w:r>
          </w:p>
        </w:tc>
        <w:tc>
          <w:tcPr>
            <w:tcW w:w="2970" w:type="dxa"/>
          </w:tcPr>
          <w:p w14:paraId="774824AC" w14:textId="77777777" w:rsidR="00F0454C" w:rsidRPr="008603E7" w:rsidRDefault="00F0454C" w:rsidP="005B52A8">
            <w:pPr>
              <w:rPr>
                <w:b/>
              </w:rPr>
            </w:pPr>
          </w:p>
        </w:tc>
      </w:tr>
      <w:tr w:rsidR="00F0454C" w14:paraId="096DABFC" w14:textId="77777777" w:rsidTr="005B52A8">
        <w:tc>
          <w:tcPr>
            <w:tcW w:w="3240" w:type="dxa"/>
          </w:tcPr>
          <w:p w14:paraId="016611D7" w14:textId="6FC120FD" w:rsidR="00F0454C" w:rsidRDefault="00F0454C" w:rsidP="005B52A8">
            <w:pPr>
              <w:pBdr>
                <w:top w:val="nil"/>
                <w:left w:val="nil"/>
                <w:bottom w:val="nil"/>
                <w:right w:val="nil"/>
                <w:between w:val="nil"/>
              </w:pBdr>
              <w:tabs>
                <w:tab w:val="center" w:pos="4680"/>
                <w:tab w:val="right" w:pos="9360"/>
              </w:tabs>
              <w:rPr>
                <w:b/>
                <w:color w:val="000000"/>
              </w:rPr>
            </w:pPr>
            <w:r w:rsidRPr="007724B5">
              <w:rPr>
                <w:b/>
                <w:color w:val="000000"/>
              </w:rPr>
              <w:lastRenderedPageBreak/>
              <w:t xml:space="preserve">Anticipated Student Response </w:t>
            </w:r>
            <w:r>
              <w:rPr>
                <w:b/>
                <w:color w:val="000000"/>
              </w:rPr>
              <w:t>E:</w:t>
            </w:r>
            <w:r w:rsidRPr="007724B5">
              <w:rPr>
                <w:b/>
                <w:color w:val="000000"/>
              </w:rPr>
              <w:t xml:space="preserve"> </w:t>
            </w:r>
          </w:p>
          <w:p w14:paraId="09271CFA" w14:textId="2383A199" w:rsidR="00F0454C" w:rsidRPr="000B67EE" w:rsidRDefault="00F0454C" w:rsidP="000B67EE">
            <w:pPr>
              <w:pBdr>
                <w:top w:val="nil"/>
                <w:left w:val="nil"/>
                <w:bottom w:val="nil"/>
                <w:right w:val="nil"/>
                <w:between w:val="nil"/>
              </w:pBdr>
              <w:tabs>
                <w:tab w:val="center" w:pos="4680"/>
                <w:tab w:val="right" w:pos="9360"/>
              </w:tabs>
              <w:spacing w:before="60"/>
              <w:rPr>
                <w:color w:val="000000"/>
              </w:rPr>
            </w:pPr>
            <w:r w:rsidRPr="001E12FB">
              <w:rPr>
                <w:color w:val="000000"/>
              </w:rPr>
              <w:t xml:space="preserve">Student is able to solve correctly with calculator but unable to </w:t>
            </w:r>
            <w:r>
              <w:rPr>
                <w:color w:val="000000"/>
              </w:rPr>
              <w:t xml:space="preserve">communicate thinking. </w:t>
            </w:r>
            <w:r w:rsidRPr="001E12FB">
              <w:rPr>
                <w:color w:val="000000"/>
              </w:rPr>
              <w:t xml:space="preserve"> </w:t>
            </w:r>
          </w:p>
        </w:tc>
        <w:tc>
          <w:tcPr>
            <w:tcW w:w="3150" w:type="dxa"/>
          </w:tcPr>
          <w:p w14:paraId="3C8F5E9D" w14:textId="77777777" w:rsidR="00F0454C" w:rsidRDefault="00F0454C" w:rsidP="007D1106">
            <w:pPr>
              <w:pStyle w:val="ListParagraph"/>
              <w:numPr>
                <w:ilvl w:val="0"/>
                <w:numId w:val="27"/>
              </w:numPr>
              <w:spacing w:before="60"/>
              <w:ind w:left="403"/>
              <w:contextualSpacing w:val="0"/>
            </w:pPr>
            <w:r>
              <w:t>Tell me about your thinking.</w:t>
            </w:r>
          </w:p>
          <w:p w14:paraId="2B7DAA1A" w14:textId="77777777" w:rsidR="004E46B0" w:rsidRPr="004E46B0" w:rsidRDefault="00F0454C" w:rsidP="007D1106">
            <w:pPr>
              <w:pStyle w:val="ListParagraph"/>
              <w:numPr>
                <w:ilvl w:val="0"/>
                <w:numId w:val="27"/>
              </w:numPr>
              <w:spacing w:after="60"/>
              <w:ind w:left="403"/>
              <w:contextualSpacing w:val="0"/>
              <w:rPr>
                <w:b/>
                <w:i/>
              </w:rPr>
            </w:pPr>
            <w:r>
              <w:t xml:space="preserve">What did you type into the calculator? Why did you type that in? Can you </w:t>
            </w:r>
            <w:r w:rsidR="004E46B0">
              <w:t>record your thinking?</w:t>
            </w:r>
          </w:p>
          <w:p w14:paraId="632D84ED" w14:textId="696D91C2" w:rsidR="00F0454C" w:rsidRPr="000E6B26" w:rsidRDefault="00F0454C" w:rsidP="007D1106">
            <w:pPr>
              <w:pStyle w:val="ListParagraph"/>
              <w:numPr>
                <w:ilvl w:val="0"/>
                <w:numId w:val="27"/>
              </w:numPr>
              <w:spacing w:after="60"/>
              <w:ind w:left="403"/>
              <w:contextualSpacing w:val="0"/>
              <w:rPr>
                <w:b/>
                <w:i/>
              </w:rPr>
            </w:pPr>
            <w:r>
              <w:t>Would you like me to record for you?</w:t>
            </w:r>
          </w:p>
        </w:tc>
        <w:tc>
          <w:tcPr>
            <w:tcW w:w="3127" w:type="dxa"/>
          </w:tcPr>
          <w:p w14:paraId="64515468" w14:textId="77777777" w:rsidR="00F0454C" w:rsidRPr="001E12FB" w:rsidRDefault="00F0454C" w:rsidP="007D1106">
            <w:pPr>
              <w:pStyle w:val="ListParagraph"/>
              <w:numPr>
                <w:ilvl w:val="0"/>
                <w:numId w:val="28"/>
              </w:numPr>
              <w:spacing w:before="60"/>
              <w:ind w:left="403"/>
              <w:contextualSpacing w:val="0"/>
            </w:pPr>
            <w:r>
              <w:t xml:space="preserve">What specific math vocabulary helped you solve this problem? Can you add that into your justification? </w:t>
            </w:r>
          </w:p>
        </w:tc>
        <w:tc>
          <w:tcPr>
            <w:tcW w:w="2363" w:type="dxa"/>
          </w:tcPr>
          <w:p w14:paraId="1F201198" w14:textId="331E85D8" w:rsidR="00F0454C" w:rsidRPr="008603E7" w:rsidRDefault="00776A3B" w:rsidP="005B52A8">
            <w:pPr>
              <w:rPr>
                <w:b/>
              </w:rPr>
            </w:pPr>
            <w:r w:rsidRPr="0012748E">
              <w:t>See Student</w:t>
            </w:r>
            <w:r w:rsidR="00765B26">
              <w:t>s</w:t>
            </w:r>
            <w:r w:rsidRPr="0012748E">
              <w:t xml:space="preserve"> </w:t>
            </w:r>
            <w:r>
              <w:t xml:space="preserve">B </w:t>
            </w:r>
            <w:r w:rsidR="00765B26">
              <w:t xml:space="preserve">&amp; E </w:t>
            </w:r>
            <w:r w:rsidRPr="0012748E">
              <w:t>work sample</w:t>
            </w:r>
            <w:r w:rsidR="00765B26">
              <w:t>s</w:t>
            </w:r>
          </w:p>
        </w:tc>
        <w:tc>
          <w:tcPr>
            <w:tcW w:w="2970" w:type="dxa"/>
          </w:tcPr>
          <w:p w14:paraId="2C4FB8B4" w14:textId="77777777" w:rsidR="00F0454C" w:rsidRPr="008603E7" w:rsidRDefault="00F0454C" w:rsidP="005B52A8">
            <w:pPr>
              <w:rPr>
                <w:b/>
              </w:rPr>
            </w:pPr>
          </w:p>
        </w:tc>
      </w:tr>
      <w:tr w:rsidR="00A8044B" w14:paraId="4343C948" w14:textId="77777777" w:rsidTr="005B52A8">
        <w:tc>
          <w:tcPr>
            <w:tcW w:w="3240" w:type="dxa"/>
          </w:tcPr>
          <w:p w14:paraId="3CA00887" w14:textId="77777777" w:rsidR="00A8044B" w:rsidRDefault="00A8044B" w:rsidP="00A8044B">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F:</w:t>
            </w:r>
          </w:p>
          <w:p w14:paraId="2B6376DE" w14:textId="2C1BABF1" w:rsidR="00A8044B" w:rsidRDefault="00A8044B" w:rsidP="00A8044B">
            <w:pPr>
              <w:pBdr>
                <w:top w:val="nil"/>
                <w:left w:val="nil"/>
                <w:bottom w:val="nil"/>
                <w:right w:val="nil"/>
                <w:between w:val="nil"/>
              </w:pBdr>
              <w:tabs>
                <w:tab w:val="center" w:pos="4680"/>
                <w:tab w:val="right" w:pos="9360"/>
              </w:tabs>
              <w:rPr>
                <w:b/>
                <w:color w:val="000000"/>
              </w:rPr>
            </w:pPr>
            <w:r w:rsidRPr="007724B5">
              <w:rPr>
                <w:b/>
                <w:color w:val="000000"/>
              </w:rPr>
              <w:t xml:space="preserve"> </w:t>
            </w:r>
          </w:p>
          <w:p w14:paraId="25F36DE7" w14:textId="7EFDAB99" w:rsidR="00A8044B" w:rsidRPr="007724B5" w:rsidRDefault="00A8044B" w:rsidP="00A8044B">
            <w:pPr>
              <w:pBdr>
                <w:top w:val="nil"/>
                <w:left w:val="nil"/>
                <w:bottom w:val="nil"/>
                <w:right w:val="nil"/>
                <w:between w:val="nil"/>
              </w:pBdr>
              <w:tabs>
                <w:tab w:val="center" w:pos="4680"/>
                <w:tab w:val="right" w:pos="9360"/>
              </w:tabs>
              <w:rPr>
                <w:b/>
                <w:color w:val="000000"/>
              </w:rPr>
            </w:pPr>
            <w:r w:rsidRPr="001E12FB">
              <w:rPr>
                <w:color w:val="000000"/>
              </w:rPr>
              <w:t xml:space="preserve">Student is able to solve correctly </w:t>
            </w:r>
            <w:r>
              <w:rPr>
                <w:color w:val="000000"/>
              </w:rPr>
              <w:t>and able to</w:t>
            </w:r>
            <w:r w:rsidRPr="001E12FB">
              <w:rPr>
                <w:color w:val="000000"/>
              </w:rPr>
              <w:t xml:space="preserve"> </w:t>
            </w:r>
            <w:r>
              <w:rPr>
                <w:color w:val="000000"/>
              </w:rPr>
              <w:t xml:space="preserve">communicate thinking. </w:t>
            </w:r>
            <w:r w:rsidRPr="001E12FB">
              <w:rPr>
                <w:color w:val="000000"/>
              </w:rPr>
              <w:t xml:space="preserve"> </w:t>
            </w:r>
          </w:p>
        </w:tc>
        <w:tc>
          <w:tcPr>
            <w:tcW w:w="3150" w:type="dxa"/>
          </w:tcPr>
          <w:p w14:paraId="5E0F3AA3" w14:textId="77777777" w:rsidR="00A8044B" w:rsidRDefault="00A8044B" w:rsidP="007D1106">
            <w:pPr>
              <w:pStyle w:val="ListParagraph"/>
              <w:numPr>
                <w:ilvl w:val="0"/>
                <w:numId w:val="27"/>
              </w:numPr>
              <w:spacing w:before="60"/>
              <w:ind w:left="403"/>
              <w:contextualSpacing w:val="0"/>
            </w:pPr>
            <w:r>
              <w:t>Tell me about your thinking?</w:t>
            </w:r>
          </w:p>
          <w:p w14:paraId="06CC01C6" w14:textId="04E92CF5" w:rsidR="00A8044B" w:rsidRDefault="00A8044B" w:rsidP="007D1106">
            <w:pPr>
              <w:pStyle w:val="ListParagraph"/>
              <w:numPr>
                <w:ilvl w:val="0"/>
                <w:numId w:val="27"/>
              </w:numPr>
              <w:spacing w:before="60"/>
              <w:ind w:left="403"/>
              <w:contextualSpacing w:val="0"/>
            </w:pPr>
            <w:r>
              <w:t>What would happen if the wall space was 30 meters in length? How many pairs of shoes could you fit in that space?</w:t>
            </w:r>
          </w:p>
        </w:tc>
        <w:tc>
          <w:tcPr>
            <w:tcW w:w="3127" w:type="dxa"/>
          </w:tcPr>
          <w:p w14:paraId="5B6CCE03" w14:textId="3655626E" w:rsidR="00A8044B" w:rsidRDefault="00A8044B" w:rsidP="007D1106">
            <w:pPr>
              <w:pStyle w:val="ListParagraph"/>
              <w:numPr>
                <w:ilvl w:val="0"/>
                <w:numId w:val="28"/>
              </w:numPr>
              <w:spacing w:before="60"/>
              <w:ind w:left="403"/>
              <w:contextualSpacing w:val="0"/>
            </w:pPr>
            <w:r>
              <w:t xml:space="preserve">How could you use what you know from the original question to help you solve this question? </w:t>
            </w:r>
          </w:p>
        </w:tc>
        <w:tc>
          <w:tcPr>
            <w:tcW w:w="2363" w:type="dxa"/>
          </w:tcPr>
          <w:p w14:paraId="7828350F" w14:textId="77777777" w:rsidR="00A8044B" w:rsidRPr="0012748E" w:rsidRDefault="00A8044B" w:rsidP="005B52A8"/>
        </w:tc>
        <w:tc>
          <w:tcPr>
            <w:tcW w:w="2970" w:type="dxa"/>
          </w:tcPr>
          <w:p w14:paraId="398876D6" w14:textId="77777777" w:rsidR="00A8044B" w:rsidRPr="008603E7" w:rsidRDefault="00A8044B" w:rsidP="005B52A8">
            <w:pPr>
              <w:rPr>
                <w:b/>
              </w:rPr>
            </w:pPr>
          </w:p>
        </w:tc>
      </w:tr>
    </w:tbl>
    <w:p w14:paraId="5432BB8E" w14:textId="0EF36D22" w:rsidR="00F0454C" w:rsidRDefault="00F0454C">
      <w:pPr>
        <w:pBdr>
          <w:top w:val="nil"/>
          <w:left w:val="nil"/>
          <w:bottom w:val="nil"/>
          <w:right w:val="nil"/>
          <w:between w:val="nil"/>
        </w:pBdr>
        <w:tabs>
          <w:tab w:val="center" w:pos="4680"/>
          <w:tab w:val="right" w:pos="9360"/>
        </w:tabs>
        <w:rPr>
          <w:b/>
          <w:i/>
          <w:color w:val="000000"/>
        </w:rPr>
      </w:pPr>
    </w:p>
    <w:p w14:paraId="557BD035" w14:textId="71C49C6C" w:rsidR="00F0454C" w:rsidRDefault="00F0454C">
      <w:pPr>
        <w:pBdr>
          <w:top w:val="nil"/>
          <w:left w:val="nil"/>
          <w:bottom w:val="nil"/>
          <w:right w:val="nil"/>
          <w:between w:val="nil"/>
        </w:pBdr>
        <w:tabs>
          <w:tab w:val="center" w:pos="4680"/>
          <w:tab w:val="right" w:pos="9360"/>
        </w:tabs>
        <w:rPr>
          <w:b/>
          <w:i/>
          <w:color w:val="000000"/>
        </w:rPr>
      </w:pPr>
    </w:p>
    <w:p w14:paraId="1EB1BDEB" w14:textId="77777777" w:rsidR="00F0454C" w:rsidRDefault="00F0454C">
      <w:pPr>
        <w:pBdr>
          <w:top w:val="nil"/>
          <w:left w:val="nil"/>
          <w:bottom w:val="nil"/>
          <w:right w:val="nil"/>
          <w:between w:val="nil"/>
        </w:pBdr>
        <w:tabs>
          <w:tab w:val="center" w:pos="4680"/>
          <w:tab w:val="right" w:pos="9360"/>
        </w:tabs>
        <w:rPr>
          <w:b/>
          <w:i/>
          <w:color w:val="000000"/>
        </w:rPr>
        <w:sectPr w:rsidR="00F0454C" w:rsidSect="00402A46">
          <w:headerReference w:type="first" r:id="rId14"/>
          <w:footerReference w:type="first" r:id="rId15"/>
          <w:pgSz w:w="15840" w:h="12240" w:orient="landscape"/>
          <w:pgMar w:top="720" w:right="720" w:bottom="720" w:left="720" w:header="432" w:footer="432" w:gutter="0"/>
          <w:pgNumType w:start="5"/>
          <w:cols w:space="720"/>
          <w:titlePg/>
          <w:docGrid w:linePitch="299"/>
        </w:sectPr>
      </w:pPr>
    </w:p>
    <w:p w14:paraId="0FC1D178" w14:textId="72CB7AC0" w:rsidR="004C2E95" w:rsidRPr="00ED53E5" w:rsidRDefault="004C2E95" w:rsidP="00ED4B19">
      <w:pPr>
        <w:tabs>
          <w:tab w:val="left" w:pos="7200"/>
        </w:tabs>
        <w:rPr>
          <w:sz w:val="28"/>
          <w:szCs w:val="32"/>
        </w:rPr>
      </w:pPr>
      <w:r w:rsidRPr="00ED53E5">
        <w:rPr>
          <w:sz w:val="28"/>
          <w:szCs w:val="32"/>
        </w:rPr>
        <w:lastRenderedPageBreak/>
        <w:t>Name ___________________________</w:t>
      </w:r>
      <w:r w:rsidR="00ED4B19">
        <w:rPr>
          <w:sz w:val="28"/>
          <w:szCs w:val="32"/>
        </w:rPr>
        <w:tab/>
      </w:r>
      <w:r w:rsidRPr="00ED53E5">
        <w:rPr>
          <w:sz w:val="28"/>
          <w:szCs w:val="32"/>
        </w:rPr>
        <w:t>Date _______________</w:t>
      </w:r>
      <w:r>
        <w:rPr>
          <w:sz w:val="28"/>
          <w:szCs w:val="32"/>
        </w:rPr>
        <w:t>__</w:t>
      </w:r>
      <w:r w:rsidRPr="00ED53E5">
        <w:rPr>
          <w:sz w:val="28"/>
          <w:szCs w:val="32"/>
        </w:rPr>
        <w:t>___</w:t>
      </w:r>
    </w:p>
    <w:p w14:paraId="459832AE" w14:textId="7A508D67" w:rsidR="00603635" w:rsidRDefault="008C257A" w:rsidP="004C2E95">
      <w:pPr>
        <w:spacing w:before="240"/>
        <w:jc w:val="center"/>
        <w:rPr>
          <w:b/>
          <w:sz w:val="32"/>
          <w:szCs w:val="32"/>
        </w:rPr>
      </w:pPr>
      <w:r>
        <w:rPr>
          <w:b/>
          <w:noProof/>
          <w:sz w:val="32"/>
          <w:szCs w:val="32"/>
        </w:rPr>
        <w:t>Room for Shoes</w:t>
      </w:r>
    </w:p>
    <w:p w14:paraId="53C44E28" w14:textId="274503D0" w:rsidR="00537DA4" w:rsidRDefault="00ED4B19" w:rsidP="00E02103">
      <w:pPr>
        <w:jc w:val="center"/>
        <w:rPr>
          <w:b/>
          <w:sz w:val="32"/>
          <w:szCs w:val="32"/>
        </w:rPr>
      </w:pPr>
      <w:r w:rsidRPr="00ED53E5">
        <w:rPr>
          <w:b/>
          <w:noProof/>
          <w:sz w:val="32"/>
          <w:szCs w:val="32"/>
        </w:rPr>
        <mc:AlternateContent>
          <mc:Choice Requires="wps">
            <w:drawing>
              <wp:inline distT="0" distB="0" distL="0" distR="0" wp14:anchorId="1DB004E0" wp14:editId="04B7D5B4">
                <wp:extent cx="6496050" cy="18573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857375"/>
                        </a:xfrm>
                        <a:prstGeom prst="rect">
                          <a:avLst/>
                        </a:prstGeom>
                        <a:solidFill>
                          <a:srgbClr val="FFFFFF"/>
                        </a:solidFill>
                        <a:ln w="9525">
                          <a:solidFill>
                            <a:srgbClr val="000000"/>
                          </a:solidFill>
                          <a:miter lim="800000"/>
                          <a:headEnd/>
                          <a:tailEnd/>
                        </a:ln>
                      </wps:spPr>
                      <wps:txbx>
                        <w:txbxContent>
                          <w:p w14:paraId="0CF68199" w14:textId="77777777" w:rsidR="00ED4B19" w:rsidRDefault="00ED4B19" w:rsidP="00ED4B19">
                            <w:pPr>
                              <w:spacing w:line="276" w:lineRule="auto"/>
                              <w:rPr>
                                <w:rFonts w:asciiTheme="minorHAnsi" w:eastAsia="Times New Roman" w:hAnsiTheme="minorHAnsi" w:cstheme="minorHAnsi"/>
                                <w:bCs/>
                                <w:sz w:val="28"/>
                                <w:szCs w:val="32"/>
                              </w:rPr>
                            </w:pPr>
                            <w:r>
                              <w:rPr>
                                <w:rFonts w:asciiTheme="minorHAnsi" w:eastAsia="Times New Roman" w:hAnsiTheme="minorHAnsi" w:cstheme="minorHAnsi"/>
                                <w:bCs/>
                                <w:sz w:val="28"/>
                                <w:szCs w:val="32"/>
                              </w:rPr>
                              <w:t xml:space="preserve">Shoe Locker is organizing their shoe display. They would like to fit their new arrival of shoes in one row along the wall. </w:t>
                            </w:r>
                          </w:p>
                          <w:p w14:paraId="67D67BCF" w14:textId="77777777" w:rsidR="00ED4B19" w:rsidRDefault="00ED4B19" w:rsidP="00ED4B19">
                            <w:pPr>
                              <w:pStyle w:val="ListParagraph"/>
                              <w:numPr>
                                <w:ilvl w:val="0"/>
                                <w:numId w:val="29"/>
                              </w:numPr>
                              <w:spacing w:line="276" w:lineRule="auto"/>
                              <w:rPr>
                                <w:rFonts w:asciiTheme="minorHAnsi" w:eastAsia="Times New Roman" w:hAnsiTheme="minorHAnsi" w:cstheme="minorHAnsi"/>
                                <w:bCs/>
                                <w:sz w:val="28"/>
                                <w:szCs w:val="32"/>
                              </w:rPr>
                            </w:pPr>
                            <w:r w:rsidRPr="002A0A44">
                              <w:rPr>
                                <w:rFonts w:asciiTheme="minorHAnsi" w:eastAsia="Times New Roman" w:hAnsiTheme="minorHAnsi" w:cstheme="minorHAnsi"/>
                                <w:bCs/>
                                <w:sz w:val="28"/>
                                <w:szCs w:val="32"/>
                              </w:rPr>
                              <w:t xml:space="preserve">Each pair of shoes takes up 0.8 </w:t>
                            </w:r>
                            <w:r>
                              <w:rPr>
                                <w:rFonts w:asciiTheme="minorHAnsi" w:eastAsia="Times New Roman" w:hAnsiTheme="minorHAnsi" w:cstheme="minorHAnsi"/>
                                <w:bCs/>
                                <w:sz w:val="28"/>
                                <w:szCs w:val="32"/>
                              </w:rPr>
                              <w:t>meters</w:t>
                            </w:r>
                            <w:r w:rsidRPr="002A0A44">
                              <w:rPr>
                                <w:rFonts w:asciiTheme="minorHAnsi" w:eastAsia="Times New Roman" w:hAnsiTheme="minorHAnsi" w:cstheme="minorHAnsi"/>
                                <w:bCs/>
                                <w:sz w:val="28"/>
                                <w:szCs w:val="32"/>
                              </w:rPr>
                              <w:t xml:space="preserve"> of space. </w:t>
                            </w:r>
                          </w:p>
                          <w:p w14:paraId="2A589B01" w14:textId="77777777" w:rsidR="00ED4B19" w:rsidRPr="002A0A44" w:rsidRDefault="00ED4B19" w:rsidP="00ED4B19">
                            <w:pPr>
                              <w:pStyle w:val="ListParagraph"/>
                              <w:numPr>
                                <w:ilvl w:val="0"/>
                                <w:numId w:val="29"/>
                              </w:numPr>
                              <w:spacing w:line="276" w:lineRule="auto"/>
                              <w:rPr>
                                <w:rFonts w:asciiTheme="minorHAnsi" w:eastAsia="Times New Roman" w:hAnsiTheme="minorHAnsi" w:cstheme="minorHAnsi"/>
                                <w:bCs/>
                                <w:sz w:val="28"/>
                                <w:szCs w:val="32"/>
                              </w:rPr>
                            </w:pPr>
                            <w:r w:rsidRPr="002A0A44">
                              <w:rPr>
                                <w:rFonts w:asciiTheme="minorHAnsi" w:eastAsia="Times New Roman" w:hAnsiTheme="minorHAnsi" w:cstheme="minorHAnsi"/>
                                <w:bCs/>
                                <w:sz w:val="28"/>
                                <w:szCs w:val="32"/>
                              </w:rPr>
                              <w:t>What is the minimum length</w:t>
                            </w:r>
                            <w:r>
                              <w:rPr>
                                <w:rFonts w:asciiTheme="minorHAnsi" w:eastAsia="Times New Roman" w:hAnsiTheme="minorHAnsi" w:cstheme="minorHAnsi"/>
                                <w:bCs/>
                                <w:sz w:val="28"/>
                                <w:szCs w:val="32"/>
                              </w:rPr>
                              <w:t xml:space="preserve"> of wall space needed to</w:t>
                            </w:r>
                            <w:r w:rsidRPr="002A0A44">
                              <w:rPr>
                                <w:rFonts w:asciiTheme="minorHAnsi" w:eastAsia="Times New Roman" w:hAnsiTheme="minorHAnsi" w:cstheme="minorHAnsi"/>
                                <w:bCs/>
                                <w:sz w:val="28"/>
                                <w:szCs w:val="32"/>
                              </w:rPr>
                              <w:t xml:space="preserve"> fit all 15 pairs of </w:t>
                            </w:r>
                            <w:r>
                              <w:rPr>
                                <w:rFonts w:asciiTheme="minorHAnsi" w:eastAsia="Times New Roman" w:hAnsiTheme="minorHAnsi" w:cstheme="minorHAnsi"/>
                                <w:bCs/>
                                <w:sz w:val="28"/>
                                <w:szCs w:val="32"/>
                              </w:rPr>
                              <w:t>new shoes</w:t>
                            </w:r>
                            <w:r w:rsidRPr="002A0A44">
                              <w:rPr>
                                <w:rFonts w:asciiTheme="minorHAnsi" w:eastAsia="Times New Roman" w:hAnsiTheme="minorHAnsi" w:cstheme="minorHAnsi"/>
                                <w:bCs/>
                                <w:sz w:val="28"/>
                                <w:szCs w:val="32"/>
                              </w:rPr>
                              <w:t xml:space="preserve">? </w:t>
                            </w:r>
                          </w:p>
                          <w:p w14:paraId="243F30EF" w14:textId="77777777" w:rsidR="00ED4B19" w:rsidRPr="00ED53E5" w:rsidRDefault="00ED4B19" w:rsidP="00ED4B19">
                            <w:pPr>
                              <w:spacing w:line="276" w:lineRule="auto"/>
                              <w:rPr>
                                <w:rFonts w:asciiTheme="minorHAnsi" w:hAnsiTheme="minorHAnsi" w:cstheme="minorHAnsi"/>
                                <w:sz w:val="28"/>
                                <w:szCs w:val="32"/>
                              </w:rPr>
                            </w:pPr>
                            <w:r w:rsidRPr="00ED53E5">
                              <w:rPr>
                                <w:rFonts w:asciiTheme="minorHAnsi" w:eastAsia="Times New Roman" w:hAnsiTheme="minorHAnsi" w:cstheme="minorHAnsi"/>
                                <w:bCs/>
                                <w:sz w:val="28"/>
                                <w:szCs w:val="32"/>
                              </w:rPr>
                              <w:t xml:space="preserve">Show </w:t>
                            </w:r>
                            <w:r>
                              <w:rPr>
                                <w:rFonts w:asciiTheme="minorHAnsi" w:eastAsia="Times New Roman" w:hAnsiTheme="minorHAnsi" w:cstheme="minorHAnsi"/>
                                <w:bCs/>
                                <w:sz w:val="28"/>
                                <w:szCs w:val="32"/>
                              </w:rPr>
                              <w:t xml:space="preserve">and justify </w:t>
                            </w:r>
                            <w:r w:rsidRPr="00ED53E5">
                              <w:rPr>
                                <w:rFonts w:asciiTheme="minorHAnsi" w:eastAsia="Times New Roman" w:hAnsiTheme="minorHAnsi" w:cstheme="minorHAnsi"/>
                                <w:bCs/>
                                <w:sz w:val="28"/>
                                <w:szCs w:val="32"/>
                              </w:rPr>
                              <w:t>your thinking using pictures, words, and symbols.</w:t>
                            </w:r>
                          </w:p>
                        </w:txbxContent>
                      </wps:txbx>
                      <wps:bodyPr rot="0" vert="horz" wrap="square" lIns="91440" tIns="45720" rIns="91440" bIns="45720" anchor="t" anchorCtr="0">
                        <a:noAutofit/>
                      </wps:bodyPr>
                    </wps:wsp>
                  </a:graphicData>
                </a:graphic>
              </wp:inline>
            </w:drawing>
          </mc:Choice>
          <mc:Fallback>
            <w:pict>
              <v:shapetype w14:anchorId="1DB004E0" id="_x0000_t202" coordsize="21600,21600" o:spt="202" path="m,l,21600r21600,l21600,xe">
                <v:stroke joinstyle="miter"/>
                <v:path gradientshapeok="t" o:connecttype="rect"/>
              </v:shapetype>
              <v:shape id="Text Box 2" o:spid="_x0000_s1026" type="#_x0000_t202" style="width:511.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">
                <v:textbox>
                  <w:txbxContent>
                    <w:p w14:paraId="0CF68199" w14:textId="77777777" w:rsidR="00ED4B19" w:rsidRDefault="00ED4B19" w:rsidP="00ED4B19">
                      <w:pPr>
                        <w:spacing w:line="276" w:lineRule="auto"/>
                        <w:rPr>
                          <w:rFonts w:asciiTheme="minorHAnsi" w:eastAsia="Times New Roman" w:hAnsiTheme="minorHAnsi" w:cstheme="minorHAnsi"/>
                          <w:bCs/>
                          <w:sz w:val="28"/>
                          <w:szCs w:val="32"/>
                        </w:rPr>
                      </w:pPr>
                      <w:r>
                        <w:rPr>
                          <w:rFonts w:asciiTheme="minorHAnsi" w:eastAsia="Times New Roman" w:hAnsiTheme="minorHAnsi" w:cstheme="minorHAnsi"/>
                          <w:bCs/>
                          <w:sz w:val="28"/>
                          <w:szCs w:val="32"/>
                        </w:rPr>
                        <w:t xml:space="preserve">Shoe Locker is organizing their shoe display. They would like to fit their new arrival of shoes in one row along the wall. </w:t>
                      </w:r>
                    </w:p>
                    <w:p w14:paraId="67D67BCF" w14:textId="77777777" w:rsidR="00ED4B19" w:rsidRDefault="00ED4B19" w:rsidP="00ED4B19">
                      <w:pPr>
                        <w:pStyle w:val="ListParagraph"/>
                        <w:numPr>
                          <w:ilvl w:val="0"/>
                          <w:numId w:val="29"/>
                        </w:numPr>
                        <w:spacing w:line="276" w:lineRule="auto"/>
                        <w:rPr>
                          <w:rFonts w:asciiTheme="minorHAnsi" w:eastAsia="Times New Roman" w:hAnsiTheme="minorHAnsi" w:cstheme="minorHAnsi"/>
                          <w:bCs/>
                          <w:sz w:val="28"/>
                          <w:szCs w:val="32"/>
                        </w:rPr>
                      </w:pPr>
                      <w:r w:rsidRPr="002A0A44">
                        <w:rPr>
                          <w:rFonts w:asciiTheme="minorHAnsi" w:eastAsia="Times New Roman" w:hAnsiTheme="minorHAnsi" w:cstheme="minorHAnsi"/>
                          <w:bCs/>
                          <w:sz w:val="28"/>
                          <w:szCs w:val="32"/>
                        </w:rPr>
                        <w:t xml:space="preserve">Each pair of shoes takes up 0.8 </w:t>
                      </w:r>
                      <w:r>
                        <w:rPr>
                          <w:rFonts w:asciiTheme="minorHAnsi" w:eastAsia="Times New Roman" w:hAnsiTheme="minorHAnsi" w:cstheme="minorHAnsi"/>
                          <w:bCs/>
                          <w:sz w:val="28"/>
                          <w:szCs w:val="32"/>
                        </w:rPr>
                        <w:t>meters</w:t>
                      </w:r>
                      <w:r w:rsidRPr="002A0A44">
                        <w:rPr>
                          <w:rFonts w:asciiTheme="minorHAnsi" w:eastAsia="Times New Roman" w:hAnsiTheme="minorHAnsi" w:cstheme="minorHAnsi"/>
                          <w:bCs/>
                          <w:sz w:val="28"/>
                          <w:szCs w:val="32"/>
                        </w:rPr>
                        <w:t xml:space="preserve"> of space. </w:t>
                      </w:r>
                    </w:p>
                    <w:p w14:paraId="2A589B01" w14:textId="77777777" w:rsidR="00ED4B19" w:rsidRPr="002A0A44" w:rsidRDefault="00ED4B19" w:rsidP="00ED4B19">
                      <w:pPr>
                        <w:pStyle w:val="ListParagraph"/>
                        <w:numPr>
                          <w:ilvl w:val="0"/>
                          <w:numId w:val="29"/>
                        </w:numPr>
                        <w:spacing w:line="276" w:lineRule="auto"/>
                        <w:rPr>
                          <w:rFonts w:asciiTheme="minorHAnsi" w:eastAsia="Times New Roman" w:hAnsiTheme="minorHAnsi" w:cstheme="minorHAnsi"/>
                          <w:bCs/>
                          <w:sz w:val="28"/>
                          <w:szCs w:val="32"/>
                        </w:rPr>
                      </w:pPr>
                      <w:r w:rsidRPr="002A0A44">
                        <w:rPr>
                          <w:rFonts w:asciiTheme="minorHAnsi" w:eastAsia="Times New Roman" w:hAnsiTheme="minorHAnsi" w:cstheme="minorHAnsi"/>
                          <w:bCs/>
                          <w:sz w:val="28"/>
                          <w:szCs w:val="32"/>
                        </w:rPr>
                        <w:t>What is the minimum length</w:t>
                      </w:r>
                      <w:r>
                        <w:rPr>
                          <w:rFonts w:asciiTheme="minorHAnsi" w:eastAsia="Times New Roman" w:hAnsiTheme="minorHAnsi" w:cstheme="minorHAnsi"/>
                          <w:bCs/>
                          <w:sz w:val="28"/>
                          <w:szCs w:val="32"/>
                        </w:rPr>
                        <w:t xml:space="preserve"> of wall space needed to</w:t>
                      </w:r>
                      <w:r w:rsidRPr="002A0A44">
                        <w:rPr>
                          <w:rFonts w:asciiTheme="minorHAnsi" w:eastAsia="Times New Roman" w:hAnsiTheme="minorHAnsi" w:cstheme="minorHAnsi"/>
                          <w:bCs/>
                          <w:sz w:val="28"/>
                          <w:szCs w:val="32"/>
                        </w:rPr>
                        <w:t xml:space="preserve"> fit all 15 pairs of </w:t>
                      </w:r>
                      <w:r>
                        <w:rPr>
                          <w:rFonts w:asciiTheme="minorHAnsi" w:eastAsia="Times New Roman" w:hAnsiTheme="minorHAnsi" w:cstheme="minorHAnsi"/>
                          <w:bCs/>
                          <w:sz w:val="28"/>
                          <w:szCs w:val="32"/>
                        </w:rPr>
                        <w:t>new shoes</w:t>
                      </w:r>
                      <w:r w:rsidRPr="002A0A44">
                        <w:rPr>
                          <w:rFonts w:asciiTheme="minorHAnsi" w:eastAsia="Times New Roman" w:hAnsiTheme="minorHAnsi" w:cstheme="minorHAnsi"/>
                          <w:bCs/>
                          <w:sz w:val="28"/>
                          <w:szCs w:val="32"/>
                        </w:rPr>
                        <w:t xml:space="preserve">? </w:t>
                      </w:r>
                    </w:p>
                    <w:p w14:paraId="243F30EF" w14:textId="77777777" w:rsidR="00ED4B19" w:rsidRPr="00ED53E5" w:rsidRDefault="00ED4B19" w:rsidP="00ED4B19">
                      <w:pPr>
                        <w:spacing w:line="276" w:lineRule="auto"/>
                        <w:rPr>
                          <w:rFonts w:asciiTheme="minorHAnsi" w:hAnsiTheme="minorHAnsi" w:cstheme="minorHAnsi"/>
                          <w:sz w:val="28"/>
                          <w:szCs w:val="32"/>
                        </w:rPr>
                      </w:pPr>
                      <w:r w:rsidRPr="00ED53E5">
                        <w:rPr>
                          <w:rFonts w:asciiTheme="minorHAnsi" w:eastAsia="Times New Roman" w:hAnsiTheme="minorHAnsi" w:cstheme="minorHAnsi"/>
                          <w:bCs/>
                          <w:sz w:val="28"/>
                          <w:szCs w:val="32"/>
                        </w:rPr>
                        <w:t xml:space="preserve">Show </w:t>
                      </w:r>
                      <w:r>
                        <w:rPr>
                          <w:rFonts w:asciiTheme="minorHAnsi" w:eastAsia="Times New Roman" w:hAnsiTheme="minorHAnsi" w:cstheme="minorHAnsi"/>
                          <w:bCs/>
                          <w:sz w:val="28"/>
                          <w:szCs w:val="32"/>
                        </w:rPr>
                        <w:t xml:space="preserve">and justify </w:t>
                      </w:r>
                      <w:r w:rsidRPr="00ED53E5">
                        <w:rPr>
                          <w:rFonts w:asciiTheme="minorHAnsi" w:eastAsia="Times New Roman" w:hAnsiTheme="minorHAnsi" w:cstheme="minorHAnsi"/>
                          <w:bCs/>
                          <w:sz w:val="28"/>
                          <w:szCs w:val="32"/>
                        </w:rPr>
                        <w:t>your thinking using pictures, words, and symbols.</w:t>
                      </w:r>
                    </w:p>
                  </w:txbxContent>
                </v:textbox>
                <w10:anchorlock/>
              </v:shape>
            </w:pict>
          </mc:Fallback>
        </mc:AlternateContent>
      </w:r>
    </w:p>
    <w:p w14:paraId="5FF60AD2" w14:textId="7CA42227" w:rsidR="00ED4B19" w:rsidRDefault="00ED4B19" w:rsidP="00E02103">
      <w:pPr>
        <w:jc w:val="center"/>
        <w:rPr>
          <w:b/>
          <w:sz w:val="32"/>
          <w:szCs w:val="32"/>
        </w:rPr>
      </w:pPr>
    </w:p>
    <w:p w14:paraId="3FBF2D6D" w14:textId="77777777" w:rsidR="00ED4B19" w:rsidRDefault="00ED4B19" w:rsidP="00E02103">
      <w:pPr>
        <w:jc w:val="center"/>
        <w:rPr>
          <w:b/>
          <w:sz w:val="32"/>
          <w:szCs w:val="32"/>
        </w:rPr>
        <w:sectPr w:rsidR="00ED4B19" w:rsidSect="00402A46">
          <w:footerReference w:type="default" r:id="rId16"/>
          <w:footerReference w:type="first" r:id="rId17"/>
          <w:pgSz w:w="12240" w:h="15840"/>
          <w:pgMar w:top="720" w:right="720" w:bottom="720" w:left="720" w:header="720" w:footer="720" w:gutter="0"/>
          <w:pgNumType w:start="7"/>
          <w:cols w:space="720"/>
          <w:titlePg/>
        </w:sectPr>
      </w:pPr>
    </w:p>
    <w:p w14:paraId="6D9AD51A" w14:textId="772657D7" w:rsidR="00E02103" w:rsidRPr="000E234E" w:rsidRDefault="000E6D61" w:rsidP="00E02103">
      <w:pPr>
        <w:jc w:val="center"/>
        <w:rPr>
          <w:b/>
          <w:sz w:val="28"/>
          <w:szCs w:val="32"/>
        </w:rPr>
      </w:pPr>
      <w:r>
        <w:rPr>
          <w:b/>
          <w:sz w:val="28"/>
          <w:szCs w:val="32"/>
        </w:rPr>
        <w:lastRenderedPageBreak/>
        <w:t xml:space="preserve">Rich Mathematical </w:t>
      </w:r>
      <w:r w:rsidR="00E02103" w:rsidRPr="000E234E">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0E234E" w:rsidRPr="000E234E" w14:paraId="735183D4" w14:textId="77777777" w:rsidTr="005B52A8">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1E7457B8" w14:textId="77777777" w:rsidR="000E234E" w:rsidRPr="000E234E" w:rsidRDefault="000E234E" w:rsidP="000E234E">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5601B0" w14:textId="77777777" w:rsidR="000E234E" w:rsidRPr="000E234E" w:rsidRDefault="000E234E" w:rsidP="000E234E">
            <w:pPr>
              <w:jc w:val="center"/>
              <w:rPr>
                <w:b/>
              </w:rPr>
            </w:pPr>
            <w:r w:rsidRPr="000E234E">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E8BA098" w14:textId="77777777" w:rsidR="000E234E" w:rsidRPr="000E234E" w:rsidRDefault="000E234E" w:rsidP="000E234E">
            <w:pPr>
              <w:jc w:val="center"/>
              <w:rPr>
                <w:b/>
              </w:rPr>
            </w:pPr>
            <w:r w:rsidRPr="000E234E">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D9CB12C" w14:textId="77777777" w:rsidR="000E234E" w:rsidRPr="000E234E" w:rsidRDefault="000E234E" w:rsidP="000E234E">
            <w:pPr>
              <w:jc w:val="center"/>
              <w:rPr>
                <w:b/>
              </w:rPr>
            </w:pPr>
            <w:r w:rsidRPr="000E234E">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F45C98A" w14:textId="77777777" w:rsidR="000E234E" w:rsidRPr="000E234E" w:rsidRDefault="000E234E" w:rsidP="000E234E">
            <w:pPr>
              <w:jc w:val="center"/>
              <w:rPr>
                <w:b/>
              </w:rPr>
            </w:pPr>
            <w:r w:rsidRPr="000E234E">
              <w:rPr>
                <w:b/>
              </w:rPr>
              <w:t>Emerging</w:t>
            </w:r>
          </w:p>
        </w:tc>
      </w:tr>
      <w:tr w:rsidR="000E234E" w:rsidRPr="000E234E" w14:paraId="7CC463D8" w14:textId="77777777" w:rsidTr="005B52A8">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93B4DE9" w14:textId="77777777" w:rsidR="000E234E" w:rsidRPr="000E234E" w:rsidRDefault="000E234E" w:rsidP="000E234E">
            <w:pPr>
              <w:keepNext/>
              <w:keepLines/>
              <w:spacing w:after="0" w:line="240" w:lineRule="auto"/>
              <w:jc w:val="center"/>
              <w:outlineLvl w:val="0"/>
              <w:rPr>
                <w:b/>
                <w:sz w:val="23"/>
                <w:szCs w:val="23"/>
              </w:rPr>
            </w:pPr>
            <w:r w:rsidRPr="000E234E">
              <w:rPr>
                <w:b/>
                <w:sz w:val="23"/>
                <w:szCs w:val="23"/>
              </w:rPr>
              <w:t>Mathematical</w:t>
            </w:r>
          </w:p>
          <w:p w14:paraId="13289AB8" w14:textId="77777777" w:rsidR="000E234E" w:rsidRPr="000E234E" w:rsidRDefault="000E234E" w:rsidP="000E234E">
            <w:pPr>
              <w:spacing w:after="0" w:line="240" w:lineRule="auto"/>
              <w:jc w:val="center"/>
              <w:rPr>
                <w:b/>
                <w:sz w:val="23"/>
                <w:szCs w:val="23"/>
              </w:rPr>
            </w:pPr>
            <w:r w:rsidRPr="000E234E">
              <w:rPr>
                <w:b/>
                <w:sz w:val="23"/>
                <w:szCs w:val="23"/>
              </w:rPr>
              <w:t>Understanding</w:t>
            </w:r>
          </w:p>
          <w:p w14:paraId="17C44BBB" w14:textId="77777777" w:rsidR="000E234E" w:rsidRPr="000E234E" w:rsidRDefault="000E234E" w:rsidP="000E234E">
            <w:pPr>
              <w:spacing w:after="0" w:line="240" w:lineRule="auto"/>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6099F1F7" w14:textId="77777777" w:rsidR="000E234E" w:rsidRPr="000E234E" w:rsidRDefault="000E234E" w:rsidP="000E234E">
            <w:pPr>
              <w:spacing w:after="0"/>
            </w:pPr>
            <w:r w:rsidRPr="000E234E">
              <w:t>Proficient Plus:</w:t>
            </w:r>
          </w:p>
          <w:p w14:paraId="0CE470F1"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2CD89B8" w14:textId="77777777" w:rsidR="000E234E" w:rsidRPr="000E234E" w:rsidRDefault="000E234E" w:rsidP="007D1106">
            <w:pPr>
              <w:numPr>
                <w:ilvl w:val="0"/>
                <w:numId w:val="30"/>
              </w:numPr>
              <w:spacing w:after="0" w:line="240" w:lineRule="auto"/>
              <w:rPr>
                <w:color w:val="000000"/>
              </w:rPr>
            </w:pPr>
            <w:r w:rsidRPr="000E234E">
              <w:rPr>
                <w:color w:val="000000"/>
              </w:rPr>
              <w:t xml:space="preserve">Demonstrates an understanding of concepts and skills associated with task </w:t>
            </w:r>
          </w:p>
          <w:p w14:paraId="12292C37" w14:textId="77777777" w:rsidR="000E234E" w:rsidRPr="000E234E" w:rsidRDefault="000E234E" w:rsidP="007D1106">
            <w:pPr>
              <w:numPr>
                <w:ilvl w:val="0"/>
                <w:numId w:val="30"/>
              </w:numPr>
              <w:spacing w:after="0" w:line="240" w:lineRule="auto"/>
              <w:rPr>
                <w:color w:val="000000"/>
              </w:rPr>
            </w:pPr>
            <w:r w:rsidRPr="000E234E">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509201B0" w14:textId="77777777" w:rsidR="000E234E" w:rsidRPr="000E234E" w:rsidRDefault="000E234E" w:rsidP="007D1106">
            <w:pPr>
              <w:numPr>
                <w:ilvl w:val="0"/>
                <w:numId w:val="30"/>
              </w:numPr>
              <w:spacing w:after="0" w:line="240" w:lineRule="auto"/>
              <w:rPr>
                <w:color w:val="000000"/>
              </w:rPr>
            </w:pPr>
            <w:r w:rsidRPr="000E234E">
              <w:rPr>
                <w:color w:val="000000"/>
              </w:rPr>
              <w:t>Demonstrates a partial understanding of concepts and skills associated with task</w:t>
            </w:r>
          </w:p>
          <w:p w14:paraId="0C579043" w14:textId="77777777" w:rsidR="000E234E" w:rsidRPr="000E234E" w:rsidRDefault="000E234E" w:rsidP="007D1106">
            <w:pPr>
              <w:numPr>
                <w:ilvl w:val="0"/>
                <w:numId w:val="30"/>
              </w:numPr>
              <w:spacing w:after="0" w:line="240" w:lineRule="auto"/>
              <w:rPr>
                <w:color w:val="000000"/>
              </w:rPr>
            </w:pPr>
            <w:r w:rsidRPr="000E234E">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16460D38" w14:textId="77777777" w:rsidR="000E234E" w:rsidRPr="000E234E" w:rsidRDefault="000E234E" w:rsidP="007D1106">
            <w:pPr>
              <w:numPr>
                <w:ilvl w:val="0"/>
                <w:numId w:val="30"/>
              </w:numPr>
              <w:spacing w:after="0" w:line="240" w:lineRule="auto"/>
              <w:rPr>
                <w:color w:val="000000"/>
              </w:rPr>
            </w:pPr>
            <w:r w:rsidRPr="000E234E">
              <w:rPr>
                <w:color w:val="000000"/>
              </w:rPr>
              <w:t>Demonstrates no understanding of concepts and skills associated with task</w:t>
            </w:r>
          </w:p>
          <w:p w14:paraId="1875DDA3" w14:textId="77777777" w:rsidR="000E234E" w:rsidRPr="000E234E" w:rsidRDefault="000E234E" w:rsidP="007D1106">
            <w:pPr>
              <w:numPr>
                <w:ilvl w:val="0"/>
                <w:numId w:val="30"/>
              </w:numPr>
              <w:spacing w:after="0" w:line="240" w:lineRule="auto"/>
              <w:rPr>
                <w:color w:val="000000"/>
              </w:rPr>
            </w:pPr>
            <w:r w:rsidRPr="000E234E">
              <w:rPr>
                <w:color w:val="000000"/>
              </w:rPr>
              <w:t>Applies limited mathematical concepts and skills in an attempt to find a solution or provides no solution</w:t>
            </w:r>
          </w:p>
        </w:tc>
      </w:tr>
      <w:tr w:rsidR="000E234E" w:rsidRPr="000E234E" w14:paraId="134D8859" w14:textId="77777777" w:rsidTr="005B52A8">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5374710" w14:textId="77777777" w:rsidR="000E234E" w:rsidRPr="000E234E" w:rsidRDefault="000E234E" w:rsidP="000E234E">
            <w:pPr>
              <w:keepNext/>
              <w:keepLines/>
              <w:spacing w:after="0" w:line="240" w:lineRule="auto"/>
              <w:jc w:val="center"/>
              <w:outlineLvl w:val="0"/>
              <w:rPr>
                <w:b/>
                <w:sz w:val="23"/>
                <w:szCs w:val="23"/>
              </w:rPr>
            </w:pPr>
            <w:r w:rsidRPr="000E234E">
              <w:rPr>
                <w:b/>
                <w:sz w:val="23"/>
                <w:szCs w:val="23"/>
              </w:rPr>
              <w:t>Problem Solving</w:t>
            </w:r>
          </w:p>
          <w:p w14:paraId="04ADF261" w14:textId="77777777" w:rsidR="000E234E" w:rsidRPr="000E234E" w:rsidRDefault="000E234E" w:rsidP="000E234E">
            <w:pPr>
              <w:keepNext/>
              <w:keepLines/>
              <w:spacing w:after="0" w:line="240" w:lineRule="auto"/>
              <w:jc w:val="center"/>
              <w:outlineLvl w:val="0"/>
              <w:rPr>
                <w:b/>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038243E" w14:textId="77777777" w:rsidR="000E234E" w:rsidRPr="000E234E" w:rsidRDefault="000E234E" w:rsidP="000E234E">
            <w:pPr>
              <w:spacing w:after="0"/>
            </w:pPr>
            <w:r w:rsidRPr="000E234E">
              <w:t>Proficient Plus:</w:t>
            </w:r>
          </w:p>
          <w:p w14:paraId="24D3306C"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Problem solving strategy is well developed or efficient</w:t>
            </w:r>
          </w:p>
          <w:p w14:paraId="54F5672A" w14:textId="77777777" w:rsidR="000E234E" w:rsidRPr="000E234E" w:rsidRDefault="000E234E" w:rsidP="000E234E">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65839E7B"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Problem solving strategy displays an understanding of the underlying mathematical concept</w:t>
            </w:r>
          </w:p>
          <w:p w14:paraId="0563C7ED" w14:textId="77777777" w:rsidR="000E234E" w:rsidRPr="000E234E" w:rsidRDefault="000E234E" w:rsidP="007D1106">
            <w:pPr>
              <w:numPr>
                <w:ilvl w:val="0"/>
                <w:numId w:val="30"/>
              </w:numPr>
              <w:spacing w:after="0" w:line="240" w:lineRule="auto"/>
              <w:rPr>
                <w:color w:val="000000"/>
              </w:rPr>
            </w:pPr>
            <w:r w:rsidRPr="000E234E">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5FF99082" w14:textId="77777777" w:rsidR="000E234E" w:rsidRPr="000E234E" w:rsidRDefault="000E234E" w:rsidP="007D1106">
            <w:pPr>
              <w:numPr>
                <w:ilvl w:val="0"/>
                <w:numId w:val="30"/>
              </w:numPr>
              <w:spacing w:after="0" w:line="240" w:lineRule="auto"/>
              <w:rPr>
                <w:color w:val="000000"/>
              </w:rPr>
            </w:pPr>
            <w:r w:rsidRPr="000E234E">
              <w:rPr>
                <w:color w:val="000000"/>
              </w:rPr>
              <w:t>Problem solving strategy displays a limited understanding of the underlying mathematical concept</w:t>
            </w:r>
          </w:p>
          <w:p w14:paraId="0429BB06" w14:textId="77777777" w:rsidR="000E234E" w:rsidRPr="000E234E" w:rsidRDefault="000E234E" w:rsidP="007D1106">
            <w:pPr>
              <w:numPr>
                <w:ilvl w:val="0"/>
                <w:numId w:val="30"/>
              </w:numPr>
              <w:spacing w:after="0" w:line="240" w:lineRule="auto"/>
              <w:rPr>
                <w:color w:val="000000"/>
              </w:rPr>
            </w:pPr>
            <w:r w:rsidRPr="000E234E">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4FF888F4" w14:textId="77777777" w:rsidR="000E234E" w:rsidRPr="000E234E" w:rsidRDefault="000E234E" w:rsidP="007D1106">
            <w:pPr>
              <w:numPr>
                <w:ilvl w:val="0"/>
                <w:numId w:val="30"/>
              </w:numPr>
              <w:spacing w:after="0" w:line="240" w:lineRule="auto"/>
              <w:rPr>
                <w:color w:val="000000"/>
              </w:rPr>
            </w:pPr>
            <w:r w:rsidRPr="000E234E">
              <w:rPr>
                <w:color w:val="000000"/>
              </w:rPr>
              <w:t xml:space="preserve">A problem solving strategy is not evident </w:t>
            </w:r>
          </w:p>
          <w:p w14:paraId="0CAAE630" w14:textId="77777777" w:rsidR="000E234E" w:rsidRPr="000E234E" w:rsidRDefault="000E234E" w:rsidP="007D1106">
            <w:pPr>
              <w:numPr>
                <w:ilvl w:val="0"/>
                <w:numId w:val="30"/>
              </w:numPr>
              <w:spacing w:after="0" w:line="240" w:lineRule="auto"/>
              <w:rPr>
                <w:color w:val="000000"/>
              </w:rPr>
            </w:pPr>
            <w:r w:rsidRPr="000E234E">
              <w:rPr>
                <w:color w:val="000000"/>
              </w:rPr>
              <w:t>Does not produce a solution that is relevant to the problem</w:t>
            </w:r>
          </w:p>
        </w:tc>
      </w:tr>
      <w:tr w:rsidR="000E234E" w:rsidRPr="000E234E" w14:paraId="56484F01" w14:textId="77777777" w:rsidTr="005B52A8">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07467B2" w14:textId="77777777" w:rsidR="000E234E" w:rsidRPr="000E234E" w:rsidRDefault="000E234E" w:rsidP="002E4C12">
            <w:pPr>
              <w:spacing w:after="0" w:line="240" w:lineRule="auto"/>
              <w:rPr>
                <w:b/>
                <w:sz w:val="23"/>
                <w:szCs w:val="23"/>
              </w:rPr>
            </w:pPr>
            <w:r w:rsidRPr="000E234E">
              <w:rPr>
                <w:b/>
                <w:sz w:val="23"/>
                <w:szCs w:val="23"/>
              </w:rPr>
              <w:t>Communication</w:t>
            </w:r>
          </w:p>
          <w:p w14:paraId="2CBAD555" w14:textId="77777777" w:rsidR="000E234E" w:rsidRPr="000E234E" w:rsidRDefault="000E234E" w:rsidP="000E234E">
            <w:pPr>
              <w:spacing w:after="0" w:line="240" w:lineRule="auto"/>
              <w:jc w:val="center"/>
              <w:rPr>
                <w:b/>
                <w:sz w:val="23"/>
                <w:szCs w:val="23"/>
              </w:rPr>
            </w:pPr>
            <w:r w:rsidRPr="000E234E">
              <w:rPr>
                <w:b/>
                <w:sz w:val="23"/>
                <w:szCs w:val="23"/>
              </w:rPr>
              <w:t>and</w:t>
            </w:r>
          </w:p>
          <w:p w14:paraId="1696E42A" w14:textId="77777777" w:rsidR="000E234E" w:rsidRPr="000E234E" w:rsidRDefault="000E234E" w:rsidP="000E234E">
            <w:pPr>
              <w:spacing w:after="0" w:line="240" w:lineRule="auto"/>
              <w:jc w:val="center"/>
              <w:rPr>
                <w:b/>
                <w:sz w:val="23"/>
                <w:szCs w:val="23"/>
              </w:rPr>
            </w:pPr>
            <w:r w:rsidRPr="000E234E">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35BBE145" w14:textId="77777777" w:rsidR="000E234E" w:rsidRPr="000E234E" w:rsidRDefault="000E234E" w:rsidP="000E234E">
            <w:pPr>
              <w:spacing w:after="0"/>
            </w:pPr>
            <w:r w:rsidRPr="000E234E">
              <w:t>Proficient Plus:</w:t>
            </w:r>
          </w:p>
          <w:p w14:paraId="03BDEEE2"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 xml:space="preserve">Reasoning or justification is comprehensive </w:t>
            </w:r>
          </w:p>
          <w:p w14:paraId="28820D46" w14:textId="77777777" w:rsidR="000E234E" w:rsidRPr="000E234E" w:rsidRDefault="000E234E" w:rsidP="007D1106">
            <w:pPr>
              <w:numPr>
                <w:ilvl w:val="0"/>
                <w:numId w:val="30"/>
              </w:numPr>
              <w:spacing w:after="0" w:line="240" w:lineRule="auto"/>
              <w:rPr>
                <w:color w:val="000000"/>
              </w:rPr>
            </w:pPr>
            <w:r w:rsidRPr="000E234E">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2044009C" w14:textId="77777777" w:rsidR="000E234E" w:rsidRPr="000E234E" w:rsidRDefault="000E234E" w:rsidP="007D1106">
            <w:pPr>
              <w:numPr>
                <w:ilvl w:val="0"/>
                <w:numId w:val="30"/>
              </w:numPr>
              <w:spacing w:after="0" w:line="240" w:lineRule="auto"/>
              <w:rPr>
                <w:b/>
                <w:color w:val="000000"/>
                <w:u w:val="single"/>
              </w:rPr>
            </w:pPr>
            <w:r w:rsidRPr="000E234E">
              <w:rPr>
                <w:color w:val="000000"/>
              </w:rPr>
              <w:t>Demonstrates reasoning and/or justifies solution steps</w:t>
            </w:r>
          </w:p>
          <w:p w14:paraId="6BD833C4" w14:textId="77777777" w:rsidR="000E234E" w:rsidRPr="000E234E" w:rsidRDefault="000E234E" w:rsidP="007D1106">
            <w:pPr>
              <w:numPr>
                <w:ilvl w:val="0"/>
                <w:numId w:val="30"/>
              </w:numPr>
              <w:spacing w:after="0" w:line="240" w:lineRule="auto"/>
              <w:rPr>
                <w:b/>
                <w:color w:val="000000"/>
                <w:u w:val="single"/>
              </w:rPr>
            </w:pPr>
            <w:r w:rsidRPr="000E234E">
              <w:rPr>
                <w:color w:val="000000"/>
              </w:rPr>
              <w:t>Supports arguments and claims with evidence</w:t>
            </w:r>
          </w:p>
          <w:p w14:paraId="6046D0E6" w14:textId="77777777" w:rsidR="000E234E" w:rsidRPr="000E234E" w:rsidRDefault="000E234E" w:rsidP="007D1106">
            <w:pPr>
              <w:numPr>
                <w:ilvl w:val="0"/>
                <w:numId w:val="30"/>
              </w:numPr>
              <w:spacing w:after="0" w:line="240" w:lineRule="auto"/>
              <w:rPr>
                <w:b/>
                <w:color w:val="000000"/>
                <w:u w:val="single"/>
              </w:rPr>
            </w:pPr>
            <w:r w:rsidRPr="000E234E">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17C8FA93" w14:textId="77777777" w:rsidR="000E234E" w:rsidRPr="000E234E" w:rsidRDefault="000E234E" w:rsidP="007D1106">
            <w:pPr>
              <w:numPr>
                <w:ilvl w:val="0"/>
                <w:numId w:val="30"/>
              </w:numPr>
              <w:spacing w:after="0" w:line="240" w:lineRule="auto"/>
              <w:rPr>
                <w:color w:val="000000"/>
              </w:rPr>
            </w:pPr>
            <w:r w:rsidRPr="000E234E">
              <w:rPr>
                <w:color w:val="000000"/>
              </w:rPr>
              <w:t>Reasoning or justification of solution steps is limited or contains misconceptions</w:t>
            </w:r>
          </w:p>
          <w:p w14:paraId="144185EA" w14:textId="77777777" w:rsidR="000E234E" w:rsidRPr="000E234E" w:rsidRDefault="000E234E" w:rsidP="007D1106">
            <w:pPr>
              <w:numPr>
                <w:ilvl w:val="0"/>
                <w:numId w:val="30"/>
              </w:numPr>
              <w:spacing w:after="0" w:line="240" w:lineRule="auto"/>
              <w:rPr>
                <w:color w:val="000000"/>
              </w:rPr>
            </w:pPr>
            <w:r w:rsidRPr="000E234E">
              <w:rPr>
                <w:color w:val="000000"/>
              </w:rPr>
              <w:t>Provides limited or inconsistent evidence to support arguments and claims</w:t>
            </w:r>
          </w:p>
          <w:p w14:paraId="30BB1170" w14:textId="77777777" w:rsidR="000E234E" w:rsidRPr="000E234E" w:rsidRDefault="000E234E" w:rsidP="007D1106">
            <w:pPr>
              <w:numPr>
                <w:ilvl w:val="0"/>
                <w:numId w:val="30"/>
              </w:numPr>
              <w:spacing w:after="0" w:line="240" w:lineRule="auto"/>
              <w:rPr>
                <w:color w:val="000000"/>
              </w:rPr>
            </w:pPr>
            <w:r w:rsidRPr="000E234E">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1398CEB5"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Provides no correct reasoning or justification</w:t>
            </w:r>
          </w:p>
          <w:p w14:paraId="683EA123" w14:textId="77777777" w:rsidR="000E234E" w:rsidRPr="000E234E" w:rsidRDefault="000E234E" w:rsidP="007D1106">
            <w:pPr>
              <w:numPr>
                <w:ilvl w:val="0"/>
                <w:numId w:val="30"/>
              </w:numPr>
              <w:spacing w:after="0" w:line="240" w:lineRule="auto"/>
              <w:rPr>
                <w:color w:val="000000"/>
              </w:rPr>
            </w:pPr>
            <w:r w:rsidRPr="000E234E">
              <w:rPr>
                <w:color w:val="000000"/>
              </w:rPr>
              <w:t>Does not provide evidence to support arguments and claims</w:t>
            </w:r>
          </w:p>
          <w:p w14:paraId="45B89C13" w14:textId="77777777" w:rsidR="000E234E" w:rsidRPr="000E234E" w:rsidRDefault="000E234E" w:rsidP="007D1106">
            <w:pPr>
              <w:numPr>
                <w:ilvl w:val="0"/>
                <w:numId w:val="30"/>
              </w:numPr>
              <w:spacing w:after="0" w:line="240" w:lineRule="auto"/>
              <w:rPr>
                <w:color w:val="000000"/>
              </w:rPr>
            </w:pPr>
            <w:r w:rsidRPr="000E234E">
              <w:rPr>
                <w:color w:val="000000"/>
              </w:rPr>
              <w:t>Uses no mathematical language to communicate thinking</w:t>
            </w:r>
          </w:p>
        </w:tc>
      </w:tr>
      <w:tr w:rsidR="000E234E" w:rsidRPr="000E234E" w14:paraId="3A0A9D02" w14:textId="77777777" w:rsidTr="005B52A8">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F0BCBDB" w14:textId="39F376AD" w:rsidR="000E234E" w:rsidRPr="000E234E" w:rsidRDefault="000E234E" w:rsidP="000E234E">
            <w:pPr>
              <w:spacing w:after="0" w:line="240" w:lineRule="auto"/>
              <w:jc w:val="center"/>
              <w:rPr>
                <w:b/>
                <w:sz w:val="23"/>
                <w:szCs w:val="23"/>
              </w:rPr>
            </w:pPr>
            <w:r w:rsidRPr="000E234E">
              <w:rPr>
                <w:b/>
                <w:sz w:val="23"/>
                <w:szCs w:val="23"/>
              </w:rPr>
              <w:t>Representations</w:t>
            </w:r>
          </w:p>
          <w:p w14:paraId="72985903" w14:textId="77777777" w:rsidR="000E234E" w:rsidRPr="000E234E" w:rsidRDefault="000E234E" w:rsidP="000E234E">
            <w:pPr>
              <w:spacing w:after="0" w:line="240" w:lineRule="auto"/>
              <w:jc w:val="center"/>
              <w:rPr>
                <w:b/>
                <w:sz w:val="23"/>
                <w:szCs w:val="23"/>
              </w:rPr>
            </w:pPr>
            <w:r w:rsidRPr="000E234E">
              <w:rPr>
                <w:b/>
                <w:sz w:val="23"/>
                <w:szCs w:val="23"/>
              </w:rPr>
              <w:t xml:space="preserve"> and </w:t>
            </w:r>
          </w:p>
          <w:p w14:paraId="599BBABB" w14:textId="77777777" w:rsidR="000E234E" w:rsidRPr="000E234E" w:rsidRDefault="000E234E" w:rsidP="000E234E">
            <w:pPr>
              <w:spacing w:after="0" w:line="240" w:lineRule="auto"/>
              <w:jc w:val="center"/>
              <w:rPr>
                <w:b/>
                <w:sz w:val="23"/>
                <w:szCs w:val="23"/>
              </w:rPr>
            </w:pPr>
            <w:r w:rsidRPr="000E234E">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46576E7A" w14:textId="77777777" w:rsidR="000E234E" w:rsidRPr="000E234E" w:rsidRDefault="000E234E" w:rsidP="000E234E">
            <w:pPr>
              <w:spacing w:after="0"/>
            </w:pPr>
            <w:r w:rsidRPr="000E234E">
              <w:t>Proficient Plus:</w:t>
            </w:r>
          </w:p>
          <w:p w14:paraId="2336104B" w14:textId="77777777" w:rsidR="000E234E" w:rsidRPr="000E234E" w:rsidRDefault="000E234E" w:rsidP="007D1106">
            <w:pPr>
              <w:numPr>
                <w:ilvl w:val="0"/>
                <w:numId w:val="31"/>
              </w:numPr>
              <w:spacing w:after="0" w:line="240" w:lineRule="auto"/>
              <w:rPr>
                <w:rFonts w:ascii="Times New Roman" w:eastAsia="Times New Roman" w:hAnsi="Times New Roman" w:cs="Times New Roman"/>
                <w:color w:val="000000"/>
              </w:rPr>
            </w:pPr>
            <w:r w:rsidRPr="000E234E">
              <w:rPr>
                <w:color w:val="000000"/>
              </w:rPr>
              <w:t>Uses representations to analyze relationships and extend thinking</w:t>
            </w:r>
          </w:p>
          <w:p w14:paraId="6C1BDC25" w14:textId="77777777" w:rsidR="000E234E" w:rsidRPr="000E234E" w:rsidRDefault="000E234E" w:rsidP="007D1106">
            <w:pPr>
              <w:numPr>
                <w:ilvl w:val="0"/>
                <w:numId w:val="31"/>
              </w:numPr>
              <w:spacing w:after="0" w:line="240" w:lineRule="auto"/>
              <w:rPr>
                <w:color w:val="000000"/>
              </w:rPr>
            </w:pPr>
            <w:r w:rsidRPr="000E234E">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03D95B8D" w14:textId="77777777" w:rsidR="000E234E" w:rsidRPr="000E234E" w:rsidRDefault="000E234E" w:rsidP="007D1106">
            <w:pPr>
              <w:numPr>
                <w:ilvl w:val="0"/>
                <w:numId w:val="30"/>
              </w:numPr>
              <w:spacing w:after="0" w:line="240" w:lineRule="auto"/>
              <w:rPr>
                <w:color w:val="000000"/>
              </w:rPr>
            </w:pPr>
            <w:r w:rsidRPr="000E234E">
              <w:rPr>
                <w:color w:val="000000"/>
              </w:rPr>
              <w:t>Uses a representation or multiple representations, with accurate labels, to explore and model the problem</w:t>
            </w:r>
          </w:p>
          <w:p w14:paraId="4499D71C" w14:textId="77777777" w:rsidR="000E234E" w:rsidRPr="000E234E" w:rsidRDefault="000E234E" w:rsidP="007D1106">
            <w:pPr>
              <w:numPr>
                <w:ilvl w:val="0"/>
                <w:numId w:val="30"/>
              </w:numPr>
              <w:spacing w:after="0" w:line="240" w:lineRule="auto"/>
              <w:rPr>
                <w:color w:val="000000"/>
              </w:rPr>
            </w:pPr>
            <w:r w:rsidRPr="000E234E">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5CDE316D" w14:textId="77777777" w:rsidR="000E234E" w:rsidRPr="000E234E" w:rsidRDefault="000E234E" w:rsidP="007D1106">
            <w:pPr>
              <w:numPr>
                <w:ilvl w:val="0"/>
                <w:numId w:val="30"/>
              </w:numPr>
              <w:spacing w:after="0" w:line="240" w:lineRule="auto"/>
              <w:rPr>
                <w:color w:val="000000"/>
              </w:rPr>
            </w:pPr>
            <w:r w:rsidRPr="000E234E">
              <w:rPr>
                <w:color w:val="000000"/>
              </w:rPr>
              <w:t>Uses an incomplete or limited representation to model the problem</w:t>
            </w:r>
          </w:p>
          <w:p w14:paraId="531AFDC9" w14:textId="77777777" w:rsidR="000E234E" w:rsidRPr="000E234E" w:rsidRDefault="000E234E" w:rsidP="007D1106">
            <w:pPr>
              <w:numPr>
                <w:ilvl w:val="0"/>
                <w:numId w:val="30"/>
              </w:numPr>
              <w:spacing w:after="0" w:line="240" w:lineRule="auto"/>
              <w:rPr>
                <w:color w:val="000000"/>
              </w:rPr>
            </w:pPr>
            <w:r w:rsidRPr="000E234E">
              <w:rPr>
                <w:color w:val="000000"/>
              </w:rPr>
              <w:t xml:space="preserve">Makes a partial mathematical connection or the connection is not relevant to the context of the problem </w:t>
            </w:r>
          </w:p>
          <w:p w14:paraId="4D86E408" w14:textId="77777777" w:rsidR="000E234E" w:rsidRPr="000E234E" w:rsidRDefault="000E234E" w:rsidP="000E234E">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AE6E2D8"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Uses no representation or uses a representation that does not model the problem</w:t>
            </w:r>
          </w:p>
          <w:p w14:paraId="16994D71" w14:textId="77777777" w:rsidR="000E234E" w:rsidRPr="000E234E" w:rsidRDefault="000E234E" w:rsidP="007D1106">
            <w:pPr>
              <w:numPr>
                <w:ilvl w:val="0"/>
                <w:numId w:val="30"/>
              </w:numPr>
              <w:spacing w:after="0" w:line="240" w:lineRule="auto"/>
              <w:rPr>
                <w:color w:val="000000"/>
              </w:rPr>
            </w:pPr>
            <w:r w:rsidRPr="000E234E">
              <w:rPr>
                <w:color w:val="000000"/>
              </w:rPr>
              <w:t xml:space="preserve">Makes no mathematical connections </w:t>
            </w:r>
          </w:p>
          <w:p w14:paraId="123C9AC8" w14:textId="77777777" w:rsidR="000E234E" w:rsidRPr="000E234E" w:rsidRDefault="000E234E" w:rsidP="000E234E">
            <w:pPr>
              <w:spacing w:after="0"/>
            </w:pPr>
          </w:p>
        </w:tc>
      </w:tr>
    </w:tbl>
    <w:p w14:paraId="2E7FF0DB" w14:textId="68E4A198" w:rsidR="008B3D28" w:rsidRPr="000E234E" w:rsidRDefault="008B3D28" w:rsidP="002E4C12">
      <w:pPr>
        <w:tabs>
          <w:tab w:val="left" w:pos="3075"/>
          <w:tab w:val="center" w:pos="7200"/>
        </w:tabs>
        <w:rPr>
          <w:b/>
          <w:sz w:val="8"/>
          <w:szCs w:val="16"/>
        </w:rPr>
      </w:pPr>
    </w:p>
    <w:p w14:paraId="62654361" w14:textId="77777777" w:rsidR="000E234E" w:rsidRDefault="000E234E" w:rsidP="008B3D28">
      <w:pPr>
        <w:jc w:val="center"/>
        <w:rPr>
          <w:b/>
          <w:sz w:val="16"/>
          <w:szCs w:val="16"/>
        </w:rPr>
        <w:sectPr w:rsidR="000E234E" w:rsidSect="00537DA4">
          <w:footerReference w:type="first" r:id="rId18"/>
          <w:pgSz w:w="15840" w:h="12240" w:orient="landscape"/>
          <w:pgMar w:top="720" w:right="720" w:bottom="720" w:left="720" w:header="720" w:footer="720" w:gutter="0"/>
          <w:pgNumType w:start="1"/>
          <w:cols w:space="720"/>
          <w:titlePg/>
          <w:docGrid w:linePitch="299"/>
        </w:sectPr>
      </w:pPr>
    </w:p>
    <w:p w14:paraId="493C8ED9" w14:textId="7F81FEF2" w:rsidR="00CE6202" w:rsidRDefault="00CE6202" w:rsidP="00F83E01">
      <w:pPr>
        <w:jc w:val="center"/>
        <w:rPr>
          <w:b/>
          <w:sz w:val="32"/>
          <w:szCs w:val="32"/>
        </w:rPr>
      </w:pPr>
    </w:p>
    <w:p w14:paraId="10ADA75C" w14:textId="36D101F7" w:rsidR="00950138" w:rsidRDefault="001C32EE" w:rsidP="00F83E01">
      <w:pPr>
        <w:jc w:val="center"/>
        <w:rPr>
          <w:b/>
          <w:sz w:val="32"/>
          <w:szCs w:val="32"/>
        </w:rPr>
      </w:pPr>
      <w:r>
        <w:rPr>
          <w:b/>
          <w:sz w:val="32"/>
          <w:szCs w:val="32"/>
        </w:rPr>
        <w:t xml:space="preserve">Possible Graphic Organizers </w:t>
      </w:r>
    </w:p>
    <w:p w14:paraId="7E6DDFA3" w14:textId="28D6B3A6" w:rsidR="00A06D19" w:rsidRDefault="00A06D19" w:rsidP="00F83E01">
      <w:pPr>
        <w:jc w:val="center"/>
        <w:rPr>
          <w:b/>
          <w:sz w:val="32"/>
          <w:szCs w:val="32"/>
        </w:rPr>
      </w:pPr>
      <w:r>
        <w:rPr>
          <w:b/>
          <w:sz w:val="32"/>
          <w:szCs w:val="32"/>
        </w:rPr>
        <w:t>UPSE Problem Solving Mat</w:t>
      </w:r>
    </w:p>
    <w:tbl>
      <w:tblPr>
        <w:tblStyle w:val="TableGrid"/>
        <w:tblW w:w="0" w:type="auto"/>
        <w:tblLook w:val="04A0" w:firstRow="1" w:lastRow="0" w:firstColumn="1" w:lastColumn="0" w:noHBand="0" w:noVBand="1"/>
        <w:tblCaption w:val="understand, plan, solve, explain graphic organizer"/>
      </w:tblPr>
      <w:tblGrid>
        <w:gridCol w:w="5395"/>
        <w:gridCol w:w="5395"/>
      </w:tblGrid>
      <w:tr w:rsidR="00ED4B19" w14:paraId="468B05A0" w14:textId="77777777" w:rsidTr="00BA46E8">
        <w:trPr>
          <w:tblHeader/>
        </w:trPr>
        <w:tc>
          <w:tcPr>
            <w:tcW w:w="5395" w:type="dxa"/>
          </w:tcPr>
          <w:p w14:paraId="585120C9" w14:textId="77777777" w:rsidR="00ED4B19" w:rsidRDefault="00ED4B19" w:rsidP="00BA46E8">
            <w:r w:rsidRPr="00A06D19">
              <w:rPr>
                <w:sz w:val="28"/>
                <w:szCs w:val="28"/>
              </w:rPr>
              <w:t>UNDERSTAND</w:t>
            </w:r>
            <w:r>
              <w:t xml:space="preserve"> (What do I know?)</w:t>
            </w:r>
          </w:p>
          <w:p w14:paraId="3B63AA05" w14:textId="77777777" w:rsidR="00ED4B19" w:rsidRPr="00ED4B19" w:rsidRDefault="00ED4B19" w:rsidP="00BA46E8">
            <w:pPr>
              <w:rPr>
                <w:sz w:val="200"/>
                <w:szCs w:val="170"/>
              </w:rPr>
            </w:pPr>
          </w:p>
          <w:p w14:paraId="797E43FA" w14:textId="77777777" w:rsidR="00ED4B19" w:rsidRPr="00ED4B19" w:rsidRDefault="00ED4B19" w:rsidP="00BA46E8">
            <w:pPr>
              <w:rPr>
                <w:sz w:val="200"/>
                <w:szCs w:val="170"/>
              </w:rPr>
            </w:pPr>
          </w:p>
          <w:p w14:paraId="7C02B691" w14:textId="77777777" w:rsidR="00ED4B19" w:rsidRDefault="00ED4B19" w:rsidP="00BA46E8"/>
        </w:tc>
        <w:tc>
          <w:tcPr>
            <w:tcW w:w="5395" w:type="dxa"/>
          </w:tcPr>
          <w:p w14:paraId="0F22D67C" w14:textId="77777777" w:rsidR="00ED4B19" w:rsidRDefault="00ED4B19" w:rsidP="00BA46E8">
            <w:r w:rsidRPr="00A06D19">
              <w:rPr>
                <w:sz w:val="28"/>
                <w:szCs w:val="28"/>
              </w:rPr>
              <w:t>PLAN</w:t>
            </w:r>
            <w:r>
              <w:t xml:space="preserve"> (What strategy will I use?)</w:t>
            </w:r>
          </w:p>
        </w:tc>
      </w:tr>
      <w:tr w:rsidR="00ED4B19" w14:paraId="6B5889A0" w14:textId="77777777" w:rsidTr="00BA46E8">
        <w:tc>
          <w:tcPr>
            <w:tcW w:w="5395" w:type="dxa"/>
          </w:tcPr>
          <w:p w14:paraId="5E6395E7" w14:textId="77777777" w:rsidR="00ED4B19" w:rsidRPr="00A06D19" w:rsidRDefault="00ED4B19" w:rsidP="00BA46E8">
            <w:pPr>
              <w:rPr>
                <w:sz w:val="28"/>
                <w:szCs w:val="28"/>
              </w:rPr>
            </w:pPr>
            <w:r w:rsidRPr="00A06D19">
              <w:rPr>
                <w:sz w:val="28"/>
                <w:szCs w:val="28"/>
              </w:rPr>
              <w:t>SOLVE</w:t>
            </w:r>
          </w:p>
          <w:p w14:paraId="2D7AA366" w14:textId="77777777" w:rsidR="00ED4B19" w:rsidRPr="00ED4B19" w:rsidRDefault="00ED4B19" w:rsidP="00BA46E8">
            <w:pPr>
              <w:rPr>
                <w:sz w:val="200"/>
                <w:szCs w:val="170"/>
              </w:rPr>
            </w:pPr>
          </w:p>
          <w:p w14:paraId="54DB49C8" w14:textId="77777777" w:rsidR="00ED4B19" w:rsidRPr="00ED4B19" w:rsidRDefault="00ED4B19" w:rsidP="00BA46E8">
            <w:pPr>
              <w:rPr>
                <w:sz w:val="200"/>
                <w:szCs w:val="170"/>
              </w:rPr>
            </w:pPr>
          </w:p>
          <w:p w14:paraId="7BAA73AA" w14:textId="77777777" w:rsidR="00ED4B19" w:rsidRDefault="00ED4B19" w:rsidP="00BA46E8"/>
        </w:tc>
        <w:tc>
          <w:tcPr>
            <w:tcW w:w="5395" w:type="dxa"/>
          </w:tcPr>
          <w:p w14:paraId="5524442E" w14:textId="77777777" w:rsidR="00ED4B19" w:rsidRPr="00A06D19" w:rsidRDefault="00ED4B19" w:rsidP="00BA46E8">
            <w:pPr>
              <w:rPr>
                <w:sz w:val="28"/>
                <w:szCs w:val="28"/>
              </w:rPr>
            </w:pPr>
            <w:r>
              <w:rPr>
                <w:sz w:val="28"/>
                <w:szCs w:val="28"/>
              </w:rPr>
              <w:t>EXPLAIN</w:t>
            </w:r>
          </w:p>
        </w:tc>
      </w:tr>
    </w:tbl>
    <w:p w14:paraId="4FB6B18F" w14:textId="77777777" w:rsidR="00ED4B19" w:rsidRPr="00F83E01" w:rsidRDefault="00ED4B19" w:rsidP="00F83E01">
      <w:pPr>
        <w:jc w:val="center"/>
        <w:rPr>
          <w:b/>
          <w:sz w:val="32"/>
          <w:szCs w:val="32"/>
        </w:rPr>
      </w:pPr>
    </w:p>
    <w:sectPr w:rsidR="00ED4B19" w:rsidRPr="00F83E01" w:rsidSect="008B3D28">
      <w:footerReference w:type="first" r:id="rId19"/>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7A03E" w14:textId="77777777" w:rsidR="003B756F" w:rsidRDefault="003B756F">
      <w:pPr>
        <w:spacing w:after="0" w:line="240" w:lineRule="auto"/>
      </w:pPr>
      <w:r>
        <w:separator/>
      </w:r>
    </w:p>
  </w:endnote>
  <w:endnote w:type="continuationSeparator" w:id="0">
    <w:p w14:paraId="7C1BC0FB" w14:textId="77777777" w:rsidR="003B756F" w:rsidRDefault="003B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60F3" w14:textId="77777777" w:rsidR="00A8044B" w:rsidRDefault="00A8044B">
    <w:pPr>
      <w:pBdr>
        <w:top w:val="nil"/>
        <w:left w:val="nil"/>
        <w:bottom w:val="nil"/>
        <w:right w:val="nil"/>
        <w:between w:val="nil"/>
      </w:pBdr>
      <w:tabs>
        <w:tab w:val="right" w:pos="10800"/>
      </w:tabs>
      <w:spacing w:after="0" w:line="240" w:lineRule="auto"/>
      <w:rPr>
        <w:color w:val="000000"/>
      </w:rPr>
    </w:pPr>
  </w:p>
  <w:p w14:paraId="2E331D73" w14:textId="263D1E6C" w:rsidR="00A8044B" w:rsidRDefault="00A8044B" w:rsidP="00402A46">
    <w:pPr>
      <w:pBdr>
        <w:top w:val="nil"/>
        <w:left w:val="nil"/>
        <w:bottom w:val="nil"/>
        <w:right w:val="nil"/>
        <w:between w:val="nil"/>
      </w:pBdr>
      <w:tabs>
        <w:tab w:val="right" w:pos="14310"/>
      </w:tabs>
      <w:spacing w:after="0" w:line="240" w:lineRule="auto"/>
      <w:rPr>
        <w:color w:val="000000"/>
      </w:rPr>
    </w:pPr>
    <w:r>
      <w:rPr>
        <w:color w:val="000000"/>
      </w:rPr>
      <w:t>Virginia Department of Education</w:t>
    </w:r>
    <w:r w:rsidR="002E4C12">
      <w:rPr>
        <w:color w:val="000000"/>
      </w:rPr>
      <w:t>©2019</w:t>
    </w:r>
    <w:r>
      <w:rPr>
        <w:color w:val="000000"/>
      </w:rPr>
      <w:tab/>
    </w:r>
    <w:r>
      <w:rPr>
        <w:color w:val="000000"/>
      </w:rPr>
      <w:fldChar w:fldCharType="begin"/>
    </w:r>
    <w:r>
      <w:rPr>
        <w:color w:val="000000"/>
      </w:rPr>
      <w:instrText>PAGE</w:instrText>
    </w:r>
    <w:r>
      <w:rPr>
        <w:color w:val="000000"/>
      </w:rPr>
      <w:fldChar w:fldCharType="separate"/>
    </w:r>
    <w:r w:rsidR="00F97F83">
      <w:rPr>
        <w:noProof/>
        <w:color w:val="000000"/>
      </w:rPr>
      <w:t>6</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1268" w14:textId="77777777" w:rsidR="00F97F83" w:rsidRDefault="00F97F83" w:rsidP="00F97F83">
    <w:pPr>
      <w:pStyle w:val="Footer"/>
      <w:tabs>
        <w:tab w:val="clear" w:pos="9360"/>
        <w:tab w:val="right" w:pos="10800"/>
      </w:tabs>
      <w:spacing w:after="120"/>
    </w:pPr>
    <w:r>
      <w:t>Virginia Department of Education</w:t>
    </w:r>
    <w:r>
      <w:tab/>
    </w:r>
    <w:r>
      <w:tab/>
      <w:t xml:space="preserve"> 2019</w:t>
    </w:r>
  </w:p>
  <w:p w14:paraId="6CA6A34A" w14:textId="4DE7EFA7" w:rsidR="00F97F83" w:rsidRDefault="00F97F83" w:rsidP="00F97F83">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00677"/>
      <w:docPartObj>
        <w:docPartGallery w:val="Page Numbers (Bottom of Page)"/>
        <w:docPartUnique/>
      </w:docPartObj>
    </w:sdtPr>
    <w:sdtEndPr>
      <w:rPr>
        <w:noProof/>
      </w:rPr>
    </w:sdtEndPr>
    <w:sdtContent>
      <w:p w14:paraId="3F02950A" w14:textId="74D1D323" w:rsidR="00A8044B" w:rsidRDefault="00A8044B" w:rsidP="00ED4B19">
        <w:pPr>
          <w:pStyle w:val="Footer"/>
          <w:tabs>
            <w:tab w:val="clear" w:pos="4680"/>
            <w:tab w:val="clear" w:pos="9360"/>
            <w:tab w:val="center" w:pos="14310"/>
          </w:tabs>
        </w:pPr>
        <w:r>
          <w:rPr>
            <w:color w:val="000000"/>
          </w:rPr>
          <w:t>Virginia Department of Education</w:t>
        </w:r>
        <w:r w:rsidR="00ED4B19">
          <w:rPr>
            <w:color w:val="000000"/>
          </w:rPr>
          <w:t>©2019</w:t>
        </w:r>
        <w:r>
          <w:tab/>
        </w:r>
        <w:r>
          <w:fldChar w:fldCharType="begin"/>
        </w:r>
        <w:r>
          <w:instrText xml:space="preserve"> PAGE   \* MERGEFORMAT </w:instrText>
        </w:r>
        <w:r>
          <w:fldChar w:fldCharType="separate"/>
        </w:r>
        <w:r w:rsidR="00F97F83">
          <w:rPr>
            <w:noProof/>
          </w:rPr>
          <w:t>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B4F" w14:textId="5BE5C4CE" w:rsidR="00A8044B" w:rsidRDefault="00A8044B" w:rsidP="005965EA">
    <w:pPr>
      <w:pBdr>
        <w:top w:val="nil"/>
        <w:left w:val="nil"/>
        <w:bottom w:val="nil"/>
        <w:right w:val="nil"/>
        <w:between w:val="nil"/>
      </w:pBdr>
      <w:tabs>
        <w:tab w:val="right" w:pos="10800"/>
      </w:tabs>
      <w:spacing w:after="0" w:line="240" w:lineRule="auto"/>
      <w:jc w:val="center"/>
      <w:rPr>
        <w:color w:val="000000"/>
      </w:rPr>
    </w:pPr>
    <w:r>
      <w:rPr>
        <w:color w:val="000000"/>
      </w:rPr>
      <w:t xml:space="preserve">                                                  Virginia Department of Education, March 12, 2019, DRAFT TEMPLATE</w:t>
    </w:r>
    <w:r>
      <w:rPr>
        <w:color w:val="00000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8736" w14:textId="77777777" w:rsidR="00ED4B19" w:rsidRDefault="00ED4B19" w:rsidP="00ED4B19">
    <w:pPr>
      <w:pStyle w:val="Footer"/>
      <w:tabs>
        <w:tab w:val="clear" w:pos="4680"/>
        <w:tab w:val="clear" w:pos="9360"/>
        <w:tab w:val="center" w:pos="10620"/>
        <w:tab w:val="right" w:pos="10710"/>
      </w:tabs>
      <w:rPr>
        <w:color w:val="000000"/>
      </w:rPr>
    </w:pPr>
  </w:p>
  <w:p w14:paraId="444EBD8D" w14:textId="1AF6F88F" w:rsidR="00A8044B" w:rsidRPr="005965EA" w:rsidRDefault="00A8044B" w:rsidP="00ED4B19">
    <w:pPr>
      <w:pStyle w:val="Footer"/>
      <w:tabs>
        <w:tab w:val="clear" w:pos="4680"/>
        <w:tab w:val="clear" w:pos="9360"/>
        <w:tab w:val="center" w:pos="10620"/>
        <w:tab w:val="right" w:pos="10710"/>
      </w:tabs>
    </w:pPr>
    <w:r>
      <w:rPr>
        <w:color w:val="000000"/>
      </w:rPr>
      <w:t>Virginia Department of Education</w:t>
    </w:r>
    <w:r w:rsidR="00ED4B19">
      <w:rPr>
        <w:color w:val="000000"/>
      </w:rPr>
      <w:t>©2019</w:t>
    </w:r>
    <w:r>
      <w:tab/>
    </w:r>
    <w:sdt>
      <w:sdtPr>
        <w:id w:val="1930688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7F83">
          <w:rPr>
            <w:noProof/>
          </w:rPr>
          <w:t>7</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92A8" w14:textId="269793F3" w:rsidR="00A8044B" w:rsidRPr="005965EA" w:rsidRDefault="00A8044B" w:rsidP="00402A46">
    <w:pPr>
      <w:pStyle w:val="Footer"/>
      <w:tabs>
        <w:tab w:val="clear" w:pos="4680"/>
        <w:tab w:val="clear" w:pos="9360"/>
        <w:tab w:val="center" w:pos="14220"/>
        <w:tab w:val="left" w:pos="14310"/>
      </w:tabs>
    </w:pPr>
    <w:r>
      <w:rPr>
        <w:color w:val="000000"/>
      </w:rPr>
      <w:t>Virginia Department of Education</w:t>
    </w:r>
    <w:r w:rsidR="002E4C12">
      <w:rPr>
        <w:color w:val="000000"/>
      </w:rPr>
      <w:t>©2019</w:t>
    </w:r>
    <w:r>
      <w:t xml:space="preserve"> </w:t>
    </w:r>
    <w:sdt>
      <w:sdtPr>
        <w:id w:val="509805938"/>
        <w:docPartObj>
          <w:docPartGallery w:val="Page Numbers (Bottom of Page)"/>
          <w:docPartUnique/>
        </w:docPartObj>
      </w:sdtPr>
      <w:sdtEndPr>
        <w:rPr>
          <w:noProof/>
        </w:rPr>
      </w:sdtEndPr>
      <w:sdtContent>
        <w:r>
          <w:tab/>
          <w:t>8</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F17D" w14:textId="32BCE5DB" w:rsidR="00A8044B" w:rsidRPr="005965EA" w:rsidRDefault="00A8044B" w:rsidP="00402A46">
    <w:pPr>
      <w:pStyle w:val="Footer"/>
      <w:tabs>
        <w:tab w:val="clear" w:pos="4680"/>
        <w:tab w:val="clear" w:pos="9360"/>
        <w:tab w:val="center" w:pos="10710"/>
        <w:tab w:val="left" w:pos="10800"/>
        <w:tab w:val="left" w:pos="14220"/>
      </w:tabs>
    </w:pPr>
    <w:r>
      <w:rPr>
        <w:color w:val="000000"/>
      </w:rPr>
      <w:t>Virginia Department of Education</w:t>
    </w:r>
    <w:r w:rsidR="002E4C12">
      <w:rPr>
        <w:color w:val="000000"/>
      </w:rPr>
      <w:t>©2019</w:t>
    </w:r>
    <w:r>
      <w:t xml:space="preserve"> </w:t>
    </w:r>
    <w:sdt>
      <w:sdtPr>
        <w:id w:val="-1106349462"/>
        <w:docPartObj>
          <w:docPartGallery w:val="Page Numbers (Bottom of Page)"/>
          <w:docPartUnique/>
        </w:docPartObj>
      </w:sdtPr>
      <w:sdtEndPr>
        <w:rPr>
          <w:noProof/>
        </w:rPr>
      </w:sdtEndPr>
      <w:sdtContent>
        <w:r>
          <w:tab/>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6297" w14:textId="77777777" w:rsidR="003B756F" w:rsidRDefault="003B756F">
      <w:pPr>
        <w:spacing w:after="0" w:line="240" w:lineRule="auto"/>
      </w:pPr>
      <w:r>
        <w:separator/>
      </w:r>
    </w:p>
  </w:footnote>
  <w:footnote w:type="continuationSeparator" w:id="0">
    <w:p w14:paraId="54FFA55E" w14:textId="77777777" w:rsidR="003B756F" w:rsidRDefault="003B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A8044B" w:rsidRDefault="00A8044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7A923729" w:rsidR="00A8044B" w:rsidRPr="009D191C" w:rsidRDefault="00A8044B" w:rsidP="00925CC4">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Pr>
        <w:b/>
        <w:i/>
        <w:color w:val="000000"/>
        <w:sz w:val="28"/>
      </w:rPr>
      <w:t xml:space="preserve">5 </w:t>
    </w:r>
    <w:r w:rsidRPr="009D191C">
      <w:rPr>
        <w:b/>
        <w:color w:val="000000"/>
        <w:sz w:val="28"/>
      </w:rPr>
      <w:t xml:space="preserve">– </w:t>
    </w:r>
    <w:r>
      <w:rPr>
        <w:b/>
        <w:i/>
        <w:color w:val="000000"/>
        <w:sz w:val="28"/>
      </w:rPr>
      <w:t>Room for Shoes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47E3FC3C" w:rsidR="00A8044B" w:rsidRDefault="00A8044B"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Grade </w:t>
    </w:r>
    <w:r w:rsidR="00F97F83">
      <w:rPr>
        <w:b/>
        <w:i/>
        <w:color w:val="000000"/>
        <w:sz w:val="24"/>
      </w:rPr>
      <w:t>5</w:t>
    </w:r>
    <w:r w:rsidRPr="003C5825">
      <w:rPr>
        <w:b/>
        <w:color w:val="000000"/>
        <w:sz w:val="24"/>
      </w:rPr>
      <w:t xml:space="preserve"> – </w:t>
    </w:r>
    <w:r w:rsidR="00F97F83">
      <w:rPr>
        <w:b/>
        <w:i/>
        <w:color w:val="000000"/>
        <w:sz w:val="24"/>
      </w:rPr>
      <w:t>Room for Shoes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50B7701A" w:rsidR="00A8044B" w:rsidRDefault="00A8044B"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Grade </w:t>
    </w:r>
    <w:r>
      <w:rPr>
        <w:b/>
        <w:i/>
        <w:color w:val="000000"/>
        <w:sz w:val="24"/>
      </w:rPr>
      <w:t>5</w:t>
    </w:r>
    <w:r w:rsidRPr="003C5825">
      <w:rPr>
        <w:b/>
        <w:color w:val="000000"/>
        <w:sz w:val="24"/>
      </w:rPr>
      <w:t xml:space="preserve"> – </w:t>
    </w:r>
    <w:r>
      <w:rPr>
        <w:b/>
        <w:i/>
        <w:color w:val="000000"/>
        <w:sz w:val="24"/>
      </w:rPr>
      <w:t>Room for Shoes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64E18"/>
    <w:multiLevelType w:val="hybridMultilevel"/>
    <w:tmpl w:val="6F62A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3577D"/>
    <w:multiLevelType w:val="hybridMultilevel"/>
    <w:tmpl w:val="4AA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71A60"/>
    <w:multiLevelType w:val="hybridMultilevel"/>
    <w:tmpl w:val="29286F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47214B"/>
    <w:multiLevelType w:val="multilevel"/>
    <w:tmpl w:val="F52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B7DF1"/>
    <w:multiLevelType w:val="hybridMultilevel"/>
    <w:tmpl w:val="938C09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E218AD"/>
    <w:multiLevelType w:val="multilevel"/>
    <w:tmpl w:val="D490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D4207"/>
    <w:multiLevelType w:val="hybridMultilevel"/>
    <w:tmpl w:val="9BFE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17508"/>
    <w:multiLevelType w:val="hybridMultilevel"/>
    <w:tmpl w:val="633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6018D"/>
    <w:multiLevelType w:val="multilevel"/>
    <w:tmpl w:val="5D4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45F1B"/>
    <w:multiLevelType w:val="multilevel"/>
    <w:tmpl w:val="A8CE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81D1B2D"/>
    <w:multiLevelType w:val="hybridMultilevel"/>
    <w:tmpl w:val="91B65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6656CD"/>
    <w:multiLevelType w:val="hybridMultilevel"/>
    <w:tmpl w:val="97C4C85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CA03E4A"/>
    <w:multiLevelType w:val="hybridMultilevel"/>
    <w:tmpl w:val="CB9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240D7"/>
    <w:multiLevelType w:val="hybridMultilevel"/>
    <w:tmpl w:val="665407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D84A35"/>
    <w:multiLevelType w:val="hybridMultilevel"/>
    <w:tmpl w:val="35F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5712A"/>
    <w:multiLevelType w:val="hybridMultilevel"/>
    <w:tmpl w:val="45648A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F903183"/>
    <w:multiLevelType w:val="multilevel"/>
    <w:tmpl w:val="3B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042EB"/>
    <w:multiLevelType w:val="hybridMultilevel"/>
    <w:tmpl w:val="E9F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23940"/>
    <w:multiLevelType w:val="hybridMultilevel"/>
    <w:tmpl w:val="11D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91EA4"/>
    <w:multiLevelType w:val="multilevel"/>
    <w:tmpl w:val="7F14C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12728"/>
    <w:multiLevelType w:val="hybridMultilevel"/>
    <w:tmpl w:val="A9B2B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5E4F50"/>
    <w:multiLevelType w:val="multilevel"/>
    <w:tmpl w:val="C83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B2E81"/>
    <w:multiLevelType w:val="multilevel"/>
    <w:tmpl w:val="8B4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C86D53"/>
    <w:multiLevelType w:val="hybridMultilevel"/>
    <w:tmpl w:val="5770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07183"/>
    <w:multiLevelType w:val="multilevel"/>
    <w:tmpl w:val="FB2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6323B"/>
    <w:multiLevelType w:val="hybridMultilevel"/>
    <w:tmpl w:val="ECAAC3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01888"/>
    <w:multiLevelType w:val="hybridMultilevel"/>
    <w:tmpl w:val="7DE2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C414D"/>
    <w:multiLevelType w:val="hybridMultilevel"/>
    <w:tmpl w:val="B8A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64729"/>
    <w:multiLevelType w:val="hybridMultilevel"/>
    <w:tmpl w:val="430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32ED3"/>
    <w:multiLevelType w:val="multilevel"/>
    <w:tmpl w:val="336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7B1FFA"/>
    <w:multiLevelType w:val="hybridMultilevel"/>
    <w:tmpl w:val="E3D4B9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9269D"/>
    <w:multiLevelType w:val="multilevel"/>
    <w:tmpl w:val="257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23"/>
  </w:num>
  <w:num w:numId="4">
    <w:abstractNumId w:val="4"/>
  </w:num>
  <w:num w:numId="5">
    <w:abstractNumId w:val="19"/>
  </w:num>
  <w:num w:numId="6">
    <w:abstractNumId w:val="28"/>
  </w:num>
  <w:num w:numId="7">
    <w:abstractNumId w:val="25"/>
  </w:num>
  <w:num w:numId="8">
    <w:abstractNumId w:val="33"/>
  </w:num>
  <w:num w:numId="9">
    <w:abstractNumId w:val="32"/>
  </w:num>
  <w:num w:numId="10">
    <w:abstractNumId w:val="1"/>
  </w:num>
  <w:num w:numId="11">
    <w:abstractNumId w:val="29"/>
  </w:num>
  <w:num w:numId="12">
    <w:abstractNumId w:val="26"/>
  </w:num>
  <w:num w:numId="13">
    <w:abstractNumId w:val="21"/>
  </w:num>
  <w:num w:numId="14">
    <w:abstractNumId w:val="16"/>
  </w:num>
  <w:num w:numId="15">
    <w:abstractNumId w:val="6"/>
  </w:num>
  <w:num w:numId="16">
    <w:abstractNumId w:val="24"/>
  </w:num>
  <w:num w:numId="17">
    <w:abstractNumId w:val="3"/>
  </w:num>
  <w:num w:numId="18">
    <w:abstractNumId w:val="14"/>
  </w:num>
  <w:num w:numId="19">
    <w:abstractNumId w:val="30"/>
  </w:num>
  <w:num w:numId="20">
    <w:abstractNumId w:val="35"/>
    <w:lvlOverride w:ilvl="1">
      <w:lvl w:ilvl="1">
        <w:numFmt w:val="bullet"/>
        <w:lvlText w:val=""/>
        <w:lvlJc w:val="left"/>
        <w:pPr>
          <w:tabs>
            <w:tab w:val="num" w:pos="1440"/>
          </w:tabs>
          <w:ind w:left="1440" w:hanging="360"/>
        </w:pPr>
        <w:rPr>
          <w:rFonts w:ascii="Symbol" w:hAnsi="Symbol" w:hint="default"/>
          <w:sz w:val="20"/>
        </w:rPr>
      </w:lvl>
    </w:lvlOverride>
  </w:num>
  <w:num w:numId="21">
    <w:abstractNumId w:val="9"/>
  </w:num>
  <w:num w:numId="22">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abstractNumId w:val="34"/>
  </w:num>
  <w:num w:numId="24">
    <w:abstractNumId w:val="17"/>
  </w:num>
  <w:num w:numId="25">
    <w:abstractNumId w:val="13"/>
  </w:num>
  <w:num w:numId="26">
    <w:abstractNumId w:val="18"/>
  </w:num>
  <w:num w:numId="27">
    <w:abstractNumId w:val="31"/>
  </w:num>
  <w:num w:numId="28">
    <w:abstractNumId w:val="8"/>
  </w:num>
  <w:num w:numId="29">
    <w:abstractNumId w:val="20"/>
  </w:num>
  <w:num w:numId="30">
    <w:abstractNumId w:val="11"/>
  </w:num>
  <w:num w:numId="31">
    <w:abstractNumId w:val="12"/>
  </w:num>
  <w:num w:numId="32">
    <w:abstractNumId w:val="22"/>
  </w:num>
  <w:num w:numId="33">
    <w:abstractNumId w:val="10"/>
  </w:num>
  <w:num w:numId="34">
    <w:abstractNumId w:val="5"/>
  </w:num>
  <w:num w:numId="35">
    <w:abstractNumId w:val="15"/>
  </w:num>
  <w:num w:numId="36">
    <w:abstractNumId w:val="7"/>
  </w:num>
  <w:num w:numId="37">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2191C"/>
    <w:rsid w:val="00027CAE"/>
    <w:rsid w:val="00030E2A"/>
    <w:rsid w:val="00032D2D"/>
    <w:rsid w:val="00052A63"/>
    <w:rsid w:val="00063CEB"/>
    <w:rsid w:val="00072E27"/>
    <w:rsid w:val="00080E74"/>
    <w:rsid w:val="00094DD0"/>
    <w:rsid w:val="000A24DE"/>
    <w:rsid w:val="000A30DF"/>
    <w:rsid w:val="000B36EF"/>
    <w:rsid w:val="000B3C5A"/>
    <w:rsid w:val="000B67EE"/>
    <w:rsid w:val="000B7BE8"/>
    <w:rsid w:val="000E234E"/>
    <w:rsid w:val="000E30DB"/>
    <w:rsid w:val="000E6B26"/>
    <w:rsid w:val="000E6D61"/>
    <w:rsid w:val="000F4FC4"/>
    <w:rsid w:val="00110EDA"/>
    <w:rsid w:val="0012748E"/>
    <w:rsid w:val="0013628A"/>
    <w:rsid w:val="00142367"/>
    <w:rsid w:val="00151324"/>
    <w:rsid w:val="0017571A"/>
    <w:rsid w:val="0018531A"/>
    <w:rsid w:val="00191519"/>
    <w:rsid w:val="00194BE6"/>
    <w:rsid w:val="001C32EE"/>
    <w:rsid w:val="001C7EB6"/>
    <w:rsid w:val="001D68F2"/>
    <w:rsid w:val="001E12FB"/>
    <w:rsid w:val="001F29B4"/>
    <w:rsid w:val="002015F2"/>
    <w:rsid w:val="00201BFE"/>
    <w:rsid w:val="00205BD0"/>
    <w:rsid w:val="0021219C"/>
    <w:rsid w:val="00214539"/>
    <w:rsid w:val="00220E4E"/>
    <w:rsid w:val="0024298B"/>
    <w:rsid w:val="002522D0"/>
    <w:rsid w:val="0026436A"/>
    <w:rsid w:val="002664C6"/>
    <w:rsid w:val="002901EE"/>
    <w:rsid w:val="002A0A44"/>
    <w:rsid w:val="002B0C62"/>
    <w:rsid w:val="002B3115"/>
    <w:rsid w:val="002B6340"/>
    <w:rsid w:val="002E4C12"/>
    <w:rsid w:val="0030007F"/>
    <w:rsid w:val="0030548F"/>
    <w:rsid w:val="00315A74"/>
    <w:rsid w:val="00320622"/>
    <w:rsid w:val="003366E2"/>
    <w:rsid w:val="003530D9"/>
    <w:rsid w:val="00365746"/>
    <w:rsid w:val="00366C5B"/>
    <w:rsid w:val="00385B4C"/>
    <w:rsid w:val="003952F8"/>
    <w:rsid w:val="003A1AB0"/>
    <w:rsid w:val="003B756F"/>
    <w:rsid w:val="003C5825"/>
    <w:rsid w:val="003C757C"/>
    <w:rsid w:val="003E1D54"/>
    <w:rsid w:val="003E2390"/>
    <w:rsid w:val="003F5114"/>
    <w:rsid w:val="00402A46"/>
    <w:rsid w:val="004117F3"/>
    <w:rsid w:val="00421469"/>
    <w:rsid w:val="00430B04"/>
    <w:rsid w:val="00432025"/>
    <w:rsid w:val="00432A46"/>
    <w:rsid w:val="00436C9D"/>
    <w:rsid w:val="004567DC"/>
    <w:rsid w:val="00461389"/>
    <w:rsid w:val="00471CDC"/>
    <w:rsid w:val="004750DC"/>
    <w:rsid w:val="0049198C"/>
    <w:rsid w:val="004976BB"/>
    <w:rsid w:val="004A263B"/>
    <w:rsid w:val="004B43FE"/>
    <w:rsid w:val="004C2E95"/>
    <w:rsid w:val="004E08B6"/>
    <w:rsid w:val="004E46B0"/>
    <w:rsid w:val="004E65EC"/>
    <w:rsid w:val="004F7044"/>
    <w:rsid w:val="00500BA1"/>
    <w:rsid w:val="005131F3"/>
    <w:rsid w:val="005159FA"/>
    <w:rsid w:val="005302B7"/>
    <w:rsid w:val="00537DA4"/>
    <w:rsid w:val="00545BDB"/>
    <w:rsid w:val="0054788F"/>
    <w:rsid w:val="005523FF"/>
    <w:rsid w:val="00566FBD"/>
    <w:rsid w:val="00582D8B"/>
    <w:rsid w:val="00591E48"/>
    <w:rsid w:val="005965EA"/>
    <w:rsid w:val="00596DBB"/>
    <w:rsid w:val="005A7B8F"/>
    <w:rsid w:val="005B2956"/>
    <w:rsid w:val="005B52A8"/>
    <w:rsid w:val="005B6449"/>
    <w:rsid w:val="005B7CB1"/>
    <w:rsid w:val="005D446D"/>
    <w:rsid w:val="005F7F13"/>
    <w:rsid w:val="00603635"/>
    <w:rsid w:val="006071F7"/>
    <w:rsid w:val="00611C21"/>
    <w:rsid w:val="0061519E"/>
    <w:rsid w:val="00626410"/>
    <w:rsid w:val="0067192A"/>
    <w:rsid w:val="0067676C"/>
    <w:rsid w:val="0068698E"/>
    <w:rsid w:val="006B020B"/>
    <w:rsid w:val="006C3723"/>
    <w:rsid w:val="006D05DE"/>
    <w:rsid w:val="006D5623"/>
    <w:rsid w:val="006D66BB"/>
    <w:rsid w:val="006D7D20"/>
    <w:rsid w:val="006F05AB"/>
    <w:rsid w:val="006F197D"/>
    <w:rsid w:val="00715D29"/>
    <w:rsid w:val="00726D39"/>
    <w:rsid w:val="0073229E"/>
    <w:rsid w:val="00753480"/>
    <w:rsid w:val="0076578D"/>
    <w:rsid w:val="00765B26"/>
    <w:rsid w:val="0077059D"/>
    <w:rsid w:val="0077179E"/>
    <w:rsid w:val="007724B5"/>
    <w:rsid w:val="00776A3B"/>
    <w:rsid w:val="00780E90"/>
    <w:rsid w:val="00797252"/>
    <w:rsid w:val="007A7952"/>
    <w:rsid w:val="007C139A"/>
    <w:rsid w:val="007D1106"/>
    <w:rsid w:val="007D4705"/>
    <w:rsid w:val="007D5886"/>
    <w:rsid w:val="007F3A26"/>
    <w:rsid w:val="007F60D6"/>
    <w:rsid w:val="00810304"/>
    <w:rsid w:val="008148F5"/>
    <w:rsid w:val="00817D79"/>
    <w:rsid w:val="008307C4"/>
    <w:rsid w:val="00844FDF"/>
    <w:rsid w:val="008511ED"/>
    <w:rsid w:val="008603E7"/>
    <w:rsid w:val="00864298"/>
    <w:rsid w:val="00864792"/>
    <w:rsid w:val="008654B1"/>
    <w:rsid w:val="00892EE1"/>
    <w:rsid w:val="008B3D28"/>
    <w:rsid w:val="008C257A"/>
    <w:rsid w:val="009203E0"/>
    <w:rsid w:val="009215A8"/>
    <w:rsid w:val="00925798"/>
    <w:rsid w:val="00925CC4"/>
    <w:rsid w:val="00940DF4"/>
    <w:rsid w:val="00950138"/>
    <w:rsid w:val="00955DE4"/>
    <w:rsid w:val="00963243"/>
    <w:rsid w:val="00975447"/>
    <w:rsid w:val="009825DF"/>
    <w:rsid w:val="0098289C"/>
    <w:rsid w:val="009974C9"/>
    <w:rsid w:val="009A6197"/>
    <w:rsid w:val="009A69E7"/>
    <w:rsid w:val="009B2A6A"/>
    <w:rsid w:val="009C0A22"/>
    <w:rsid w:val="009D1548"/>
    <w:rsid w:val="009D191C"/>
    <w:rsid w:val="009D799D"/>
    <w:rsid w:val="009E037D"/>
    <w:rsid w:val="009E55FB"/>
    <w:rsid w:val="00A03D64"/>
    <w:rsid w:val="00A03EFF"/>
    <w:rsid w:val="00A06D19"/>
    <w:rsid w:val="00A07BA8"/>
    <w:rsid w:val="00A26C56"/>
    <w:rsid w:val="00A3193F"/>
    <w:rsid w:val="00A32173"/>
    <w:rsid w:val="00A41B4B"/>
    <w:rsid w:val="00A45318"/>
    <w:rsid w:val="00A63BFA"/>
    <w:rsid w:val="00A66910"/>
    <w:rsid w:val="00A7536F"/>
    <w:rsid w:val="00A8044B"/>
    <w:rsid w:val="00A80D0E"/>
    <w:rsid w:val="00A90196"/>
    <w:rsid w:val="00A93393"/>
    <w:rsid w:val="00A949D9"/>
    <w:rsid w:val="00AA28C7"/>
    <w:rsid w:val="00AA6703"/>
    <w:rsid w:val="00AC0D00"/>
    <w:rsid w:val="00AC23DC"/>
    <w:rsid w:val="00AD6E2D"/>
    <w:rsid w:val="00AE0556"/>
    <w:rsid w:val="00AF147F"/>
    <w:rsid w:val="00AF2B7C"/>
    <w:rsid w:val="00B00A5E"/>
    <w:rsid w:val="00B10C04"/>
    <w:rsid w:val="00B178AD"/>
    <w:rsid w:val="00B2733E"/>
    <w:rsid w:val="00B327EF"/>
    <w:rsid w:val="00B427E7"/>
    <w:rsid w:val="00B432B7"/>
    <w:rsid w:val="00B53173"/>
    <w:rsid w:val="00B63C67"/>
    <w:rsid w:val="00B64514"/>
    <w:rsid w:val="00B94928"/>
    <w:rsid w:val="00BA12B8"/>
    <w:rsid w:val="00BA1B26"/>
    <w:rsid w:val="00BD6F7D"/>
    <w:rsid w:val="00BE07BE"/>
    <w:rsid w:val="00C0194C"/>
    <w:rsid w:val="00C26A58"/>
    <w:rsid w:val="00C27123"/>
    <w:rsid w:val="00C712DE"/>
    <w:rsid w:val="00C72512"/>
    <w:rsid w:val="00C76630"/>
    <w:rsid w:val="00C96CAC"/>
    <w:rsid w:val="00CA1F24"/>
    <w:rsid w:val="00CA55F6"/>
    <w:rsid w:val="00CD307D"/>
    <w:rsid w:val="00CE26CF"/>
    <w:rsid w:val="00CE6202"/>
    <w:rsid w:val="00CF3757"/>
    <w:rsid w:val="00CF626C"/>
    <w:rsid w:val="00CF7A44"/>
    <w:rsid w:val="00D20852"/>
    <w:rsid w:val="00D23F47"/>
    <w:rsid w:val="00D24236"/>
    <w:rsid w:val="00D2506B"/>
    <w:rsid w:val="00D41CB3"/>
    <w:rsid w:val="00D42CD7"/>
    <w:rsid w:val="00D5310F"/>
    <w:rsid w:val="00D62F55"/>
    <w:rsid w:val="00D64FF1"/>
    <w:rsid w:val="00D81D78"/>
    <w:rsid w:val="00D956B1"/>
    <w:rsid w:val="00DB5B92"/>
    <w:rsid w:val="00DE3F8A"/>
    <w:rsid w:val="00DE5728"/>
    <w:rsid w:val="00DF2622"/>
    <w:rsid w:val="00E02103"/>
    <w:rsid w:val="00E1504C"/>
    <w:rsid w:val="00E241A0"/>
    <w:rsid w:val="00E43F1F"/>
    <w:rsid w:val="00E57B34"/>
    <w:rsid w:val="00E62632"/>
    <w:rsid w:val="00E64C27"/>
    <w:rsid w:val="00E741D5"/>
    <w:rsid w:val="00E7683D"/>
    <w:rsid w:val="00E77D32"/>
    <w:rsid w:val="00E81884"/>
    <w:rsid w:val="00E823FF"/>
    <w:rsid w:val="00E831E4"/>
    <w:rsid w:val="00E8500A"/>
    <w:rsid w:val="00E87354"/>
    <w:rsid w:val="00EA33CB"/>
    <w:rsid w:val="00EA71AF"/>
    <w:rsid w:val="00EA771E"/>
    <w:rsid w:val="00EB1E1C"/>
    <w:rsid w:val="00EB3E5B"/>
    <w:rsid w:val="00EC701D"/>
    <w:rsid w:val="00ED4B19"/>
    <w:rsid w:val="00ED5E75"/>
    <w:rsid w:val="00EE008F"/>
    <w:rsid w:val="00EE00A9"/>
    <w:rsid w:val="00EE285D"/>
    <w:rsid w:val="00EF2A62"/>
    <w:rsid w:val="00F0454C"/>
    <w:rsid w:val="00F07D68"/>
    <w:rsid w:val="00F256E2"/>
    <w:rsid w:val="00F26121"/>
    <w:rsid w:val="00F44864"/>
    <w:rsid w:val="00F5660F"/>
    <w:rsid w:val="00F63343"/>
    <w:rsid w:val="00F73044"/>
    <w:rsid w:val="00F83E01"/>
    <w:rsid w:val="00F95AE4"/>
    <w:rsid w:val="00F97F83"/>
    <w:rsid w:val="00FA7BE8"/>
    <w:rsid w:val="00FD1B64"/>
    <w:rsid w:val="00FD1BB3"/>
    <w:rsid w:val="00FD3698"/>
    <w:rsid w:val="00FD595E"/>
    <w:rsid w:val="00FE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8923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3E1D54"/>
    <w:pPr>
      <w:spacing w:before="100" w:beforeAutospacing="1" w:after="100" w:afterAutospacing="1" w:line="240" w:lineRule="auto"/>
    </w:pPr>
    <w:rPr>
      <w:rFonts w:ascii="Times New Roman" w:hAnsi="Times New Roman" w:cs="Times New Roman"/>
      <w:sz w:val="24"/>
      <w:szCs w:val="24"/>
    </w:rPr>
  </w:style>
  <w:style w:type="paragraph" w:customStyle="1" w:styleId="Bullet2">
    <w:name w:val="Bullet 2"/>
    <w:basedOn w:val="Normal"/>
    <w:rsid w:val="00CE6202"/>
    <w:pPr>
      <w:numPr>
        <w:numId w:val="12"/>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0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97">
      <w:bodyDiv w:val="1"/>
      <w:marLeft w:val="0"/>
      <w:marRight w:val="0"/>
      <w:marTop w:val="0"/>
      <w:marBottom w:val="0"/>
      <w:divBdr>
        <w:top w:val="none" w:sz="0" w:space="0" w:color="auto"/>
        <w:left w:val="none" w:sz="0" w:space="0" w:color="auto"/>
        <w:bottom w:val="none" w:sz="0" w:space="0" w:color="auto"/>
        <w:right w:val="none" w:sz="0" w:space="0" w:color="auto"/>
      </w:divBdr>
    </w:div>
    <w:div w:id="257106962">
      <w:bodyDiv w:val="1"/>
      <w:marLeft w:val="0"/>
      <w:marRight w:val="0"/>
      <w:marTop w:val="0"/>
      <w:marBottom w:val="0"/>
      <w:divBdr>
        <w:top w:val="none" w:sz="0" w:space="0" w:color="auto"/>
        <w:left w:val="none" w:sz="0" w:space="0" w:color="auto"/>
        <w:bottom w:val="none" w:sz="0" w:space="0" w:color="auto"/>
        <w:right w:val="none" w:sz="0" w:space="0" w:color="auto"/>
      </w:divBdr>
    </w:div>
    <w:div w:id="290985961">
      <w:bodyDiv w:val="1"/>
      <w:marLeft w:val="0"/>
      <w:marRight w:val="0"/>
      <w:marTop w:val="0"/>
      <w:marBottom w:val="0"/>
      <w:divBdr>
        <w:top w:val="none" w:sz="0" w:space="0" w:color="auto"/>
        <w:left w:val="none" w:sz="0" w:space="0" w:color="auto"/>
        <w:bottom w:val="none" w:sz="0" w:space="0" w:color="auto"/>
        <w:right w:val="none" w:sz="0" w:space="0" w:color="auto"/>
      </w:divBdr>
    </w:div>
    <w:div w:id="369847166">
      <w:bodyDiv w:val="1"/>
      <w:marLeft w:val="0"/>
      <w:marRight w:val="0"/>
      <w:marTop w:val="0"/>
      <w:marBottom w:val="0"/>
      <w:divBdr>
        <w:top w:val="none" w:sz="0" w:space="0" w:color="auto"/>
        <w:left w:val="none" w:sz="0" w:space="0" w:color="auto"/>
        <w:bottom w:val="none" w:sz="0" w:space="0" w:color="auto"/>
        <w:right w:val="none" w:sz="0" w:space="0" w:color="auto"/>
      </w:divBdr>
    </w:div>
    <w:div w:id="391736020">
      <w:bodyDiv w:val="1"/>
      <w:marLeft w:val="0"/>
      <w:marRight w:val="0"/>
      <w:marTop w:val="0"/>
      <w:marBottom w:val="0"/>
      <w:divBdr>
        <w:top w:val="none" w:sz="0" w:space="0" w:color="auto"/>
        <w:left w:val="none" w:sz="0" w:space="0" w:color="auto"/>
        <w:bottom w:val="none" w:sz="0" w:space="0" w:color="auto"/>
        <w:right w:val="none" w:sz="0" w:space="0" w:color="auto"/>
      </w:divBdr>
      <w:divsChild>
        <w:div w:id="360517680">
          <w:marLeft w:val="0"/>
          <w:marRight w:val="0"/>
          <w:marTop w:val="0"/>
          <w:marBottom w:val="0"/>
          <w:divBdr>
            <w:top w:val="none" w:sz="0" w:space="0" w:color="auto"/>
            <w:left w:val="none" w:sz="0" w:space="0" w:color="auto"/>
            <w:bottom w:val="none" w:sz="0" w:space="0" w:color="auto"/>
            <w:right w:val="none" w:sz="0" w:space="0" w:color="auto"/>
          </w:divBdr>
          <w:divsChild>
            <w:div w:id="972903884">
              <w:marLeft w:val="0"/>
              <w:marRight w:val="0"/>
              <w:marTop w:val="0"/>
              <w:marBottom w:val="0"/>
              <w:divBdr>
                <w:top w:val="none" w:sz="0" w:space="0" w:color="auto"/>
                <w:left w:val="none" w:sz="0" w:space="0" w:color="auto"/>
                <w:bottom w:val="none" w:sz="0" w:space="0" w:color="auto"/>
                <w:right w:val="none" w:sz="0" w:space="0" w:color="auto"/>
              </w:divBdr>
            </w:div>
            <w:div w:id="177740428">
              <w:marLeft w:val="0"/>
              <w:marRight w:val="0"/>
              <w:marTop w:val="0"/>
              <w:marBottom w:val="0"/>
              <w:divBdr>
                <w:top w:val="none" w:sz="0" w:space="0" w:color="auto"/>
                <w:left w:val="none" w:sz="0" w:space="0" w:color="auto"/>
                <w:bottom w:val="none" w:sz="0" w:space="0" w:color="auto"/>
                <w:right w:val="none" w:sz="0" w:space="0" w:color="auto"/>
              </w:divBdr>
            </w:div>
            <w:div w:id="1842117954">
              <w:marLeft w:val="0"/>
              <w:marRight w:val="0"/>
              <w:marTop w:val="0"/>
              <w:marBottom w:val="0"/>
              <w:divBdr>
                <w:top w:val="none" w:sz="0" w:space="0" w:color="auto"/>
                <w:left w:val="none" w:sz="0" w:space="0" w:color="auto"/>
                <w:bottom w:val="none" w:sz="0" w:space="0" w:color="auto"/>
                <w:right w:val="none" w:sz="0" w:space="0" w:color="auto"/>
              </w:divBdr>
            </w:div>
            <w:div w:id="1769498408">
              <w:marLeft w:val="0"/>
              <w:marRight w:val="0"/>
              <w:marTop w:val="0"/>
              <w:marBottom w:val="0"/>
              <w:divBdr>
                <w:top w:val="none" w:sz="0" w:space="0" w:color="auto"/>
                <w:left w:val="none" w:sz="0" w:space="0" w:color="auto"/>
                <w:bottom w:val="none" w:sz="0" w:space="0" w:color="auto"/>
                <w:right w:val="none" w:sz="0" w:space="0" w:color="auto"/>
              </w:divBdr>
            </w:div>
            <w:div w:id="85422271">
              <w:marLeft w:val="0"/>
              <w:marRight w:val="0"/>
              <w:marTop w:val="0"/>
              <w:marBottom w:val="0"/>
              <w:divBdr>
                <w:top w:val="none" w:sz="0" w:space="0" w:color="auto"/>
                <w:left w:val="none" w:sz="0" w:space="0" w:color="auto"/>
                <w:bottom w:val="none" w:sz="0" w:space="0" w:color="auto"/>
                <w:right w:val="none" w:sz="0" w:space="0" w:color="auto"/>
              </w:divBdr>
            </w:div>
            <w:div w:id="142352453">
              <w:marLeft w:val="0"/>
              <w:marRight w:val="0"/>
              <w:marTop w:val="0"/>
              <w:marBottom w:val="0"/>
              <w:divBdr>
                <w:top w:val="none" w:sz="0" w:space="0" w:color="auto"/>
                <w:left w:val="none" w:sz="0" w:space="0" w:color="auto"/>
                <w:bottom w:val="none" w:sz="0" w:space="0" w:color="auto"/>
                <w:right w:val="none" w:sz="0" w:space="0" w:color="auto"/>
              </w:divBdr>
            </w:div>
            <w:div w:id="313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399">
      <w:bodyDiv w:val="1"/>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0"/>
          <w:marRight w:val="0"/>
          <w:marTop w:val="0"/>
          <w:marBottom w:val="0"/>
          <w:divBdr>
            <w:top w:val="none" w:sz="0" w:space="0" w:color="auto"/>
            <w:left w:val="none" w:sz="0" w:space="0" w:color="auto"/>
            <w:bottom w:val="none" w:sz="0" w:space="0" w:color="auto"/>
            <w:right w:val="none" w:sz="0" w:space="0" w:color="auto"/>
          </w:divBdr>
        </w:div>
      </w:divsChild>
    </w:div>
    <w:div w:id="828980501">
      <w:bodyDiv w:val="1"/>
      <w:marLeft w:val="0"/>
      <w:marRight w:val="0"/>
      <w:marTop w:val="0"/>
      <w:marBottom w:val="0"/>
      <w:divBdr>
        <w:top w:val="none" w:sz="0" w:space="0" w:color="auto"/>
        <w:left w:val="none" w:sz="0" w:space="0" w:color="auto"/>
        <w:bottom w:val="none" w:sz="0" w:space="0" w:color="auto"/>
        <w:right w:val="none" w:sz="0" w:space="0" w:color="auto"/>
      </w:divBdr>
    </w:div>
    <w:div w:id="861824707">
      <w:bodyDiv w:val="1"/>
      <w:marLeft w:val="0"/>
      <w:marRight w:val="0"/>
      <w:marTop w:val="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sChild>
            <w:div w:id="1066026005">
              <w:marLeft w:val="0"/>
              <w:marRight w:val="0"/>
              <w:marTop w:val="0"/>
              <w:marBottom w:val="0"/>
              <w:divBdr>
                <w:top w:val="none" w:sz="0" w:space="0" w:color="auto"/>
                <w:left w:val="none" w:sz="0" w:space="0" w:color="auto"/>
                <w:bottom w:val="none" w:sz="0" w:space="0" w:color="auto"/>
                <w:right w:val="none" w:sz="0" w:space="0" w:color="auto"/>
              </w:divBdr>
              <w:divsChild>
                <w:div w:id="1584799087">
                  <w:marLeft w:val="0"/>
                  <w:marRight w:val="0"/>
                  <w:marTop w:val="0"/>
                  <w:marBottom w:val="0"/>
                  <w:divBdr>
                    <w:top w:val="none" w:sz="0" w:space="0" w:color="auto"/>
                    <w:left w:val="none" w:sz="0" w:space="0" w:color="auto"/>
                    <w:bottom w:val="none" w:sz="0" w:space="0" w:color="auto"/>
                    <w:right w:val="none" w:sz="0" w:space="0" w:color="auto"/>
                  </w:divBdr>
                  <w:divsChild>
                    <w:div w:id="17200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36988508">
      <w:bodyDiv w:val="1"/>
      <w:marLeft w:val="0"/>
      <w:marRight w:val="0"/>
      <w:marTop w:val="0"/>
      <w:marBottom w:val="0"/>
      <w:divBdr>
        <w:top w:val="none" w:sz="0" w:space="0" w:color="auto"/>
        <w:left w:val="none" w:sz="0" w:space="0" w:color="auto"/>
        <w:bottom w:val="none" w:sz="0" w:space="0" w:color="auto"/>
        <w:right w:val="none" w:sz="0" w:space="0" w:color="auto"/>
      </w:divBdr>
    </w:div>
    <w:div w:id="951741258">
      <w:bodyDiv w:val="1"/>
      <w:marLeft w:val="0"/>
      <w:marRight w:val="0"/>
      <w:marTop w:val="0"/>
      <w:marBottom w:val="0"/>
      <w:divBdr>
        <w:top w:val="none" w:sz="0" w:space="0" w:color="auto"/>
        <w:left w:val="none" w:sz="0" w:space="0" w:color="auto"/>
        <w:bottom w:val="none" w:sz="0" w:space="0" w:color="auto"/>
        <w:right w:val="none" w:sz="0" w:space="0" w:color="auto"/>
      </w:divBdr>
    </w:div>
    <w:div w:id="991373372">
      <w:bodyDiv w:val="1"/>
      <w:marLeft w:val="0"/>
      <w:marRight w:val="0"/>
      <w:marTop w:val="0"/>
      <w:marBottom w:val="0"/>
      <w:divBdr>
        <w:top w:val="none" w:sz="0" w:space="0" w:color="auto"/>
        <w:left w:val="none" w:sz="0" w:space="0" w:color="auto"/>
        <w:bottom w:val="none" w:sz="0" w:space="0" w:color="auto"/>
        <w:right w:val="none" w:sz="0" w:space="0" w:color="auto"/>
      </w:divBdr>
    </w:div>
    <w:div w:id="1024984905">
      <w:bodyDiv w:val="1"/>
      <w:marLeft w:val="0"/>
      <w:marRight w:val="0"/>
      <w:marTop w:val="0"/>
      <w:marBottom w:val="0"/>
      <w:divBdr>
        <w:top w:val="none" w:sz="0" w:space="0" w:color="auto"/>
        <w:left w:val="none" w:sz="0" w:space="0" w:color="auto"/>
        <w:bottom w:val="none" w:sz="0" w:space="0" w:color="auto"/>
        <w:right w:val="none" w:sz="0" w:space="0" w:color="auto"/>
      </w:divBdr>
    </w:div>
    <w:div w:id="1101029311">
      <w:bodyDiv w:val="1"/>
      <w:marLeft w:val="0"/>
      <w:marRight w:val="0"/>
      <w:marTop w:val="0"/>
      <w:marBottom w:val="0"/>
      <w:divBdr>
        <w:top w:val="none" w:sz="0" w:space="0" w:color="auto"/>
        <w:left w:val="none" w:sz="0" w:space="0" w:color="auto"/>
        <w:bottom w:val="none" w:sz="0" w:space="0" w:color="auto"/>
        <w:right w:val="none" w:sz="0" w:space="0" w:color="auto"/>
      </w:divBdr>
      <w:divsChild>
        <w:div w:id="363675754">
          <w:marLeft w:val="0"/>
          <w:marRight w:val="0"/>
          <w:marTop w:val="0"/>
          <w:marBottom w:val="0"/>
          <w:divBdr>
            <w:top w:val="none" w:sz="0" w:space="0" w:color="auto"/>
            <w:left w:val="none" w:sz="0" w:space="0" w:color="auto"/>
            <w:bottom w:val="none" w:sz="0" w:space="0" w:color="auto"/>
            <w:right w:val="none" w:sz="0" w:space="0" w:color="auto"/>
          </w:divBdr>
        </w:div>
      </w:divsChild>
    </w:div>
    <w:div w:id="1161384469">
      <w:bodyDiv w:val="1"/>
      <w:marLeft w:val="0"/>
      <w:marRight w:val="0"/>
      <w:marTop w:val="0"/>
      <w:marBottom w:val="0"/>
      <w:divBdr>
        <w:top w:val="none" w:sz="0" w:space="0" w:color="auto"/>
        <w:left w:val="none" w:sz="0" w:space="0" w:color="auto"/>
        <w:bottom w:val="none" w:sz="0" w:space="0" w:color="auto"/>
        <w:right w:val="none" w:sz="0" w:space="0" w:color="auto"/>
      </w:divBdr>
    </w:div>
    <w:div w:id="1198661075">
      <w:bodyDiv w:val="1"/>
      <w:marLeft w:val="0"/>
      <w:marRight w:val="0"/>
      <w:marTop w:val="0"/>
      <w:marBottom w:val="0"/>
      <w:divBdr>
        <w:top w:val="none" w:sz="0" w:space="0" w:color="auto"/>
        <w:left w:val="none" w:sz="0" w:space="0" w:color="auto"/>
        <w:bottom w:val="none" w:sz="0" w:space="0" w:color="auto"/>
        <w:right w:val="none" w:sz="0" w:space="0" w:color="auto"/>
      </w:divBdr>
    </w:div>
    <w:div w:id="1246762039">
      <w:bodyDiv w:val="1"/>
      <w:marLeft w:val="0"/>
      <w:marRight w:val="0"/>
      <w:marTop w:val="0"/>
      <w:marBottom w:val="0"/>
      <w:divBdr>
        <w:top w:val="none" w:sz="0" w:space="0" w:color="auto"/>
        <w:left w:val="none" w:sz="0" w:space="0" w:color="auto"/>
        <w:bottom w:val="none" w:sz="0" w:space="0" w:color="auto"/>
        <w:right w:val="none" w:sz="0" w:space="0" w:color="auto"/>
      </w:divBdr>
    </w:div>
    <w:div w:id="1292401971">
      <w:bodyDiv w:val="1"/>
      <w:marLeft w:val="0"/>
      <w:marRight w:val="0"/>
      <w:marTop w:val="0"/>
      <w:marBottom w:val="0"/>
      <w:divBdr>
        <w:top w:val="none" w:sz="0" w:space="0" w:color="auto"/>
        <w:left w:val="none" w:sz="0" w:space="0" w:color="auto"/>
        <w:bottom w:val="none" w:sz="0" w:space="0" w:color="auto"/>
        <w:right w:val="none" w:sz="0" w:space="0" w:color="auto"/>
      </w:divBdr>
    </w:div>
    <w:div w:id="1319112670">
      <w:bodyDiv w:val="1"/>
      <w:marLeft w:val="0"/>
      <w:marRight w:val="0"/>
      <w:marTop w:val="0"/>
      <w:marBottom w:val="0"/>
      <w:divBdr>
        <w:top w:val="none" w:sz="0" w:space="0" w:color="auto"/>
        <w:left w:val="none" w:sz="0" w:space="0" w:color="auto"/>
        <w:bottom w:val="none" w:sz="0" w:space="0" w:color="auto"/>
        <w:right w:val="none" w:sz="0" w:space="0" w:color="auto"/>
      </w:divBdr>
    </w:div>
    <w:div w:id="1323508219">
      <w:bodyDiv w:val="1"/>
      <w:marLeft w:val="0"/>
      <w:marRight w:val="0"/>
      <w:marTop w:val="0"/>
      <w:marBottom w:val="0"/>
      <w:divBdr>
        <w:top w:val="none" w:sz="0" w:space="0" w:color="auto"/>
        <w:left w:val="none" w:sz="0" w:space="0" w:color="auto"/>
        <w:bottom w:val="none" w:sz="0" w:space="0" w:color="auto"/>
        <w:right w:val="none" w:sz="0" w:space="0" w:color="auto"/>
      </w:divBdr>
    </w:div>
    <w:div w:id="1341926109">
      <w:bodyDiv w:val="1"/>
      <w:marLeft w:val="0"/>
      <w:marRight w:val="0"/>
      <w:marTop w:val="0"/>
      <w:marBottom w:val="0"/>
      <w:divBdr>
        <w:top w:val="none" w:sz="0" w:space="0" w:color="auto"/>
        <w:left w:val="none" w:sz="0" w:space="0" w:color="auto"/>
        <w:bottom w:val="none" w:sz="0" w:space="0" w:color="auto"/>
        <w:right w:val="none" w:sz="0" w:space="0" w:color="auto"/>
      </w:divBdr>
    </w:div>
    <w:div w:id="1460489708">
      <w:bodyDiv w:val="1"/>
      <w:marLeft w:val="0"/>
      <w:marRight w:val="0"/>
      <w:marTop w:val="0"/>
      <w:marBottom w:val="0"/>
      <w:divBdr>
        <w:top w:val="none" w:sz="0" w:space="0" w:color="auto"/>
        <w:left w:val="none" w:sz="0" w:space="0" w:color="auto"/>
        <w:bottom w:val="none" w:sz="0" w:space="0" w:color="auto"/>
        <w:right w:val="none" w:sz="0" w:space="0" w:color="auto"/>
      </w:divBdr>
    </w:div>
    <w:div w:id="1505129931">
      <w:bodyDiv w:val="1"/>
      <w:marLeft w:val="0"/>
      <w:marRight w:val="0"/>
      <w:marTop w:val="0"/>
      <w:marBottom w:val="0"/>
      <w:divBdr>
        <w:top w:val="none" w:sz="0" w:space="0" w:color="auto"/>
        <w:left w:val="none" w:sz="0" w:space="0" w:color="auto"/>
        <w:bottom w:val="none" w:sz="0" w:space="0" w:color="auto"/>
        <w:right w:val="none" w:sz="0" w:space="0" w:color="auto"/>
      </w:divBdr>
    </w:div>
    <w:div w:id="1508210658">
      <w:bodyDiv w:val="1"/>
      <w:marLeft w:val="0"/>
      <w:marRight w:val="0"/>
      <w:marTop w:val="0"/>
      <w:marBottom w:val="0"/>
      <w:divBdr>
        <w:top w:val="none" w:sz="0" w:space="0" w:color="auto"/>
        <w:left w:val="none" w:sz="0" w:space="0" w:color="auto"/>
        <w:bottom w:val="none" w:sz="0" w:space="0" w:color="auto"/>
        <w:right w:val="none" w:sz="0" w:space="0" w:color="auto"/>
      </w:divBdr>
    </w:div>
    <w:div w:id="1676418656">
      <w:bodyDiv w:val="1"/>
      <w:marLeft w:val="0"/>
      <w:marRight w:val="0"/>
      <w:marTop w:val="0"/>
      <w:marBottom w:val="0"/>
      <w:divBdr>
        <w:top w:val="none" w:sz="0" w:space="0" w:color="auto"/>
        <w:left w:val="none" w:sz="0" w:space="0" w:color="auto"/>
        <w:bottom w:val="none" w:sz="0" w:space="0" w:color="auto"/>
        <w:right w:val="none" w:sz="0" w:space="0" w:color="auto"/>
      </w:divBdr>
    </w:div>
    <w:div w:id="1689401862">
      <w:bodyDiv w:val="1"/>
      <w:marLeft w:val="0"/>
      <w:marRight w:val="0"/>
      <w:marTop w:val="0"/>
      <w:marBottom w:val="0"/>
      <w:divBdr>
        <w:top w:val="none" w:sz="0" w:space="0" w:color="auto"/>
        <w:left w:val="none" w:sz="0" w:space="0" w:color="auto"/>
        <w:bottom w:val="none" w:sz="0" w:space="0" w:color="auto"/>
        <w:right w:val="none" w:sz="0" w:space="0" w:color="auto"/>
      </w:divBdr>
    </w:div>
    <w:div w:id="175859319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8415480">
      <w:bodyDiv w:val="1"/>
      <w:marLeft w:val="0"/>
      <w:marRight w:val="0"/>
      <w:marTop w:val="0"/>
      <w:marBottom w:val="0"/>
      <w:divBdr>
        <w:top w:val="none" w:sz="0" w:space="0" w:color="auto"/>
        <w:left w:val="none" w:sz="0" w:space="0" w:color="auto"/>
        <w:bottom w:val="none" w:sz="0" w:space="0" w:color="auto"/>
        <w:right w:val="none" w:sz="0" w:space="0" w:color="auto"/>
      </w:divBdr>
    </w:div>
    <w:div w:id="1998486647">
      <w:bodyDiv w:val="1"/>
      <w:marLeft w:val="0"/>
      <w:marRight w:val="0"/>
      <w:marTop w:val="0"/>
      <w:marBottom w:val="0"/>
      <w:divBdr>
        <w:top w:val="none" w:sz="0" w:space="0" w:color="auto"/>
        <w:left w:val="none" w:sz="0" w:space="0" w:color="auto"/>
        <w:bottom w:val="none" w:sz="0" w:space="0" w:color="auto"/>
        <w:right w:val="none" w:sz="0" w:space="0" w:color="auto"/>
      </w:divBdr>
    </w:div>
    <w:div w:id="2111467368">
      <w:bodyDiv w:val="1"/>
      <w:marLeft w:val="0"/>
      <w:marRight w:val="0"/>
      <w:marTop w:val="0"/>
      <w:marBottom w:val="0"/>
      <w:divBdr>
        <w:top w:val="none" w:sz="0" w:space="0" w:color="auto"/>
        <w:left w:val="none" w:sz="0" w:space="0" w:color="auto"/>
        <w:bottom w:val="none" w:sz="0" w:space="0" w:color="auto"/>
        <w:right w:val="none" w:sz="0" w:space="0" w:color="auto"/>
      </w:divBdr>
    </w:div>
    <w:div w:id="2146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smos.com/"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03E05-5B9D-4A36-8B71-437F3257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room for shoes task template</vt:lpstr>
    </vt:vector>
  </TitlesOfParts>
  <Company>vdoe</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for shoes task template</dc:title>
  <dc:subject>math</dc:subject>
  <dc:creator>vdoe</dc:creator>
  <cp:lastModifiedBy>Williams, Kristin (DOE)</cp:lastModifiedBy>
  <cp:revision>2</cp:revision>
  <cp:lastPrinted>2019-12-09T18:28:00Z</cp:lastPrinted>
  <dcterms:created xsi:type="dcterms:W3CDTF">2020-12-30T14:51:00Z</dcterms:created>
  <dcterms:modified xsi:type="dcterms:W3CDTF">2020-12-30T14:51:00Z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