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B9F24" w14:textId="2CEC434B" w:rsidR="00DE2A9A" w:rsidRDefault="00DE2A9A" w:rsidP="00DE2A9A">
      <w:pPr>
        <w:rPr>
          <w:rFonts w:asciiTheme="minorHAnsi" w:hAnsiTheme="minorHAnsi"/>
          <w:b/>
          <w:sz w:val="28"/>
          <w:u w:val="single"/>
        </w:rPr>
      </w:pPr>
      <w:r>
        <w:rPr>
          <w:rFonts w:asciiTheme="minorHAnsi" w:hAnsiTheme="minorHAnsi"/>
          <w:b/>
          <w:sz w:val="28"/>
        </w:rPr>
        <w:t xml:space="preserve">Name:  </w:t>
      </w:r>
      <w:r w:rsidRPr="000F0961">
        <w:rPr>
          <w:rFonts w:asciiTheme="minorHAnsi" w:hAnsiTheme="minorHAnsi"/>
          <w:b/>
          <w:sz w:val="28"/>
          <w:u w:val="single"/>
        </w:rPr>
        <w:t xml:space="preserve">Student </w:t>
      </w:r>
      <w:r>
        <w:rPr>
          <w:rFonts w:asciiTheme="minorHAnsi" w:hAnsiTheme="minorHAnsi"/>
          <w:b/>
          <w:sz w:val="28"/>
          <w:u w:val="single"/>
        </w:rPr>
        <w:t>A</w:t>
      </w:r>
    </w:p>
    <w:p w14:paraId="7EDE4D90" w14:textId="77777777" w:rsidR="00DE2A9A" w:rsidRDefault="00DE2A9A" w:rsidP="00DE2A9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2812"/>
        <w:gridCol w:w="5518"/>
      </w:tblGrid>
      <w:tr w:rsidR="00DE2A9A" w:rsidRPr="00926B48" w14:paraId="5912730D" w14:textId="77777777" w:rsidTr="00DD5371">
        <w:trPr>
          <w:tblHeader/>
          <w:jc w:val="center"/>
        </w:trPr>
        <w:tc>
          <w:tcPr>
            <w:tcW w:w="1966" w:type="dxa"/>
            <w:shd w:val="clear" w:color="auto" w:fill="000000" w:themeFill="text1"/>
            <w:vAlign w:val="center"/>
          </w:tcPr>
          <w:p w14:paraId="3D64E2BF" w14:textId="77777777" w:rsidR="00DE2A9A" w:rsidRPr="00FA5410" w:rsidRDefault="00DE2A9A" w:rsidP="00DD5371">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812" w:type="dxa"/>
            <w:shd w:val="clear" w:color="auto" w:fill="000000" w:themeFill="text1"/>
            <w:vAlign w:val="center"/>
          </w:tcPr>
          <w:p w14:paraId="625B9BD7" w14:textId="77777777" w:rsidR="00DE2A9A" w:rsidRDefault="00DE2A9A" w:rsidP="00DD5371">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6F767ADE" w14:textId="77777777" w:rsidR="00DE2A9A" w:rsidRPr="00FA5410" w:rsidRDefault="00DE2A9A" w:rsidP="00DD5371">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518" w:type="dxa"/>
            <w:shd w:val="clear" w:color="auto" w:fill="000000" w:themeFill="text1"/>
            <w:vAlign w:val="center"/>
          </w:tcPr>
          <w:p w14:paraId="2F5488D7" w14:textId="77777777" w:rsidR="00DE2A9A" w:rsidRPr="00FA5410" w:rsidRDefault="00DE2A9A" w:rsidP="00DD5371">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DE2A9A" w:rsidRPr="00926B48" w14:paraId="775CCE51" w14:textId="77777777" w:rsidTr="00DD5371">
        <w:trPr>
          <w:jc w:val="center"/>
        </w:trPr>
        <w:tc>
          <w:tcPr>
            <w:tcW w:w="1966" w:type="dxa"/>
            <w:vAlign w:val="center"/>
          </w:tcPr>
          <w:p w14:paraId="33D4967C" w14:textId="77777777" w:rsidR="00DE2A9A" w:rsidRPr="00FA5410" w:rsidRDefault="00DE2A9A" w:rsidP="00DD5371">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7D9DE7F0" w14:textId="77777777" w:rsidR="00DE2A9A" w:rsidRPr="00FA5410" w:rsidRDefault="00DE2A9A" w:rsidP="00DD5371">
            <w:pPr>
              <w:jc w:val="center"/>
              <w:rPr>
                <w:rFonts w:asciiTheme="minorHAnsi" w:hAnsiTheme="minorHAnsi" w:cstheme="minorHAnsi"/>
                <w:b/>
                <w:szCs w:val="22"/>
              </w:rPr>
            </w:pPr>
            <w:r w:rsidRPr="00FA5410">
              <w:rPr>
                <w:rFonts w:asciiTheme="minorHAnsi" w:hAnsiTheme="minorHAnsi" w:cstheme="minorHAnsi"/>
                <w:b/>
                <w:szCs w:val="22"/>
              </w:rPr>
              <w:t>Understanding</w:t>
            </w:r>
          </w:p>
          <w:p w14:paraId="2DD7DAAC" w14:textId="77777777" w:rsidR="00DE2A9A" w:rsidRPr="00FA5410" w:rsidRDefault="00DE2A9A" w:rsidP="00DD5371">
            <w:pPr>
              <w:jc w:val="center"/>
              <w:rPr>
                <w:rFonts w:asciiTheme="minorHAnsi" w:hAnsiTheme="minorHAnsi" w:cstheme="minorHAnsi"/>
                <w:b/>
                <w:szCs w:val="22"/>
              </w:rPr>
            </w:pPr>
          </w:p>
        </w:tc>
        <w:tc>
          <w:tcPr>
            <w:tcW w:w="2812" w:type="dxa"/>
          </w:tcPr>
          <w:p w14:paraId="4CECD552" w14:textId="77777777" w:rsidR="00DE2A9A" w:rsidRPr="00FA5410" w:rsidRDefault="00DE2A9A" w:rsidP="00DD5371">
            <w:pPr>
              <w:pStyle w:val="ListParagraph"/>
              <w:ind w:left="360"/>
              <w:jc w:val="center"/>
              <w:rPr>
                <w:rFonts w:asciiTheme="minorHAnsi" w:hAnsiTheme="minorHAnsi" w:cstheme="minorHAnsi"/>
                <w:szCs w:val="22"/>
              </w:rPr>
            </w:pPr>
          </w:p>
          <w:p w14:paraId="34C086A7" w14:textId="77777777" w:rsidR="00DE2A9A" w:rsidRPr="00FA5410" w:rsidRDefault="00DE2A9A" w:rsidP="00DD5371">
            <w:pPr>
              <w:pStyle w:val="ListParagraph"/>
              <w:ind w:left="360"/>
              <w:jc w:val="center"/>
              <w:rPr>
                <w:rFonts w:asciiTheme="minorHAnsi" w:hAnsiTheme="minorHAnsi" w:cstheme="minorHAnsi"/>
                <w:szCs w:val="22"/>
              </w:rPr>
            </w:pPr>
          </w:p>
          <w:p w14:paraId="58FA82AB" w14:textId="77777777" w:rsidR="00DE2A9A" w:rsidRPr="00FA5410" w:rsidRDefault="00DE2A9A" w:rsidP="00DD5371">
            <w:pPr>
              <w:pStyle w:val="Bullet2"/>
              <w:numPr>
                <w:ilvl w:val="0"/>
                <w:numId w:val="0"/>
              </w:numPr>
              <w:jc w:val="center"/>
              <w:rPr>
                <w:rFonts w:asciiTheme="minorHAnsi" w:hAnsiTheme="minorHAnsi" w:cstheme="minorHAnsi"/>
                <w:bCs/>
                <w:sz w:val="24"/>
                <w:szCs w:val="22"/>
              </w:rPr>
            </w:pPr>
          </w:p>
          <w:p w14:paraId="1D73B756" w14:textId="77777777" w:rsidR="00DE2A9A" w:rsidRDefault="00DE2A9A" w:rsidP="00DD5371">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7B4D1037"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5674141A"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3E3408AE" w14:textId="77777777" w:rsidR="00DE2A9A" w:rsidRPr="00FA5410" w:rsidRDefault="00DE2A9A" w:rsidP="00DD5371">
            <w:pPr>
              <w:pStyle w:val="Bullet2"/>
              <w:numPr>
                <w:ilvl w:val="0"/>
                <w:numId w:val="0"/>
              </w:numPr>
              <w:jc w:val="center"/>
              <w:rPr>
                <w:rFonts w:asciiTheme="minorHAnsi" w:hAnsiTheme="minorHAnsi" w:cstheme="minorHAnsi"/>
                <w:bCs/>
                <w:sz w:val="24"/>
                <w:szCs w:val="22"/>
              </w:rPr>
            </w:pPr>
          </w:p>
        </w:tc>
        <w:tc>
          <w:tcPr>
            <w:tcW w:w="5518" w:type="dxa"/>
          </w:tcPr>
          <w:p w14:paraId="6D3DCFE1" w14:textId="77777777" w:rsidR="00DE2A9A" w:rsidRPr="00FA5410" w:rsidRDefault="00DE2A9A" w:rsidP="00DD5371">
            <w:pPr>
              <w:pStyle w:val="Bullet2"/>
              <w:numPr>
                <w:ilvl w:val="0"/>
                <w:numId w:val="0"/>
              </w:numPr>
              <w:spacing w:after="240"/>
              <w:rPr>
                <w:rFonts w:asciiTheme="minorHAnsi" w:hAnsiTheme="minorHAnsi" w:cstheme="minorHAnsi"/>
                <w:bCs/>
                <w:sz w:val="24"/>
                <w:szCs w:val="22"/>
              </w:rPr>
            </w:pPr>
            <w:r>
              <w:rPr>
                <w:rFonts w:asciiTheme="minorHAnsi" w:hAnsiTheme="minorHAnsi" w:cstheme="minorHAnsi"/>
                <w:bCs/>
                <w:sz w:val="24"/>
                <w:szCs w:val="22"/>
              </w:rPr>
              <w:t>The student demonstrates an understanding of the concepts and skills associated with the task.  The student organizes their work and uses their understanding of equivalent fractions and one whole in order to determine which two fractions would fill the cup. The student finds a correct solution for two fractions that could be combined without the cup overflowing.</w:t>
            </w:r>
          </w:p>
        </w:tc>
      </w:tr>
      <w:tr w:rsidR="00DE2A9A" w:rsidRPr="00926B48" w14:paraId="24AC8C6E" w14:textId="77777777" w:rsidTr="00DD5371">
        <w:trPr>
          <w:trHeight w:val="1664"/>
          <w:jc w:val="center"/>
        </w:trPr>
        <w:tc>
          <w:tcPr>
            <w:tcW w:w="1966" w:type="dxa"/>
            <w:vAlign w:val="center"/>
          </w:tcPr>
          <w:p w14:paraId="3E63E2B3" w14:textId="77777777" w:rsidR="00DE2A9A" w:rsidRPr="00FA5410" w:rsidRDefault="00DE2A9A" w:rsidP="00DD5371">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18FCCED0" w14:textId="77777777" w:rsidR="00DE2A9A" w:rsidRPr="00FA5410" w:rsidRDefault="00DE2A9A" w:rsidP="00DD5371">
            <w:pPr>
              <w:pStyle w:val="Heading1"/>
              <w:jc w:val="center"/>
              <w:rPr>
                <w:rFonts w:asciiTheme="minorHAnsi" w:hAnsiTheme="minorHAnsi" w:cstheme="minorHAnsi"/>
                <w:sz w:val="24"/>
                <w:szCs w:val="22"/>
              </w:rPr>
            </w:pPr>
          </w:p>
        </w:tc>
        <w:tc>
          <w:tcPr>
            <w:tcW w:w="2812" w:type="dxa"/>
          </w:tcPr>
          <w:p w14:paraId="3596B69D" w14:textId="77777777" w:rsidR="00DE2A9A" w:rsidRDefault="00DE2A9A" w:rsidP="00DD5371">
            <w:pPr>
              <w:pStyle w:val="Bullet2"/>
              <w:numPr>
                <w:ilvl w:val="0"/>
                <w:numId w:val="0"/>
              </w:numPr>
              <w:jc w:val="center"/>
              <w:rPr>
                <w:rFonts w:asciiTheme="minorHAnsi" w:hAnsiTheme="minorHAnsi" w:cstheme="minorHAnsi"/>
                <w:sz w:val="24"/>
                <w:szCs w:val="22"/>
              </w:rPr>
            </w:pPr>
          </w:p>
          <w:p w14:paraId="71E86F96" w14:textId="77777777" w:rsidR="00DE2A9A" w:rsidRDefault="00DE2A9A" w:rsidP="00DD5371">
            <w:pPr>
              <w:pStyle w:val="Bullet2"/>
              <w:numPr>
                <w:ilvl w:val="0"/>
                <w:numId w:val="0"/>
              </w:numPr>
              <w:jc w:val="center"/>
              <w:rPr>
                <w:rFonts w:asciiTheme="minorHAnsi" w:hAnsiTheme="minorHAnsi" w:cstheme="minorHAnsi"/>
                <w:sz w:val="24"/>
                <w:szCs w:val="22"/>
              </w:rPr>
            </w:pPr>
          </w:p>
          <w:p w14:paraId="7D0DC36D" w14:textId="77777777" w:rsidR="00DE2A9A" w:rsidRPr="00FA5410" w:rsidRDefault="00DE2A9A" w:rsidP="00DD5371">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Proficient</w:t>
            </w:r>
          </w:p>
        </w:tc>
        <w:tc>
          <w:tcPr>
            <w:tcW w:w="5518" w:type="dxa"/>
          </w:tcPr>
          <w:p w14:paraId="140F2935" w14:textId="77777777" w:rsidR="00DE2A9A" w:rsidRPr="00FA5410" w:rsidRDefault="00DE2A9A" w:rsidP="00DD5371">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The student’s strategy of using fraction circles to show that 1/4 is equivalent to 2/8 and that 3/4 and 2/8 together would fill the entire circle shows an understanding of the underlying math concepts of combining two fractions that are less than or equal to 1 whole.  The student produces a solution that is relevant to the problem.</w:t>
            </w:r>
          </w:p>
        </w:tc>
      </w:tr>
      <w:tr w:rsidR="00DE2A9A" w:rsidRPr="00926B48" w14:paraId="2567ADA1" w14:textId="77777777" w:rsidTr="00DD5371">
        <w:trPr>
          <w:trHeight w:val="1610"/>
          <w:jc w:val="center"/>
        </w:trPr>
        <w:tc>
          <w:tcPr>
            <w:tcW w:w="1966" w:type="dxa"/>
            <w:vAlign w:val="center"/>
          </w:tcPr>
          <w:p w14:paraId="0A9417F4" w14:textId="77777777" w:rsidR="00DE2A9A" w:rsidRPr="00FA5410" w:rsidRDefault="00DE2A9A" w:rsidP="00DD5371">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6E67A3C2" w14:textId="77777777" w:rsidR="00DE2A9A" w:rsidRPr="00FA5410" w:rsidRDefault="00DE2A9A" w:rsidP="00DD5371">
            <w:pPr>
              <w:jc w:val="center"/>
              <w:rPr>
                <w:rFonts w:asciiTheme="minorHAnsi" w:hAnsiTheme="minorHAnsi" w:cstheme="minorHAnsi"/>
                <w:b/>
                <w:bCs/>
                <w:szCs w:val="22"/>
              </w:rPr>
            </w:pPr>
            <w:r w:rsidRPr="00FA5410">
              <w:rPr>
                <w:rFonts w:asciiTheme="minorHAnsi" w:hAnsiTheme="minorHAnsi" w:cstheme="minorHAnsi"/>
                <w:b/>
                <w:bCs/>
                <w:szCs w:val="22"/>
              </w:rPr>
              <w:t>and</w:t>
            </w:r>
          </w:p>
          <w:p w14:paraId="19024B8E" w14:textId="77777777" w:rsidR="00DE2A9A" w:rsidRPr="00FA5410" w:rsidRDefault="00DE2A9A" w:rsidP="00DD5371">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812" w:type="dxa"/>
          </w:tcPr>
          <w:p w14:paraId="081946A7"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4CB833C2"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51A67111" w14:textId="77777777" w:rsidR="00DE2A9A" w:rsidRDefault="00DE2A9A" w:rsidP="00DD5371">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794C7FF9"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06D67BC1" w14:textId="77777777" w:rsidR="00DE2A9A" w:rsidRPr="00FA5410" w:rsidRDefault="00DE2A9A" w:rsidP="00DD5371">
            <w:pPr>
              <w:pStyle w:val="Bullet2"/>
              <w:numPr>
                <w:ilvl w:val="0"/>
                <w:numId w:val="0"/>
              </w:numPr>
              <w:rPr>
                <w:rFonts w:asciiTheme="minorHAnsi" w:hAnsiTheme="minorHAnsi" w:cstheme="minorHAnsi"/>
                <w:bCs/>
                <w:sz w:val="24"/>
                <w:szCs w:val="22"/>
              </w:rPr>
            </w:pPr>
          </w:p>
        </w:tc>
        <w:tc>
          <w:tcPr>
            <w:tcW w:w="5518" w:type="dxa"/>
          </w:tcPr>
          <w:p w14:paraId="6D565E2C" w14:textId="77777777" w:rsidR="00DE2A9A" w:rsidRPr="00FA5410" w:rsidRDefault="00DE2A9A" w:rsidP="00DD5371">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verbally communicates their thinking process in how they used fraction circles to make sense of the problem. The student uses evidence of equivalent fractions through models to support their argument. The student uses mathematical language of fraction notation and “whole.” </w:t>
            </w:r>
          </w:p>
        </w:tc>
      </w:tr>
      <w:tr w:rsidR="00DE2A9A" w:rsidRPr="00926B48" w14:paraId="45FA132E" w14:textId="77777777" w:rsidTr="00C05939">
        <w:trPr>
          <w:trHeight w:val="2591"/>
          <w:jc w:val="center"/>
        </w:trPr>
        <w:tc>
          <w:tcPr>
            <w:tcW w:w="1966" w:type="dxa"/>
            <w:vAlign w:val="center"/>
          </w:tcPr>
          <w:p w14:paraId="157CC5D8" w14:textId="77777777" w:rsidR="00DE2A9A" w:rsidRPr="00FA5410" w:rsidRDefault="00DE2A9A" w:rsidP="00DD5371">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6EBEA677" w14:textId="77777777" w:rsidR="00DE2A9A" w:rsidRPr="00FA5410" w:rsidRDefault="00DE2A9A" w:rsidP="00DD5371">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23050982" w14:textId="77777777" w:rsidR="00DE2A9A" w:rsidRPr="00FA5410" w:rsidRDefault="00DE2A9A" w:rsidP="00DD5371">
            <w:pPr>
              <w:widowControl w:val="0"/>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812" w:type="dxa"/>
            <w:vAlign w:val="center"/>
          </w:tcPr>
          <w:p w14:paraId="7FFFB081" w14:textId="77777777" w:rsidR="00DE2A9A" w:rsidRPr="00FA5410" w:rsidRDefault="00DE2A9A" w:rsidP="00C05939">
            <w:pPr>
              <w:jc w:val="center"/>
              <w:rPr>
                <w:rFonts w:asciiTheme="minorHAnsi" w:hAnsiTheme="minorHAnsi" w:cstheme="minorHAnsi"/>
                <w:szCs w:val="22"/>
              </w:rPr>
            </w:pPr>
            <w:r>
              <w:rPr>
                <w:rFonts w:asciiTheme="minorHAnsi" w:hAnsiTheme="minorHAnsi" w:cstheme="minorHAnsi"/>
                <w:szCs w:val="22"/>
              </w:rPr>
              <w:t>Proficient</w:t>
            </w:r>
          </w:p>
        </w:tc>
        <w:tc>
          <w:tcPr>
            <w:tcW w:w="5518" w:type="dxa"/>
          </w:tcPr>
          <w:p w14:paraId="0F233B8E" w14:textId="77777777" w:rsidR="00DE2A9A" w:rsidRDefault="00DE2A9A" w:rsidP="00DD5371">
            <w:pPr>
              <w:rPr>
                <w:rFonts w:asciiTheme="minorHAnsi" w:hAnsiTheme="minorHAnsi" w:cstheme="minorHAnsi"/>
                <w:szCs w:val="22"/>
              </w:rPr>
            </w:pPr>
            <w:r>
              <w:rPr>
                <w:rFonts w:asciiTheme="minorHAnsi" w:hAnsiTheme="minorHAnsi" w:cstheme="minorHAnsi"/>
                <w:szCs w:val="22"/>
              </w:rPr>
              <w:t xml:space="preserve">The student’s diagram demonstrates the use of representations that model the task and is accurate. The student’s verbal description explains how the representation led to their solution. </w:t>
            </w:r>
          </w:p>
          <w:p w14:paraId="55B05F45" w14:textId="77777777" w:rsidR="00DE2A9A" w:rsidRDefault="00DE2A9A" w:rsidP="00DD5371">
            <w:pPr>
              <w:rPr>
                <w:rFonts w:asciiTheme="minorHAnsi" w:hAnsiTheme="minorHAnsi" w:cstheme="minorHAnsi"/>
                <w:szCs w:val="22"/>
              </w:rPr>
            </w:pPr>
          </w:p>
          <w:p w14:paraId="6A43CC1B" w14:textId="77777777" w:rsidR="00DE2A9A" w:rsidRPr="00FA5410" w:rsidRDefault="00DE2A9A" w:rsidP="00DD5371">
            <w:pPr>
              <w:rPr>
                <w:rFonts w:asciiTheme="minorHAnsi" w:hAnsiTheme="minorHAnsi" w:cstheme="minorHAnsi"/>
                <w:szCs w:val="22"/>
              </w:rPr>
            </w:pPr>
            <w:r>
              <w:rPr>
                <w:rFonts w:asciiTheme="minorHAnsi" w:hAnsiTheme="minorHAnsi" w:cstheme="minorHAnsi"/>
                <w:szCs w:val="22"/>
              </w:rPr>
              <w:t xml:space="preserve">The student makes mathematically relevant connections such as “2/8 is equivalent to 1/4” and “If I put these 2 blue pieces with the 3/4 it is a whole cup.” </w:t>
            </w:r>
          </w:p>
        </w:tc>
      </w:tr>
    </w:tbl>
    <w:p w14:paraId="25BEB0B7" w14:textId="77777777" w:rsidR="00DE2A9A" w:rsidRDefault="00DE2A9A" w:rsidP="00DE2A9A">
      <w:pPr>
        <w:rPr>
          <w:rFonts w:ascii="Calibri" w:hAnsi="Calibri"/>
          <w:sz w:val="20"/>
          <w:szCs w:val="20"/>
        </w:rPr>
      </w:pPr>
    </w:p>
    <w:p w14:paraId="1F8E30A1" w14:textId="31528BCB" w:rsidR="00DE2A9A" w:rsidRDefault="00DE2A9A">
      <w:pPr>
        <w:rPr>
          <w:rFonts w:ascii="Calibri" w:hAnsi="Calibri"/>
          <w:sz w:val="20"/>
          <w:szCs w:val="20"/>
        </w:rPr>
      </w:pPr>
      <w:r>
        <w:rPr>
          <w:rFonts w:ascii="Calibri" w:hAnsi="Calibri"/>
          <w:sz w:val="20"/>
          <w:szCs w:val="20"/>
        </w:rPr>
        <w:br w:type="page"/>
      </w:r>
      <w:bookmarkStart w:id="0" w:name="_GoBack"/>
      <w:bookmarkEnd w:id="0"/>
    </w:p>
    <w:p w14:paraId="56014773" w14:textId="489261C5" w:rsidR="00DE2A9A" w:rsidRDefault="00DE2A9A" w:rsidP="00DE2A9A">
      <w:pPr>
        <w:rPr>
          <w:rFonts w:asciiTheme="minorHAnsi" w:hAnsiTheme="minorHAnsi"/>
          <w:b/>
          <w:sz w:val="28"/>
          <w:u w:val="single"/>
        </w:rPr>
      </w:pPr>
      <w:r>
        <w:rPr>
          <w:rFonts w:asciiTheme="minorHAnsi" w:hAnsiTheme="minorHAnsi"/>
          <w:b/>
          <w:sz w:val="28"/>
        </w:rPr>
        <w:lastRenderedPageBreak/>
        <w:t xml:space="preserve">Name:  </w:t>
      </w:r>
      <w:r w:rsidRPr="000F0961">
        <w:rPr>
          <w:rFonts w:asciiTheme="minorHAnsi" w:hAnsiTheme="minorHAnsi"/>
          <w:b/>
          <w:sz w:val="28"/>
          <w:u w:val="single"/>
        </w:rPr>
        <w:t xml:space="preserve">Student </w:t>
      </w:r>
      <w:r>
        <w:rPr>
          <w:rFonts w:asciiTheme="minorHAnsi" w:hAnsiTheme="minorHAnsi"/>
          <w:b/>
          <w:sz w:val="28"/>
          <w:u w:val="single"/>
        </w:rPr>
        <w:t>B</w:t>
      </w:r>
    </w:p>
    <w:p w14:paraId="32BD942A" w14:textId="77777777" w:rsidR="00DE2A9A" w:rsidRDefault="00DE2A9A" w:rsidP="00DE2A9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2812"/>
        <w:gridCol w:w="5518"/>
      </w:tblGrid>
      <w:tr w:rsidR="00DE2A9A" w:rsidRPr="00926B48" w14:paraId="59B5C84A" w14:textId="77777777" w:rsidTr="00DD5371">
        <w:trPr>
          <w:tblHeader/>
          <w:jc w:val="center"/>
        </w:trPr>
        <w:tc>
          <w:tcPr>
            <w:tcW w:w="1966" w:type="dxa"/>
            <w:shd w:val="clear" w:color="auto" w:fill="000000" w:themeFill="text1"/>
            <w:vAlign w:val="center"/>
          </w:tcPr>
          <w:p w14:paraId="0A1EEA49" w14:textId="77777777" w:rsidR="00DE2A9A" w:rsidRPr="00FA5410" w:rsidRDefault="00DE2A9A" w:rsidP="00DD5371">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812" w:type="dxa"/>
            <w:shd w:val="clear" w:color="auto" w:fill="000000" w:themeFill="text1"/>
            <w:vAlign w:val="center"/>
          </w:tcPr>
          <w:p w14:paraId="5F0EAE63" w14:textId="77777777" w:rsidR="00DE2A9A" w:rsidRDefault="00DE2A9A" w:rsidP="00DD5371">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5144EAD3" w14:textId="77777777" w:rsidR="00DE2A9A" w:rsidRPr="00FA5410" w:rsidRDefault="00DE2A9A" w:rsidP="00DD5371">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518" w:type="dxa"/>
            <w:shd w:val="clear" w:color="auto" w:fill="000000" w:themeFill="text1"/>
            <w:vAlign w:val="center"/>
          </w:tcPr>
          <w:p w14:paraId="5BF178D7" w14:textId="77777777" w:rsidR="00DE2A9A" w:rsidRPr="00FA5410" w:rsidRDefault="00DE2A9A" w:rsidP="00DD5371">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DE2A9A" w:rsidRPr="00926B48" w14:paraId="45FC3E33" w14:textId="77777777" w:rsidTr="00DD5371">
        <w:trPr>
          <w:jc w:val="center"/>
        </w:trPr>
        <w:tc>
          <w:tcPr>
            <w:tcW w:w="1966" w:type="dxa"/>
            <w:vAlign w:val="center"/>
          </w:tcPr>
          <w:p w14:paraId="2DD1A636" w14:textId="77777777" w:rsidR="00DE2A9A" w:rsidRPr="00FA5410" w:rsidRDefault="00DE2A9A" w:rsidP="00DD5371">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5EE22B99" w14:textId="77777777" w:rsidR="00DE2A9A" w:rsidRPr="00FA5410" w:rsidRDefault="00DE2A9A" w:rsidP="00DD5371">
            <w:pPr>
              <w:jc w:val="center"/>
              <w:rPr>
                <w:rFonts w:asciiTheme="minorHAnsi" w:hAnsiTheme="minorHAnsi" w:cstheme="minorHAnsi"/>
                <w:b/>
                <w:szCs w:val="22"/>
              </w:rPr>
            </w:pPr>
            <w:r w:rsidRPr="00FA5410">
              <w:rPr>
                <w:rFonts w:asciiTheme="minorHAnsi" w:hAnsiTheme="minorHAnsi" w:cstheme="minorHAnsi"/>
                <w:b/>
                <w:szCs w:val="22"/>
              </w:rPr>
              <w:t>Understanding</w:t>
            </w:r>
          </w:p>
          <w:p w14:paraId="25AF7F73" w14:textId="77777777" w:rsidR="00DE2A9A" w:rsidRPr="00FA5410" w:rsidRDefault="00DE2A9A" w:rsidP="00DD5371">
            <w:pPr>
              <w:jc w:val="center"/>
              <w:rPr>
                <w:rFonts w:asciiTheme="minorHAnsi" w:hAnsiTheme="minorHAnsi" w:cstheme="minorHAnsi"/>
                <w:b/>
                <w:szCs w:val="22"/>
              </w:rPr>
            </w:pPr>
          </w:p>
        </w:tc>
        <w:tc>
          <w:tcPr>
            <w:tcW w:w="2812" w:type="dxa"/>
          </w:tcPr>
          <w:p w14:paraId="58B923B6" w14:textId="77777777" w:rsidR="00DE2A9A" w:rsidRPr="00FA5410" w:rsidRDefault="00DE2A9A" w:rsidP="00DD5371">
            <w:pPr>
              <w:pStyle w:val="ListParagraph"/>
              <w:ind w:left="360"/>
              <w:jc w:val="center"/>
              <w:rPr>
                <w:rFonts w:asciiTheme="minorHAnsi" w:hAnsiTheme="minorHAnsi" w:cstheme="minorHAnsi"/>
                <w:szCs w:val="22"/>
              </w:rPr>
            </w:pPr>
          </w:p>
          <w:p w14:paraId="519BDB27" w14:textId="77777777" w:rsidR="00DE2A9A" w:rsidRPr="00FA5410" w:rsidRDefault="00DE2A9A" w:rsidP="00DD5371">
            <w:pPr>
              <w:pStyle w:val="ListParagraph"/>
              <w:ind w:left="360"/>
              <w:jc w:val="center"/>
              <w:rPr>
                <w:rFonts w:asciiTheme="minorHAnsi" w:hAnsiTheme="minorHAnsi" w:cstheme="minorHAnsi"/>
                <w:szCs w:val="22"/>
              </w:rPr>
            </w:pPr>
          </w:p>
          <w:p w14:paraId="63333F6F" w14:textId="77777777" w:rsidR="00DE2A9A" w:rsidRPr="00FA5410" w:rsidRDefault="00DE2A9A" w:rsidP="00DD5371">
            <w:pPr>
              <w:pStyle w:val="Bullet2"/>
              <w:numPr>
                <w:ilvl w:val="0"/>
                <w:numId w:val="0"/>
              </w:numPr>
              <w:jc w:val="center"/>
              <w:rPr>
                <w:rFonts w:asciiTheme="minorHAnsi" w:hAnsiTheme="minorHAnsi" w:cstheme="minorHAnsi"/>
                <w:bCs/>
                <w:sz w:val="24"/>
                <w:szCs w:val="22"/>
              </w:rPr>
            </w:pPr>
          </w:p>
          <w:p w14:paraId="40155E1D" w14:textId="77777777" w:rsidR="00DE2A9A" w:rsidRDefault="00DE2A9A" w:rsidP="00DD5371">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Advanced</w:t>
            </w:r>
          </w:p>
          <w:p w14:paraId="0EC861BE"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385A7C62"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02628496" w14:textId="77777777" w:rsidR="00DE2A9A" w:rsidRPr="00FA5410" w:rsidRDefault="00DE2A9A" w:rsidP="00DD5371">
            <w:pPr>
              <w:pStyle w:val="Bullet2"/>
              <w:numPr>
                <w:ilvl w:val="0"/>
                <w:numId w:val="0"/>
              </w:numPr>
              <w:jc w:val="center"/>
              <w:rPr>
                <w:rFonts w:asciiTheme="minorHAnsi" w:hAnsiTheme="minorHAnsi" w:cstheme="minorHAnsi"/>
                <w:bCs/>
                <w:sz w:val="24"/>
                <w:szCs w:val="22"/>
              </w:rPr>
            </w:pPr>
          </w:p>
        </w:tc>
        <w:tc>
          <w:tcPr>
            <w:tcW w:w="5518" w:type="dxa"/>
          </w:tcPr>
          <w:p w14:paraId="18851ED3" w14:textId="77777777" w:rsidR="00DE2A9A" w:rsidRPr="00FA5410" w:rsidRDefault="00DE2A9A" w:rsidP="00DD5371">
            <w:pPr>
              <w:pStyle w:val="Bullet2"/>
              <w:numPr>
                <w:ilvl w:val="0"/>
                <w:numId w:val="0"/>
              </w:numPr>
              <w:spacing w:after="240"/>
              <w:rPr>
                <w:rFonts w:asciiTheme="minorHAnsi" w:hAnsiTheme="minorHAnsi" w:cstheme="minorHAnsi"/>
                <w:bCs/>
                <w:sz w:val="24"/>
                <w:szCs w:val="22"/>
              </w:rPr>
            </w:pPr>
            <w:r>
              <w:rPr>
                <w:rFonts w:asciiTheme="minorHAnsi" w:hAnsiTheme="minorHAnsi" w:cstheme="minorHAnsi"/>
                <w:bCs/>
                <w:sz w:val="24"/>
                <w:szCs w:val="22"/>
              </w:rPr>
              <w:t>The student uses the relationship of the missing part of one whole in order to determine the sum of 1/3 and 5/10 being equivalent to 5/6. The student demonstrates an understanding of the concepts and skills associated with the task.  The student organizes their work and uses their understanding of equivalent fractions and one whole in order to determine which two fractions would fill the cup. The student finds a correct solution for two fractions that could be combined without the cup overflowing.</w:t>
            </w:r>
          </w:p>
        </w:tc>
      </w:tr>
      <w:tr w:rsidR="00DE2A9A" w:rsidRPr="00926B48" w14:paraId="2A3844E0" w14:textId="77777777" w:rsidTr="00DD5371">
        <w:trPr>
          <w:trHeight w:val="1664"/>
          <w:jc w:val="center"/>
        </w:trPr>
        <w:tc>
          <w:tcPr>
            <w:tcW w:w="1966" w:type="dxa"/>
            <w:vAlign w:val="center"/>
          </w:tcPr>
          <w:p w14:paraId="78EB082F" w14:textId="77777777" w:rsidR="00DE2A9A" w:rsidRPr="00FA5410" w:rsidRDefault="00DE2A9A" w:rsidP="00DD5371">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6BA5F539" w14:textId="77777777" w:rsidR="00DE2A9A" w:rsidRPr="00FA5410" w:rsidRDefault="00DE2A9A" w:rsidP="00DD5371">
            <w:pPr>
              <w:pStyle w:val="Heading1"/>
              <w:jc w:val="center"/>
              <w:rPr>
                <w:rFonts w:asciiTheme="minorHAnsi" w:hAnsiTheme="minorHAnsi" w:cstheme="minorHAnsi"/>
                <w:sz w:val="24"/>
                <w:szCs w:val="22"/>
              </w:rPr>
            </w:pPr>
          </w:p>
        </w:tc>
        <w:tc>
          <w:tcPr>
            <w:tcW w:w="2812" w:type="dxa"/>
          </w:tcPr>
          <w:p w14:paraId="58BD792D" w14:textId="77777777" w:rsidR="00DE2A9A" w:rsidRDefault="00DE2A9A" w:rsidP="00DD5371">
            <w:pPr>
              <w:pStyle w:val="Bullet2"/>
              <w:numPr>
                <w:ilvl w:val="0"/>
                <w:numId w:val="0"/>
              </w:numPr>
              <w:jc w:val="center"/>
              <w:rPr>
                <w:rFonts w:asciiTheme="minorHAnsi" w:hAnsiTheme="minorHAnsi" w:cstheme="minorHAnsi"/>
                <w:sz w:val="24"/>
                <w:szCs w:val="22"/>
              </w:rPr>
            </w:pPr>
          </w:p>
          <w:p w14:paraId="77DE9BB8" w14:textId="77777777" w:rsidR="00DE2A9A" w:rsidRDefault="00DE2A9A" w:rsidP="00DD5371">
            <w:pPr>
              <w:pStyle w:val="Bullet2"/>
              <w:numPr>
                <w:ilvl w:val="0"/>
                <w:numId w:val="0"/>
              </w:numPr>
              <w:jc w:val="center"/>
              <w:rPr>
                <w:rFonts w:asciiTheme="minorHAnsi" w:hAnsiTheme="minorHAnsi" w:cstheme="minorHAnsi"/>
                <w:sz w:val="24"/>
                <w:szCs w:val="22"/>
              </w:rPr>
            </w:pPr>
          </w:p>
          <w:p w14:paraId="3208E305" w14:textId="77777777" w:rsidR="00DE2A9A" w:rsidRPr="00FA5410" w:rsidRDefault="00DE2A9A" w:rsidP="00DD5371">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Proficient</w:t>
            </w:r>
          </w:p>
        </w:tc>
        <w:tc>
          <w:tcPr>
            <w:tcW w:w="5518" w:type="dxa"/>
          </w:tcPr>
          <w:p w14:paraId="19FA165A" w14:textId="77777777" w:rsidR="00DE2A9A" w:rsidRPr="00FA5410" w:rsidRDefault="00DE2A9A" w:rsidP="00DD5371">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The student’s strategy of using fraction circles to show that the missing part of the cup would be 1/6 and that means that 1/3 and 5/10 would be equivalent to 5/6 shows an understanding of the underlying math concepts of combining two fractions that are less than or equal to 1 whole and finding the sum.  The student produces a solution that is relevant to the problem.</w:t>
            </w:r>
          </w:p>
        </w:tc>
      </w:tr>
      <w:tr w:rsidR="00DE2A9A" w:rsidRPr="00926B48" w14:paraId="456857BF" w14:textId="77777777" w:rsidTr="00DD5371">
        <w:trPr>
          <w:trHeight w:val="1610"/>
          <w:jc w:val="center"/>
        </w:trPr>
        <w:tc>
          <w:tcPr>
            <w:tcW w:w="1966" w:type="dxa"/>
            <w:vAlign w:val="center"/>
          </w:tcPr>
          <w:p w14:paraId="4BB71878" w14:textId="77777777" w:rsidR="00DE2A9A" w:rsidRPr="00FA5410" w:rsidRDefault="00DE2A9A" w:rsidP="00DD5371">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4A329E4B" w14:textId="77777777" w:rsidR="00DE2A9A" w:rsidRPr="00FA5410" w:rsidRDefault="00DE2A9A" w:rsidP="00DD5371">
            <w:pPr>
              <w:jc w:val="center"/>
              <w:rPr>
                <w:rFonts w:asciiTheme="minorHAnsi" w:hAnsiTheme="minorHAnsi" w:cstheme="minorHAnsi"/>
                <w:b/>
                <w:bCs/>
                <w:szCs w:val="22"/>
              </w:rPr>
            </w:pPr>
            <w:r w:rsidRPr="00FA5410">
              <w:rPr>
                <w:rFonts w:asciiTheme="minorHAnsi" w:hAnsiTheme="minorHAnsi" w:cstheme="minorHAnsi"/>
                <w:b/>
                <w:bCs/>
                <w:szCs w:val="22"/>
              </w:rPr>
              <w:t>and</w:t>
            </w:r>
          </w:p>
          <w:p w14:paraId="12EF6FE7" w14:textId="77777777" w:rsidR="00DE2A9A" w:rsidRPr="00FA5410" w:rsidRDefault="00DE2A9A" w:rsidP="00DD5371">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812" w:type="dxa"/>
          </w:tcPr>
          <w:p w14:paraId="06A49D6E"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74383463"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2B3EB958" w14:textId="77777777" w:rsidR="00DE2A9A" w:rsidRDefault="00DE2A9A" w:rsidP="00DD5371">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205936B8"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1994EAD7" w14:textId="77777777" w:rsidR="00DE2A9A" w:rsidRPr="00FA5410" w:rsidRDefault="00DE2A9A" w:rsidP="00DD5371">
            <w:pPr>
              <w:pStyle w:val="Bullet2"/>
              <w:numPr>
                <w:ilvl w:val="0"/>
                <w:numId w:val="0"/>
              </w:numPr>
              <w:rPr>
                <w:rFonts w:asciiTheme="minorHAnsi" w:hAnsiTheme="minorHAnsi" w:cstheme="minorHAnsi"/>
                <w:bCs/>
                <w:sz w:val="24"/>
                <w:szCs w:val="22"/>
              </w:rPr>
            </w:pPr>
          </w:p>
        </w:tc>
        <w:tc>
          <w:tcPr>
            <w:tcW w:w="5518" w:type="dxa"/>
          </w:tcPr>
          <w:p w14:paraId="01020437" w14:textId="77777777" w:rsidR="00DE2A9A" w:rsidRPr="00FA5410" w:rsidRDefault="00DE2A9A" w:rsidP="00DD5371">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verbally communicates his thinking process in how he used fraction circles to make sense of the problem. The student uses evidence of equivalent fractions through models to support their argument. The student uses mathematical language of fraction notation, “full”, and “whole.” </w:t>
            </w:r>
          </w:p>
        </w:tc>
      </w:tr>
      <w:tr w:rsidR="00DE2A9A" w:rsidRPr="00926B48" w14:paraId="5462C760" w14:textId="77777777" w:rsidTr="00C05939">
        <w:trPr>
          <w:trHeight w:val="2591"/>
          <w:jc w:val="center"/>
        </w:trPr>
        <w:tc>
          <w:tcPr>
            <w:tcW w:w="1966" w:type="dxa"/>
            <w:vAlign w:val="center"/>
          </w:tcPr>
          <w:p w14:paraId="4EFB02D8" w14:textId="77777777" w:rsidR="00DE2A9A" w:rsidRPr="00FA5410" w:rsidRDefault="00DE2A9A" w:rsidP="00DD5371">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0EA8F037" w14:textId="77777777" w:rsidR="00DE2A9A" w:rsidRPr="00FA5410" w:rsidRDefault="00DE2A9A" w:rsidP="00DD5371">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021415FF" w14:textId="77777777" w:rsidR="00DE2A9A" w:rsidRPr="00FA5410" w:rsidRDefault="00DE2A9A" w:rsidP="00DD5371">
            <w:pPr>
              <w:widowControl w:val="0"/>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812" w:type="dxa"/>
            <w:vAlign w:val="center"/>
          </w:tcPr>
          <w:p w14:paraId="7E69DA11" w14:textId="77777777" w:rsidR="00DE2A9A" w:rsidRPr="00FA5410" w:rsidRDefault="00DE2A9A" w:rsidP="00C05939">
            <w:pPr>
              <w:jc w:val="center"/>
              <w:rPr>
                <w:rFonts w:asciiTheme="minorHAnsi" w:hAnsiTheme="minorHAnsi" w:cstheme="minorHAnsi"/>
                <w:szCs w:val="22"/>
              </w:rPr>
            </w:pPr>
            <w:r>
              <w:rPr>
                <w:rFonts w:asciiTheme="minorHAnsi" w:hAnsiTheme="minorHAnsi" w:cstheme="minorHAnsi"/>
                <w:szCs w:val="22"/>
              </w:rPr>
              <w:t>Proficient</w:t>
            </w:r>
          </w:p>
        </w:tc>
        <w:tc>
          <w:tcPr>
            <w:tcW w:w="5518" w:type="dxa"/>
          </w:tcPr>
          <w:p w14:paraId="3DDFB34A" w14:textId="77777777" w:rsidR="00DE2A9A" w:rsidRDefault="00DE2A9A" w:rsidP="00DD5371">
            <w:pPr>
              <w:rPr>
                <w:rFonts w:asciiTheme="minorHAnsi" w:hAnsiTheme="minorHAnsi" w:cstheme="minorHAnsi"/>
                <w:szCs w:val="22"/>
              </w:rPr>
            </w:pPr>
            <w:r>
              <w:rPr>
                <w:rFonts w:asciiTheme="minorHAnsi" w:hAnsiTheme="minorHAnsi" w:cstheme="minorHAnsi"/>
                <w:szCs w:val="22"/>
              </w:rPr>
              <w:t xml:space="preserve">The student’s diagram demonstrates the use of representations that model the task and is accurate. Their verbal description explains how the representation led to the solution. </w:t>
            </w:r>
          </w:p>
          <w:p w14:paraId="49EDF420" w14:textId="77777777" w:rsidR="00DE2A9A" w:rsidRDefault="00DE2A9A" w:rsidP="00DD5371">
            <w:pPr>
              <w:rPr>
                <w:rFonts w:asciiTheme="minorHAnsi" w:hAnsiTheme="minorHAnsi" w:cstheme="minorHAnsi"/>
                <w:szCs w:val="22"/>
              </w:rPr>
            </w:pPr>
          </w:p>
          <w:p w14:paraId="48BB4C16" w14:textId="77777777" w:rsidR="00DE2A9A" w:rsidRPr="00FA5410" w:rsidRDefault="00DE2A9A" w:rsidP="00DD5371">
            <w:pPr>
              <w:rPr>
                <w:rFonts w:asciiTheme="minorHAnsi" w:hAnsiTheme="minorHAnsi" w:cstheme="minorHAnsi"/>
                <w:szCs w:val="22"/>
              </w:rPr>
            </w:pPr>
            <w:r>
              <w:rPr>
                <w:rFonts w:asciiTheme="minorHAnsi" w:hAnsiTheme="minorHAnsi" w:cstheme="minorHAnsi"/>
                <w:szCs w:val="22"/>
              </w:rPr>
              <w:t xml:space="preserve">The student makes mathematically relevant connections such as “1/3 and 5/10 would work because together they are less than 1 whole” and “The space that is left to fill is 1/6.” </w:t>
            </w:r>
          </w:p>
        </w:tc>
      </w:tr>
    </w:tbl>
    <w:p w14:paraId="6C87907A" w14:textId="77777777" w:rsidR="00DE2A9A" w:rsidRDefault="00DE2A9A" w:rsidP="00DE2A9A">
      <w:pPr>
        <w:rPr>
          <w:rFonts w:ascii="Calibri" w:hAnsi="Calibri"/>
          <w:sz w:val="20"/>
          <w:szCs w:val="20"/>
        </w:rPr>
      </w:pPr>
    </w:p>
    <w:p w14:paraId="27BE9A06" w14:textId="2DE9E1AE" w:rsidR="00DE2A9A" w:rsidRDefault="00DE2A9A">
      <w:pPr>
        <w:rPr>
          <w:rFonts w:ascii="Calibri" w:hAnsi="Calibri"/>
          <w:sz w:val="20"/>
          <w:szCs w:val="20"/>
        </w:rPr>
      </w:pPr>
      <w:r>
        <w:rPr>
          <w:rFonts w:ascii="Calibri" w:hAnsi="Calibri"/>
          <w:sz w:val="20"/>
          <w:szCs w:val="20"/>
        </w:rPr>
        <w:br w:type="page"/>
      </w:r>
    </w:p>
    <w:p w14:paraId="6E76A1DB" w14:textId="77F47CB5" w:rsidR="00DE2A9A" w:rsidRDefault="00DE2A9A" w:rsidP="00DE2A9A">
      <w:pPr>
        <w:rPr>
          <w:rFonts w:asciiTheme="minorHAnsi" w:hAnsiTheme="minorHAnsi"/>
          <w:b/>
          <w:sz w:val="28"/>
          <w:u w:val="single"/>
        </w:rPr>
      </w:pPr>
      <w:r>
        <w:rPr>
          <w:rFonts w:asciiTheme="minorHAnsi" w:hAnsiTheme="minorHAnsi"/>
          <w:b/>
          <w:sz w:val="28"/>
        </w:rPr>
        <w:lastRenderedPageBreak/>
        <w:t xml:space="preserve">Name:  </w:t>
      </w:r>
      <w:r w:rsidRPr="000F0961">
        <w:rPr>
          <w:rFonts w:asciiTheme="minorHAnsi" w:hAnsiTheme="minorHAnsi"/>
          <w:b/>
          <w:sz w:val="28"/>
          <w:u w:val="single"/>
        </w:rPr>
        <w:t xml:space="preserve">Student </w:t>
      </w:r>
      <w:r>
        <w:rPr>
          <w:rFonts w:asciiTheme="minorHAnsi" w:hAnsiTheme="minorHAnsi"/>
          <w:b/>
          <w:sz w:val="28"/>
          <w:u w:val="single"/>
        </w:rPr>
        <w:t>C</w:t>
      </w:r>
    </w:p>
    <w:p w14:paraId="79612B94" w14:textId="77777777" w:rsidR="00DE2A9A" w:rsidRDefault="00DE2A9A" w:rsidP="00DE2A9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2812"/>
        <w:gridCol w:w="5518"/>
      </w:tblGrid>
      <w:tr w:rsidR="00DE2A9A" w:rsidRPr="00926B48" w14:paraId="5065FABC" w14:textId="77777777" w:rsidTr="00DD5371">
        <w:trPr>
          <w:tblHeader/>
          <w:jc w:val="center"/>
        </w:trPr>
        <w:tc>
          <w:tcPr>
            <w:tcW w:w="1966" w:type="dxa"/>
            <w:shd w:val="clear" w:color="auto" w:fill="000000" w:themeFill="text1"/>
            <w:vAlign w:val="center"/>
          </w:tcPr>
          <w:p w14:paraId="582C3E6D" w14:textId="77777777" w:rsidR="00DE2A9A" w:rsidRPr="00FA5410" w:rsidRDefault="00DE2A9A" w:rsidP="00DD5371">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812" w:type="dxa"/>
            <w:shd w:val="clear" w:color="auto" w:fill="000000" w:themeFill="text1"/>
            <w:vAlign w:val="center"/>
          </w:tcPr>
          <w:p w14:paraId="3463BCC8" w14:textId="77777777" w:rsidR="00DE2A9A" w:rsidRDefault="00DE2A9A" w:rsidP="00DD5371">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714E0EAF" w14:textId="77777777" w:rsidR="00DE2A9A" w:rsidRPr="00FA5410" w:rsidRDefault="00DE2A9A" w:rsidP="00DD5371">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518" w:type="dxa"/>
            <w:shd w:val="clear" w:color="auto" w:fill="000000" w:themeFill="text1"/>
            <w:vAlign w:val="center"/>
          </w:tcPr>
          <w:p w14:paraId="5A963B18" w14:textId="77777777" w:rsidR="00DE2A9A" w:rsidRPr="00FA5410" w:rsidRDefault="00DE2A9A" w:rsidP="00DD5371">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DE2A9A" w:rsidRPr="00926B48" w14:paraId="05039920" w14:textId="77777777" w:rsidTr="00DD5371">
        <w:trPr>
          <w:jc w:val="center"/>
        </w:trPr>
        <w:tc>
          <w:tcPr>
            <w:tcW w:w="1966" w:type="dxa"/>
            <w:vAlign w:val="center"/>
          </w:tcPr>
          <w:p w14:paraId="7350D12A" w14:textId="77777777" w:rsidR="00DE2A9A" w:rsidRPr="00FA5410" w:rsidRDefault="00DE2A9A" w:rsidP="00DD5371">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7E753469" w14:textId="77777777" w:rsidR="00DE2A9A" w:rsidRPr="00FA5410" w:rsidRDefault="00DE2A9A" w:rsidP="00DD5371">
            <w:pPr>
              <w:jc w:val="center"/>
              <w:rPr>
                <w:rFonts w:asciiTheme="minorHAnsi" w:hAnsiTheme="minorHAnsi" w:cstheme="minorHAnsi"/>
                <w:b/>
                <w:szCs w:val="22"/>
              </w:rPr>
            </w:pPr>
            <w:r w:rsidRPr="00FA5410">
              <w:rPr>
                <w:rFonts w:asciiTheme="minorHAnsi" w:hAnsiTheme="minorHAnsi" w:cstheme="minorHAnsi"/>
                <w:b/>
                <w:szCs w:val="22"/>
              </w:rPr>
              <w:t>Understanding</w:t>
            </w:r>
          </w:p>
          <w:p w14:paraId="71689F98" w14:textId="77777777" w:rsidR="00DE2A9A" w:rsidRPr="00FA5410" w:rsidRDefault="00DE2A9A" w:rsidP="00DD5371">
            <w:pPr>
              <w:jc w:val="center"/>
              <w:rPr>
                <w:rFonts w:asciiTheme="minorHAnsi" w:hAnsiTheme="minorHAnsi" w:cstheme="minorHAnsi"/>
                <w:b/>
                <w:szCs w:val="22"/>
              </w:rPr>
            </w:pPr>
          </w:p>
        </w:tc>
        <w:tc>
          <w:tcPr>
            <w:tcW w:w="2812" w:type="dxa"/>
          </w:tcPr>
          <w:p w14:paraId="55BF895F" w14:textId="77777777" w:rsidR="00DE2A9A" w:rsidRPr="00FA5410" w:rsidRDefault="00DE2A9A" w:rsidP="00DD5371">
            <w:pPr>
              <w:pStyle w:val="ListParagraph"/>
              <w:ind w:left="360"/>
              <w:jc w:val="center"/>
              <w:rPr>
                <w:rFonts w:asciiTheme="minorHAnsi" w:hAnsiTheme="minorHAnsi" w:cstheme="minorHAnsi"/>
                <w:szCs w:val="22"/>
              </w:rPr>
            </w:pPr>
          </w:p>
          <w:p w14:paraId="3005E4CB" w14:textId="77777777" w:rsidR="00DE2A9A" w:rsidRPr="00FA5410" w:rsidRDefault="00DE2A9A" w:rsidP="00DD5371">
            <w:pPr>
              <w:pStyle w:val="ListParagraph"/>
              <w:ind w:left="360"/>
              <w:jc w:val="center"/>
              <w:rPr>
                <w:rFonts w:asciiTheme="minorHAnsi" w:hAnsiTheme="minorHAnsi" w:cstheme="minorHAnsi"/>
                <w:szCs w:val="22"/>
              </w:rPr>
            </w:pPr>
          </w:p>
          <w:p w14:paraId="6D270D12" w14:textId="77777777" w:rsidR="00DE2A9A" w:rsidRPr="00FA5410" w:rsidRDefault="00DE2A9A" w:rsidP="00DD5371">
            <w:pPr>
              <w:pStyle w:val="Bullet2"/>
              <w:numPr>
                <w:ilvl w:val="0"/>
                <w:numId w:val="0"/>
              </w:numPr>
              <w:jc w:val="center"/>
              <w:rPr>
                <w:rFonts w:asciiTheme="minorHAnsi" w:hAnsiTheme="minorHAnsi" w:cstheme="minorHAnsi"/>
                <w:bCs/>
                <w:sz w:val="24"/>
                <w:szCs w:val="22"/>
              </w:rPr>
            </w:pPr>
          </w:p>
          <w:p w14:paraId="0E2D56C4" w14:textId="77777777" w:rsidR="00DE2A9A" w:rsidRDefault="00DE2A9A" w:rsidP="00DD5371">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Emerging</w:t>
            </w:r>
          </w:p>
          <w:p w14:paraId="7C664DFA"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7BCA7989"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21A57794" w14:textId="77777777" w:rsidR="00DE2A9A" w:rsidRPr="00FA5410" w:rsidRDefault="00DE2A9A" w:rsidP="00DD5371">
            <w:pPr>
              <w:pStyle w:val="Bullet2"/>
              <w:numPr>
                <w:ilvl w:val="0"/>
                <w:numId w:val="0"/>
              </w:numPr>
              <w:jc w:val="center"/>
              <w:rPr>
                <w:rFonts w:asciiTheme="minorHAnsi" w:hAnsiTheme="minorHAnsi" w:cstheme="minorHAnsi"/>
                <w:bCs/>
                <w:sz w:val="24"/>
                <w:szCs w:val="22"/>
              </w:rPr>
            </w:pPr>
          </w:p>
        </w:tc>
        <w:tc>
          <w:tcPr>
            <w:tcW w:w="5518" w:type="dxa"/>
          </w:tcPr>
          <w:p w14:paraId="63E93783" w14:textId="77777777" w:rsidR="00DE2A9A" w:rsidRPr="00FA5410" w:rsidRDefault="00DE2A9A" w:rsidP="00DD5371">
            <w:pPr>
              <w:pStyle w:val="Bullet2"/>
              <w:numPr>
                <w:ilvl w:val="0"/>
                <w:numId w:val="0"/>
              </w:numPr>
              <w:spacing w:after="240"/>
              <w:rPr>
                <w:rFonts w:asciiTheme="minorHAnsi" w:hAnsiTheme="minorHAnsi" w:cstheme="minorHAnsi"/>
                <w:bCs/>
                <w:sz w:val="24"/>
                <w:szCs w:val="22"/>
              </w:rPr>
            </w:pPr>
            <w:r>
              <w:rPr>
                <w:rFonts w:asciiTheme="minorHAnsi" w:hAnsiTheme="minorHAnsi" w:cstheme="minorHAnsi"/>
                <w:bCs/>
                <w:sz w:val="24"/>
                <w:szCs w:val="22"/>
              </w:rPr>
              <w:t xml:space="preserve">The student demonstrates little understanding of fraction concepts. They show understanding of fractions being parts, but do not accurately model the fractions in a way that can be applied to find a solution. Her solution is incorrect. </w:t>
            </w:r>
          </w:p>
        </w:tc>
      </w:tr>
      <w:tr w:rsidR="00DE2A9A" w:rsidRPr="00926B48" w14:paraId="6B2175B2" w14:textId="77777777" w:rsidTr="00DD5371">
        <w:trPr>
          <w:trHeight w:val="1664"/>
          <w:jc w:val="center"/>
        </w:trPr>
        <w:tc>
          <w:tcPr>
            <w:tcW w:w="1966" w:type="dxa"/>
            <w:vAlign w:val="center"/>
          </w:tcPr>
          <w:p w14:paraId="76160FC0" w14:textId="77777777" w:rsidR="00DE2A9A" w:rsidRPr="00FA5410" w:rsidRDefault="00DE2A9A" w:rsidP="00DD5371">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4767429E" w14:textId="77777777" w:rsidR="00DE2A9A" w:rsidRPr="00FA5410" w:rsidRDefault="00DE2A9A" w:rsidP="00DD5371">
            <w:pPr>
              <w:pStyle w:val="Heading1"/>
              <w:jc w:val="center"/>
              <w:rPr>
                <w:rFonts w:asciiTheme="minorHAnsi" w:hAnsiTheme="minorHAnsi" w:cstheme="minorHAnsi"/>
                <w:sz w:val="24"/>
                <w:szCs w:val="22"/>
              </w:rPr>
            </w:pPr>
          </w:p>
        </w:tc>
        <w:tc>
          <w:tcPr>
            <w:tcW w:w="2812" w:type="dxa"/>
          </w:tcPr>
          <w:p w14:paraId="5F7389A1" w14:textId="77777777" w:rsidR="00DE2A9A" w:rsidRDefault="00DE2A9A" w:rsidP="00DD5371">
            <w:pPr>
              <w:pStyle w:val="Bullet2"/>
              <w:numPr>
                <w:ilvl w:val="0"/>
                <w:numId w:val="0"/>
              </w:numPr>
              <w:jc w:val="center"/>
              <w:rPr>
                <w:rFonts w:asciiTheme="minorHAnsi" w:hAnsiTheme="minorHAnsi" w:cstheme="minorHAnsi"/>
                <w:sz w:val="24"/>
                <w:szCs w:val="22"/>
              </w:rPr>
            </w:pPr>
          </w:p>
          <w:p w14:paraId="6E73C458" w14:textId="77777777" w:rsidR="00DE2A9A" w:rsidRDefault="00DE2A9A" w:rsidP="00DD5371">
            <w:pPr>
              <w:pStyle w:val="Bullet2"/>
              <w:numPr>
                <w:ilvl w:val="0"/>
                <w:numId w:val="0"/>
              </w:numPr>
              <w:jc w:val="center"/>
              <w:rPr>
                <w:rFonts w:asciiTheme="minorHAnsi" w:hAnsiTheme="minorHAnsi" w:cstheme="minorHAnsi"/>
                <w:sz w:val="24"/>
                <w:szCs w:val="22"/>
              </w:rPr>
            </w:pPr>
          </w:p>
          <w:p w14:paraId="6A406285" w14:textId="77777777" w:rsidR="00DE2A9A" w:rsidRPr="00FA5410" w:rsidRDefault="00DE2A9A" w:rsidP="00DD5371">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Developing</w:t>
            </w:r>
          </w:p>
        </w:tc>
        <w:tc>
          <w:tcPr>
            <w:tcW w:w="5518" w:type="dxa"/>
          </w:tcPr>
          <w:p w14:paraId="43108094" w14:textId="77777777" w:rsidR="00DE2A9A" w:rsidRPr="00FA5410" w:rsidRDefault="00DE2A9A" w:rsidP="00DD5371">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The student’s strategy does not display an understanding of the underlying mathematical concept. The student’s fractional drawing is inaccurate and the solution is not reasonable for the context of a cup that would not overflow. Their fraction choices of 5/10 and 3/4 do not equal one whole cup.</w:t>
            </w:r>
          </w:p>
        </w:tc>
      </w:tr>
      <w:tr w:rsidR="00DE2A9A" w:rsidRPr="00926B48" w14:paraId="37B544D2" w14:textId="77777777" w:rsidTr="00DD5371">
        <w:trPr>
          <w:trHeight w:val="1610"/>
          <w:jc w:val="center"/>
        </w:trPr>
        <w:tc>
          <w:tcPr>
            <w:tcW w:w="1966" w:type="dxa"/>
            <w:vAlign w:val="center"/>
          </w:tcPr>
          <w:p w14:paraId="7DAD15E3" w14:textId="77777777" w:rsidR="00DE2A9A" w:rsidRPr="00FA5410" w:rsidRDefault="00DE2A9A" w:rsidP="00DD5371">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742D98C7" w14:textId="77777777" w:rsidR="00DE2A9A" w:rsidRPr="00FA5410" w:rsidRDefault="00DE2A9A" w:rsidP="00DD5371">
            <w:pPr>
              <w:jc w:val="center"/>
              <w:rPr>
                <w:rFonts w:asciiTheme="minorHAnsi" w:hAnsiTheme="minorHAnsi" w:cstheme="minorHAnsi"/>
                <w:b/>
                <w:bCs/>
                <w:szCs w:val="22"/>
              </w:rPr>
            </w:pPr>
            <w:r w:rsidRPr="00FA5410">
              <w:rPr>
                <w:rFonts w:asciiTheme="minorHAnsi" w:hAnsiTheme="minorHAnsi" w:cstheme="minorHAnsi"/>
                <w:b/>
                <w:bCs/>
                <w:szCs w:val="22"/>
              </w:rPr>
              <w:t>and</w:t>
            </w:r>
          </w:p>
          <w:p w14:paraId="144AF91D" w14:textId="77777777" w:rsidR="00DE2A9A" w:rsidRPr="00FA5410" w:rsidRDefault="00DE2A9A" w:rsidP="00DD5371">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812" w:type="dxa"/>
          </w:tcPr>
          <w:p w14:paraId="1B4399E4"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0B7376D4"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67A262ED" w14:textId="77777777" w:rsidR="00DE2A9A" w:rsidRDefault="00DE2A9A" w:rsidP="00DD5371">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5BBA1BFA"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0DD025A8" w14:textId="77777777" w:rsidR="00DE2A9A" w:rsidRPr="00FA5410" w:rsidRDefault="00DE2A9A" w:rsidP="00DD5371">
            <w:pPr>
              <w:pStyle w:val="Bullet2"/>
              <w:numPr>
                <w:ilvl w:val="0"/>
                <w:numId w:val="0"/>
              </w:numPr>
              <w:rPr>
                <w:rFonts w:asciiTheme="minorHAnsi" w:hAnsiTheme="minorHAnsi" w:cstheme="minorHAnsi"/>
                <w:bCs/>
                <w:sz w:val="24"/>
                <w:szCs w:val="22"/>
              </w:rPr>
            </w:pPr>
          </w:p>
        </w:tc>
        <w:tc>
          <w:tcPr>
            <w:tcW w:w="5518" w:type="dxa"/>
          </w:tcPr>
          <w:p w14:paraId="05415DB9" w14:textId="77777777" w:rsidR="00DE2A9A" w:rsidRPr="00FA5410" w:rsidRDefault="00DE2A9A" w:rsidP="00DD5371">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student’s reasoning is limited and contains misconceptions of fraction sense understanding. The student provides limited evidence in the form of an inaccurate picture to support their claim. The student uses limited mathematical language of “makes a full cup” to partially communicate her thinking, but with imprecision.</w:t>
            </w:r>
          </w:p>
        </w:tc>
      </w:tr>
      <w:tr w:rsidR="00DE2A9A" w:rsidRPr="00926B48" w14:paraId="1F5A87CD" w14:textId="77777777" w:rsidTr="00C05939">
        <w:trPr>
          <w:trHeight w:val="2591"/>
          <w:jc w:val="center"/>
        </w:trPr>
        <w:tc>
          <w:tcPr>
            <w:tcW w:w="1966" w:type="dxa"/>
            <w:vAlign w:val="center"/>
          </w:tcPr>
          <w:p w14:paraId="401DF21F" w14:textId="77777777" w:rsidR="00DE2A9A" w:rsidRPr="00FA5410" w:rsidRDefault="00DE2A9A" w:rsidP="00DD5371">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57DE7430" w14:textId="77777777" w:rsidR="00DE2A9A" w:rsidRPr="00FA5410" w:rsidRDefault="00DE2A9A" w:rsidP="00DD5371">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0C1C48FB" w14:textId="77777777" w:rsidR="00DE2A9A" w:rsidRPr="00FA5410" w:rsidRDefault="00DE2A9A" w:rsidP="00DD5371">
            <w:pPr>
              <w:widowControl w:val="0"/>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812" w:type="dxa"/>
            <w:vAlign w:val="center"/>
          </w:tcPr>
          <w:p w14:paraId="707182A4" w14:textId="77777777" w:rsidR="00DE2A9A" w:rsidRPr="00FA5410" w:rsidRDefault="00DE2A9A" w:rsidP="00C05939">
            <w:pPr>
              <w:jc w:val="center"/>
              <w:rPr>
                <w:rFonts w:asciiTheme="minorHAnsi" w:hAnsiTheme="minorHAnsi" w:cstheme="minorHAnsi"/>
                <w:szCs w:val="22"/>
              </w:rPr>
            </w:pPr>
            <w:r>
              <w:rPr>
                <w:rFonts w:asciiTheme="minorHAnsi" w:hAnsiTheme="minorHAnsi" w:cstheme="minorHAnsi"/>
                <w:szCs w:val="22"/>
              </w:rPr>
              <w:t>Developing</w:t>
            </w:r>
          </w:p>
        </w:tc>
        <w:tc>
          <w:tcPr>
            <w:tcW w:w="5518" w:type="dxa"/>
          </w:tcPr>
          <w:p w14:paraId="4DADCB3B" w14:textId="77777777" w:rsidR="00DE2A9A" w:rsidRPr="00FA5410" w:rsidRDefault="00DE2A9A" w:rsidP="00DD5371">
            <w:pPr>
              <w:rPr>
                <w:rFonts w:asciiTheme="minorHAnsi" w:hAnsiTheme="minorHAnsi" w:cstheme="minorHAnsi"/>
                <w:szCs w:val="22"/>
              </w:rPr>
            </w:pPr>
            <w:r>
              <w:rPr>
                <w:rFonts w:asciiTheme="minorHAnsi" w:hAnsiTheme="minorHAnsi" w:cstheme="minorHAnsi"/>
                <w:szCs w:val="22"/>
              </w:rPr>
              <w:t xml:space="preserve">The student uses a limited representation to model the problem. They attempt to show both of their chosen fractions in the full cup but do so without full mathematical connections.  </w:t>
            </w:r>
          </w:p>
        </w:tc>
      </w:tr>
    </w:tbl>
    <w:p w14:paraId="6F18967E" w14:textId="77777777" w:rsidR="00DE2A9A" w:rsidRDefault="00DE2A9A" w:rsidP="00DE2A9A">
      <w:pPr>
        <w:rPr>
          <w:rFonts w:ascii="Calibri" w:hAnsi="Calibri"/>
          <w:sz w:val="20"/>
          <w:szCs w:val="20"/>
        </w:rPr>
      </w:pPr>
    </w:p>
    <w:p w14:paraId="1D524381" w14:textId="1FD1C879" w:rsidR="00DE2A9A" w:rsidRDefault="00DE2A9A">
      <w:pPr>
        <w:rPr>
          <w:rFonts w:ascii="Calibri" w:hAnsi="Calibri"/>
          <w:sz w:val="20"/>
          <w:szCs w:val="20"/>
        </w:rPr>
      </w:pPr>
      <w:r>
        <w:rPr>
          <w:rFonts w:ascii="Calibri" w:hAnsi="Calibri"/>
          <w:sz w:val="20"/>
          <w:szCs w:val="20"/>
        </w:rPr>
        <w:br w:type="page"/>
      </w:r>
    </w:p>
    <w:p w14:paraId="4DF2F026" w14:textId="0D150771" w:rsidR="00DE2A9A" w:rsidRDefault="00DE2A9A" w:rsidP="00DE2A9A">
      <w:pPr>
        <w:rPr>
          <w:rFonts w:asciiTheme="minorHAnsi" w:hAnsiTheme="minorHAnsi"/>
          <w:b/>
          <w:sz w:val="28"/>
          <w:u w:val="single"/>
        </w:rPr>
      </w:pPr>
      <w:r>
        <w:rPr>
          <w:rFonts w:asciiTheme="minorHAnsi" w:hAnsiTheme="minorHAnsi"/>
          <w:b/>
          <w:sz w:val="28"/>
        </w:rPr>
        <w:lastRenderedPageBreak/>
        <w:t xml:space="preserve">Name:  </w:t>
      </w:r>
      <w:r w:rsidRPr="000F0961">
        <w:rPr>
          <w:rFonts w:asciiTheme="minorHAnsi" w:hAnsiTheme="minorHAnsi"/>
          <w:b/>
          <w:sz w:val="28"/>
          <w:u w:val="single"/>
        </w:rPr>
        <w:t xml:space="preserve">Student </w:t>
      </w:r>
      <w:r>
        <w:rPr>
          <w:rFonts w:asciiTheme="minorHAnsi" w:hAnsiTheme="minorHAnsi"/>
          <w:b/>
          <w:sz w:val="28"/>
          <w:u w:val="single"/>
        </w:rPr>
        <w:t>D</w:t>
      </w:r>
    </w:p>
    <w:p w14:paraId="7ACB4520" w14:textId="77777777" w:rsidR="00DE2A9A" w:rsidRDefault="00DE2A9A" w:rsidP="00DE2A9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2812"/>
        <w:gridCol w:w="5518"/>
      </w:tblGrid>
      <w:tr w:rsidR="00DE2A9A" w:rsidRPr="00926B48" w14:paraId="6A4D5AB2" w14:textId="77777777" w:rsidTr="00DD5371">
        <w:trPr>
          <w:tblHeader/>
          <w:jc w:val="center"/>
        </w:trPr>
        <w:tc>
          <w:tcPr>
            <w:tcW w:w="1966" w:type="dxa"/>
            <w:shd w:val="clear" w:color="auto" w:fill="000000" w:themeFill="text1"/>
            <w:vAlign w:val="center"/>
          </w:tcPr>
          <w:p w14:paraId="7BF3CE39" w14:textId="77777777" w:rsidR="00DE2A9A" w:rsidRPr="00FA5410" w:rsidRDefault="00DE2A9A" w:rsidP="00DD5371">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812" w:type="dxa"/>
            <w:shd w:val="clear" w:color="auto" w:fill="000000" w:themeFill="text1"/>
            <w:vAlign w:val="center"/>
          </w:tcPr>
          <w:p w14:paraId="533B5A8A" w14:textId="77777777" w:rsidR="00DE2A9A" w:rsidRDefault="00DE2A9A" w:rsidP="00DD5371">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270D4776" w14:textId="77777777" w:rsidR="00DE2A9A" w:rsidRPr="00FA5410" w:rsidRDefault="00DE2A9A" w:rsidP="00DD5371">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518" w:type="dxa"/>
            <w:shd w:val="clear" w:color="auto" w:fill="000000" w:themeFill="text1"/>
            <w:vAlign w:val="center"/>
          </w:tcPr>
          <w:p w14:paraId="437B3FDA" w14:textId="77777777" w:rsidR="00DE2A9A" w:rsidRPr="00FA5410" w:rsidRDefault="00DE2A9A" w:rsidP="00DD5371">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DE2A9A" w:rsidRPr="00926B48" w14:paraId="2738C3EC" w14:textId="77777777" w:rsidTr="00DD5371">
        <w:trPr>
          <w:jc w:val="center"/>
        </w:trPr>
        <w:tc>
          <w:tcPr>
            <w:tcW w:w="1966" w:type="dxa"/>
            <w:vAlign w:val="center"/>
          </w:tcPr>
          <w:p w14:paraId="349D49F6" w14:textId="77777777" w:rsidR="00DE2A9A" w:rsidRPr="00FA5410" w:rsidRDefault="00DE2A9A" w:rsidP="00DD5371">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112B4068" w14:textId="77777777" w:rsidR="00DE2A9A" w:rsidRPr="00FA5410" w:rsidRDefault="00DE2A9A" w:rsidP="00DD5371">
            <w:pPr>
              <w:jc w:val="center"/>
              <w:rPr>
                <w:rFonts w:asciiTheme="minorHAnsi" w:hAnsiTheme="minorHAnsi" w:cstheme="minorHAnsi"/>
                <w:b/>
                <w:szCs w:val="22"/>
              </w:rPr>
            </w:pPr>
            <w:r w:rsidRPr="00FA5410">
              <w:rPr>
                <w:rFonts w:asciiTheme="minorHAnsi" w:hAnsiTheme="minorHAnsi" w:cstheme="minorHAnsi"/>
                <w:b/>
                <w:szCs w:val="22"/>
              </w:rPr>
              <w:t>Understanding</w:t>
            </w:r>
          </w:p>
          <w:p w14:paraId="435287AF" w14:textId="77777777" w:rsidR="00DE2A9A" w:rsidRPr="00FA5410" w:rsidRDefault="00DE2A9A" w:rsidP="00DD5371">
            <w:pPr>
              <w:jc w:val="center"/>
              <w:rPr>
                <w:rFonts w:asciiTheme="minorHAnsi" w:hAnsiTheme="minorHAnsi" w:cstheme="minorHAnsi"/>
                <w:b/>
                <w:szCs w:val="22"/>
              </w:rPr>
            </w:pPr>
          </w:p>
        </w:tc>
        <w:tc>
          <w:tcPr>
            <w:tcW w:w="2812" w:type="dxa"/>
          </w:tcPr>
          <w:p w14:paraId="502C1D5D" w14:textId="77777777" w:rsidR="00DE2A9A" w:rsidRPr="00FA5410" w:rsidRDefault="00DE2A9A" w:rsidP="00DD5371">
            <w:pPr>
              <w:pStyle w:val="ListParagraph"/>
              <w:ind w:left="360"/>
              <w:jc w:val="center"/>
              <w:rPr>
                <w:rFonts w:asciiTheme="minorHAnsi" w:hAnsiTheme="minorHAnsi" w:cstheme="minorHAnsi"/>
                <w:szCs w:val="22"/>
              </w:rPr>
            </w:pPr>
          </w:p>
          <w:p w14:paraId="476F5BFD" w14:textId="77777777" w:rsidR="00DE2A9A" w:rsidRPr="00FA5410" w:rsidRDefault="00DE2A9A" w:rsidP="00DD5371">
            <w:pPr>
              <w:pStyle w:val="ListParagraph"/>
              <w:ind w:left="360"/>
              <w:jc w:val="center"/>
              <w:rPr>
                <w:rFonts w:asciiTheme="minorHAnsi" w:hAnsiTheme="minorHAnsi" w:cstheme="minorHAnsi"/>
                <w:szCs w:val="22"/>
              </w:rPr>
            </w:pPr>
          </w:p>
          <w:p w14:paraId="1628E5A2" w14:textId="77777777" w:rsidR="00DE2A9A" w:rsidRPr="00FA5410" w:rsidRDefault="00DE2A9A" w:rsidP="00DD5371">
            <w:pPr>
              <w:pStyle w:val="Bullet2"/>
              <w:numPr>
                <w:ilvl w:val="0"/>
                <w:numId w:val="0"/>
              </w:numPr>
              <w:jc w:val="center"/>
              <w:rPr>
                <w:rFonts w:asciiTheme="minorHAnsi" w:hAnsiTheme="minorHAnsi" w:cstheme="minorHAnsi"/>
                <w:bCs/>
                <w:sz w:val="24"/>
                <w:szCs w:val="22"/>
              </w:rPr>
            </w:pPr>
          </w:p>
          <w:p w14:paraId="39FE40D5" w14:textId="77777777" w:rsidR="00DE2A9A" w:rsidRDefault="00DE2A9A" w:rsidP="00DD5371">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6A0A0212"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1CFE4C73"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62C79E6F" w14:textId="77777777" w:rsidR="00DE2A9A" w:rsidRPr="00FA5410" w:rsidRDefault="00DE2A9A" w:rsidP="00DD5371">
            <w:pPr>
              <w:pStyle w:val="Bullet2"/>
              <w:numPr>
                <w:ilvl w:val="0"/>
                <w:numId w:val="0"/>
              </w:numPr>
              <w:jc w:val="center"/>
              <w:rPr>
                <w:rFonts w:asciiTheme="minorHAnsi" w:hAnsiTheme="minorHAnsi" w:cstheme="minorHAnsi"/>
                <w:bCs/>
                <w:sz w:val="24"/>
                <w:szCs w:val="22"/>
              </w:rPr>
            </w:pPr>
          </w:p>
        </w:tc>
        <w:tc>
          <w:tcPr>
            <w:tcW w:w="5518" w:type="dxa"/>
          </w:tcPr>
          <w:p w14:paraId="1F15ED2E" w14:textId="77777777" w:rsidR="00DE2A9A" w:rsidRPr="00FA5410" w:rsidRDefault="00DE2A9A" w:rsidP="00DD5371">
            <w:pPr>
              <w:pStyle w:val="Bullet2"/>
              <w:numPr>
                <w:ilvl w:val="0"/>
                <w:numId w:val="0"/>
              </w:numPr>
              <w:spacing w:after="240"/>
              <w:rPr>
                <w:rFonts w:asciiTheme="minorHAnsi" w:hAnsiTheme="minorHAnsi" w:cstheme="minorHAnsi"/>
                <w:bCs/>
                <w:sz w:val="24"/>
                <w:szCs w:val="22"/>
              </w:rPr>
            </w:pPr>
            <w:r>
              <w:rPr>
                <w:rFonts w:asciiTheme="minorHAnsi" w:hAnsiTheme="minorHAnsi" w:cstheme="minorHAnsi"/>
                <w:bCs/>
                <w:sz w:val="24"/>
                <w:szCs w:val="22"/>
              </w:rPr>
              <w:t>The student demonstrates an understanding of the concepts and skills associated with the task.  The student organizes their work and uses their understanding of equivalent fractions and one whole in order to determine which two fractions would fill the cup. The student finds a correct solution for two fractions that could be combined without the cup overflowing.</w:t>
            </w:r>
          </w:p>
        </w:tc>
      </w:tr>
      <w:tr w:rsidR="00DE2A9A" w:rsidRPr="00926B48" w14:paraId="2593651F" w14:textId="77777777" w:rsidTr="00DD5371">
        <w:trPr>
          <w:trHeight w:val="1664"/>
          <w:jc w:val="center"/>
        </w:trPr>
        <w:tc>
          <w:tcPr>
            <w:tcW w:w="1966" w:type="dxa"/>
            <w:vAlign w:val="center"/>
          </w:tcPr>
          <w:p w14:paraId="47C0EFC7" w14:textId="77777777" w:rsidR="00DE2A9A" w:rsidRPr="00FA5410" w:rsidRDefault="00DE2A9A" w:rsidP="00DD5371">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4FBB843A" w14:textId="77777777" w:rsidR="00DE2A9A" w:rsidRPr="00FA5410" w:rsidRDefault="00DE2A9A" w:rsidP="00DD5371">
            <w:pPr>
              <w:pStyle w:val="Heading1"/>
              <w:jc w:val="center"/>
              <w:rPr>
                <w:rFonts w:asciiTheme="minorHAnsi" w:hAnsiTheme="minorHAnsi" w:cstheme="minorHAnsi"/>
                <w:sz w:val="24"/>
                <w:szCs w:val="22"/>
              </w:rPr>
            </w:pPr>
          </w:p>
        </w:tc>
        <w:tc>
          <w:tcPr>
            <w:tcW w:w="2812" w:type="dxa"/>
          </w:tcPr>
          <w:p w14:paraId="67CC843A" w14:textId="77777777" w:rsidR="00DE2A9A" w:rsidRDefault="00DE2A9A" w:rsidP="00DD5371">
            <w:pPr>
              <w:pStyle w:val="Bullet2"/>
              <w:numPr>
                <w:ilvl w:val="0"/>
                <w:numId w:val="0"/>
              </w:numPr>
              <w:jc w:val="center"/>
              <w:rPr>
                <w:rFonts w:asciiTheme="minorHAnsi" w:hAnsiTheme="minorHAnsi" w:cstheme="minorHAnsi"/>
                <w:sz w:val="24"/>
                <w:szCs w:val="22"/>
              </w:rPr>
            </w:pPr>
          </w:p>
          <w:p w14:paraId="2BF99923" w14:textId="77777777" w:rsidR="00DE2A9A" w:rsidRDefault="00DE2A9A" w:rsidP="00DD5371">
            <w:pPr>
              <w:pStyle w:val="Bullet2"/>
              <w:numPr>
                <w:ilvl w:val="0"/>
                <w:numId w:val="0"/>
              </w:numPr>
              <w:jc w:val="center"/>
              <w:rPr>
                <w:rFonts w:asciiTheme="minorHAnsi" w:hAnsiTheme="minorHAnsi" w:cstheme="minorHAnsi"/>
                <w:sz w:val="24"/>
                <w:szCs w:val="22"/>
              </w:rPr>
            </w:pPr>
          </w:p>
          <w:p w14:paraId="2174950E" w14:textId="77777777" w:rsidR="00DE2A9A" w:rsidRPr="00FA5410" w:rsidRDefault="00DE2A9A" w:rsidP="00DD5371">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Proficient</w:t>
            </w:r>
          </w:p>
        </w:tc>
        <w:tc>
          <w:tcPr>
            <w:tcW w:w="5518" w:type="dxa"/>
          </w:tcPr>
          <w:p w14:paraId="1086FC8D" w14:textId="77777777" w:rsidR="00DE2A9A" w:rsidRPr="00FA5410" w:rsidRDefault="00DE2A9A" w:rsidP="00DD5371">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The student’s strategy of “sliding” the 2/8 up to fill the missing 1/4 piece shows an understanding of the underlying math concepts of combining two fractions that are less than or equal to 1 whole.  The student produces a solution that is relevant to the problem.</w:t>
            </w:r>
          </w:p>
        </w:tc>
      </w:tr>
      <w:tr w:rsidR="00DE2A9A" w:rsidRPr="00926B48" w14:paraId="12FD609F" w14:textId="77777777" w:rsidTr="00DD5371">
        <w:trPr>
          <w:trHeight w:val="1610"/>
          <w:jc w:val="center"/>
        </w:trPr>
        <w:tc>
          <w:tcPr>
            <w:tcW w:w="1966" w:type="dxa"/>
            <w:vAlign w:val="center"/>
          </w:tcPr>
          <w:p w14:paraId="229B1D12" w14:textId="77777777" w:rsidR="00DE2A9A" w:rsidRPr="00FA5410" w:rsidRDefault="00DE2A9A" w:rsidP="00DD5371">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33B707F8" w14:textId="77777777" w:rsidR="00DE2A9A" w:rsidRPr="00FA5410" w:rsidRDefault="00DE2A9A" w:rsidP="00DD5371">
            <w:pPr>
              <w:jc w:val="center"/>
              <w:rPr>
                <w:rFonts w:asciiTheme="minorHAnsi" w:hAnsiTheme="minorHAnsi" w:cstheme="minorHAnsi"/>
                <w:b/>
                <w:bCs/>
                <w:szCs w:val="22"/>
              </w:rPr>
            </w:pPr>
            <w:r w:rsidRPr="00FA5410">
              <w:rPr>
                <w:rFonts w:asciiTheme="minorHAnsi" w:hAnsiTheme="minorHAnsi" w:cstheme="minorHAnsi"/>
                <w:b/>
                <w:bCs/>
                <w:szCs w:val="22"/>
              </w:rPr>
              <w:t>and</w:t>
            </w:r>
          </w:p>
          <w:p w14:paraId="0FB97310" w14:textId="77777777" w:rsidR="00DE2A9A" w:rsidRPr="00FA5410" w:rsidRDefault="00DE2A9A" w:rsidP="00DD5371">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812" w:type="dxa"/>
          </w:tcPr>
          <w:p w14:paraId="587FE89B"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3E0B5A33"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549032D7" w14:textId="77777777" w:rsidR="00DE2A9A" w:rsidRDefault="00DE2A9A" w:rsidP="00DD5371">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3AFB338E"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51F59312" w14:textId="77777777" w:rsidR="00DE2A9A" w:rsidRPr="00FA5410" w:rsidRDefault="00DE2A9A" w:rsidP="00DD5371">
            <w:pPr>
              <w:pStyle w:val="Bullet2"/>
              <w:numPr>
                <w:ilvl w:val="0"/>
                <w:numId w:val="0"/>
              </w:numPr>
              <w:rPr>
                <w:rFonts w:asciiTheme="minorHAnsi" w:hAnsiTheme="minorHAnsi" w:cstheme="minorHAnsi"/>
                <w:bCs/>
                <w:sz w:val="24"/>
                <w:szCs w:val="22"/>
              </w:rPr>
            </w:pPr>
          </w:p>
        </w:tc>
        <w:tc>
          <w:tcPr>
            <w:tcW w:w="5518" w:type="dxa"/>
          </w:tcPr>
          <w:p w14:paraId="5517F420" w14:textId="77777777" w:rsidR="00DE2A9A" w:rsidRPr="00FA5410" w:rsidRDefault="00DE2A9A" w:rsidP="00DD5371">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verbally communicates her thinking process in how she used blank fraction bars to make sense of the problem. The student uses evidence of equivalent fractions through models to support their argument. The student uses mathematical language of fraction notation and “whole.” </w:t>
            </w:r>
          </w:p>
        </w:tc>
      </w:tr>
      <w:tr w:rsidR="00DE2A9A" w:rsidRPr="00926B48" w14:paraId="07E6AF36" w14:textId="77777777" w:rsidTr="00C05939">
        <w:trPr>
          <w:trHeight w:val="2591"/>
          <w:jc w:val="center"/>
        </w:trPr>
        <w:tc>
          <w:tcPr>
            <w:tcW w:w="1966" w:type="dxa"/>
            <w:vAlign w:val="center"/>
          </w:tcPr>
          <w:p w14:paraId="1D7063F1" w14:textId="77777777" w:rsidR="00DE2A9A" w:rsidRPr="00FA5410" w:rsidRDefault="00DE2A9A" w:rsidP="00DD5371">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7BB6E685" w14:textId="77777777" w:rsidR="00DE2A9A" w:rsidRPr="00FA5410" w:rsidRDefault="00DE2A9A" w:rsidP="00DD5371">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32B67195" w14:textId="77777777" w:rsidR="00DE2A9A" w:rsidRPr="00FA5410" w:rsidRDefault="00DE2A9A" w:rsidP="00DD5371">
            <w:pPr>
              <w:widowControl w:val="0"/>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812" w:type="dxa"/>
            <w:vAlign w:val="center"/>
          </w:tcPr>
          <w:p w14:paraId="77767708" w14:textId="77777777" w:rsidR="00DE2A9A" w:rsidRPr="00FA5410" w:rsidRDefault="00DE2A9A" w:rsidP="00C05939">
            <w:pPr>
              <w:jc w:val="center"/>
              <w:rPr>
                <w:rFonts w:asciiTheme="minorHAnsi" w:hAnsiTheme="minorHAnsi" w:cstheme="minorHAnsi"/>
                <w:szCs w:val="22"/>
              </w:rPr>
            </w:pPr>
            <w:r>
              <w:rPr>
                <w:rFonts w:asciiTheme="minorHAnsi" w:hAnsiTheme="minorHAnsi" w:cstheme="minorHAnsi"/>
                <w:szCs w:val="22"/>
              </w:rPr>
              <w:t>Proficient</w:t>
            </w:r>
          </w:p>
        </w:tc>
        <w:tc>
          <w:tcPr>
            <w:tcW w:w="5518" w:type="dxa"/>
          </w:tcPr>
          <w:p w14:paraId="16C157A2" w14:textId="77777777" w:rsidR="00DE2A9A" w:rsidRDefault="00DE2A9A" w:rsidP="00DD5371">
            <w:pPr>
              <w:rPr>
                <w:rFonts w:asciiTheme="minorHAnsi" w:hAnsiTheme="minorHAnsi" w:cstheme="minorHAnsi"/>
                <w:szCs w:val="22"/>
              </w:rPr>
            </w:pPr>
            <w:r>
              <w:rPr>
                <w:rFonts w:asciiTheme="minorHAnsi" w:hAnsiTheme="minorHAnsi" w:cstheme="minorHAnsi"/>
                <w:szCs w:val="22"/>
              </w:rPr>
              <w:t xml:space="preserve">The student’s diagram demonstrates the use of representations that model the task and is accurate. The student’s verbal description explains how the representation led to their solution. </w:t>
            </w:r>
          </w:p>
          <w:p w14:paraId="124BA0B8" w14:textId="77777777" w:rsidR="00DE2A9A" w:rsidRDefault="00DE2A9A" w:rsidP="00DD5371">
            <w:pPr>
              <w:rPr>
                <w:rFonts w:asciiTheme="minorHAnsi" w:hAnsiTheme="minorHAnsi" w:cstheme="minorHAnsi"/>
                <w:szCs w:val="22"/>
              </w:rPr>
            </w:pPr>
          </w:p>
          <w:p w14:paraId="7A617587" w14:textId="77777777" w:rsidR="00DE2A9A" w:rsidRPr="00FA5410" w:rsidRDefault="00DE2A9A" w:rsidP="00DD5371">
            <w:pPr>
              <w:rPr>
                <w:rFonts w:asciiTheme="minorHAnsi" w:hAnsiTheme="minorHAnsi" w:cstheme="minorHAnsi"/>
                <w:szCs w:val="22"/>
              </w:rPr>
            </w:pPr>
            <w:r>
              <w:rPr>
                <w:rFonts w:asciiTheme="minorHAnsi" w:hAnsiTheme="minorHAnsi" w:cstheme="minorHAnsi"/>
                <w:szCs w:val="22"/>
              </w:rPr>
              <w:t xml:space="preserve">The student makes mathematically relevant connections such as “These two pieces are the same as 1/4” and “If we slid them up they would make 1 whole.” </w:t>
            </w:r>
          </w:p>
        </w:tc>
      </w:tr>
    </w:tbl>
    <w:p w14:paraId="37DC6523" w14:textId="77777777" w:rsidR="00DE2A9A" w:rsidRDefault="00DE2A9A" w:rsidP="00DE2A9A">
      <w:pPr>
        <w:rPr>
          <w:rFonts w:ascii="Calibri" w:hAnsi="Calibri"/>
          <w:sz w:val="20"/>
          <w:szCs w:val="20"/>
        </w:rPr>
      </w:pPr>
    </w:p>
    <w:p w14:paraId="1D20C43D" w14:textId="77777777" w:rsidR="00DE2A9A" w:rsidRDefault="00DE2A9A" w:rsidP="00DE2A9A">
      <w:pPr>
        <w:rPr>
          <w:rFonts w:ascii="Calibri" w:hAnsi="Calibri"/>
          <w:sz w:val="20"/>
          <w:szCs w:val="20"/>
        </w:rPr>
      </w:pPr>
    </w:p>
    <w:p w14:paraId="4E049F99" w14:textId="425CDB55" w:rsidR="00DE2A9A" w:rsidRDefault="00DE2A9A">
      <w:pPr>
        <w:rPr>
          <w:rFonts w:ascii="Calibri" w:hAnsi="Calibri"/>
          <w:sz w:val="20"/>
          <w:szCs w:val="20"/>
        </w:rPr>
      </w:pPr>
      <w:r>
        <w:rPr>
          <w:rFonts w:ascii="Calibri" w:hAnsi="Calibri"/>
          <w:sz w:val="20"/>
          <w:szCs w:val="20"/>
        </w:rPr>
        <w:br w:type="page"/>
      </w:r>
    </w:p>
    <w:p w14:paraId="4B7D2A77" w14:textId="4CDAD49A" w:rsidR="00DE2A9A" w:rsidRDefault="00DE2A9A" w:rsidP="00DE2A9A">
      <w:pPr>
        <w:rPr>
          <w:rFonts w:asciiTheme="minorHAnsi" w:hAnsiTheme="minorHAnsi"/>
          <w:b/>
          <w:sz w:val="28"/>
          <w:u w:val="single"/>
        </w:rPr>
      </w:pPr>
      <w:r>
        <w:rPr>
          <w:rFonts w:asciiTheme="minorHAnsi" w:hAnsiTheme="minorHAnsi"/>
          <w:b/>
          <w:sz w:val="28"/>
        </w:rPr>
        <w:lastRenderedPageBreak/>
        <w:t xml:space="preserve">Name:  </w:t>
      </w:r>
      <w:r w:rsidRPr="000F0961">
        <w:rPr>
          <w:rFonts w:asciiTheme="minorHAnsi" w:hAnsiTheme="minorHAnsi"/>
          <w:b/>
          <w:sz w:val="28"/>
          <w:u w:val="single"/>
        </w:rPr>
        <w:t xml:space="preserve">Student </w:t>
      </w:r>
      <w:r>
        <w:rPr>
          <w:rFonts w:asciiTheme="minorHAnsi" w:hAnsiTheme="minorHAnsi"/>
          <w:b/>
          <w:sz w:val="28"/>
          <w:u w:val="single"/>
        </w:rPr>
        <w:t>E</w:t>
      </w:r>
    </w:p>
    <w:p w14:paraId="021AF8E8" w14:textId="77777777" w:rsidR="00DE2A9A" w:rsidRDefault="00DE2A9A" w:rsidP="00DE2A9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2812"/>
        <w:gridCol w:w="5518"/>
      </w:tblGrid>
      <w:tr w:rsidR="00DE2A9A" w:rsidRPr="00926B48" w14:paraId="3F719E31" w14:textId="77777777" w:rsidTr="00DD5371">
        <w:trPr>
          <w:tblHeader/>
          <w:jc w:val="center"/>
        </w:trPr>
        <w:tc>
          <w:tcPr>
            <w:tcW w:w="1966" w:type="dxa"/>
            <w:shd w:val="clear" w:color="auto" w:fill="000000" w:themeFill="text1"/>
            <w:vAlign w:val="center"/>
          </w:tcPr>
          <w:p w14:paraId="1BD3000F" w14:textId="77777777" w:rsidR="00DE2A9A" w:rsidRPr="00FA5410" w:rsidRDefault="00DE2A9A" w:rsidP="00DD5371">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812" w:type="dxa"/>
            <w:shd w:val="clear" w:color="auto" w:fill="000000" w:themeFill="text1"/>
            <w:vAlign w:val="center"/>
          </w:tcPr>
          <w:p w14:paraId="08B5F759" w14:textId="77777777" w:rsidR="00DE2A9A" w:rsidRDefault="00DE2A9A" w:rsidP="00DD5371">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47DED824" w14:textId="77777777" w:rsidR="00DE2A9A" w:rsidRPr="00FA5410" w:rsidRDefault="00DE2A9A" w:rsidP="00DD5371">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518" w:type="dxa"/>
            <w:shd w:val="clear" w:color="auto" w:fill="000000" w:themeFill="text1"/>
            <w:vAlign w:val="center"/>
          </w:tcPr>
          <w:p w14:paraId="4B16A981" w14:textId="77777777" w:rsidR="00DE2A9A" w:rsidRPr="00FA5410" w:rsidRDefault="00DE2A9A" w:rsidP="00DD5371">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DE2A9A" w:rsidRPr="00926B48" w14:paraId="1F640C74" w14:textId="77777777" w:rsidTr="00DD5371">
        <w:trPr>
          <w:jc w:val="center"/>
        </w:trPr>
        <w:tc>
          <w:tcPr>
            <w:tcW w:w="1966" w:type="dxa"/>
            <w:vAlign w:val="center"/>
          </w:tcPr>
          <w:p w14:paraId="04CE9FF6" w14:textId="77777777" w:rsidR="00DE2A9A" w:rsidRPr="00FA5410" w:rsidRDefault="00DE2A9A" w:rsidP="00DD5371">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05DB51E6" w14:textId="77777777" w:rsidR="00DE2A9A" w:rsidRPr="00FA5410" w:rsidRDefault="00DE2A9A" w:rsidP="00DD5371">
            <w:pPr>
              <w:jc w:val="center"/>
              <w:rPr>
                <w:rFonts w:asciiTheme="minorHAnsi" w:hAnsiTheme="minorHAnsi" w:cstheme="minorHAnsi"/>
                <w:b/>
                <w:szCs w:val="22"/>
              </w:rPr>
            </w:pPr>
            <w:r w:rsidRPr="00FA5410">
              <w:rPr>
                <w:rFonts w:asciiTheme="minorHAnsi" w:hAnsiTheme="minorHAnsi" w:cstheme="minorHAnsi"/>
                <w:b/>
                <w:szCs w:val="22"/>
              </w:rPr>
              <w:t>Understanding</w:t>
            </w:r>
          </w:p>
          <w:p w14:paraId="49E19A81" w14:textId="77777777" w:rsidR="00DE2A9A" w:rsidRPr="00FA5410" w:rsidRDefault="00DE2A9A" w:rsidP="00DD5371">
            <w:pPr>
              <w:jc w:val="center"/>
              <w:rPr>
                <w:rFonts w:asciiTheme="minorHAnsi" w:hAnsiTheme="minorHAnsi" w:cstheme="minorHAnsi"/>
                <w:b/>
                <w:szCs w:val="22"/>
              </w:rPr>
            </w:pPr>
          </w:p>
        </w:tc>
        <w:tc>
          <w:tcPr>
            <w:tcW w:w="2812" w:type="dxa"/>
          </w:tcPr>
          <w:p w14:paraId="6EF1184F" w14:textId="77777777" w:rsidR="00DE2A9A" w:rsidRPr="00FA5410" w:rsidRDefault="00DE2A9A" w:rsidP="00DD5371">
            <w:pPr>
              <w:pStyle w:val="ListParagraph"/>
              <w:ind w:left="360"/>
              <w:jc w:val="center"/>
              <w:rPr>
                <w:rFonts w:asciiTheme="minorHAnsi" w:hAnsiTheme="minorHAnsi" w:cstheme="minorHAnsi"/>
                <w:szCs w:val="22"/>
              </w:rPr>
            </w:pPr>
          </w:p>
          <w:p w14:paraId="323E798C" w14:textId="77777777" w:rsidR="00DE2A9A" w:rsidRPr="00FA5410" w:rsidRDefault="00DE2A9A" w:rsidP="00DD5371">
            <w:pPr>
              <w:pStyle w:val="ListParagraph"/>
              <w:ind w:left="360"/>
              <w:jc w:val="center"/>
              <w:rPr>
                <w:rFonts w:asciiTheme="minorHAnsi" w:hAnsiTheme="minorHAnsi" w:cstheme="minorHAnsi"/>
                <w:szCs w:val="22"/>
              </w:rPr>
            </w:pPr>
          </w:p>
          <w:p w14:paraId="21C9CA9A" w14:textId="77777777" w:rsidR="00DE2A9A" w:rsidRPr="00FA5410" w:rsidRDefault="00DE2A9A" w:rsidP="00DD5371">
            <w:pPr>
              <w:pStyle w:val="Bullet2"/>
              <w:numPr>
                <w:ilvl w:val="0"/>
                <w:numId w:val="0"/>
              </w:numPr>
              <w:jc w:val="center"/>
              <w:rPr>
                <w:rFonts w:asciiTheme="minorHAnsi" w:hAnsiTheme="minorHAnsi" w:cstheme="minorHAnsi"/>
                <w:bCs/>
                <w:sz w:val="24"/>
                <w:szCs w:val="22"/>
              </w:rPr>
            </w:pPr>
          </w:p>
          <w:p w14:paraId="556E2825" w14:textId="77777777" w:rsidR="00DE2A9A" w:rsidRDefault="00DE2A9A" w:rsidP="00DD5371">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7E07081A"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6ECEC687"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0DA31744" w14:textId="77777777" w:rsidR="00DE2A9A" w:rsidRPr="00FA5410" w:rsidRDefault="00DE2A9A" w:rsidP="00DD5371">
            <w:pPr>
              <w:pStyle w:val="Bullet2"/>
              <w:numPr>
                <w:ilvl w:val="0"/>
                <w:numId w:val="0"/>
              </w:numPr>
              <w:jc w:val="center"/>
              <w:rPr>
                <w:rFonts w:asciiTheme="minorHAnsi" w:hAnsiTheme="minorHAnsi" w:cstheme="minorHAnsi"/>
                <w:bCs/>
                <w:sz w:val="24"/>
                <w:szCs w:val="22"/>
              </w:rPr>
            </w:pPr>
          </w:p>
        </w:tc>
        <w:tc>
          <w:tcPr>
            <w:tcW w:w="5518" w:type="dxa"/>
          </w:tcPr>
          <w:p w14:paraId="44C046AC" w14:textId="77777777" w:rsidR="00DE2A9A" w:rsidRPr="00FA5410" w:rsidRDefault="00DE2A9A" w:rsidP="00DD5371">
            <w:pPr>
              <w:pStyle w:val="Bullet2"/>
              <w:numPr>
                <w:ilvl w:val="0"/>
                <w:numId w:val="0"/>
              </w:numPr>
              <w:spacing w:after="240"/>
              <w:rPr>
                <w:rFonts w:asciiTheme="minorHAnsi" w:hAnsiTheme="minorHAnsi" w:cstheme="minorHAnsi"/>
                <w:bCs/>
                <w:sz w:val="24"/>
                <w:szCs w:val="22"/>
              </w:rPr>
            </w:pPr>
            <w:r>
              <w:rPr>
                <w:rFonts w:asciiTheme="minorHAnsi" w:hAnsiTheme="minorHAnsi" w:cstheme="minorHAnsi"/>
                <w:bCs/>
                <w:sz w:val="24"/>
                <w:szCs w:val="22"/>
              </w:rPr>
              <w:t xml:space="preserve">The student demonstrates a complete understanding of combining fractions by first considering that 1/3 and 1/5 together would be less a half, then realizing that the two together would be more than half but less than a whole after finding a common denominator. The student applies mathematical concepts of finding a common denominator to consider fractions that would be more and less than one whole. </w:t>
            </w:r>
          </w:p>
        </w:tc>
      </w:tr>
      <w:tr w:rsidR="00DE2A9A" w:rsidRPr="00926B48" w14:paraId="4A15E7EB" w14:textId="77777777" w:rsidTr="00DD5371">
        <w:trPr>
          <w:trHeight w:val="1664"/>
          <w:jc w:val="center"/>
        </w:trPr>
        <w:tc>
          <w:tcPr>
            <w:tcW w:w="1966" w:type="dxa"/>
            <w:vAlign w:val="center"/>
          </w:tcPr>
          <w:p w14:paraId="5C3E7B0E" w14:textId="77777777" w:rsidR="00DE2A9A" w:rsidRPr="00FA5410" w:rsidRDefault="00DE2A9A" w:rsidP="00DD5371">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6403BBC6" w14:textId="77777777" w:rsidR="00DE2A9A" w:rsidRPr="00FA5410" w:rsidRDefault="00DE2A9A" w:rsidP="00DD5371">
            <w:pPr>
              <w:pStyle w:val="Heading1"/>
              <w:jc w:val="center"/>
              <w:rPr>
                <w:rFonts w:asciiTheme="minorHAnsi" w:hAnsiTheme="minorHAnsi" w:cstheme="minorHAnsi"/>
                <w:sz w:val="24"/>
                <w:szCs w:val="22"/>
              </w:rPr>
            </w:pPr>
          </w:p>
        </w:tc>
        <w:tc>
          <w:tcPr>
            <w:tcW w:w="2812" w:type="dxa"/>
          </w:tcPr>
          <w:p w14:paraId="7E478626" w14:textId="77777777" w:rsidR="00DE2A9A" w:rsidRDefault="00DE2A9A" w:rsidP="00DD5371">
            <w:pPr>
              <w:pStyle w:val="Bullet2"/>
              <w:numPr>
                <w:ilvl w:val="0"/>
                <w:numId w:val="0"/>
              </w:numPr>
              <w:jc w:val="center"/>
              <w:rPr>
                <w:rFonts w:asciiTheme="minorHAnsi" w:hAnsiTheme="minorHAnsi" w:cstheme="minorHAnsi"/>
                <w:sz w:val="24"/>
                <w:szCs w:val="22"/>
              </w:rPr>
            </w:pPr>
          </w:p>
          <w:p w14:paraId="18F25D3D" w14:textId="77777777" w:rsidR="00DE2A9A" w:rsidRDefault="00DE2A9A" w:rsidP="00DD5371">
            <w:pPr>
              <w:pStyle w:val="Bullet2"/>
              <w:numPr>
                <w:ilvl w:val="0"/>
                <w:numId w:val="0"/>
              </w:numPr>
              <w:jc w:val="center"/>
              <w:rPr>
                <w:rFonts w:asciiTheme="minorHAnsi" w:hAnsiTheme="minorHAnsi" w:cstheme="minorHAnsi"/>
                <w:sz w:val="24"/>
                <w:szCs w:val="22"/>
              </w:rPr>
            </w:pPr>
          </w:p>
          <w:p w14:paraId="24EFA356" w14:textId="77777777" w:rsidR="00DE2A9A" w:rsidRPr="00FA5410" w:rsidRDefault="00DE2A9A" w:rsidP="00DD5371">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Advanced</w:t>
            </w:r>
          </w:p>
        </w:tc>
        <w:tc>
          <w:tcPr>
            <w:tcW w:w="5518" w:type="dxa"/>
          </w:tcPr>
          <w:p w14:paraId="1859DA3C" w14:textId="77777777" w:rsidR="00DE2A9A" w:rsidRPr="00FA5410" w:rsidRDefault="00DE2A9A" w:rsidP="00DD5371">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The student’s strategy of finding a common denominator is done efficiently as they use multiplication and numbers. The problem-solving strategy shows that he understands more and less than one whole. The student demonstrates the reasonableness of their solution by showing a non-example because of the improper fraction. </w:t>
            </w:r>
          </w:p>
        </w:tc>
      </w:tr>
      <w:tr w:rsidR="00DE2A9A" w:rsidRPr="00926B48" w14:paraId="005882EF" w14:textId="77777777" w:rsidTr="00DD5371">
        <w:trPr>
          <w:trHeight w:val="1610"/>
          <w:jc w:val="center"/>
        </w:trPr>
        <w:tc>
          <w:tcPr>
            <w:tcW w:w="1966" w:type="dxa"/>
            <w:vAlign w:val="center"/>
          </w:tcPr>
          <w:p w14:paraId="456EFE15" w14:textId="77777777" w:rsidR="00DE2A9A" w:rsidRPr="00FA5410" w:rsidRDefault="00DE2A9A" w:rsidP="00DD5371">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4E16520E" w14:textId="77777777" w:rsidR="00DE2A9A" w:rsidRPr="00FA5410" w:rsidRDefault="00DE2A9A" w:rsidP="00DD5371">
            <w:pPr>
              <w:jc w:val="center"/>
              <w:rPr>
                <w:rFonts w:asciiTheme="minorHAnsi" w:hAnsiTheme="minorHAnsi" w:cstheme="minorHAnsi"/>
                <w:b/>
                <w:bCs/>
                <w:szCs w:val="22"/>
              </w:rPr>
            </w:pPr>
            <w:r w:rsidRPr="00FA5410">
              <w:rPr>
                <w:rFonts w:asciiTheme="minorHAnsi" w:hAnsiTheme="minorHAnsi" w:cstheme="minorHAnsi"/>
                <w:b/>
                <w:bCs/>
                <w:szCs w:val="22"/>
              </w:rPr>
              <w:t>and</w:t>
            </w:r>
          </w:p>
          <w:p w14:paraId="4956C88A" w14:textId="77777777" w:rsidR="00DE2A9A" w:rsidRPr="00FA5410" w:rsidRDefault="00DE2A9A" w:rsidP="00DD5371">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812" w:type="dxa"/>
          </w:tcPr>
          <w:p w14:paraId="21582DBA"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4EDEF902"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5B03A3A8" w14:textId="77777777" w:rsidR="00DE2A9A" w:rsidRDefault="00DE2A9A" w:rsidP="00DD5371">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Advanced</w:t>
            </w:r>
          </w:p>
          <w:p w14:paraId="35AA4D62"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61676AE9" w14:textId="77777777" w:rsidR="00DE2A9A" w:rsidRPr="00FA5410" w:rsidRDefault="00DE2A9A" w:rsidP="00DD5371">
            <w:pPr>
              <w:pStyle w:val="Bullet2"/>
              <w:numPr>
                <w:ilvl w:val="0"/>
                <w:numId w:val="0"/>
              </w:numPr>
              <w:rPr>
                <w:rFonts w:asciiTheme="minorHAnsi" w:hAnsiTheme="minorHAnsi" w:cstheme="minorHAnsi"/>
                <w:bCs/>
                <w:sz w:val="24"/>
                <w:szCs w:val="22"/>
              </w:rPr>
            </w:pPr>
          </w:p>
        </w:tc>
        <w:tc>
          <w:tcPr>
            <w:tcW w:w="5518" w:type="dxa"/>
          </w:tcPr>
          <w:p w14:paraId="577D6354" w14:textId="77777777" w:rsidR="00DE2A9A" w:rsidRPr="00FA5410" w:rsidRDefault="00DE2A9A" w:rsidP="00DD5371">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student’s reasoning is comprehensive in their explanation of why fractions would work and why others would not work. The student uses precise mathematical language such as “an improper fraction is more than one whole” and “16/30 is more than half but less than a whole.” In this, the student supports their arguments with specific evidence. </w:t>
            </w:r>
          </w:p>
        </w:tc>
      </w:tr>
      <w:tr w:rsidR="00DE2A9A" w:rsidRPr="00926B48" w14:paraId="70A1C62A" w14:textId="77777777" w:rsidTr="00C05939">
        <w:trPr>
          <w:trHeight w:val="2591"/>
          <w:jc w:val="center"/>
        </w:trPr>
        <w:tc>
          <w:tcPr>
            <w:tcW w:w="1966" w:type="dxa"/>
            <w:vAlign w:val="center"/>
          </w:tcPr>
          <w:p w14:paraId="5EA3B023" w14:textId="77777777" w:rsidR="00DE2A9A" w:rsidRPr="00FA5410" w:rsidRDefault="00DE2A9A" w:rsidP="00DD5371">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48A91A17" w14:textId="77777777" w:rsidR="00DE2A9A" w:rsidRPr="00FA5410" w:rsidRDefault="00DE2A9A" w:rsidP="00DD5371">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1A5AB162" w14:textId="77777777" w:rsidR="00DE2A9A" w:rsidRPr="00FA5410" w:rsidRDefault="00DE2A9A" w:rsidP="00DD5371">
            <w:pPr>
              <w:widowControl w:val="0"/>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812" w:type="dxa"/>
            <w:vAlign w:val="center"/>
          </w:tcPr>
          <w:p w14:paraId="02B8104C" w14:textId="77777777" w:rsidR="00DE2A9A" w:rsidRPr="00FA5410" w:rsidRDefault="00DE2A9A" w:rsidP="00C05939">
            <w:pPr>
              <w:jc w:val="center"/>
              <w:rPr>
                <w:rFonts w:asciiTheme="minorHAnsi" w:hAnsiTheme="minorHAnsi" w:cstheme="minorHAnsi"/>
                <w:szCs w:val="22"/>
              </w:rPr>
            </w:pPr>
            <w:r>
              <w:rPr>
                <w:rFonts w:asciiTheme="minorHAnsi" w:hAnsiTheme="minorHAnsi" w:cstheme="minorHAnsi"/>
                <w:szCs w:val="22"/>
              </w:rPr>
              <w:t>Proficient</w:t>
            </w:r>
          </w:p>
        </w:tc>
        <w:tc>
          <w:tcPr>
            <w:tcW w:w="5518" w:type="dxa"/>
          </w:tcPr>
          <w:p w14:paraId="6A55E0B7" w14:textId="77777777" w:rsidR="00DE2A9A" w:rsidRDefault="00DE2A9A" w:rsidP="00DD5371">
            <w:pPr>
              <w:rPr>
                <w:rFonts w:asciiTheme="minorHAnsi" w:hAnsiTheme="minorHAnsi" w:cstheme="minorHAnsi"/>
                <w:szCs w:val="22"/>
              </w:rPr>
            </w:pPr>
            <w:r>
              <w:rPr>
                <w:rFonts w:asciiTheme="minorHAnsi" w:hAnsiTheme="minorHAnsi" w:cstheme="minorHAnsi"/>
                <w:szCs w:val="22"/>
              </w:rPr>
              <w:t xml:space="preserve">The student’s diagram and equations show how they are exploring and modeling the thinking process to the solution. </w:t>
            </w:r>
          </w:p>
          <w:p w14:paraId="7B9AB3A8" w14:textId="77777777" w:rsidR="00DE2A9A" w:rsidRDefault="00DE2A9A" w:rsidP="00DD5371">
            <w:pPr>
              <w:rPr>
                <w:rFonts w:asciiTheme="minorHAnsi" w:hAnsiTheme="minorHAnsi" w:cstheme="minorHAnsi"/>
                <w:szCs w:val="22"/>
              </w:rPr>
            </w:pPr>
          </w:p>
          <w:p w14:paraId="78EB2971" w14:textId="77777777" w:rsidR="00DE2A9A" w:rsidRPr="00FA5410" w:rsidRDefault="00DE2A9A" w:rsidP="00DD5371">
            <w:pPr>
              <w:rPr>
                <w:rFonts w:asciiTheme="minorHAnsi" w:hAnsiTheme="minorHAnsi" w:cstheme="minorHAnsi"/>
                <w:szCs w:val="22"/>
              </w:rPr>
            </w:pPr>
            <w:r>
              <w:rPr>
                <w:rFonts w:asciiTheme="minorHAnsi" w:hAnsiTheme="minorHAnsi" w:cstheme="minorHAnsi"/>
                <w:szCs w:val="22"/>
              </w:rPr>
              <w:t xml:space="preserve">The student makes mathematically relevant connections such as “in this case it overflowed because it’s more than a cup.” </w:t>
            </w:r>
          </w:p>
        </w:tc>
      </w:tr>
    </w:tbl>
    <w:p w14:paraId="6F7407E5" w14:textId="77777777" w:rsidR="001C13B8" w:rsidRDefault="001C13B8" w:rsidP="00DE2A9A">
      <w:pPr>
        <w:rPr>
          <w:rFonts w:asciiTheme="minorHAnsi" w:hAnsiTheme="minorHAnsi"/>
          <w:b/>
          <w:sz w:val="28"/>
        </w:rPr>
      </w:pPr>
      <w:r>
        <w:rPr>
          <w:rFonts w:asciiTheme="minorHAnsi" w:hAnsiTheme="minorHAnsi"/>
          <w:b/>
          <w:sz w:val="28"/>
        </w:rPr>
        <w:br w:type="page"/>
      </w:r>
    </w:p>
    <w:p w14:paraId="23751526" w14:textId="0351AD5A" w:rsidR="00DE2A9A" w:rsidRDefault="00DE2A9A" w:rsidP="00DE2A9A">
      <w:pPr>
        <w:rPr>
          <w:rFonts w:asciiTheme="minorHAnsi" w:hAnsiTheme="minorHAnsi"/>
          <w:b/>
          <w:sz w:val="28"/>
          <w:u w:val="single"/>
        </w:rPr>
      </w:pPr>
      <w:r>
        <w:rPr>
          <w:rFonts w:asciiTheme="minorHAnsi" w:hAnsiTheme="minorHAnsi"/>
          <w:b/>
          <w:sz w:val="28"/>
        </w:rPr>
        <w:lastRenderedPageBreak/>
        <w:t xml:space="preserve">Name:  </w:t>
      </w:r>
      <w:r w:rsidRPr="000F0961">
        <w:rPr>
          <w:rFonts w:asciiTheme="minorHAnsi" w:hAnsiTheme="minorHAnsi"/>
          <w:b/>
          <w:sz w:val="28"/>
          <w:u w:val="single"/>
        </w:rPr>
        <w:t xml:space="preserve">Student </w:t>
      </w:r>
      <w:r>
        <w:rPr>
          <w:rFonts w:asciiTheme="minorHAnsi" w:hAnsiTheme="minorHAnsi"/>
          <w:b/>
          <w:sz w:val="28"/>
          <w:u w:val="single"/>
        </w:rPr>
        <w:t>F</w:t>
      </w:r>
    </w:p>
    <w:p w14:paraId="1F6A520F" w14:textId="77777777" w:rsidR="00DE2A9A" w:rsidRDefault="00DE2A9A" w:rsidP="00DE2A9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2812"/>
        <w:gridCol w:w="5518"/>
      </w:tblGrid>
      <w:tr w:rsidR="00DE2A9A" w:rsidRPr="00926B48" w14:paraId="34EA16F5" w14:textId="77777777" w:rsidTr="00DD5371">
        <w:trPr>
          <w:tblHeader/>
          <w:jc w:val="center"/>
        </w:trPr>
        <w:tc>
          <w:tcPr>
            <w:tcW w:w="1966" w:type="dxa"/>
            <w:shd w:val="clear" w:color="auto" w:fill="000000" w:themeFill="text1"/>
            <w:vAlign w:val="center"/>
          </w:tcPr>
          <w:p w14:paraId="5DB91497" w14:textId="77777777" w:rsidR="00DE2A9A" w:rsidRPr="00FA5410" w:rsidRDefault="00DE2A9A" w:rsidP="00DD5371">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812" w:type="dxa"/>
            <w:shd w:val="clear" w:color="auto" w:fill="000000" w:themeFill="text1"/>
            <w:vAlign w:val="center"/>
          </w:tcPr>
          <w:p w14:paraId="2057D121" w14:textId="77777777" w:rsidR="00DE2A9A" w:rsidRDefault="00DE2A9A" w:rsidP="00DD5371">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63FEA485" w14:textId="77777777" w:rsidR="00DE2A9A" w:rsidRPr="00FA5410" w:rsidRDefault="00DE2A9A" w:rsidP="00DD5371">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518" w:type="dxa"/>
            <w:shd w:val="clear" w:color="auto" w:fill="000000" w:themeFill="text1"/>
            <w:vAlign w:val="center"/>
          </w:tcPr>
          <w:p w14:paraId="3AFA71BC" w14:textId="77777777" w:rsidR="00DE2A9A" w:rsidRPr="00FA5410" w:rsidRDefault="00DE2A9A" w:rsidP="00DD5371">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DE2A9A" w:rsidRPr="00926B48" w14:paraId="0E8E2CB6" w14:textId="77777777" w:rsidTr="00DD5371">
        <w:trPr>
          <w:jc w:val="center"/>
        </w:trPr>
        <w:tc>
          <w:tcPr>
            <w:tcW w:w="1966" w:type="dxa"/>
            <w:vAlign w:val="center"/>
          </w:tcPr>
          <w:p w14:paraId="137F90CB" w14:textId="77777777" w:rsidR="00DE2A9A" w:rsidRPr="00FA5410" w:rsidRDefault="00DE2A9A" w:rsidP="00DD5371">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1FE282C8" w14:textId="77777777" w:rsidR="00DE2A9A" w:rsidRPr="00FA5410" w:rsidRDefault="00DE2A9A" w:rsidP="00DD5371">
            <w:pPr>
              <w:jc w:val="center"/>
              <w:rPr>
                <w:rFonts w:asciiTheme="minorHAnsi" w:hAnsiTheme="minorHAnsi" w:cstheme="minorHAnsi"/>
                <w:b/>
                <w:szCs w:val="22"/>
              </w:rPr>
            </w:pPr>
            <w:r w:rsidRPr="00FA5410">
              <w:rPr>
                <w:rFonts w:asciiTheme="minorHAnsi" w:hAnsiTheme="minorHAnsi" w:cstheme="minorHAnsi"/>
                <w:b/>
                <w:szCs w:val="22"/>
              </w:rPr>
              <w:t>Understanding</w:t>
            </w:r>
          </w:p>
          <w:p w14:paraId="4FBFEDA0" w14:textId="77777777" w:rsidR="00DE2A9A" w:rsidRPr="00FA5410" w:rsidRDefault="00DE2A9A" w:rsidP="00DD5371">
            <w:pPr>
              <w:jc w:val="center"/>
              <w:rPr>
                <w:rFonts w:asciiTheme="minorHAnsi" w:hAnsiTheme="minorHAnsi" w:cstheme="minorHAnsi"/>
                <w:b/>
                <w:szCs w:val="22"/>
              </w:rPr>
            </w:pPr>
          </w:p>
        </w:tc>
        <w:tc>
          <w:tcPr>
            <w:tcW w:w="2812" w:type="dxa"/>
          </w:tcPr>
          <w:p w14:paraId="110BEB18" w14:textId="77777777" w:rsidR="00DE2A9A" w:rsidRPr="00FA5410" w:rsidRDefault="00DE2A9A" w:rsidP="00DD5371">
            <w:pPr>
              <w:pStyle w:val="ListParagraph"/>
              <w:ind w:left="360"/>
              <w:jc w:val="center"/>
              <w:rPr>
                <w:rFonts w:asciiTheme="minorHAnsi" w:hAnsiTheme="minorHAnsi" w:cstheme="minorHAnsi"/>
                <w:szCs w:val="22"/>
              </w:rPr>
            </w:pPr>
          </w:p>
          <w:p w14:paraId="1146B4A3" w14:textId="77777777" w:rsidR="00DE2A9A" w:rsidRPr="00FA5410" w:rsidRDefault="00DE2A9A" w:rsidP="00DD5371">
            <w:pPr>
              <w:pStyle w:val="ListParagraph"/>
              <w:ind w:left="360"/>
              <w:jc w:val="center"/>
              <w:rPr>
                <w:rFonts w:asciiTheme="minorHAnsi" w:hAnsiTheme="minorHAnsi" w:cstheme="minorHAnsi"/>
                <w:szCs w:val="22"/>
              </w:rPr>
            </w:pPr>
          </w:p>
          <w:p w14:paraId="608C9E8A" w14:textId="77777777" w:rsidR="00DE2A9A" w:rsidRPr="00FA5410" w:rsidRDefault="00DE2A9A" w:rsidP="00DD5371">
            <w:pPr>
              <w:pStyle w:val="Bullet2"/>
              <w:numPr>
                <w:ilvl w:val="0"/>
                <w:numId w:val="0"/>
              </w:numPr>
              <w:jc w:val="center"/>
              <w:rPr>
                <w:rFonts w:asciiTheme="minorHAnsi" w:hAnsiTheme="minorHAnsi" w:cstheme="minorHAnsi"/>
                <w:bCs/>
                <w:sz w:val="24"/>
                <w:szCs w:val="22"/>
              </w:rPr>
            </w:pPr>
          </w:p>
          <w:p w14:paraId="0DAAFF5C" w14:textId="77777777" w:rsidR="00DE2A9A" w:rsidRDefault="00DE2A9A" w:rsidP="00DD5371">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74131D1F"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1C513104"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71D21894" w14:textId="77777777" w:rsidR="00DE2A9A" w:rsidRPr="00FA5410" w:rsidRDefault="00DE2A9A" w:rsidP="00DD5371">
            <w:pPr>
              <w:pStyle w:val="Bullet2"/>
              <w:numPr>
                <w:ilvl w:val="0"/>
                <w:numId w:val="0"/>
              </w:numPr>
              <w:jc w:val="center"/>
              <w:rPr>
                <w:rFonts w:asciiTheme="minorHAnsi" w:hAnsiTheme="minorHAnsi" w:cstheme="minorHAnsi"/>
                <w:bCs/>
                <w:sz w:val="24"/>
                <w:szCs w:val="22"/>
              </w:rPr>
            </w:pPr>
          </w:p>
        </w:tc>
        <w:tc>
          <w:tcPr>
            <w:tcW w:w="5518" w:type="dxa"/>
          </w:tcPr>
          <w:p w14:paraId="2405D376" w14:textId="77777777" w:rsidR="00DE2A9A" w:rsidRPr="00FA5410" w:rsidRDefault="00DE2A9A" w:rsidP="00DD5371">
            <w:pPr>
              <w:pStyle w:val="Bullet2"/>
              <w:numPr>
                <w:ilvl w:val="0"/>
                <w:numId w:val="0"/>
              </w:numPr>
              <w:spacing w:after="240"/>
              <w:rPr>
                <w:rFonts w:asciiTheme="minorHAnsi" w:hAnsiTheme="minorHAnsi" w:cstheme="minorHAnsi"/>
                <w:bCs/>
                <w:sz w:val="24"/>
                <w:szCs w:val="22"/>
              </w:rPr>
            </w:pPr>
            <w:r>
              <w:rPr>
                <w:rFonts w:asciiTheme="minorHAnsi" w:hAnsiTheme="minorHAnsi" w:cstheme="minorHAnsi"/>
                <w:bCs/>
                <w:sz w:val="24"/>
                <w:szCs w:val="22"/>
              </w:rPr>
              <w:t xml:space="preserve">The student demonstrates an understanding of breaking up a fraction into smaller pieces in order to find twelfths. After finding the whole of twelfths, the student is able to provide an accurate solution because he recognizes that 1/3 would be 4/12 and in total that would be 9/12 of a can. </w:t>
            </w:r>
          </w:p>
        </w:tc>
      </w:tr>
      <w:tr w:rsidR="00DE2A9A" w:rsidRPr="00926B48" w14:paraId="1003A493" w14:textId="77777777" w:rsidTr="00DD5371">
        <w:trPr>
          <w:trHeight w:val="1664"/>
          <w:jc w:val="center"/>
        </w:trPr>
        <w:tc>
          <w:tcPr>
            <w:tcW w:w="1966" w:type="dxa"/>
            <w:vAlign w:val="center"/>
          </w:tcPr>
          <w:p w14:paraId="7F560998" w14:textId="77777777" w:rsidR="00DE2A9A" w:rsidRPr="00FA5410" w:rsidRDefault="00DE2A9A" w:rsidP="00DD5371">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22BB175D" w14:textId="77777777" w:rsidR="00DE2A9A" w:rsidRPr="00FA5410" w:rsidRDefault="00DE2A9A" w:rsidP="00DD5371">
            <w:pPr>
              <w:pStyle w:val="Heading1"/>
              <w:jc w:val="center"/>
              <w:rPr>
                <w:rFonts w:asciiTheme="minorHAnsi" w:hAnsiTheme="minorHAnsi" w:cstheme="minorHAnsi"/>
                <w:sz w:val="24"/>
                <w:szCs w:val="22"/>
              </w:rPr>
            </w:pPr>
          </w:p>
        </w:tc>
        <w:tc>
          <w:tcPr>
            <w:tcW w:w="2812" w:type="dxa"/>
          </w:tcPr>
          <w:p w14:paraId="7E7C0A19" w14:textId="77777777" w:rsidR="00DE2A9A" w:rsidRDefault="00DE2A9A" w:rsidP="00DD5371">
            <w:pPr>
              <w:pStyle w:val="Bullet2"/>
              <w:numPr>
                <w:ilvl w:val="0"/>
                <w:numId w:val="0"/>
              </w:numPr>
              <w:jc w:val="center"/>
              <w:rPr>
                <w:rFonts w:asciiTheme="minorHAnsi" w:hAnsiTheme="minorHAnsi" w:cstheme="minorHAnsi"/>
                <w:sz w:val="24"/>
                <w:szCs w:val="22"/>
              </w:rPr>
            </w:pPr>
          </w:p>
          <w:p w14:paraId="779C4D93" w14:textId="77777777" w:rsidR="00DE2A9A" w:rsidRDefault="00DE2A9A" w:rsidP="00DD5371">
            <w:pPr>
              <w:pStyle w:val="Bullet2"/>
              <w:numPr>
                <w:ilvl w:val="0"/>
                <w:numId w:val="0"/>
              </w:numPr>
              <w:jc w:val="center"/>
              <w:rPr>
                <w:rFonts w:asciiTheme="minorHAnsi" w:hAnsiTheme="minorHAnsi" w:cstheme="minorHAnsi"/>
                <w:sz w:val="24"/>
                <w:szCs w:val="22"/>
              </w:rPr>
            </w:pPr>
          </w:p>
          <w:p w14:paraId="42590134" w14:textId="77777777" w:rsidR="00DE2A9A" w:rsidRPr="00FA5410" w:rsidRDefault="00DE2A9A" w:rsidP="00DD5371">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Proficient</w:t>
            </w:r>
          </w:p>
        </w:tc>
        <w:tc>
          <w:tcPr>
            <w:tcW w:w="5518" w:type="dxa"/>
          </w:tcPr>
          <w:p w14:paraId="6B900B05" w14:textId="77777777" w:rsidR="00DE2A9A" w:rsidRPr="00FA5410" w:rsidRDefault="00DE2A9A" w:rsidP="00DD5371">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The student’s strategy of drawing fraction </w:t>
            </w:r>
            <w:proofErr w:type="spellStart"/>
            <w:r>
              <w:rPr>
                <w:rFonts w:asciiTheme="minorHAnsi" w:hAnsiTheme="minorHAnsi" w:cstheme="minorHAnsi"/>
                <w:sz w:val="24"/>
                <w:szCs w:val="22"/>
              </w:rPr>
              <w:t>cirlces</w:t>
            </w:r>
            <w:proofErr w:type="spellEnd"/>
            <w:r>
              <w:rPr>
                <w:rFonts w:asciiTheme="minorHAnsi" w:hAnsiTheme="minorHAnsi" w:cstheme="minorHAnsi"/>
                <w:sz w:val="24"/>
                <w:szCs w:val="22"/>
              </w:rPr>
              <w:t xml:space="preserve"> of thirds being cut into twelfths shows an understanding of the underlying math concepts of combining two fractions that are less than or equal to 1 whole and finding the sum.  The student produces a solution that is relevant to the problem.</w:t>
            </w:r>
          </w:p>
        </w:tc>
      </w:tr>
      <w:tr w:rsidR="00DE2A9A" w:rsidRPr="00926B48" w14:paraId="512071E2" w14:textId="77777777" w:rsidTr="00DD5371">
        <w:trPr>
          <w:trHeight w:val="1610"/>
          <w:jc w:val="center"/>
        </w:trPr>
        <w:tc>
          <w:tcPr>
            <w:tcW w:w="1966" w:type="dxa"/>
            <w:vAlign w:val="center"/>
          </w:tcPr>
          <w:p w14:paraId="76CD424A" w14:textId="77777777" w:rsidR="00DE2A9A" w:rsidRPr="00FA5410" w:rsidRDefault="00DE2A9A" w:rsidP="00DD5371">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3B74F523" w14:textId="77777777" w:rsidR="00DE2A9A" w:rsidRPr="00FA5410" w:rsidRDefault="00DE2A9A" w:rsidP="00DD5371">
            <w:pPr>
              <w:jc w:val="center"/>
              <w:rPr>
                <w:rFonts w:asciiTheme="minorHAnsi" w:hAnsiTheme="minorHAnsi" w:cstheme="minorHAnsi"/>
                <w:b/>
                <w:bCs/>
                <w:szCs w:val="22"/>
              </w:rPr>
            </w:pPr>
            <w:r w:rsidRPr="00FA5410">
              <w:rPr>
                <w:rFonts w:asciiTheme="minorHAnsi" w:hAnsiTheme="minorHAnsi" w:cstheme="minorHAnsi"/>
                <w:b/>
                <w:bCs/>
                <w:szCs w:val="22"/>
              </w:rPr>
              <w:t>and</w:t>
            </w:r>
          </w:p>
          <w:p w14:paraId="10ED1B0E" w14:textId="77777777" w:rsidR="00DE2A9A" w:rsidRPr="00FA5410" w:rsidRDefault="00DE2A9A" w:rsidP="00DD5371">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812" w:type="dxa"/>
          </w:tcPr>
          <w:p w14:paraId="7333ABAB"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204DB92E"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60C5EF81" w14:textId="77777777" w:rsidR="00DE2A9A" w:rsidRDefault="00DE2A9A" w:rsidP="00DD5371">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248200E1" w14:textId="77777777" w:rsidR="00DE2A9A" w:rsidRDefault="00DE2A9A" w:rsidP="00DD5371">
            <w:pPr>
              <w:pStyle w:val="Bullet2"/>
              <w:numPr>
                <w:ilvl w:val="0"/>
                <w:numId w:val="0"/>
              </w:numPr>
              <w:jc w:val="center"/>
              <w:rPr>
                <w:rFonts w:asciiTheme="minorHAnsi" w:hAnsiTheme="minorHAnsi" w:cstheme="minorHAnsi"/>
                <w:bCs/>
                <w:sz w:val="24"/>
                <w:szCs w:val="22"/>
              </w:rPr>
            </w:pPr>
          </w:p>
          <w:p w14:paraId="2A68897D" w14:textId="77777777" w:rsidR="00DE2A9A" w:rsidRPr="00FA5410" w:rsidRDefault="00DE2A9A" w:rsidP="00DD5371">
            <w:pPr>
              <w:pStyle w:val="Bullet2"/>
              <w:numPr>
                <w:ilvl w:val="0"/>
                <w:numId w:val="0"/>
              </w:numPr>
              <w:rPr>
                <w:rFonts w:asciiTheme="minorHAnsi" w:hAnsiTheme="minorHAnsi" w:cstheme="minorHAnsi"/>
                <w:bCs/>
                <w:sz w:val="24"/>
                <w:szCs w:val="22"/>
              </w:rPr>
            </w:pPr>
          </w:p>
        </w:tc>
        <w:tc>
          <w:tcPr>
            <w:tcW w:w="5518" w:type="dxa"/>
          </w:tcPr>
          <w:p w14:paraId="076F3A69" w14:textId="77777777" w:rsidR="00DE2A9A" w:rsidRPr="00FA5410" w:rsidRDefault="00DE2A9A" w:rsidP="00DD5371">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verbally communicates his thinking process in how he used fraction circles to make sense of the problem. The student uses evidence of equivalent fractions through models to support his argument. The student uses mathematical language of fraction notation, “fills” and “cut thirds into twelfths.” </w:t>
            </w:r>
          </w:p>
        </w:tc>
      </w:tr>
      <w:tr w:rsidR="00DE2A9A" w:rsidRPr="00926B48" w14:paraId="5EEF218B" w14:textId="77777777" w:rsidTr="00C05939">
        <w:trPr>
          <w:trHeight w:val="2591"/>
          <w:jc w:val="center"/>
        </w:trPr>
        <w:tc>
          <w:tcPr>
            <w:tcW w:w="1966" w:type="dxa"/>
            <w:vAlign w:val="center"/>
          </w:tcPr>
          <w:p w14:paraId="64BDDD97" w14:textId="77777777" w:rsidR="00DE2A9A" w:rsidRPr="00FA5410" w:rsidRDefault="00DE2A9A" w:rsidP="00DD5371">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62EAD8AC" w14:textId="77777777" w:rsidR="00DE2A9A" w:rsidRPr="00FA5410" w:rsidRDefault="00DE2A9A" w:rsidP="00DD5371">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6687311F" w14:textId="77777777" w:rsidR="00DE2A9A" w:rsidRPr="00FA5410" w:rsidRDefault="00DE2A9A" w:rsidP="00DD5371">
            <w:pPr>
              <w:widowControl w:val="0"/>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812" w:type="dxa"/>
            <w:vAlign w:val="center"/>
          </w:tcPr>
          <w:p w14:paraId="35EFCFBF" w14:textId="77777777" w:rsidR="00DE2A9A" w:rsidRPr="00FA5410" w:rsidRDefault="00DE2A9A" w:rsidP="00C05939">
            <w:pPr>
              <w:jc w:val="center"/>
              <w:rPr>
                <w:rFonts w:asciiTheme="minorHAnsi" w:hAnsiTheme="minorHAnsi" w:cstheme="minorHAnsi"/>
                <w:szCs w:val="22"/>
              </w:rPr>
            </w:pPr>
            <w:r>
              <w:rPr>
                <w:rFonts w:asciiTheme="minorHAnsi" w:hAnsiTheme="minorHAnsi" w:cstheme="minorHAnsi"/>
                <w:szCs w:val="22"/>
              </w:rPr>
              <w:t>Proficient</w:t>
            </w:r>
          </w:p>
        </w:tc>
        <w:tc>
          <w:tcPr>
            <w:tcW w:w="5518" w:type="dxa"/>
          </w:tcPr>
          <w:p w14:paraId="4C01B55E" w14:textId="77777777" w:rsidR="00DE2A9A" w:rsidRDefault="00DE2A9A" w:rsidP="00DD5371">
            <w:pPr>
              <w:rPr>
                <w:rFonts w:asciiTheme="minorHAnsi" w:hAnsiTheme="minorHAnsi" w:cstheme="minorHAnsi"/>
                <w:szCs w:val="22"/>
              </w:rPr>
            </w:pPr>
            <w:r>
              <w:rPr>
                <w:rFonts w:asciiTheme="minorHAnsi" w:hAnsiTheme="minorHAnsi" w:cstheme="minorHAnsi"/>
                <w:szCs w:val="22"/>
              </w:rPr>
              <w:t xml:space="preserve">The student’s diagram demonstrates the use of representations that model the task and is accurate. Their verbal description explains how the representation led to his solution. </w:t>
            </w:r>
          </w:p>
          <w:p w14:paraId="7897AEF6" w14:textId="77777777" w:rsidR="00DE2A9A" w:rsidRDefault="00DE2A9A" w:rsidP="00DD5371">
            <w:pPr>
              <w:rPr>
                <w:rFonts w:asciiTheme="minorHAnsi" w:hAnsiTheme="minorHAnsi" w:cstheme="minorHAnsi"/>
                <w:szCs w:val="22"/>
              </w:rPr>
            </w:pPr>
          </w:p>
          <w:p w14:paraId="6E200F12" w14:textId="460FD3B6" w:rsidR="00DE2A9A" w:rsidRPr="00FA5410" w:rsidRDefault="00DE2A9A" w:rsidP="00DD5371">
            <w:pPr>
              <w:rPr>
                <w:rFonts w:asciiTheme="minorHAnsi" w:hAnsiTheme="minorHAnsi" w:cstheme="minorHAnsi"/>
                <w:szCs w:val="22"/>
              </w:rPr>
            </w:pPr>
            <w:r>
              <w:rPr>
                <w:rFonts w:asciiTheme="minorHAnsi" w:hAnsiTheme="minorHAnsi" w:cstheme="minorHAnsi"/>
                <w:szCs w:val="22"/>
              </w:rPr>
              <w:t xml:space="preserve">The student makes mathematically relevant connections such as “I broke the thirds into twelfths” and “I counted the pieces shaded into to find 9/12.” </w:t>
            </w:r>
          </w:p>
        </w:tc>
      </w:tr>
    </w:tbl>
    <w:p w14:paraId="16E6C304" w14:textId="77777777" w:rsidR="00DE2A9A" w:rsidRDefault="00DE2A9A" w:rsidP="00DE2A9A">
      <w:pPr>
        <w:rPr>
          <w:rFonts w:ascii="Calibri" w:hAnsi="Calibri"/>
          <w:sz w:val="20"/>
          <w:szCs w:val="20"/>
        </w:rPr>
      </w:pPr>
    </w:p>
    <w:p w14:paraId="2DD42B0C" w14:textId="77777777" w:rsidR="00DE2A9A" w:rsidRPr="00473704" w:rsidRDefault="00DE2A9A" w:rsidP="00DE2A9A">
      <w:pPr>
        <w:rPr>
          <w:rFonts w:ascii="Calibri" w:hAnsi="Calibri"/>
          <w:sz w:val="20"/>
          <w:szCs w:val="20"/>
        </w:rPr>
      </w:pPr>
    </w:p>
    <w:sectPr w:rsidR="00DE2A9A" w:rsidRPr="00473704" w:rsidSect="007C1CED">
      <w:headerReference w:type="default" r:id="rId7"/>
      <w:footerReference w:type="default" r:id="rId8"/>
      <w:pgSz w:w="12240" w:h="15840"/>
      <w:pgMar w:top="1440" w:right="1080" w:bottom="144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F0A1C4" w16cid:durableId="2024FD7A"/>
  <w16cid:commentId w16cid:paraId="1F5710A5" w16cid:durableId="2024FD9E"/>
  <w16cid:commentId w16cid:paraId="66A84392" w16cid:durableId="2024F5B2"/>
  <w16cid:commentId w16cid:paraId="5C565C32" w16cid:durableId="2024F615"/>
  <w16cid:commentId w16cid:paraId="02CF2630" w16cid:durableId="2024F62E"/>
  <w16cid:commentId w16cid:paraId="2C37B8A3" w16cid:durableId="2024FA02"/>
  <w16cid:commentId w16cid:paraId="10A02596" w16cid:durableId="2024F65C"/>
  <w16cid:commentId w16cid:paraId="22B682CB" w16cid:durableId="2024FDDC"/>
  <w16cid:commentId w16cid:paraId="79B5FF33" w16cid:durableId="2024F723"/>
  <w16cid:commentId w16cid:paraId="28C9084F" w16cid:durableId="2024F762"/>
  <w16cid:commentId w16cid:paraId="5BADD3D0" w16cid:durableId="2024F7A2"/>
  <w16cid:commentId w16cid:paraId="68B90357" w16cid:durableId="2024F9B8"/>
  <w16cid:commentId w16cid:paraId="1E5EC218" w16cid:durableId="2024FE15"/>
  <w16cid:commentId w16cid:paraId="647BF2C6" w16cid:durableId="2024FB0F"/>
  <w16cid:commentId w16cid:paraId="3757F912" w16cid:durableId="2024FE69"/>
  <w16cid:commentId w16cid:paraId="3C6F7A71" w16cid:durableId="2024FCBB"/>
  <w16cid:commentId w16cid:paraId="736A8CA1" w16cid:durableId="2024FEAB"/>
  <w16cid:commentId w16cid:paraId="231BFEE2" w16cid:durableId="2024FC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5F4FF" w14:textId="77777777" w:rsidR="009B5808" w:rsidRDefault="009B5808">
      <w:r>
        <w:separator/>
      </w:r>
    </w:p>
  </w:endnote>
  <w:endnote w:type="continuationSeparator" w:id="0">
    <w:p w14:paraId="5D0542F6" w14:textId="77777777" w:rsidR="009B5808" w:rsidRDefault="009B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Jester">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E6EF" w14:textId="37066C8A" w:rsidR="00DE2A9A" w:rsidRPr="0077479A" w:rsidRDefault="0077479A" w:rsidP="002A2971">
    <w:pPr>
      <w:pStyle w:val="Footer"/>
      <w:tabs>
        <w:tab w:val="clear" w:pos="4680"/>
        <w:tab w:val="clear" w:pos="9360"/>
        <w:tab w:val="left" w:pos="9000"/>
        <w:tab w:val="right" w:pos="14400"/>
      </w:tabs>
      <w:rPr>
        <w:rFonts w:asciiTheme="minorHAnsi" w:hAnsiTheme="minorHAnsi" w:cstheme="minorHAnsi"/>
        <w:sz w:val="22"/>
      </w:rPr>
    </w:pPr>
    <w:r w:rsidRPr="0077479A">
      <w:rPr>
        <w:rFonts w:asciiTheme="minorHAnsi" w:hAnsiTheme="minorHAnsi" w:cstheme="minorHAnsi"/>
      </w:rPr>
      <w:t>Virginia Department of Education © 2019</w:t>
    </w:r>
    <w:r w:rsidR="002A2971">
      <w:rPr>
        <w:rFonts w:asciiTheme="minorHAnsi" w:hAnsiTheme="minorHAnsi" w:cstheme="minorHAnsi"/>
      </w:rPr>
      <w:tab/>
      <w:t>Grade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A6E06" w14:textId="77777777" w:rsidR="009B5808" w:rsidRDefault="009B5808">
      <w:r>
        <w:separator/>
      </w:r>
    </w:p>
  </w:footnote>
  <w:footnote w:type="continuationSeparator" w:id="0">
    <w:p w14:paraId="31D9EEC5" w14:textId="77777777" w:rsidR="009B5808" w:rsidRDefault="009B5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17B6C" w14:textId="6165BB81" w:rsidR="00FD7D8A" w:rsidRPr="000F0961" w:rsidRDefault="00C60257" w:rsidP="00DE2A9A">
    <w:pPr>
      <w:spacing w:after="120"/>
      <w:jc w:val="center"/>
      <w:rPr>
        <w:rFonts w:asciiTheme="minorHAnsi" w:hAnsiTheme="minorHAnsi"/>
        <w:b/>
        <w:sz w:val="28"/>
        <w:u w:val="single"/>
      </w:rPr>
    </w:pPr>
    <w:r>
      <w:rPr>
        <w:rFonts w:asciiTheme="minorHAnsi" w:hAnsiTheme="minorHAnsi"/>
        <w:b/>
        <w:sz w:val="28"/>
      </w:rPr>
      <w:t>Anchor Paper Scoring and Rationales</w:t>
    </w:r>
    <w:r w:rsidR="00DE2A9A">
      <w:rPr>
        <w:rFonts w:asciiTheme="minorHAnsi" w:hAnsiTheme="minorHAnsi"/>
        <w:b/>
        <w:sz w:val="28"/>
      </w:rPr>
      <w:t xml:space="preserve"> - Task:  </w:t>
    </w:r>
    <w:r w:rsidR="00696306">
      <w:rPr>
        <w:rFonts w:asciiTheme="minorHAnsi" w:hAnsiTheme="minorHAnsi"/>
        <w:b/>
        <w:sz w:val="28"/>
        <w:u w:val="single"/>
      </w:rPr>
      <w:t>Pouring Paints 1</w:t>
    </w:r>
  </w:p>
  <w:p w14:paraId="35A24909" w14:textId="77777777" w:rsidR="00FD7D8A" w:rsidRDefault="00FD7D8A" w:rsidP="00926B48">
    <w:pPr>
      <w:spacing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64C6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93F59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92F9F"/>
    <w:multiLevelType w:val="hybridMultilevel"/>
    <w:tmpl w:val="65A0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C3971"/>
    <w:multiLevelType w:val="hybridMultilevel"/>
    <w:tmpl w:val="A8FC4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CC00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6474F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12867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BC6E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CB5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98343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D3F084D"/>
    <w:multiLevelType w:val="hybridMultilevel"/>
    <w:tmpl w:val="CC489E46"/>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4" w15:restartNumberingAfterBreak="0">
    <w:nsid w:val="64927B12"/>
    <w:multiLevelType w:val="hybridMultilevel"/>
    <w:tmpl w:val="AB486934"/>
    <w:lvl w:ilvl="0" w:tplc="8F30ACE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74500F"/>
    <w:multiLevelType w:val="hybridMultilevel"/>
    <w:tmpl w:val="1B364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81070F"/>
    <w:multiLevelType w:val="hybridMultilevel"/>
    <w:tmpl w:val="CCE614F6"/>
    <w:lvl w:ilvl="0" w:tplc="BDBC8124">
      <w:numFmt w:val="bullet"/>
      <w:lvlText w:val="-"/>
      <w:lvlJc w:val="left"/>
      <w:pPr>
        <w:tabs>
          <w:tab w:val="num" w:pos="720"/>
        </w:tabs>
        <w:ind w:left="720" w:hanging="360"/>
      </w:pPr>
      <w:rPr>
        <w:rFonts w:ascii="Times New Roman" w:eastAsia="Times New Roman" w:hAnsi="Times New Roman"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A6131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8"/>
  </w:num>
  <w:num w:numId="3">
    <w:abstractNumId w:val="9"/>
  </w:num>
  <w:num w:numId="4">
    <w:abstractNumId w:val="8"/>
  </w:num>
  <w:num w:numId="5">
    <w:abstractNumId w:val="5"/>
  </w:num>
  <w:num w:numId="6">
    <w:abstractNumId w:val="10"/>
  </w:num>
  <w:num w:numId="7">
    <w:abstractNumId w:val="1"/>
  </w:num>
  <w:num w:numId="8">
    <w:abstractNumId w:val="11"/>
  </w:num>
  <w:num w:numId="9">
    <w:abstractNumId w:val="7"/>
  </w:num>
  <w:num w:numId="10">
    <w:abstractNumId w:val="2"/>
  </w:num>
  <w:num w:numId="11">
    <w:abstractNumId w:val="12"/>
  </w:num>
  <w:num w:numId="12">
    <w:abstractNumId w:val="17"/>
  </w:num>
  <w:num w:numId="13">
    <w:abstractNumId w:val="14"/>
  </w:num>
  <w:num w:numId="14">
    <w:abstractNumId w:val="4"/>
  </w:num>
  <w:num w:numId="15">
    <w:abstractNumId w:val="13"/>
  </w:num>
  <w:num w:numId="16">
    <w:abstractNumId w:val="3"/>
  </w:num>
  <w:num w:numId="17">
    <w:abstractNumId w:val="16"/>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51"/>
    <w:rsid w:val="00010CF2"/>
    <w:rsid w:val="000127E6"/>
    <w:rsid w:val="00016775"/>
    <w:rsid w:val="00027ECA"/>
    <w:rsid w:val="00032F5A"/>
    <w:rsid w:val="000903E3"/>
    <w:rsid w:val="00093A27"/>
    <w:rsid w:val="000A6AE1"/>
    <w:rsid w:val="000C4659"/>
    <w:rsid w:val="000E7423"/>
    <w:rsid w:val="000F0961"/>
    <w:rsid w:val="000F236E"/>
    <w:rsid w:val="000F53C0"/>
    <w:rsid w:val="00111D19"/>
    <w:rsid w:val="00117A3B"/>
    <w:rsid w:val="00130E54"/>
    <w:rsid w:val="00134DE6"/>
    <w:rsid w:val="00141D42"/>
    <w:rsid w:val="00157E13"/>
    <w:rsid w:val="00182E70"/>
    <w:rsid w:val="001858E4"/>
    <w:rsid w:val="0018783B"/>
    <w:rsid w:val="00195B1E"/>
    <w:rsid w:val="001B4D7C"/>
    <w:rsid w:val="001B5DF5"/>
    <w:rsid w:val="001C13B8"/>
    <w:rsid w:val="001C2F41"/>
    <w:rsid w:val="001C4815"/>
    <w:rsid w:val="002008EC"/>
    <w:rsid w:val="00232ABA"/>
    <w:rsid w:val="002465C3"/>
    <w:rsid w:val="00255298"/>
    <w:rsid w:val="00295F14"/>
    <w:rsid w:val="00296478"/>
    <w:rsid w:val="002A2971"/>
    <w:rsid w:val="002A56A6"/>
    <w:rsid w:val="002B25ED"/>
    <w:rsid w:val="00312646"/>
    <w:rsid w:val="00315434"/>
    <w:rsid w:val="00335FE8"/>
    <w:rsid w:val="00340240"/>
    <w:rsid w:val="00346264"/>
    <w:rsid w:val="00346E75"/>
    <w:rsid w:val="00354CBB"/>
    <w:rsid w:val="00361019"/>
    <w:rsid w:val="00367536"/>
    <w:rsid w:val="00375014"/>
    <w:rsid w:val="00382EFC"/>
    <w:rsid w:val="003A2449"/>
    <w:rsid w:val="003A57C4"/>
    <w:rsid w:val="003B2DC0"/>
    <w:rsid w:val="003B5C66"/>
    <w:rsid w:val="003C0B18"/>
    <w:rsid w:val="003D5684"/>
    <w:rsid w:val="003E0F36"/>
    <w:rsid w:val="003E29DF"/>
    <w:rsid w:val="003E6897"/>
    <w:rsid w:val="0040090F"/>
    <w:rsid w:val="00404240"/>
    <w:rsid w:val="004043E8"/>
    <w:rsid w:val="0041115D"/>
    <w:rsid w:val="00444403"/>
    <w:rsid w:val="0046372B"/>
    <w:rsid w:val="00471DFA"/>
    <w:rsid w:val="00473704"/>
    <w:rsid w:val="004A7640"/>
    <w:rsid w:val="004E2179"/>
    <w:rsid w:val="004E5CC2"/>
    <w:rsid w:val="004E65F2"/>
    <w:rsid w:val="005148FD"/>
    <w:rsid w:val="0052250F"/>
    <w:rsid w:val="005268B0"/>
    <w:rsid w:val="005365C2"/>
    <w:rsid w:val="0055519D"/>
    <w:rsid w:val="00560051"/>
    <w:rsid w:val="00567A3B"/>
    <w:rsid w:val="005741B7"/>
    <w:rsid w:val="00574415"/>
    <w:rsid w:val="005808D2"/>
    <w:rsid w:val="00581BBB"/>
    <w:rsid w:val="005834CF"/>
    <w:rsid w:val="005A3814"/>
    <w:rsid w:val="005A5C0A"/>
    <w:rsid w:val="005B33F3"/>
    <w:rsid w:val="005B7B80"/>
    <w:rsid w:val="005C1A9F"/>
    <w:rsid w:val="005C2118"/>
    <w:rsid w:val="005C400B"/>
    <w:rsid w:val="005E36F5"/>
    <w:rsid w:val="006019B3"/>
    <w:rsid w:val="00605940"/>
    <w:rsid w:val="0061003F"/>
    <w:rsid w:val="00615729"/>
    <w:rsid w:val="006243DC"/>
    <w:rsid w:val="00652DB1"/>
    <w:rsid w:val="00654122"/>
    <w:rsid w:val="00657D52"/>
    <w:rsid w:val="00672F6A"/>
    <w:rsid w:val="006804A6"/>
    <w:rsid w:val="00686706"/>
    <w:rsid w:val="00687C45"/>
    <w:rsid w:val="00696306"/>
    <w:rsid w:val="006A4952"/>
    <w:rsid w:val="006A66D4"/>
    <w:rsid w:val="006B307F"/>
    <w:rsid w:val="006B5EB2"/>
    <w:rsid w:val="006F682B"/>
    <w:rsid w:val="00706DDF"/>
    <w:rsid w:val="007325AB"/>
    <w:rsid w:val="007344ED"/>
    <w:rsid w:val="007355E9"/>
    <w:rsid w:val="00743F6F"/>
    <w:rsid w:val="007527A8"/>
    <w:rsid w:val="00753E03"/>
    <w:rsid w:val="00757751"/>
    <w:rsid w:val="0076315E"/>
    <w:rsid w:val="00767B6B"/>
    <w:rsid w:val="0077479A"/>
    <w:rsid w:val="00781359"/>
    <w:rsid w:val="00785C56"/>
    <w:rsid w:val="007A00CE"/>
    <w:rsid w:val="007B64FB"/>
    <w:rsid w:val="007C1CED"/>
    <w:rsid w:val="007C275C"/>
    <w:rsid w:val="007D735D"/>
    <w:rsid w:val="007E4295"/>
    <w:rsid w:val="007E4C43"/>
    <w:rsid w:val="007E6798"/>
    <w:rsid w:val="0080080F"/>
    <w:rsid w:val="00801CCA"/>
    <w:rsid w:val="00803131"/>
    <w:rsid w:val="0080477C"/>
    <w:rsid w:val="008159B9"/>
    <w:rsid w:val="00823837"/>
    <w:rsid w:val="00824E05"/>
    <w:rsid w:val="0086474A"/>
    <w:rsid w:val="00881961"/>
    <w:rsid w:val="00885EE2"/>
    <w:rsid w:val="008869EC"/>
    <w:rsid w:val="008975A1"/>
    <w:rsid w:val="008C262A"/>
    <w:rsid w:val="008C3345"/>
    <w:rsid w:val="008C46B4"/>
    <w:rsid w:val="008C60FE"/>
    <w:rsid w:val="008D44BE"/>
    <w:rsid w:val="008E0441"/>
    <w:rsid w:val="008E25B9"/>
    <w:rsid w:val="008F4F01"/>
    <w:rsid w:val="00900887"/>
    <w:rsid w:val="00903717"/>
    <w:rsid w:val="0091722B"/>
    <w:rsid w:val="00926B48"/>
    <w:rsid w:val="00930647"/>
    <w:rsid w:val="009417E8"/>
    <w:rsid w:val="009523E5"/>
    <w:rsid w:val="009542E7"/>
    <w:rsid w:val="0095776A"/>
    <w:rsid w:val="00974C1F"/>
    <w:rsid w:val="00981271"/>
    <w:rsid w:val="009946BF"/>
    <w:rsid w:val="009A05A0"/>
    <w:rsid w:val="009B5808"/>
    <w:rsid w:val="009D5F56"/>
    <w:rsid w:val="009D6288"/>
    <w:rsid w:val="009E476C"/>
    <w:rsid w:val="00A0636C"/>
    <w:rsid w:val="00A241BC"/>
    <w:rsid w:val="00A26094"/>
    <w:rsid w:val="00A316B6"/>
    <w:rsid w:val="00A351CF"/>
    <w:rsid w:val="00A47AD2"/>
    <w:rsid w:val="00A91A19"/>
    <w:rsid w:val="00A951B0"/>
    <w:rsid w:val="00AC3620"/>
    <w:rsid w:val="00AC6D04"/>
    <w:rsid w:val="00AF766D"/>
    <w:rsid w:val="00B02B51"/>
    <w:rsid w:val="00B0475C"/>
    <w:rsid w:val="00B10B80"/>
    <w:rsid w:val="00B10C1E"/>
    <w:rsid w:val="00B116FC"/>
    <w:rsid w:val="00B26F40"/>
    <w:rsid w:val="00B35055"/>
    <w:rsid w:val="00B57F17"/>
    <w:rsid w:val="00B7407D"/>
    <w:rsid w:val="00B83A80"/>
    <w:rsid w:val="00B97DD2"/>
    <w:rsid w:val="00BB0068"/>
    <w:rsid w:val="00BC0D94"/>
    <w:rsid w:val="00BC591C"/>
    <w:rsid w:val="00BD20DE"/>
    <w:rsid w:val="00BF6971"/>
    <w:rsid w:val="00C000B0"/>
    <w:rsid w:val="00C012B1"/>
    <w:rsid w:val="00C05939"/>
    <w:rsid w:val="00C22A7D"/>
    <w:rsid w:val="00C60257"/>
    <w:rsid w:val="00C65D22"/>
    <w:rsid w:val="00C662D8"/>
    <w:rsid w:val="00C76B33"/>
    <w:rsid w:val="00C807EB"/>
    <w:rsid w:val="00C80A00"/>
    <w:rsid w:val="00CB27C3"/>
    <w:rsid w:val="00CB4E79"/>
    <w:rsid w:val="00CD09A7"/>
    <w:rsid w:val="00CE3FC4"/>
    <w:rsid w:val="00CE6092"/>
    <w:rsid w:val="00CE7C64"/>
    <w:rsid w:val="00D37246"/>
    <w:rsid w:val="00D61C11"/>
    <w:rsid w:val="00D72BD1"/>
    <w:rsid w:val="00D740B5"/>
    <w:rsid w:val="00D84D15"/>
    <w:rsid w:val="00D869D3"/>
    <w:rsid w:val="00D93878"/>
    <w:rsid w:val="00DA57BE"/>
    <w:rsid w:val="00DB021B"/>
    <w:rsid w:val="00DE2A9A"/>
    <w:rsid w:val="00DF50C8"/>
    <w:rsid w:val="00E037F4"/>
    <w:rsid w:val="00E0784D"/>
    <w:rsid w:val="00E16E01"/>
    <w:rsid w:val="00E577DB"/>
    <w:rsid w:val="00E65B54"/>
    <w:rsid w:val="00E75A6E"/>
    <w:rsid w:val="00EA18CF"/>
    <w:rsid w:val="00EA50E5"/>
    <w:rsid w:val="00EB16EF"/>
    <w:rsid w:val="00EC0C06"/>
    <w:rsid w:val="00ED04D7"/>
    <w:rsid w:val="00EF6A2F"/>
    <w:rsid w:val="00F1781A"/>
    <w:rsid w:val="00F329A0"/>
    <w:rsid w:val="00F42C09"/>
    <w:rsid w:val="00F4555A"/>
    <w:rsid w:val="00F4737B"/>
    <w:rsid w:val="00F62117"/>
    <w:rsid w:val="00F62568"/>
    <w:rsid w:val="00F90145"/>
    <w:rsid w:val="00F9497B"/>
    <w:rsid w:val="00F9785F"/>
    <w:rsid w:val="00FA5410"/>
    <w:rsid w:val="00FB2AB7"/>
    <w:rsid w:val="00FC43B1"/>
    <w:rsid w:val="00FD6709"/>
    <w:rsid w:val="00FD7D8A"/>
    <w:rsid w:val="00FE4A30"/>
    <w:rsid w:val="00FF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A12CAF8"/>
  <w15:docId w15:val="{19816DC8-B473-424F-B398-6FAF260B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6BF"/>
    <w:rPr>
      <w:sz w:val="24"/>
      <w:szCs w:val="24"/>
    </w:rPr>
  </w:style>
  <w:style w:type="paragraph" w:styleId="Heading1">
    <w:name w:val="heading 1"/>
    <w:basedOn w:val="Normal"/>
    <w:next w:val="Normal"/>
    <w:link w:val="Heading1Char"/>
    <w:uiPriority w:val="9"/>
    <w:qFormat/>
    <w:rsid w:val="009946BF"/>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037F4"/>
    <w:rPr>
      <w:rFonts w:ascii="Cambria" w:hAnsi="Cambria" w:cs="Times New Roman"/>
      <w:b/>
      <w:bCs/>
      <w:kern w:val="32"/>
      <w:sz w:val="32"/>
      <w:szCs w:val="32"/>
    </w:rPr>
  </w:style>
  <w:style w:type="paragraph" w:styleId="BodyText">
    <w:name w:val="Body Text"/>
    <w:basedOn w:val="Normal"/>
    <w:link w:val="BodyTextChar"/>
    <w:uiPriority w:val="99"/>
    <w:rsid w:val="009946BF"/>
    <w:rPr>
      <w:rFonts w:ascii="Jester" w:hAnsi="Jester"/>
      <w:sz w:val="22"/>
      <w:szCs w:val="20"/>
    </w:rPr>
  </w:style>
  <w:style w:type="character" w:customStyle="1" w:styleId="BodyTextChar">
    <w:name w:val="Body Text Char"/>
    <w:basedOn w:val="DefaultParagraphFont"/>
    <w:link w:val="BodyText"/>
    <w:uiPriority w:val="99"/>
    <w:semiHidden/>
    <w:locked/>
    <w:rsid w:val="00E037F4"/>
    <w:rPr>
      <w:rFonts w:cs="Times New Roman"/>
      <w:sz w:val="24"/>
      <w:szCs w:val="24"/>
    </w:rPr>
  </w:style>
  <w:style w:type="paragraph" w:styleId="DocumentMap">
    <w:name w:val="Document Map"/>
    <w:basedOn w:val="Normal"/>
    <w:link w:val="DocumentMapChar"/>
    <w:uiPriority w:val="99"/>
    <w:semiHidden/>
    <w:rsid w:val="009946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037F4"/>
    <w:rPr>
      <w:rFonts w:cs="Times New Roman"/>
      <w:sz w:val="2"/>
    </w:rPr>
  </w:style>
  <w:style w:type="paragraph" w:styleId="BalloonText">
    <w:name w:val="Balloon Text"/>
    <w:basedOn w:val="Normal"/>
    <w:link w:val="BalloonTextChar"/>
    <w:uiPriority w:val="99"/>
    <w:semiHidden/>
    <w:rsid w:val="002552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37F4"/>
    <w:rPr>
      <w:rFonts w:cs="Times New Roman"/>
      <w:sz w:val="2"/>
    </w:rPr>
  </w:style>
  <w:style w:type="paragraph" w:customStyle="1" w:styleId="Bullet2">
    <w:name w:val="Bullet 2"/>
    <w:basedOn w:val="Normal"/>
    <w:rsid w:val="006019B3"/>
    <w:pPr>
      <w:numPr>
        <w:numId w:val="11"/>
      </w:numPr>
    </w:pPr>
    <w:rPr>
      <w:sz w:val="20"/>
      <w:szCs w:val="20"/>
    </w:rPr>
  </w:style>
  <w:style w:type="paragraph" w:styleId="Header">
    <w:name w:val="header"/>
    <w:basedOn w:val="Normal"/>
    <w:link w:val="HeaderChar"/>
    <w:uiPriority w:val="99"/>
    <w:rsid w:val="008E25B9"/>
    <w:pPr>
      <w:tabs>
        <w:tab w:val="center" w:pos="4680"/>
        <w:tab w:val="right" w:pos="9360"/>
      </w:tabs>
    </w:pPr>
  </w:style>
  <w:style w:type="character" w:customStyle="1" w:styleId="HeaderChar">
    <w:name w:val="Header Char"/>
    <w:basedOn w:val="DefaultParagraphFont"/>
    <w:link w:val="Header"/>
    <w:uiPriority w:val="99"/>
    <w:locked/>
    <w:rsid w:val="008E25B9"/>
    <w:rPr>
      <w:rFonts w:cs="Times New Roman"/>
      <w:sz w:val="24"/>
      <w:szCs w:val="24"/>
    </w:rPr>
  </w:style>
  <w:style w:type="paragraph" w:styleId="Footer">
    <w:name w:val="footer"/>
    <w:basedOn w:val="Normal"/>
    <w:link w:val="FooterChar"/>
    <w:uiPriority w:val="99"/>
    <w:rsid w:val="008E25B9"/>
    <w:pPr>
      <w:tabs>
        <w:tab w:val="center" w:pos="4680"/>
        <w:tab w:val="right" w:pos="9360"/>
      </w:tabs>
    </w:pPr>
  </w:style>
  <w:style w:type="character" w:customStyle="1" w:styleId="FooterChar">
    <w:name w:val="Footer Char"/>
    <w:basedOn w:val="DefaultParagraphFont"/>
    <w:link w:val="Footer"/>
    <w:uiPriority w:val="99"/>
    <w:locked/>
    <w:rsid w:val="008E25B9"/>
    <w:rPr>
      <w:rFonts w:cs="Times New Roman"/>
      <w:sz w:val="24"/>
      <w:szCs w:val="24"/>
    </w:rPr>
  </w:style>
  <w:style w:type="paragraph" w:styleId="ListParagraph">
    <w:name w:val="List Paragraph"/>
    <w:basedOn w:val="Normal"/>
    <w:uiPriority w:val="34"/>
    <w:qFormat/>
    <w:rsid w:val="004E65F2"/>
    <w:pPr>
      <w:ind w:left="720"/>
      <w:contextualSpacing/>
    </w:pPr>
  </w:style>
  <w:style w:type="character" w:styleId="CommentReference">
    <w:name w:val="annotation reference"/>
    <w:basedOn w:val="DefaultParagraphFont"/>
    <w:semiHidden/>
    <w:unhideWhenUsed/>
    <w:rsid w:val="0040090F"/>
    <w:rPr>
      <w:sz w:val="16"/>
      <w:szCs w:val="16"/>
    </w:rPr>
  </w:style>
  <w:style w:type="paragraph" w:styleId="CommentText">
    <w:name w:val="annotation text"/>
    <w:basedOn w:val="Normal"/>
    <w:link w:val="CommentTextChar"/>
    <w:semiHidden/>
    <w:unhideWhenUsed/>
    <w:rsid w:val="0040090F"/>
    <w:rPr>
      <w:sz w:val="20"/>
      <w:szCs w:val="20"/>
    </w:rPr>
  </w:style>
  <w:style w:type="character" w:customStyle="1" w:styleId="CommentTextChar">
    <w:name w:val="Comment Text Char"/>
    <w:basedOn w:val="DefaultParagraphFont"/>
    <w:link w:val="CommentText"/>
    <w:semiHidden/>
    <w:rsid w:val="0040090F"/>
  </w:style>
  <w:style w:type="paragraph" w:styleId="CommentSubject">
    <w:name w:val="annotation subject"/>
    <w:basedOn w:val="CommentText"/>
    <w:next w:val="CommentText"/>
    <w:link w:val="CommentSubjectChar"/>
    <w:semiHidden/>
    <w:unhideWhenUsed/>
    <w:rsid w:val="0040090F"/>
    <w:rPr>
      <w:b/>
      <w:bCs/>
    </w:rPr>
  </w:style>
  <w:style w:type="character" w:customStyle="1" w:styleId="CommentSubjectChar">
    <w:name w:val="Comment Subject Char"/>
    <w:basedOn w:val="CommentTextChar"/>
    <w:link w:val="CommentSubject"/>
    <w:semiHidden/>
    <w:rsid w:val="004009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4.5c paint task scoring rationale</vt:lpstr>
    </vt:vector>
  </TitlesOfParts>
  <Company>VDOE</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4.5c paint task scoring rationale</dc:title>
  <dc:subject>math</dc:subject>
  <dc:creator>VDOE</dc:creator>
  <cp:lastModifiedBy>Delozier, Debra (DOE)</cp:lastModifiedBy>
  <cp:revision>24</cp:revision>
  <cp:lastPrinted>2019-04-23T15:14:00Z</cp:lastPrinted>
  <dcterms:created xsi:type="dcterms:W3CDTF">2019-04-30T15:13:00Z</dcterms:created>
  <dcterms:modified xsi:type="dcterms:W3CDTF">2019-09-11T21:34:00Z</dcterms:modified>
</cp:coreProperties>
</file>