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28945" w14:textId="4988E9C2" w:rsidR="00B72BC0" w:rsidRDefault="00DC2CE7">
      <w:pPr>
        <w:rPr>
          <w:rFonts w:asciiTheme="minorHAnsi" w:hAnsiTheme="minorHAnsi" w:cstheme="minorHAnsi"/>
          <w:b/>
          <w:sz w:val="28"/>
          <w:szCs w:val="28"/>
          <w:u w:val="single"/>
        </w:rPr>
      </w:pPr>
      <w:r w:rsidRPr="00DC2CE7">
        <w:rPr>
          <w:rFonts w:asciiTheme="minorHAnsi" w:hAnsiTheme="minorHAnsi" w:cstheme="minorHAnsi"/>
          <w:b/>
          <w:sz w:val="28"/>
          <w:szCs w:val="28"/>
          <w:u w:val="single"/>
        </w:rPr>
        <w:t>Name: Student A</w:t>
      </w:r>
    </w:p>
    <w:p w14:paraId="247C8913" w14:textId="77777777" w:rsidR="005321D9" w:rsidRPr="00DC2CE7" w:rsidRDefault="005321D9">
      <w:pPr>
        <w:rPr>
          <w:rFonts w:asciiTheme="minorHAnsi" w:hAnsiTheme="minorHAnsi" w:cstheme="minorHAnsi"/>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FA5410" w:rsidRPr="00926B48" w14:paraId="6F1826F0" w14:textId="77777777" w:rsidTr="00B72BC0">
        <w:trPr>
          <w:tblHeader/>
          <w:jc w:val="center"/>
        </w:trPr>
        <w:tc>
          <w:tcPr>
            <w:tcW w:w="1923" w:type="dxa"/>
            <w:shd w:val="clear" w:color="auto" w:fill="000000" w:themeFill="text1"/>
          </w:tcPr>
          <w:p w14:paraId="7C410C90" w14:textId="407BE04F" w:rsidR="00FA5410" w:rsidRPr="00FA5410" w:rsidRDefault="00FA5410" w:rsidP="00801CCA">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767D83DA" w14:textId="77777777" w:rsidR="00FA5410" w:rsidRDefault="00FA5410" w:rsidP="00801CCA">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C6F8B5C" w14:textId="074A6A71" w:rsidR="00FA5410" w:rsidRPr="00FA5410" w:rsidRDefault="00FA5410" w:rsidP="00801CCA">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2704680B" w14:textId="58FD78CA" w:rsidR="00FA5410" w:rsidRPr="00FA5410" w:rsidRDefault="00FA5410" w:rsidP="00801CCA">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FA5410" w:rsidRPr="00926B48" w14:paraId="626A019F" w14:textId="77777777" w:rsidTr="00B72BC0">
        <w:trPr>
          <w:jc w:val="center"/>
        </w:trPr>
        <w:tc>
          <w:tcPr>
            <w:tcW w:w="1923" w:type="dxa"/>
            <w:vAlign w:val="center"/>
          </w:tcPr>
          <w:p w14:paraId="0C9AC731" w14:textId="77777777" w:rsidR="00FA5410" w:rsidRPr="00FA5410" w:rsidRDefault="00FA5410" w:rsidP="00581BB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8D85BF9" w14:textId="77777777" w:rsidR="00FA5410" w:rsidRPr="00FA5410" w:rsidRDefault="00FA5410" w:rsidP="00581BBB">
            <w:pPr>
              <w:jc w:val="center"/>
              <w:rPr>
                <w:rFonts w:asciiTheme="minorHAnsi" w:hAnsiTheme="minorHAnsi" w:cstheme="minorHAnsi"/>
                <w:b/>
                <w:szCs w:val="22"/>
              </w:rPr>
            </w:pPr>
            <w:r w:rsidRPr="00FA5410">
              <w:rPr>
                <w:rFonts w:asciiTheme="minorHAnsi" w:hAnsiTheme="minorHAnsi" w:cstheme="minorHAnsi"/>
                <w:b/>
                <w:szCs w:val="22"/>
              </w:rPr>
              <w:t>Understanding</w:t>
            </w:r>
          </w:p>
          <w:p w14:paraId="0F4D29A4" w14:textId="1558FBE4" w:rsidR="00FA5410" w:rsidRPr="00FA5410" w:rsidRDefault="00FA5410" w:rsidP="0041115D">
            <w:pPr>
              <w:jc w:val="center"/>
              <w:rPr>
                <w:rFonts w:asciiTheme="minorHAnsi" w:hAnsiTheme="minorHAnsi" w:cstheme="minorHAnsi"/>
                <w:b/>
                <w:szCs w:val="22"/>
              </w:rPr>
            </w:pPr>
          </w:p>
        </w:tc>
        <w:tc>
          <w:tcPr>
            <w:tcW w:w="2751" w:type="dxa"/>
          </w:tcPr>
          <w:p w14:paraId="0991D05E" w14:textId="77777777" w:rsidR="00FA5410" w:rsidRPr="00FA5410" w:rsidRDefault="00FA5410" w:rsidP="00615729">
            <w:pPr>
              <w:pStyle w:val="ListParagraph"/>
              <w:ind w:left="360"/>
              <w:jc w:val="center"/>
              <w:rPr>
                <w:rFonts w:asciiTheme="minorHAnsi" w:hAnsiTheme="minorHAnsi" w:cstheme="minorHAnsi"/>
                <w:szCs w:val="22"/>
              </w:rPr>
            </w:pPr>
          </w:p>
          <w:p w14:paraId="39F35A73" w14:textId="77777777" w:rsidR="00FA5410" w:rsidRPr="00FA5410" w:rsidRDefault="00FA5410" w:rsidP="00615729">
            <w:pPr>
              <w:pStyle w:val="ListParagraph"/>
              <w:ind w:left="360"/>
              <w:jc w:val="center"/>
              <w:rPr>
                <w:rFonts w:asciiTheme="minorHAnsi" w:hAnsiTheme="minorHAnsi" w:cstheme="minorHAnsi"/>
                <w:szCs w:val="22"/>
              </w:rPr>
            </w:pPr>
          </w:p>
          <w:p w14:paraId="1F35962A" w14:textId="77777777" w:rsidR="00FA5410" w:rsidRPr="00FA5410" w:rsidRDefault="00FA5410" w:rsidP="00615729">
            <w:pPr>
              <w:pStyle w:val="Bullet2"/>
              <w:numPr>
                <w:ilvl w:val="0"/>
                <w:numId w:val="0"/>
              </w:numPr>
              <w:jc w:val="center"/>
              <w:rPr>
                <w:rFonts w:asciiTheme="minorHAnsi" w:hAnsiTheme="minorHAnsi" w:cstheme="minorHAnsi"/>
                <w:bCs/>
                <w:sz w:val="24"/>
                <w:szCs w:val="22"/>
              </w:rPr>
            </w:pPr>
          </w:p>
          <w:p w14:paraId="393A839C" w14:textId="339DD0D5" w:rsidR="00FA5410" w:rsidRDefault="00B72BC0" w:rsidP="0061572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34629939" w14:textId="77777777" w:rsidR="00FA5410" w:rsidRDefault="00FA5410" w:rsidP="00615729">
            <w:pPr>
              <w:pStyle w:val="Bullet2"/>
              <w:numPr>
                <w:ilvl w:val="0"/>
                <w:numId w:val="0"/>
              </w:numPr>
              <w:jc w:val="center"/>
              <w:rPr>
                <w:rFonts w:asciiTheme="minorHAnsi" w:hAnsiTheme="minorHAnsi" w:cstheme="minorHAnsi"/>
                <w:bCs/>
                <w:sz w:val="24"/>
                <w:szCs w:val="22"/>
              </w:rPr>
            </w:pPr>
          </w:p>
          <w:p w14:paraId="30833407" w14:textId="77777777" w:rsidR="00FA5410" w:rsidRDefault="00FA5410" w:rsidP="00615729">
            <w:pPr>
              <w:pStyle w:val="Bullet2"/>
              <w:numPr>
                <w:ilvl w:val="0"/>
                <w:numId w:val="0"/>
              </w:numPr>
              <w:jc w:val="center"/>
              <w:rPr>
                <w:rFonts w:asciiTheme="minorHAnsi" w:hAnsiTheme="minorHAnsi" w:cstheme="minorHAnsi"/>
                <w:bCs/>
                <w:sz w:val="24"/>
                <w:szCs w:val="22"/>
              </w:rPr>
            </w:pPr>
          </w:p>
          <w:p w14:paraId="3B3AD1D9" w14:textId="459CEED5" w:rsidR="00FA5410" w:rsidRPr="00FA5410" w:rsidRDefault="00FA5410" w:rsidP="00615729">
            <w:pPr>
              <w:pStyle w:val="Bullet2"/>
              <w:numPr>
                <w:ilvl w:val="0"/>
                <w:numId w:val="0"/>
              </w:numPr>
              <w:jc w:val="center"/>
              <w:rPr>
                <w:rFonts w:asciiTheme="minorHAnsi" w:hAnsiTheme="minorHAnsi" w:cstheme="minorHAnsi"/>
                <w:bCs/>
                <w:sz w:val="24"/>
                <w:szCs w:val="22"/>
              </w:rPr>
            </w:pPr>
          </w:p>
        </w:tc>
        <w:tc>
          <w:tcPr>
            <w:tcW w:w="5396" w:type="dxa"/>
          </w:tcPr>
          <w:p w14:paraId="2D6A4F1E" w14:textId="17D0BA60" w:rsidR="00FA5410" w:rsidRPr="00FA5410" w:rsidRDefault="000903E3" w:rsidP="00B72BC0">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w:t>
            </w:r>
            <w:r w:rsidR="00B10B80">
              <w:rPr>
                <w:rFonts w:asciiTheme="minorHAnsi" w:hAnsiTheme="minorHAnsi" w:cstheme="minorHAnsi"/>
                <w:bCs/>
                <w:sz w:val="24"/>
                <w:szCs w:val="22"/>
              </w:rPr>
              <w:t>demonstrates an understanding of the concepts and skills associated with the task</w:t>
            </w:r>
            <w:r>
              <w:rPr>
                <w:rFonts w:asciiTheme="minorHAnsi" w:hAnsiTheme="minorHAnsi" w:cstheme="minorHAnsi"/>
                <w:bCs/>
                <w:sz w:val="24"/>
                <w:szCs w:val="22"/>
              </w:rPr>
              <w:t xml:space="preserve">.  The student organizes </w:t>
            </w:r>
            <w:r w:rsidR="00B35055">
              <w:rPr>
                <w:rFonts w:asciiTheme="minorHAnsi" w:hAnsiTheme="minorHAnsi" w:cstheme="minorHAnsi"/>
                <w:bCs/>
                <w:sz w:val="24"/>
                <w:szCs w:val="22"/>
              </w:rPr>
              <w:t xml:space="preserve">their work </w:t>
            </w:r>
            <w:r>
              <w:rPr>
                <w:rFonts w:asciiTheme="minorHAnsi" w:hAnsiTheme="minorHAnsi" w:cstheme="minorHAnsi"/>
                <w:bCs/>
                <w:sz w:val="24"/>
                <w:szCs w:val="22"/>
              </w:rPr>
              <w:t xml:space="preserve">and </w:t>
            </w:r>
            <w:r w:rsidR="007C275C">
              <w:rPr>
                <w:rFonts w:asciiTheme="minorHAnsi" w:hAnsiTheme="minorHAnsi" w:cstheme="minorHAnsi"/>
                <w:bCs/>
                <w:sz w:val="24"/>
                <w:szCs w:val="22"/>
              </w:rPr>
              <w:t xml:space="preserve">uses their understanding of place value to </w:t>
            </w:r>
            <w:r>
              <w:rPr>
                <w:rFonts w:asciiTheme="minorHAnsi" w:hAnsiTheme="minorHAnsi" w:cstheme="minorHAnsi"/>
                <w:bCs/>
                <w:sz w:val="24"/>
                <w:szCs w:val="22"/>
              </w:rPr>
              <w:t>determine</w:t>
            </w:r>
            <w:r w:rsidR="007C275C">
              <w:rPr>
                <w:rFonts w:asciiTheme="minorHAnsi" w:hAnsiTheme="minorHAnsi" w:cstheme="minorHAnsi"/>
                <w:bCs/>
                <w:sz w:val="24"/>
                <w:szCs w:val="22"/>
              </w:rPr>
              <w:t xml:space="preserve"> </w:t>
            </w:r>
            <w:r w:rsidR="00B72BC0">
              <w:rPr>
                <w:rFonts w:asciiTheme="minorHAnsi" w:hAnsiTheme="minorHAnsi" w:cstheme="minorHAnsi"/>
                <w:bCs/>
                <w:sz w:val="24"/>
                <w:szCs w:val="22"/>
              </w:rPr>
              <w:t xml:space="preserve">three accurate ways to package the pencils. </w:t>
            </w:r>
          </w:p>
        </w:tc>
      </w:tr>
      <w:tr w:rsidR="00FA5410" w:rsidRPr="00926B48" w14:paraId="7586FAB4" w14:textId="77777777" w:rsidTr="00B72BC0">
        <w:trPr>
          <w:trHeight w:val="1664"/>
          <w:jc w:val="center"/>
        </w:trPr>
        <w:tc>
          <w:tcPr>
            <w:tcW w:w="1923" w:type="dxa"/>
            <w:vAlign w:val="center"/>
          </w:tcPr>
          <w:p w14:paraId="17CD14CB" w14:textId="77777777" w:rsidR="00FA5410" w:rsidRPr="00FA5410" w:rsidRDefault="00FA5410" w:rsidP="00581BB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1A37608" w14:textId="18931CB9" w:rsidR="00FA5410" w:rsidRPr="00FA5410" w:rsidRDefault="00FA5410" w:rsidP="00581BBB">
            <w:pPr>
              <w:pStyle w:val="Heading1"/>
              <w:jc w:val="center"/>
              <w:rPr>
                <w:rFonts w:asciiTheme="minorHAnsi" w:hAnsiTheme="minorHAnsi" w:cstheme="minorHAnsi"/>
                <w:sz w:val="24"/>
                <w:szCs w:val="22"/>
              </w:rPr>
            </w:pPr>
          </w:p>
        </w:tc>
        <w:tc>
          <w:tcPr>
            <w:tcW w:w="2751" w:type="dxa"/>
          </w:tcPr>
          <w:p w14:paraId="3BF6AE57" w14:textId="77777777" w:rsidR="00FA5410" w:rsidRDefault="00FA5410" w:rsidP="00615729">
            <w:pPr>
              <w:pStyle w:val="Bullet2"/>
              <w:numPr>
                <w:ilvl w:val="0"/>
                <w:numId w:val="0"/>
              </w:numPr>
              <w:jc w:val="center"/>
              <w:rPr>
                <w:rFonts w:asciiTheme="minorHAnsi" w:hAnsiTheme="minorHAnsi" w:cstheme="minorHAnsi"/>
                <w:sz w:val="24"/>
                <w:szCs w:val="22"/>
              </w:rPr>
            </w:pPr>
          </w:p>
          <w:p w14:paraId="57684B38" w14:textId="77777777" w:rsidR="00FA5410" w:rsidRDefault="00FA5410" w:rsidP="00615729">
            <w:pPr>
              <w:pStyle w:val="Bullet2"/>
              <w:numPr>
                <w:ilvl w:val="0"/>
                <w:numId w:val="0"/>
              </w:numPr>
              <w:jc w:val="center"/>
              <w:rPr>
                <w:rFonts w:asciiTheme="minorHAnsi" w:hAnsiTheme="minorHAnsi" w:cstheme="minorHAnsi"/>
                <w:sz w:val="24"/>
                <w:szCs w:val="22"/>
              </w:rPr>
            </w:pPr>
          </w:p>
          <w:p w14:paraId="1E166B31" w14:textId="2AF01EED" w:rsidR="00D61C11" w:rsidRPr="00FA5410" w:rsidRDefault="00D61C11" w:rsidP="00615729">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396" w:type="dxa"/>
          </w:tcPr>
          <w:p w14:paraId="4A6A929A" w14:textId="19FFB8C5" w:rsidR="00FA5410" w:rsidRPr="00FA5410" w:rsidRDefault="00B72BC0" w:rsidP="00E24240">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solution </w:t>
            </w:r>
            <w:r w:rsidR="00B10B80">
              <w:rPr>
                <w:rFonts w:asciiTheme="minorHAnsi" w:hAnsiTheme="minorHAnsi" w:cstheme="minorHAnsi"/>
                <w:sz w:val="24"/>
                <w:szCs w:val="22"/>
              </w:rPr>
              <w:t>shows an understanding of the underlying math concepts.</w:t>
            </w:r>
            <w:r w:rsidR="007C275C">
              <w:rPr>
                <w:rFonts w:asciiTheme="minorHAnsi" w:hAnsiTheme="minorHAnsi" w:cstheme="minorHAnsi"/>
                <w:sz w:val="24"/>
                <w:szCs w:val="22"/>
              </w:rPr>
              <w:t xml:space="preserve">  </w:t>
            </w:r>
            <w:r>
              <w:rPr>
                <w:rFonts w:asciiTheme="minorHAnsi" w:hAnsiTheme="minorHAnsi" w:cstheme="minorHAnsi"/>
                <w:sz w:val="24"/>
                <w:szCs w:val="22"/>
              </w:rPr>
              <w:t xml:space="preserve">For each </w:t>
            </w:r>
            <w:r w:rsidR="00E24240">
              <w:rPr>
                <w:rFonts w:asciiTheme="minorHAnsi" w:hAnsiTheme="minorHAnsi" w:cstheme="minorHAnsi"/>
                <w:sz w:val="24"/>
                <w:szCs w:val="22"/>
              </w:rPr>
              <w:t xml:space="preserve">additional </w:t>
            </w:r>
            <w:r>
              <w:rPr>
                <w:rFonts w:asciiTheme="minorHAnsi" w:hAnsiTheme="minorHAnsi" w:cstheme="minorHAnsi"/>
                <w:sz w:val="24"/>
                <w:szCs w:val="22"/>
              </w:rPr>
              <w:t>method of pack</w:t>
            </w:r>
            <w:r w:rsidR="00E24240">
              <w:rPr>
                <w:rFonts w:asciiTheme="minorHAnsi" w:hAnsiTheme="minorHAnsi" w:cstheme="minorHAnsi"/>
                <w:sz w:val="24"/>
                <w:szCs w:val="22"/>
              </w:rPr>
              <w:t xml:space="preserve">ing the pencils, </w:t>
            </w:r>
            <w:r>
              <w:rPr>
                <w:rFonts w:asciiTheme="minorHAnsi" w:hAnsiTheme="minorHAnsi" w:cstheme="minorHAnsi"/>
                <w:sz w:val="24"/>
                <w:szCs w:val="22"/>
              </w:rPr>
              <w:t xml:space="preserve">the student ungroups a 100 into ten 10s. </w:t>
            </w:r>
            <w:r w:rsidR="007C275C">
              <w:rPr>
                <w:rFonts w:asciiTheme="minorHAnsi" w:hAnsiTheme="minorHAnsi" w:cstheme="minorHAnsi"/>
                <w:sz w:val="24"/>
                <w:szCs w:val="22"/>
              </w:rPr>
              <w:t>The student produces a solution that is relevant to the problem.</w:t>
            </w:r>
          </w:p>
        </w:tc>
      </w:tr>
      <w:tr w:rsidR="00FA5410" w:rsidRPr="00926B48" w14:paraId="7A85401F" w14:textId="77777777" w:rsidTr="00B72BC0">
        <w:trPr>
          <w:trHeight w:val="1610"/>
          <w:jc w:val="center"/>
        </w:trPr>
        <w:tc>
          <w:tcPr>
            <w:tcW w:w="1923" w:type="dxa"/>
            <w:vAlign w:val="center"/>
          </w:tcPr>
          <w:p w14:paraId="564CC6A6" w14:textId="77777777" w:rsidR="00FA5410" w:rsidRPr="00FA5410" w:rsidRDefault="00FA5410" w:rsidP="00581BBB">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702F4102" w14:textId="03E5D1B9" w:rsidR="00FA5410" w:rsidRPr="00FA5410" w:rsidRDefault="00FA5410" w:rsidP="00581BBB">
            <w:pPr>
              <w:jc w:val="center"/>
              <w:rPr>
                <w:rFonts w:asciiTheme="minorHAnsi" w:hAnsiTheme="minorHAnsi" w:cstheme="minorHAnsi"/>
                <w:b/>
                <w:bCs/>
                <w:szCs w:val="22"/>
              </w:rPr>
            </w:pPr>
            <w:r w:rsidRPr="00FA5410">
              <w:rPr>
                <w:rFonts w:asciiTheme="minorHAnsi" w:hAnsiTheme="minorHAnsi" w:cstheme="minorHAnsi"/>
                <w:b/>
                <w:bCs/>
                <w:szCs w:val="22"/>
              </w:rPr>
              <w:t>and</w:t>
            </w:r>
          </w:p>
          <w:p w14:paraId="5A6DA080" w14:textId="307407A7" w:rsidR="00FA5410" w:rsidRPr="00FA5410" w:rsidRDefault="00FA5410" w:rsidP="00581BBB">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45114D5A" w14:textId="77777777" w:rsidR="00FA5410" w:rsidRDefault="00FA5410" w:rsidP="00615729">
            <w:pPr>
              <w:pStyle w:val="Bullet2"/>
              <w:numPr>
                <w:ilvl w:val="0"/>
                <w:numId w:val="0"/>
              </w:numPr>
              <w:jc w:val="center"/>
              <w:rPr>
                <w:rFonts w:asciiTheme="minorHAnsi" w:hAnsiTheme="minorHAnsi" w:cstheme="minorHAnsi"/>
                <w:bCs/>
                <w:sz w:val="24"/>
                <w:szCs w:val="22"/>
              </w:rPr>
            </w:pPr>
          </w:p>
          <w:p w14:paraId="67ACB17A" w14:textId="77777777" w:rsidR="00615729" w:rsidRDefault="00615729" w:rsidP="00615729">
            <w:pPr>
              <w:pStyle w:val="Bullet2"/>
              <w:numPr>
                <w:ilvl w:val="0"/>
                <w:numId w:val="0"/>
              </w:numPr>
              <w:jc w:val="center"/>
              <w:rPr>
                <w:rFonts w:asciiTheme="minorHAnsi" w:hAnsiTheme="minorHAnsi" w:cstheme="minorHAnsi"/>
                <w:bCs/>
                <w:sz w:val="24"/>
                <w:szCs w:val="22"/>
              </w:rPr>
            </w:pPr>
          </w:p>
          <w:p w14:paraId="4E471F10" w14:textId="3F82CDED" w:rsidR="00FA5410" w:rsidRDefault="00E24240" w:rsidP="0061572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4E64B414" w14:textId="77777777" w:rsidR="00FA5410" w:rsidRDefault="00FA5410" w:rsidP="00615729">
            <w:pPr>
              <w:pStyle w:val="Bullet2"/>
              <w:numPr>
                <w:ilvl w:val="0"/>
                <w:numId w:val="0"/>
              </w:numPr>
              <w:jc w:val="center"/>
              <w:rPr>
                <w:rFonts w:asciiTheme="minorHAnsi" w:hAnsiTheme="minorHAnsi" w:cstheme="minorHAnsi"/>
                <w:bCs/>
                <w:sz w:val="24"/>
                <w:szCs w:val="22"/>
              </w:rPr>
            </w:pPr>
          </w:p>
          <w:p w14:paraId="00AADFE2" w14:textId="0944E2F9" w:rsidR="00FA5410" w:rsidRPr="00FA5410" w:rsidRDefault="00FA5410" w:rsidP="00615729">
            <w:pPr>
              <w:pStyle w:val="Bullet2"/>
              <w:numPr>
                <w:ilvl w:val="0"/>
                <w:numId w:val="0"/>
              </w:numPr>
              <w:rPr>
                <w:rFonts w:asciiTheme="minorHAnsi" w:hAnsiTheme="minorHAnsi" w:cstheme="minorHAnsi"/>
                <w:bCs/>
                <w:sz w:val="24"/>
                <w:szCs w:val="22"/>
              </w:rPr>
            </w:pPr>
          </w:p>
        </w:tc>
        <w:tc>
          <w:tcPr>
            <w:tcW w:w="5396" w:type="dxa"/>
          </w:tcPr>
          <w:p w14:paraId="743A00E3" w14:textId="34B4DA51" w:rsidR="00FA5410" w:rsidRDefault="00E24240" w:rsidP="00E24240">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While it seems that the student understands the problem, there is no </w:t>
            </w:r>
            <w:r w:rsidR="00C87AC6">
              <w:rPr>
                <w:rFonts w:asciiTheme="minorHAnsi" w:hAnsiTheme="minorHAnsi" w:cstheme="minorHAnsi"/>
                <w:bCs/>
                <w:sz w:val="24"/>
                <w:szCs w:val="22"/>
              </w:rPr>
              <w:t xml:space="preserve">correct </w:t>
            </w:r>
            <w:r>
              <w:rPr>
                <w:rFonts w:asciiTheme="minorHAnsi" w:hAnsiTheme="minorHAnsi" w:cstheme="minorHAnsi"/>
                <w:bCs/>
                <w:sz w:val="24"/>
                <w:szCs w:val="22"/>
              </w:rPr>
              <w:t xml:space="preserve">reasoning or justification for the solution. In addition, </w:t>
            </w:r>
            <w:r w:rsidR="009A0199">
              <w:rPr>
                <w:rFonts w:asciiTheme="minorHAnsi" w:hAnsiTheme="minorHAnsi" w:cstheme="minorHAnsi"/>
                <w:bCs/>
                <w:sz w:val="24"/>
                <w:szCs w:val="22"/>
              </w:rPr>
              <w:t xml:space="preserve">the student </w:t>
            </w:r>
            <w:r w:rsidR="00C87AC6">
              <w:rPr>
                <w:rFonts w:asciiTheme="minorHAnsi" w:hAnsiTheme="minorHAnsi" w:cstheme="minorHAnsi"/>
                <w:bCs/>
                <w:sz w:val="24"/>
                <w:szCs w:val="22"/>
              </w:rPr>
              <w:t xml:space="preserve">does not use </w:t>
            </w:r>
            <w:r w:rsidR="009A0199">
              <w:rPr>
                <w:rFonts w:asciiTheme="minorHAnsi" w:hAnsiTheme="minorHAnsi" w:cstheme="minorHAnsi"/>
                <w:bCs/>
                <w:sz w:val="24"/>
                <w:szCs w:val="22"/>
              </w:rPr>
              <w:t>mathematical language to communicate their thinking.</w:t>
            </w:r>
            <w:r>
              <w:rPr>
                <w:rFonts w:asciiTheme="minorHAnsi" w:hAnsiTheme="minorHAnsi" w:cstheme="minorHAnsi"/>
                <w:bCs/>
                <w:sz w:val="24"/>
                <w:szCs w:val="22"/>
              </w:rPr>
              <w:t xml:space="preserve"> </w:t>
            </w:r>
          </w:p>
          <w:p w14:paraId="7041014B" w14:textId="77777777" w:rsidR="001526D5" w:rsidRDefault="001526D5" w:rsidP="00E24240">
            <w:pPr>
              <w:pStyle w:val="Bullet2"/>
              <w:numPr>
                <w:ilvl w:val="0"/>
                <w:numId w:val="0"/>
              </w:numPr>
              <w:rPr>
                <w:rFonts w:asciiTheme="minorHAnsi" w:hAnsiTheme="minorHAnsi" w:cstheme="minorHAnsi"/>
                <w:bCs/>
                <w:sz w:val="24"/>
                <w:szCs w:val="22"/>
              </w:rPr>
            </w:pPr>
          </w:p>
          <w:p w14:paraId="52D96F07" w14:textId="32A4D82A" w:rsidR="001526D5" w:rsidRPr="001526D5" w:rsidRDefault="001526D5" w:rsidP="00C87AC6">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To move to the </w:t>
            </w:r>
            <w:r w:rsidR="00C87AC6">
              <w:rPr>
                <w:rFonts w:asciiTheme="minorHAnsi" w:hAnsiTheme="minorHAnsi" w:cstheme="minorHAnsi"/>
                <w:bCs/>
                <w:i/>
                <w:sz w:val="24"/>
                <w:szCs w:val="22"/>
              </w:rPr>
              <w:t>Developing</w:t>
            </w:r>
            <w:r>
              <w:rPr>
                <w:rFonts w:asciiTheme="minorHAnsi" w:hAnsiTheme="minorHAnsi" w:cstheme="minorHAnsi"/>
                <w:bCs/>
                <w:i/>
                <w:sz w:val="24"/>
                <w:szCs w:val="22"/>
              </w:rPr>
              <w:t xml:space="preserve"> </w:t>
            </w:r>
            <w:r>
              <w:rPr>
                <w:rFonts w:asciiTheme="minorHAnsi" w:hAnsiTheme="minorHAnsi" w:cstheme="minorHAnsi"/>
                <w:bCs/>
                <w:sz w:val="24"/>
                <w:szCs w:val="22"/>
              </w:rPr>
              <w:t>level, the student should provide a written explanation of the strategies used to find each way of packing the pencils, including any place value connections that were used.</w:t>
            </w:r>
          </w:p>
        </w:tc>
      </w:tr>
      <w:tr w:rsidR="00FA5410" w:rsidRPr="00926B48" w14:paraId="63123270" w14:textId="77777777" w:rsidTr="001526D5">
        <w:trPr>
          <w:trHeight w:val="1988"/>
          <w:jc w:val="center"/>
        </w:trPr>
        <w:tc>
          <w:tcPr>
            <w:tcW w:w="1923" w:type="dxa"/>
            <w:vAlign w:val="center"/>
          </w:tcPr>
          <w:p w14:paraId="2199ABE3" w14:textId="0022385D" w:rsidR="00FA5410" w:rsidRPr="00FA5410" w:rsidRDefault="00FA5410" w:rsidP="00B35055">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7FF81C5" w14:textId="77777777" w:rsidR="00FA5410" w:rsidRPr="00FA5410" w:rsidRDefault="00FA5410" w:rsidP="00B35055">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4F9EAA2" w14:textId="1F63F01E" w:rsidR="00FA5410" w:rsidRPr="00FA5410" w:rsidRDefault="00FA5410" w:rsidP="00B35055">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5CA7232F" w14:textId="77777777" w:rsidR="00FA5410" w:rsidRPr="00FA5410" w:rsidRDefault="00FA5410" w:rsidP="00615729">
            <w:pPr>
              <w:jc w:val="center"/>
              <w:rPr>
                <w:rFonts w:asciiTheme="minorHAnsi" w:hAnsiTheme="minorHAnsi" w:cstheme="minorHAnsi"/>
                <w:szCs w:val="22"/>
              </w:rPr>
            </w:pPr>
          </w:p>
          <w:p w14:paraId="25A6B971" w14:textId="77777777" w:rsidR="00FA5410" w:rsidRPr="00FA5410" w:rsidRDefault="00FA5410" w:rsidP="00615729">
            <w:pPr>
              <w:jc w:val="center"/>
              <w:rPr>
                <w:rFonts w:asciiTheme="minorHAnsi" w:hAnsiTheme="minorHAnsi" w:cstheme="minorHAnsi"/>
                <w:szCs w:val="22"/>
              </w:rPr>
            </w:pPr>
          </w:p>
          <w:p w14:paraId="6C463253" w14:textId="77777777" w:rsidR="00615729" w:rsidRDefault="00615729" w:rsidP="00615729">
            <w:pPr>
              <w:jc w:val="center"/>
              <w:rPr>
                <w:rFonts w:asciiTheme="minorHAnsi" w:hAnsiTheme="minorHAnsi" w:cstheme="minorHAnsi"/>
                <w:szCs w:val="22"/>
              </w:rPr>
            </w:pPr>
          </w:p>
          <w:p w14:paraId="3F924D2C" w14:textId="0470890C" w:rsidR="00FA5410" w:rsidRPr="00FA5410" w:rsidRDefault="00B10B80" w:rsidP="00615729">
            <w:pPr>
              <w:jc w:val="center"/>
              <w:rPr>
                <w:rFonts w:asciiTheme="minorHAnsi" w:hAnsiTheme="minorHAnsi" w:cstheme="minorHAnsi"/>
                <w:szCs w:val="22"/>
              </w:rPr>
            </w:pPr>
            <w:r>
              <w:rPr>
                <w:rFonts w:asciiTheme="minorHAnsi" w:hAnsiTheme="minorHAnsi" w:cstheme="minorHAnsi"/>
                <w:szCs w:val="22"/>
              </w:rPr>
              <w:t>Proficient</w:t>
            </w:r>
          </w:p>
        </w:tc>
        <w:tc>
          <w:tcPr>
            <w:tcW w:w="5396" w:type="dxa"/>
          </w:tcPr>
          <w:p w14:paraId="7E4974C9" w14:textId="13F3396A" w:rsidR="00FA5410" w:rsidRPr="00FA5410" w:rsidRDefault="009A0199" w:rsidP="00B35055">
            <w:pPr>
              <w:rPr>
                <w:rFonts w:asciiTheme="minorHAnsi" w:hAnsiTheme="minorHAnsi" w:cstheme="minorHAnsi"/>
                <w:szCs w:val="22"/>
              </w:rPr>
            </w:pPr>
            <w:r>
              <w:rPr>
                <w:rFonts w:asciiTheme="minorHAnsi" w:hAnsiTheme="minorHAnsi" w:cstheme="minorHAnsi"/>
                <w:szCs w:val="22"/>
              </w:rPr>
              <w:t>The student uses the graphic organizer to organize their solution. The student uses an accurate representation to model the problem</w:t>
            </w:r>
            <w:r w:rsidR="00813D2C">
              <w:rPr>
                <w:rFonts w:asciiTheme="minorHAnsi" w:hAnsiTheme="minorHAnsi" w:cstheme="minorHAnsi"/>
                <w:szCs w:val="22"/>
              </w:rPr>
              <w:t xml:space="preserve"> and finds three accurate solutions.</w:t>
            </w:r>
          </w:p>
        </w:tc>
      </w:tr>
    </w:tbl>
    <w:p w14:paraId="4C25D06C" w14:textId="4F01EA37" w:rsidR="009542E7" w:rsidRDefault="009542E7" w:rsidP="003E0F36">
      <w:pPr>
        <w:rPr>
          <w:rFonts w:ascii="Calibri" w:hAnsi="Calibri"/>
          <w:sz w:val="20"/>
          <w:szCs w:val="20"/>
        </w:rPr>
      </w:pPr>
    </w:p>
    <w:p w14:paraId="17831FBE" w14:textId="1C6574BF" w:rsidR="00B10B80" w:rsidRDefault="00B10B80" w:rsidP="003E0F36">
      <w:pPr>
        <w:rPr>
          <w:rFonts w:ascii="Calibri" w:hAnsi="Calibri"/>
          <w:sz w:val="20"/>
          <w:szCs w:val="20"/>
        </w:rPr>
      </w:pPr>
    </w:p>
    <w:p w14:paraId="7B3C8A1E" w14:textId="09FC99AA" w:rsidR="00B10B80" w:rsidRDefault="00B10B80" w:rsidP="003E0F36">
      <w:pPr>
        <w:rPr>
          <w:rFonts w:ascii="Calibri" w:hAnsi="Calibri"/>
          <w:sz w:val="20"/>
          <w:szCs w:val="20"/>
        </w:rPr>
      </w:pPr>
    </w:p>
    <w:p w14:paraId="765F52A3" w14:textId="77777777" w:rsidR="00630A45" w:rsidRDefault="00630A45" w:rsidP="00DC2CE7">
      <w:pPr>
        <w:rPr>
          <w:rFonts w:asciiTheme="minorHAnsi" w:hAnsiTheme="minorHAnsi" w:cstheme="minorHAnsi"/>
          <w:b/>
          <w:sz w:val="28"/>
          <w:szCs w:val="28"/>
          <w:u w:val="single"/>
        </w:rPr>
      </w:pPr>
      <w:r>
        <w:rPr>
          <w:rFonts w:asciiTheme="minorHAnsi" w:hAnsiTheme="minorHAnsi" w:cstheme="minorHAnsi"/>
          <w:b/>
          <w:sz w:val="28"/>
          <w:szCs w:val="28"/>
          <w:u w:val="single"/>
        </w:rPr>
        <w:br w:type="page"/>
      </w:r>
      <w:bookmarkStart w:id="0" w:name="_GoBack"/>
      <w:bookmarkEnd w:id="0"/>
    </w:p>
    <w:p w14:paraId="1A5937D4" w14:textId="31CF3CE1" w:rsidR="00DC2CE7" w:rsidRDefault="00630A45" w:rsidP="00DC2CE7">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w:t>
      </w:r>
      <w:r w:rsidR="00DC2CE7">
        <w:rPr>
          <w:rFonts w:asciiTheme="minorHAnsi" w:hAnsiTheme="minorHAnsi" w:cstheme="minorHAnsi"/>
          <w:b/>
          <w:sz w:val="28"/>
          <w:szCs w:val="28"/>
          <w:u w:val="single"/>
        </w:rPr>
        <w:t>ame: Student B</w:t>
      </w:r>
    </w:p>
    <w:p w14:paraId="1118F280" w14:textId="77777777" w:rsidR="005321D9" w:rsidRPr="00DC2CE7" w:rsidRDefault="005321D9" w:rsidP="00DC2CE7">
      <w:pPr>
        <w:rPr>
          <w:rFonts w:asciiTheme="minorHAnsi" w:hAnsiTheme="minorHAnsi" w:cstheme="minorHAnsi"/>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B72BC0" w:rsidRPr="00926B48" w14:paraId="0BB4428B" w14:textId="77777777" w:rsidTr="00DC2CE7">
        <w:trPr>
          <w:tblHeader/>
          <w:jc w:val="center"/>
        </w:trPr>
        <w:tc>
          <w:tcPr>
            <w:tcW w:w="1923" w:type="dxa"/>
            <w:shd w:val="clear" w:color="auto" w:fill="000000" w:themeFill="text1"/>
          </w:tcPr>
          <w:p w14:paraId="32916FA7"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10751DDB" w14:textId="77777777" w:rsidR="00B72BC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8071945" w14:textId="77777777" w:rsidR="00B72BC0" w:rsidRPr="00FA5410" w:rsidRDefault="00B72BC0" w:rsidP="00454B6B">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43616D8B"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B72BC0" w:rsidRPr="00926B48" w14:paraId="2D38A4AC" w14:textId="77777777" w:rsidTr="00DC2CE7">
        <w:trPr>
          <w:jc w:val="center"/>
        </w:trPr>
        <w:tc>
          <w:tcPr>
            <w:tcW w:w="1923" w:type="dxa"/>
            <w:vAlign w:val="center"/>
          </w:tcPr>
          <w:p w14:paraId="1D698831"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49A9464"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Understanding</w:t>
            </w:r>
          </w:p>
          <w:p w14:paraId="693BC34D" w14:textId="77777777" w:rsidR="00B72BC0" w:rsidRPr="00FA5410" w:rsidRDefault="00B72BC0" w:rsidP="00454B6B">
            <w:pPr>
              <w:jc w:val="center"/>
              <w:rPr>
                <w:rFonts w:asciiTheme="minorHAnsi" w:hAnsiTheme="minorHAnsi" w:cstheme="minorHAnsi"/>
                <w:b/>
                <w:szCs w:val="22"/>
              </w:rPr>
            </w:pPr>
          </w:p>
        </w:tc>
        <w:tc>
          <w:tcPr>
            <w:tcW w:w="2751" w:type="dxa"/>
          </w:tcPr>
          <w:p w14:paraId="34C04E4B" w14:textId="77777777" w:rsidR="00B72BC0" w:rsidRPr="00FA5410" w:rsidRDefault="00B72BC0" w:rsidP="00454B6B">
            <w:pPr>
              <w:pStyle w:val="ListParagraph"/>
              <w:ind w:left="360"/>
              <w:jc w:val="center"/>
              <w:rPr>
                <w:rFonts w:asciiTheme="minorHAnsi" w:hAnsiTheme="minorHAnsi" w:cstheme="minorHAnsi"/>
                <w:szCs w:val="22"/>
              </w:rPr>
            </w:pPr>
          </w:p>
          <w:p w14:paraId="50886D9C" w14:textId="77777777" w:rsidR="00B72BC0" w:rsidRPr="00FA5410" w:rsidRDefault="00B72BC0" w:rsidP="00454B6B">
            <w:pPr>
              <w:pStyle w:val="ListParagraph"/>
              <w:ind w:left="360"/>
              <w:jc w:val="center"/>
              <w:rPr>
                <w:rFonts w:asciiTheme="minorHAnsi" w:hAnsiTheme="minorHAnsi" w:cstheme="minorHAnsi"/>
                <w:szCs w:val="22"/>
              </w:rPr>
            </w:pPr>
          </w:p>
          <w:p w14:paraId="1CE1D5C3"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p w14:paraId="1ED25662" w14:textId="622392D7" w:rsidR="00B72BC0" w:rsidRDefault="00813D2C"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0648BE74"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2FBF1B3E"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5184EEB7"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tc>
        <w:tc>
          <w:tcPr>
            <w:tcW w:w="5396" w:type="dxa"/>
          </w:tcPr>
          <w:p w14:paraId="73C6D079" w14:textId="0935A6E9" w:rsidR="00B72BC0" w:rsidRPr="00FA5410" w:rsidRDefault="00B72BC0" w:rsidP="00813D2C">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demonstrates a</w:t>
            </w:r>
            <w:r w:rsidR="00813D2C">
              <w:rPr>
                <w:rFonts w:asciiTheme="minorHAnsi" w:hAnsiTheme="minorHAnsi" w:cstheme="minorHAnsi"/>
                <w:bCs/>
                <w:sz w:val="24"/>
                <w:szCs w:val="22"/>
              </w:rPr>
              <w:t xml:space="preserve"> partial</w:t>
            </w:r>
            <w:r>
              <w:rPr>
                <w:rFonts w:asciiTheme="minorHAnsi" w:hAnsiTheme="minorHAnsi" w:cstheme="minorHAnsi"/>
                <w:bCs/>
                <w:sz w:val="24"/>
                <w:szCs w:val="22"/>
              </w:rPr>
              <w:t xml:space="preserve"> understanding of the concepts and skills associated with the task.  </w:t>
            </w:r>
            <w:r w:rsidR="00813D2C">
              <w:rPr>
                <w:rFonts w:asciiTheme="minorHAnsi" w:hAnsiTheme="minorHAnsi" w:cstheme="minorHAnsi"/>
                <w:bCs/>
                <w:sz w:val="24"/>
                <w:szCs w:val="22"/>
              </w:rPr>
              <w:t>Although t</w:t>
            </w:r>
            <w:r>
              <w:rPr>
                <w:rFonts w:asciiTheme="minorHAnsi" w:hAnsiTheme="minorHAnsi" w:cstheme="minorHAnsi"/>
                <w:bCs/>
                <w:sz w:val="24"/>
                <w:szCs w:val="22"/>
              </w:rPr>
              <w:t xml:space="preserve">he student organizes </w:t>
            </w:r>
            <w:r w:rsidR="00813D2C">
              <w:rPr>
                <w:rFonts w:asciiTheme="minorHAnsi" w:hAnsiTheme="minorHAnsi" w:cstheme="minorHAnsi"/>
                <w:bCs/>
                <w:sz w:val="24"/>
                <w:szCs w:val="22"/>
              </w:rPr>
              <w:t>their work, they are only able to find one accurate way to pack the pencils, leading to an incomplete solution.</w:t>
            </w:r>
          </w:p>
        </w:tc>
      </w:tr>
      <w:tr w:rsidR="00B72BC0" w:rsidRPr="00926B48" w14:paraId="75624A80" w14:textId="77777777" w:rsidTr="00DC2CE7">
        <w:trPr>
          <w:trHeight w:val="1664"/>
          <w:jc w:val="center"/>
        </w:trPr>
        <w:tc>
          <w:tcPr>
            <w:tcW w:w="1923" w:type="dxa"/>
            <w:vAlign w:val="center"/>
          </w:tcPr>
          <w:p w14:paraId="711237EB"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62F81F9D" w14:textId="77777777" w:rsidR="00B72BC0" w:rsidRPr="00FA5410" w:rsidRDefault="00B72BC0" w:rsidP="00454B6B">
            <w:pPr>
              <w:pStyle w:val="Heading1"/>
              <w:jc w:val="center"/>
              <w:rPr>
                <w:rFonts w:asciiTheme="minorHAnsi" w:hAnsiTheme="minorHAnsi" w:cstheme="minorHAnsi"/>
                <w:sz w:val="24"/>
                <w:szCs w:val="22"/>
              </w:rPr>
            </w:pPr>
          </w:p>
        </w:tc>
        <w:tc>
          <w:tcPr>
            <w:tcW w:w="2751" w:type="dxa"/>
          </w:tcPr>
          <w:p w14:paraId="63E1C3F1" w14:textId="77777777" w:rsidR="00B72BC0" w:rsidRDefault="00B72BC0" w:rsidP="00454B6B">
            <w:pPr>
              <w:pStyle w:val="Bullet2"/>
              <w:numPr>
                <w:ilvl w:val="0"/>
                <w:numId w:val="0"/>
              </w:numPr>
              <w:jc w:val="center"/>
              <w:rPr>
                <w:rFonts w:asciiTheme="minorHAnsi" w:hAnsiTheme="minorHAnsi" w:cstheme="minorHAnsi"/>
                <w:sz w:val="24"/>
                <w:szCs w:val="22"/>
              </w:rPr>
            </w:pPr>
          </w:p>
          <w:p w14:paraId="6726E2B1" w14:textId="77777777" w:rsidR="00B72BC0" w:rsidRDefault="00B72BC0" w:rsidP="00454B6B">
            <w:pPr>
              <w:pStyle w:val="Bullet2"/>
              <w:numPr>
                <w:ilvl w:val="0"/>
                <w:numId w:val="0"/>
              </w:numPr>
              <w:jc w:val="center"/>
              <w:rPr>
                <w:rFonts w:asciiTheme="minorHAnsi" w:hAnsiTheme="minorHAnsi" w:cstheme="minorHAnsi"/>
                <w:sz w:val="24"/>
                <w:szCs w:val="22"/>
              </w:rPr>
            </w:pPr>
          </w:p>
          <w:p w14:paraId="59D3A0F4" w14:textId="0BFB5294" w:rsidR="00B72BC0" w:rsidRPr="00FA5410" w:rsidRDefault="00A97E97" w:rsidP="00454B6B">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396" w:type="dxa"/>
          </w:tcPr>
          <w:p w14:paraId="26D285C3" w14:textId="3E51D8DB" w:rsidR="00B72BC0" w:rsidRPr="00FA5410" w:rsidRDefault="00A97E97" w:rsidP="009E382B">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 does choose a strategy that displays an understanding of the underlying mathematical concepts. However, </w:t>
            </w:r>
            <w:r w:rsidR="009E382B">
              <w:rPr>
                <w:rFonts w:asciiTheme="minorHAnsi" w:hAnsiTheme="minorHAnsi" w:cstheme="minorHAnsi"/>
                <w:sz w:val="24"/>
                <w:szCs w:val="22"/>
              </w:rPr>
              <w:t>the student was only able to find one correct way to pack the pencils. Additionally, t</w:t>
            </w:r>
            <w:r>
              <w:rPr>
                <w:rFonts w:asciiTheme="minorHAnsi" w:hAnsiTheme="minorHAnsi" w:cstheme="minorHAnsi"/>
                <w:sz w:val="24"/>
                <w:szCs w:val="22"/>
              </w:rPr>
              <w:t xml:space="preserve">he solution does not confirm the reasonableness of the solution.  </w:t>
            </w:r>
          </w:p>
        </w:tc>
      </w:tr>
      <w:tr w:rsidR="00B72BC0" w:rsidRPr="00926B48" w14:paraId="7DA793B7" w14:textId="77777777" w:rsidTr="00DC2CE7">
        <w:trPr>
          <w:trHeight w:val="1610"/>
          <w:jc w:val="center"/>
        </w:trPr>
        <w:tc>
          <w:tcPr>
            <w:tcW w:w="1923" w:type="dxa"/>
            <w:vAlign w:val="center"/>
          </w:tcPr>
          <w:p w14:paraId="56D10756"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C134B61"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and</w:t>
            </w:r>
          </w:p>
          <w:p w14:paraId="7B3F999B"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51F4D98D"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394AD502"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06DA7EF4" w14:textId="295AFB68" w:rsidR="00B72BC0" w:rsidRDefault="00C242DB"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07450639"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7E0C794B" w14:textId="77777777" w:rsidR="00B72BC0" w:rsidRPr="00FA5410" w:rsidRDefault="00B72BC0" w:rsidP="00454B6B">
            <w:pPr>
              <w:pStyle w:val="Bullet2"/>
              <w:numPr>
                <w:ilvl w:val="0"/>
                <w:numId w:val="0"/>
              </w:numPr>
              <w:rPr>
                <w:rFonts w:asciiTheme="minorHAnsi" w:hAnsiTheme="minorHAnsi" w:cstheme="minorHAnsi"/>
                <w:bCs/>
                <w:sz w:val="24"/>
                <w:szCs w:val="22"/>
              </w:rPr>
            </w:pPr>
          </w:p>
        </w:tc>
        <w:tc>
          <w:tcPr>
            <w:tcW w:w="5396" w:type="dxa"/>
          </w:tcPr>
          <w:p w14:paraId="577E1383" w14:textId="77777777" w:rsidR="00B72BC0" w:rsidRDefault="00B72BC0" w:rsidP="00C242D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w:t>
            </w:r>
            <w:r w:rsidR="00C242DB">
              <w:rPr>
                <w:rFonts w:asciiTheme="minorHAnsi" w:hAnsiTheme="minorHAnsi" w:cstheme="minorHAnsi"/>
                <w:bCs/>
                <w:sz w:val="24"/>
                <w:szCs w:val="22"/>
              </w:rPr>
              <w:t xml:space="preserve"> provides no reasoning or justification for their solution. They do not provide any evidence to support their claims. They do not use any mathematical language to communicate their thinking.</w:t>
            </w:r>
          </w:p>
          <w:p w14:paraId="1ABF6F05" w14:textId="77777777" w:rsidR="00EF66AD" w:rsidRDefault="00EF66AD" w:rsidP="00C242DB">
            <w:pPr>
              <w:pStyle w:val="Bullet2"/>
              <w:numPr>
                <w:ilvl w:val="0"/>
                <w:numId w:val="0"/>
              </w:numPr>
              <w:rPr>
                <w:rFonts w:asciiTheme="minorHAnsi" w:hAnsiTheme="minorHAnsi" w:cstheme="minorHAnsi"/>
                <w:bCs/>
                <w:sz w:val="24"/>
                <w:szCs w:val="22"/>
              </w:rPr>
            </w:pPr>
          </w:p>
          <w:p w14:paraId="3F96221D" w14:textId="48A4F307" w:rsidR="00EF66AD" w:rsidRPr="00EF66AD" w:rsidRDefault="00EF66AD" w:rsidP="00C87AC6">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To move to the </w:t>
            </w:r>
            <w:r>
              <w:rPr>
                <w:rFonts w:asciiTheme="minorHAnsi" w:hAnsiTheme="minorHAnsi" w:cstheme="minorHAnsi"/>
                <w:bCs/>
                <w:i/>
                <w:sz w:val="24"/>
                <w:szCs w:val="22"/>
              </w:rPr>
              <w:t>Developing</w:t>
            </w:r>
            <w:r>
              <w:rPr>
                <w:rFonts w:asciiTheme="minorHAnsi" w:hAnsiTheme="minorHAnsi" w:cstheme="minorHAnsi"/>
                <w:bCs/>
                <w:sz w:val="24"/>
                <w:szCs w:val="22"/>
              </w:rPr>
              <w:t xml:space="preserve"> level, the student should provide </w:t>
            </w:r>
            <w:r w:rsidR="00C87AC6">
              <w:rPr>
                <w:rFonts w:asciiTheme="minorHAnsi" w:hAnsiTheme="minorHAnsi" w:cstheme="minorHAnsi"/>
                <w:bCs/>
                <w:sz w:val="24"/>
                <w:szCs w:val="22"/>
              </w:rPr>
              <w:t>recorded or written</w:t>
            </w:r>
            <w:r>
              <w:rPr>
                <w:rFonts w:asciiTheme="minorHAnsi" w:hAnsiTheme="minorHAnsi" w:cstheme="minorHAnsi"/>
                <w:bCs/>
                <w:sz w:val="24"/>
                <w:szCs w:val="22"/>
              </w:rPr>
              <w:t xml:space="preserve"> communication of their solution steps. This should include labeling their pictures and </w:t>
            </w:r>
            <w:r w:rsidR="00500F6C">
              <w:rPr>
                <w:rFonts w:asciiTheme="minorHAnsi" w:hAnsiTheme="minorHAnsi" w:cstheme="minorHAnsi"/>
                <w:bCs/>
                <w:sz w:val="24"/>
                <w:szCs w:val="22"/>
              </w:rPr>
              <w:t>clarifying any connections to place value that were used.</w:t>
            </w:r>
          </w:p>
        </w:tc>
      </w:tr>
      <w:tr w:rsidR="00B72BC0" w:rsidRPr="00926B48" w14:paraId="2EA892A6" w14:textId="77777777" w:rsidTr="00EF66AD">
        <w:trPr>
          <w:trHeight w:val="2060"/>
          <w:jc w:val="center"/>
        </w:trPr>
        <w:tc>
          <w:tcPr>
            <w:tcW w:w="1923" w:type="dxa"/>
            <w:vAlign w:val="center"/>
          </w:tcPr>
          <w:p w14:paraId="20DAC3E0"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03992D8A"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674AD59"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652AFB3C" w14:textId="77777777" w:rsidR="00B72BC0" w:rsidRPr="00FA5410" w:rsidRDefault="00B72BC0" w:rsidP="00454B6B">
            <w:pPr>
              <w:jc w:val="center"/>
              <w:rPr>
                <w:rFonts w:asciiTheme="minorHAnsi" w:hAnsiTheme="minorHAnsi" w:cstheme="minorHAnsi"/>
                <w:szCs w:val="22"/>
              </w:rPr>
            </w:pPr>
          </w:p>
          <w:p w14:paraId="3CF506B6" w14:textId="77777777" w:rsidR="00B72BC0" w:rsidRPr="00FA5410" w:rsidRDefault="00B72BC0" w:rsidP="00454B6B">
            <w:pPr>
              <w:jc w:val="center"/>
              <w:rPr>
                <w:rFonts w:asciiTheme="minorHAnsi" w:hAnsiTheme="minorHAnsi" w:cstheme="minorHAnsi"/>
                <w:szCs w:val="22"/>
              </w:rPr>
            </w:pPr>
          </w:p>
          <w:p w14:paraId="290083BF" w14:textId="77777777" w:rsidR="00B72BC0" w:rsidRDefault="00B72BC0" w:rsidP="00454B6B">
            <w:pPr>
              <w:jc w:val="center"/>
              <w:rPr>
                <w:rFonts w:asciiTheme="minorHAnsi" w:hAnsiTheme="minorHAnsi" w:cstheme="minorHAnsi"/>
                <w:szCs w:val="22"/>
              </w:rPr>
            </w:pPr>
          </w:p>
          <w:p w14:paraId="13CB04FD" w14:textId="68AC0D83" w:rsidR="00B72BC0" w:rsidRPr="00FA5410" w:rsidRDefault="00C242DB" w:rsidP="00454B6B">
            <w:pPr>
              <w:jc w:val="center"/>
              <w:rPr>
                <w:rFonts w:asciiTheme="minorHAnsi" w:hAnsiTheme="minorHAnsi" w:cstheme="minorHAnsi"/>
                <w:szCs w:val="22"/>
              </w:rPr>
            </w:pPr>
            <w:r>
              <w:rPr>
                <w:rFonts w:asciiTheme="minorHAnsi" w:hAnsiTheme="minorHAnsi" w:cstheme="minorHAnsi"/>
                <w:szCs w:val="22"/>
              </w:rPr>
              <w:t>Developing</w:t>
            </w:r>
          </w:p>
        </w:tc>
        <w:tc>
          <w:tcPr>
            <w:tcW w:w="5396" w:type="dxa"/>
          </w:tcPr>
          <w:p w14:paraId="6E8B2623" w14:textId="7EC11A46" w:rsidR="00C242DB" w:rsidRPr="00FA5410" w:rsidRDefault="00C34003" w:rsidP="00C242DB">
            <w:pPr>
              <w:rPr>
                <w:rFonts w:asciiTheme="minorHAnsi" w:hAnsiTheme="minorHAnsi" w:cstheme="minorHAnsi"/>
                <w:szCs w:val="22"/>
              </w:rPr>
            </w:pPr>
            <w:r>
              <w:rPr>
                <w:rFonts w:asciiTheme="minorHAnsi" w:hAnsiTheme="minorHAnsi" w:cstheme="minorHAnsi"/>
                <w:szCs w:val="22"/>
              </w:rPr>
              <w:t>The student uses an accurate representation to find one way to pack the pencils. However, they were unable to find three different ways, leading to an incomplete representation. The student makes a partial mathematical connection by ungrouping a case (1,000 pencils) into 10 boxes (ten 100s).</w:t>
            </w:r>
          </w:p>
          <w:p w14:paraId="06E8DE66" w14:textId="2B8F443E" w:rsidR="00B72BC0" w:rsidRPr="00FA5410" w:rsidRDefault="00B72BC0" w:rsidP="00454B6B">
            <w:pPr>
              <w:rPr>
                <w:rFonts w:asciiTheme="minorHAnsi" w:hAnsiTheme="minorHAnsi" w:cstheme="minorHAnsi"/>
                <w:szCs w:val="22"/>
              </w:rPr>
            </w:pPr>
          </w:p>
        </w:tc>
      </w:tr>
    </w:tbl>
    <w:p w14:paraId="000EE60B" w14:textId="77777777" w:rsidR="00630A45" w:rsidRDefault="00630A45" w:rsidP="003E0F36">
      <w:pPr>
        <w:rPr>
          <w:rFonts w:asciiTheme="minorHAnsi" w:hAnsiTheme="minorHAnsi" w:cstheme="minorHAnsi"/>
          <w:b/>
          <w:sz w:val="28"/>
          <w:szCs w:val="28"/>
          <w:u w:val="single"/>
        </w:rPr>
      </w:pPr>
    </w:p>
    <w:p w14:paraId="60A42C51" w14:textId="77777777" w:rsidR="00630A45" w:rsidRDefault="00630A45" w:rsidP="003E0F36">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37868EFA" w14:textId="379B6CA8" w:rsidR="00705973" w:rsidRDefault="00DC2CE7" w:rsidP="003E0F36">
      <w:pPr>
        <w:rPr>
          <w:rFonts w:asciiTheme="minorHAnsi" w:hAnsiTheme="minorHAnsi" w:cstheme="minorHAnsi"/>
          <w:b/>
          <w:sz w:val="28"/>
          <w:szCs w:val="28"/>
          <w:u w:val="single"/>
        </w:rPr>
      </w:pPr>
      <w:r w:rsidRPr="00DC2CE7">
        <w:rPr>
          <w:rFonts w:asciiTheme="minorHAnsi" w:hAnsiTheme="minorHAnsi" w:cstheme="minorHAnsi"/>
          <w:b/>
          <w:sz w:val="28"/>
          <w:szCs w:val="28"/>
          <w:u w:val="single"/>
        </w:rPr>
        <w:lastRenderedPageBreak/>
        <w:t xml:space="preserve">Name: Student </w:t>
      </w:r>
      <w:r>
        <w:rPr>
          <w:rFonts w:asciiTheme="minorHAnsi" w:hAnsiTheme="minorHAnsi" w:cstheme="minorHAnsi"/>
          <w:b/>
          <w:sz w:val="28"/>
          <w:szCs w:val="28"/>
          <w:u w:val="single"/>
        </w:rPr>
        <w:t>C</w:t>
      </w:r>
    </w:p>
    <w:p w14:paraId="1A01FE3D" w14:textId="77777777" w:rsidR="005321D9" w:rsidRDefault="005321D9" w:rsidP="003E0F3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B72BC0" w:rsidRPr="00926B48" w14:paraId="09766945" w14:textId="77777777" w:rsidTr="00454B6B">
        <w:trPr>
          <w:tblHeader/>
          <w:jc w:val="center"/>
        </w:trPr>
        <w:tc>
          <w:tcPr>
            <w:tcW w:w="1923" w:type="dxa"/>
            <w:shd w:val="clear" w:color="auto" w:fill="000000" w:themeFill="text1"/>
          </w:tcPr>
          <w:p w14:paraId="1AF246F1"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5B984EAF" w14:textId="77777777" w:rsidR="00B72BC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D0F862F" w14:textId="77777777" w:rsidR="00B72BC0" w:rsidRPr="00FA5410" w:rsidRDefault="00B72BC0" w:rsidP="00454B6B">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579BA784"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B72BC0" w:rsidRPr="00926B48" w14:paraId="46A393F1" w14:textId="77777777" w:rsidTr="00454B6B">
        <w:trPr>
          <w:jc w:val="center"/>
        </w:trPr>
        <w:tc>
          <w:tcPr>
            <w:tcW w:w="1923" w:type="dxa"/>
            <w:vAlign w:val="center"/>
          </w:tcPr>
          <w:p w14:paraId="1EB12847"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D62E5B7"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Understanding</w:t>
            </w:r>
          </w:p>
          <w:p w14:paraId="2613609E" w14:textId="77777777" w:rsidR="00B72BC0" w:rsidRPr="00FA5410" w:rsidRDefault="00B72BC0" w:rsidP="00454B6B">
            <w:pPr>
              <w:jc w:val="center"/>
              <w:rPr>
                <w:rFonts w:asciiTheme="minorHAnsi" w:hAnsiTheme="minorHAnsi" w:cstheme="minorHAnsi"/>
                <w:b/>
                <w:szCs w:val="22"/>
              </w:rPr>
            </w:pPr>
          </w:p>
        </w:tc>
        <w:tc>
          <w:tcPr>
            <w:tcW w:w="2752" w:type="dxa"/>
          </w:tcPr>
          <w:p w14:paraId="506E5DA5" w14:textId="77777777" w:rsidR="00B72BC0" w:rsidRPr="00FA5410" w:rsidRDefault="00B72BC0" w:rsidP="00454B6B">
            <w:pPr>
              <w:pStyle w:val="ListParagraph"/>
              <w:ind w:left="360"/>
              <w:jc w:val="center"/>
              <w:rPr>
                <w:rFonts w:asciiTheme="minorHAnsi" w:hAnsiTheme="minorHAnsi" w:cstheme="minorHAnsi"/>
                <w:szCs w:val="22"/>
              </w:rPr>
            </w:pPr>
          </w:p>
          <w:p w14:paraId="350B7163" w14:textId="77777777" w:rsidR="00B72BC0" w:rsidRPr="00FA5410" w:rsidRDefault="00B72BC0" w:rsidP="00454B6B">
            <w:pPr>
              <w:pStyle w:val="ListParagraph"/>
              <w:ind w:left="360"/>
              <w:jc w:val="center"/>
              <w:rPr>
                <w:rFonts w:asciiTheme="minorHAnsi" w:hAnsiTheme="minorHAnsi" w:cstheme="minorHAnsi"/>
                <w:szCs w:val="22"/>
              </w:rPr>
            </w:pPr>
          </w:p>
          <w:p w14:paraId="1309B2C4"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p w14:paraId="761BCDD6" w14:textId="3CBE4751" w:rsidR="00B72BC0" w:rsidRDefault="00705973"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23B47345"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5CB6E087"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6ED0794D"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tc>
        <w:tc>
          <w:tcPr>
            <w:tcW w:w="5400" w:type="dxa"/>
          </w:tcPr>
          <w:p w14:paraId="4ECA6C25" w14:textId="368A2F41" w:rsidR="00B72BC0" w:rsidRPr="00FA5410" w:rsidRDefault="00705973" w:rsidP="00705973">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demonstrates an understanding of concepts and skills associated with the task. They are applying their knowledge of place value to produce four different, accurate methods for packing the pencils.</w:t>
            </w:r>
          </w:p>
        </w:tc>
      </w:tr>
      <w:tr w:rsidR="00B72BC0" w:rsidRPr="00926B48" w14:paraId="1F3B6414" w14:textId="77777777" w:rsidTr="00454B6B">
        <w:trPr>
          <w:trHeight w:val="1664"/>
          <w:jc w:val="center"/>
        </w:trPr>
        <w:tc>
          <w:tcPr>
            <w:tcW w:w="1923" w:type="dxa"/>
            <w:vAlign w:val="center"/>
          </w:tcPr>
          <w:p w14:paraId="0C6F6FDA"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2A22B5DE" w14:textId="77777777" w:rsidR="00B72BC0" w:rsidRPr="00FA5410" w:rsidRDefault="00B72BC0" w:rsidP="00454B6B">
            <w:pPr>
              <w:pStyle w:val="Heading1"/>
              <w:jc w:val="center"/>
              <w:rPr>
                <w:rFonts w:asciiTheme="minorHAnsi" w:hAnsiTheme="minorHAnsi" w:cstheme="minorHAnsi"/>
                <w:sz w:val="24"/>
                <w:szCs w:val="22"/>
              </w:rPr>
            </w:pPr>
          </w:p>
        </w:tc>
        <w:tc>
          <w:tcPr>
            <w:tcW w:w="2752" w:type="dxa"/>
          </w:tcPr>
          <w:p w14:paraId="10A7DDEB" w14:textId="77777777" w:rsidR="00B72BC0" w:rsidRDefault="00B72BC0" w:rsidP="00454B6B">
            <w:pPr>
              <w:pStyle w:val="Bullet2"/>
              <w:numPr>
                <w:ilvl w:val="0"/>
                <w:numId w:val="0"/>
              </w:numPr>
              <w:jc w:val="center"/>
              <w:rPr>
                <w:rFonts w:asciiTheme="minorHAnsi" w:hAnsiTheme="minorHAnsi" w:cstheme="minorHAnsi"/>
                <w:sz w:val="24"/>
                <w:szCs w:val="22"/>
              </w:rPr>
            </w:pPr>
          </w:p>
          <w:p w14:paraId="12F932CD" w14:textId="77777777" w:rsidR="00B72BC0" w:rsidRDefault="00B72BC0" w:rsidP="00454B6B">
            <w:pPr>
              <w:pStyle w:val="Bullet2"/>
              <w:numPr>
                <w:ilvl w:val="0"/>
                <w:numId w:val="0"/>
              </w:numPr>
              <w:jc w:val="center"/>
              <w:rPr>
                <w:rFonts w:asciiTheme="minorHAnsi" w:hAnsiTheme="minorHAnsi" w:cstheme="minorHAnsi"/>
                <w:sz w:val="24"/>
                <w:szCs w:val="22"/>
              </w:rPr>
            </w:pPr>
          </w:p>
          <w:p w14:paraId="7D1E9F50" w14:textId="77777777" w:rsidR="00B72BC0" w:rsidRPr="00FA5410" w:rsidRDefault="00B72BC0" w:rsidP="00454B6B">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400" w:type="dxa"/>
          </w:tcPr>
          <w:p w14:paraId="1AD2ACC9" w14:textId="6E43A880" w:rsidR="00B72BC0" w:rsidRPr="00FA5410" w:rsidRDefault="00705973" w:rsidP="00705973">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problem solving strategy of drawing pictures displays an understanding of the underlying mathematical concepts. </w:t>
            </w:r>
            <w:r>
              <w:rPr>
                <w:rFonts w:asciiTheme="minorHAnsi" w:hAnsiTheme="minorHAnsi" w:cstheme="minorHAnsi"/>
                <w:bCs/>
                <w:sz w:val="24"/>
                <w:szCs w:val="22"/>
              </w:rPr>
              <w:t>In addition, they use equations to confirm the reasonableness of their solution.</w:t>
            </w:r>
          </w:p>
        </w:tc>
      </w:tr>
      <w:tr w:rsidR="00B72BC0" w:rsidRPr="00926B48" w14:paraId="75A52BB1" w14:textId="77777777" w:rsidTr="00454B6B">
        <w:trPr>
          <w:trHeight w:val="1610"/>
          <w:jc w:val="center"/>
        </w:trPr>
        <w:tc>
          <w:tcPr>
            <w:tcW w:w="1923" w:type="dxa"/>
            <w:vAlign w:val="center"/>
          </w:tcPr>
          <w:p w14:paraId="447B0A90"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F51121A"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and</w:t>
            </w:r>
          </w:p>
          <w:p w14:paraId="2430367B"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68A6C7A6"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614629A2"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5BB80F21" w14:textId="1B3244CC" w:rsidR="00B72BC0" w:rsidRDefault="00705973"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3F2958AE"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303BD012" w14:textId="77777777" w:rsidR="00B72BC0" w:rsidRPr="00FA5410" w:rsidRDefault="00B72BC0" w:rsidP="00454B6B">
            <w:pPr>
              <w:pStyle w:val="Bullet2"/>
              <w:numPr>
                <w:ilvl w:val="0"/>
                <w:numId w:val="0"/>
              </w:numPr>
              <w:rPr>
                <w:rFonts w:asciiTheme="minorHAnsi" w:hAnsiTheme="minorHAnsi" w:cstheme="minorHAnsi"/>
                <w:bCs/>
                <w:sz w:val="24"/>
                <w:szCs w:val="22"/>
              </w:rPr>
            </w:pPr>
          </w:p>
        </w:tc>
        <w:tc>
          <w:tcPr>
            <w:tcW w:w="5400" w:type="dxa"/>
          </w:tcPr>
          <w:p w14:paraId="3CE3B4E0" w14:textId="77777777" w:rsidR="00500F6C" w:rsidRDefault="00705973" w:rsidP="00454B6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uses </w:t>
            </w:r>
            <w:r w:rsidR="00B32928">
              <w:rPr>
                <w:rFonts w:asciiTheme="minorHAnsi" w:hAnsiTheme="minorHAnsi" w:cstheme="minorHAnsi"/>
                <w:bCs/>
                <w:sz w:val="24"/>
                <w:szCs w:val="22"/>
              </w:rPr>
              <w:t xml:space="preserve">a limited justification of their solution by including equations to check each method. </w:t>
            </w:r>
          </w:p>
          <w:p w14:paraId="156383F3" w14:textId="77777777" w:rsidR="00500F6C" w:rsidRDefault="00500F6C" w:rsidP="00454B6B">
            <w:pPr>
              <w:pStyle w:val="Bullet2"/>
              <w:numPr>
                <w:ilvl w:val="0"/>
                <w:numId w:val="0"/>
              </w:numPr>
              <w:rPr>
                <w:rFonts w:asciiTheme="minorHAnsi" w:hAnsiTheme="minorHAnsi" w:cstheme="minorHAnsi"/>
                <w:bCs/>
                <w:sz w:val="24"/>
                <w:szCs w:val="22"/>
              </w:rPr>
            </w:pPr>
          </w:p>
          <w:p w14:paraId="01AA199C" w14:textId="785414DA" w:rsidR="00B72BC0" w:rsidRPr="00B32928" w:rsidRDefault="00B32928" w:rsidP="00500F6C">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could move to the </w:t>
            </w:r>
            <w:r>
              <w:rPr>
                <w:rFonts w:asciiTheme="minorHAnsi" w:hAnsiTheme="minorHAnsi" w:cstheme="minorHAnsi"/>
                <w:bCs/>
                <w:i/>
                <w:sz w:val="24"/>
                <w:szCs w:val="22"/>
              </w:rPr>
              <w:t>Proficient</w:t>
            </w:r>
            <w:r>
              <w:rPr>
                <w:rFonts w:asciiTheme="minorHAnsi" w:hAnsiTheme="minorHAnsi" w:cstheme="minorHAnsi"/>
                <w:bCs/>
                <w:sz w:val="24"/>
                <w:szCs w:val="22"/>
              </w:rPr>
              <w:t xml:space="preserve"> level by including a written explanation of their solution steps. </w:t>
            </w:r>
            <w:r w:rsidR="00500F6C">
              <w:rPr>
                <w:rFonts w:asciiTheme="minorHAnsi" w:hAnsiTheme="minorHAnsi" w:cstheme="minorHAnsi"/>
                <w:bCs/>
                <w:sz w:val="24"/>
                <w:szCs w:val="22"/>
              </w:rPr>
              <w:t xml:space="preserve">This should include clearly explaining any connections or place value relationships that were used to find multiple ways to pack the pencils. </w:t>
            </w:r>
          </w:p>
        </w:tc>
      </w:tr>
      <w:tr w:rsidR="00B72BC0" w:rsidRPr="00926B48" w14:paraId="049357B3" w14:textId="77777777" w:rsidTr="00630A45">
        <w:trPr>
          <w:trHeight w:val="2258"/>
          <w:jc w:val="center"/>
        </w:trPr>
        <w:tc>
          <w:tcPr>
            <w:tcW w:w="1923" w:type="dxa"/>
            <w:vAlign w:val="center"/>
          </w:tcPr>
          <w:p w14:paraId="5C8A2414"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A970588"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4EBC0C52"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vAlign w:val="center"/>
          </w:tcPr>
          <w:p w14:paraId="74A9D23B" w14:textId="77777777" w:rsidR="00B72BC0" w:rsidRPr="00FA5410" w:rsidRDefault="00B72BC0" w:rsidP="00630A45">
            <w:pPr>
              <w:jc w:val="center"/>
              <w:rPr>
                <w:rFonts w:asciiTheme="minorHAnsi" w:hAnsiTheme="minorHAnsi" w:cstheme="minorHAnsi"/>
                <w:szCs w:val="22"/>
              </w:rPr>
            </w:pPr>
            <w:r>
              <w:rPr>
                <w:rFonts w:asciiTheme="minorHAnsi" w:hAnsiTheme="minorHAnsi" w:cstheme="minorHAnsi"/>
                <w:szCs w:val="22"/>
              </w:rPr>
              <w:t>Proficient</w:t>
            </w:r>
          </w:p>
        </w:tc>
        <w:tc>
          <w:tcPr>
            <w:tcW w:w="5400" w:type="dxa"/>
          </w:tcPr>
          <w:p w14:paraId="31F32A8E" w14:textId="2598E172" w:rsidR="00392701" w:rsidRPr="00FA5410" w:rsidRDefault="00B72BC0" w:rsidP="00392701">
            <w:pPr>
              <w:rPr>
                <w:rFonts w:asciiTheme="minorHAnsi" w:hAnsiTheme="minorHAnsi" w:cstheme="minorHAnsi"/>
                <w:szCs w:val="22"/>
              </w:rPr>
            </w:pPr>
            <w:r>
              <w:rPr>
                <w:rFonts w:asciiTheme="minorHAnsi" w:hAnsiTheme="minorHAnsi" w:cstheme="minorHAnsi"/>
                <w:szCs w:val="22"/>
              </w:rPr>
              <w:t xml:space="preserve">The </w:t>
            </w:r>
            <w:r w:rsidR="00392701">
              <w:rPr>
                <w:rFonts w:asciiTheme="minorHAnsi" w:hAnsiTheme="minorHAnsi" w:cstheme="minorHAnsi"/>
                <w:szCs w:val="22"/>
              </w:rPr>
              <w:t xml:space="preserve">student uses pictures to accurately model the problem. The student makes mathematical connections relevant to the problem when they ungroup thousands into 10 hundreds and hundreds into 10 tens. </w:t>
            </w:r>
          </w:p>
          <w:p w14:paraId="17ED4596" w14:textId="119064F6" w:rsidR="00B72BC0" w:rsidRPr="00FA5410" w:rsidRDefault="00B72BC0" w:rsidP="00454B6B">
            <w:pPr>
              <w:rPr>
                <w:rFonts w:asciiTheme="minorHAnsi" w:hAnsiTheme="minorHAnsi" w:cstheme="minorHAnsi"/>
                <w:szCs w:val="22"/>
              </w:rPr>
            </w:pPr>
          </w:p>
        </w:tc>
      </w:tr>
    </w:tbl>
    <w:p w14:paraId="3EB374EC" w14:textId="77777777" w:rsidR="00630A45" w:rsidRDefault="00630A45" w:rsidP="00DC2CE7">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7D42CBF1" w14:textId="12C22FE1" w:rsidR="00DC2CE7" w:rsidRDefault="00DC2CE7" w:rsidP="00DC2CE7">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D</w:t>
      </w:r>
    </w:p>
    <w:p w14:paraId="1A39782B" w14:textId="77777777" w:rsidR="005321D9" w:rsidRPr="00DC2CE7" w:rsidRDefault="005321D9" w:rsidP="00DC2CE7">
      <w:pPr>
        <w:rPr>
          <w:rFonts w:asciiTheme="minorHAnsi" w:hAnsiTheme="minorHAnsi" w:cstheme="minorHAnsi"/>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B72BC0" w:rsidRPr="00926B48" w14:paraId="308D27E5" w14:textId="77777777" w:rsidTr="00DC2CE7">
        <w:trPr>
          <w:tblHeader/>
          <w:jc w:val="center"/>
        </w:trPr>
        <w:tc>
          <w:tcPr>
            <w:tcW w:w="1923" w:type="dxa"/>
            <w:shd w:val="clear" w:color="auto" w:fill="000000" w:themeFill="text1"/>
          </w:tcPr>
          <w:p w14:paraId="20A7C860"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5FBED7AD" w14:textId="77777777" w:rsidR="00B72BC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3764E8A8" w14:textId="77777777" w:rsidR="00B72BC0" w:rsidRPr="00FA5410" w:rsidRDefault="00B72BC0" w:rsidP="00454B6B">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353E4295"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B72BC0" w:rsidRPr="00926B48" w14:paraId="330BBE8A" w14:textId="77777777" w:rsidTr="00DC2CE7">
        <w:trPr>
          <w:jc w:val="center"/>
        </w:trPr>
        <w:tc>
          <w:tcPr>
            <w:tcW w:w="1923" w:type="dxa"/>
            <w:vAlign w:val="center"/>
          </w:tcPr>
          <w:p w14:paraId="324046E5"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66EC9CB3"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Understanding</w:t>
            </w:r>
          </w:p>
          <w:p w14:paraId="1E44733E" w14:textId="77777777" w:rsidR="00B72BC0" w:rsidRPr="00FA5410" w:rsidRDefault="00B72BC0" w:rsidP="00454B6B">
            <w:pPr>
              <w:jc w:val="center"/>
              <w:rPr>
                <w:rFonts w:asciiTheme="minorHAnsi" w:hAnsiTheme="minorHAnsi" w:cstheme="minorHAnsi"/>
                <w:b/>
                <w:szCs w:val="22"/>
              </w:rPr>
            </w:pPr>
          </w:p>
        </w:tc>
        <w:tc>
          <w:tcPr>
            <w:tcW w:w="2751" w:type="dxa"/>
          </w:tcPr>
          <w:p w14:paraId="4305E0CC" w14:textId="77777777" w:rsidR="00B72BC0" w:rsidRPr="00FA5410" w:rsidRDefault="00B72BC0" w:rsidP="00454B6B">
            <w:pPr>
              <w:pStyle w:val="ListParagraph"/>
              <w:ind w:left="360"/>
              <w:jc w:val="center"/>
              <w:rPr>
                <w:rFonts w:asciiTheme="minorHAnsi" w:hAnsiTheme="minorHAnsi" w:cstheme="minorHAnsi"/>
                <w:szCs w:val="22"/>
              </w:rPr>
            </w:pPr>
          </w:p>
          <w:p w14:paraId="538DD2B1" w14:textId="77777777" w:rsidR="00B72BC0" w:rsidRPr="00FA5410" w:rsidRDefault="00B72BC0" w:rsidP="00454B6B">
            <w:pPr>
              <w:pStyle w:val="ListParagraph"/>
              <w:ind w:left="360"/>
              <w:jc w:val="center"/>
              <w:rPr>
                <w:rFonts w:asciiTheme="minorHAnsi" w:hAnsiTheme="minorHAnsi" w:cstheme="minorHAnsi"/>
                <w:szCs w:val="22"/>
              </w:rPr>
            </w:pPr>
          </w:p>
          <w:p w14:paraId="02D8AF50"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p w14:paraId="4DCA4FD3" w14:textId="5BC40346" w:rsidR="00B72BC0" w:rsidRDefault="00B12421"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65654198"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7892634B"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22F836D9"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tc>
        <w:tc>
          <w:tcPr>
            <w:tcW w:w="5396" w:type="dxa"/>
          </w:tcPr>
          <w:p w14:paraId="4F17067F" w14:textId="77777777" w:rsidR="00B72BC0" w:rsidRDefault="00500F6C" w:rsidP="00E100EA">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While the student wrote place values at the top of each column, the columns are labeled incorrectly. </w:t>
            </w:r>
            <w:r w:rsidR="00E100EA">
              <w:rPr>
                <w:rFonts w:asciiTheme="minorHAnsi" w:hAnsiTheme="minorHAnsi" w:cstheme="minorHAnsi"/>
                <w:bCs/>
                <w:sz w:val="24"/>
                <w:szCs w:val="22"/>
              </w:rPr>
              <w:t>T</w:t>
            </w:r>
            <w:r w:rsidR="00B72BC0">
              <w:rPr>
                <w:rFonts w:asciiTheme="minorHAnsi" w:hAnsiTheme="minorHAnsi" w:cstheme="minorHAnsi"/>
                <w:bCs/>
                <w:sz w:val="24"/>
                <w:szCs w:val="22"/>
              </w:rPr>
              <w:t xml:space="preserve">he student </w:t>
            </w:r>
            <w:r w:rsidR="00B12421">
              <w:rPr>
                <w:rFonts w:asciiTheme="minorHAnsi" w:hAnsiTheme="minorHAnsi" w:cstheme="minorHAnsi"/>
                <w:bCs/>
                <w:sz w:val="24"/>
                <w:szCs w:val="22"/>
              </w:rPr>
              <w:t>does not understand the concepts or skills associated with the task. The student does not attempt to find a solution.</w:t>
            </w:r>
          </w:p>
          <w:p w14:paraId="275CED63" w14:textId="0916878E" w:rsidR="00E100EA" w:rsidRPr="00E100EA" w:rsidRDefault="00E100EA" w:rsidP="00E100EA">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To move to the </w:t>
            </w:r>
            <w:r>
              <w:rPr>
                <w:rFonts w:asciiTheme="minorHAnsi" w:hAnsiTheme="minorHAnsi" w:cstheme="minorHAnsi"/>
                <w:bCs/>
                <w:i/>
                <w:sz w:val="24"/>
                <w:szCs w:val="22"/>
              </w:rPr>
              <w:t>Developing</w:t>
            </w:r>
            <w:r>
              <w:rPr>
                <w:rFonts w:asciiTheme="minorHAnsi" w:hAnsiTheme="minorHAnsi" w:cstheme="minorHAnsi"/>
                <w:bCs/>
                <w:sz w:val="24"/>
                <w:szCs w:val="22"/>
              </w:rPr>
              <w:t xml:space="preserve"> level, the student should be able to accurately label the place value columns. </w:t>
            </w:r>
          </w:p>
        </w:tc>
      </w:tr>
      <w:tr w:rsidR="00B72BC0" w:rsidRPr="00926B48" w14:paraId="580E67EE" w14:textId="77777777" w:rsidTr="00DC2CE7">
        <w:trPr>
          <w:trHeight w:val="1664"/>
          <w:jc w:val="center"/>
        </w:trPr>
        <w:tc>
          <w:tcPr>
            <w:tcW w:w="1923" w:type="dxa"/>
            <w:vAlign w:val="center"/>
          </w:tcPr>
          <w:p w14:paraId="64998A39"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7158A198" w14:textId="77777777" w:rsidR="00B72BC0" w:rsidRPr="00FA5410" w:rsidRDefault="00B72BC0" w:rsidP="00454B6B">
            <w:pPr>
              <w:pStyle w:val="Heading1"/>
              <w:jc w:val="center"/>
              <w:rPr>
                <w:rFonts w:asciiTheme="minorHAnsi" w:hAnsiTheme="minorHAnsi" w:cstheme="minorHAnsi"/>
                <w:sz w:val="24"/>
                <w:szCs w:val="22"/>
              </w:rPr>
            </w:pPr>
          </w:p>
        </w:tc>
        <w:tc>
          <w:tcPr>
            <w:tcW w:w="2751" w:type="dxa"/>
          </w:tcPr>
          <w:p w14:paraId="703C2BD8" w14:textId="77777777" w:rsidR="00B72BC0" w:rsidRDefault="00B72BC0" w:rsidP="00454B6B">
            <w:pPr>
              <w:pStyle w:val="Bullet2"/>
              <w:numPr>
                <w:ilvl w:val="0"/>
                <w:numId w:val="0"/>
              </w:numPr>
              <w:jc w:val="center"/>
              <w:rPr>
                <w:rFonts w:asciiTheme="minorHAnsi" w:hAnsiTheme="minorHAnsi" w:cstheme="minorHAnsi"/>
                <w:sz w:val="24"/>
                <w:szCs w:val="22"/>
              </w:rPr>
            </w:pPr>
          </w:p>
          <w:p w14:paraId="4F6ADF66" w14:textId="77777777" w:rsidR="00B72BC0" w:rsidRDefault="00B72BC0" w:rsidP="00454B6B">
            <w:pPr>
              <w:pStyle w:val="Bullet2"/>
              <w:numPr>
                <w:ilvl w:val="0"/>
                <w:numId w:val="0"/>
              </w:numPr>
              <w:jc w:val="center"/>
              <w:rPr>
                <w:rFonts w:asciiTheme="minorHAnsi" w:hAnsiTheme="minorHAnsi" w:cstheme="minorHAnsi"/>
                <w:sz w:val="24"/>
                <w:szCs w:val="22"/>
              </w:rPr>
            </w:pPr>
          </w:p>
          <w:p w14:paraId="5209357A" w14:textId="485DFA16" w:rsidR="00B72BC0" w:rsidRPr="00FA5410" w:rsidRDefault="00754253" w:rsidP="00454B6B">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Emerging</w:t>
            </w:r>
          </w:p>
        </w:tc>
        <w:tc>
          <w:tcPr>
            <w:tcW w:w="5396" w:type="dxa"/>
          </w:tcPr>
          <w:p w14:paraId="405B0E74" w14:textId="77777777" w:rsidR="00B72BC0" w:rsidRDefault="00E100EA" w:rsidP="00E100EA">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Although the student draws one square in the “Boxes” column, t</w:t>
            </w:r>
            <w:r w:rsidR="00754253">
              <w:rPr>
                <w:rFonts w:asciiTheme="minorHAnsi" w:hAnsiTheme="minorHAnsi" w:cstheme="minorHAnsi"/>
                <w:sz w:val="24"/>
                <w:szCs w:val="22"/>
              </w:rPr>
              <w:t>he student does not attempt a problem solving strategy. The student is not able to produce a solution that is relevant to the problem.</w:t>
            </w:r>
          </w:p>
          <w:p w14:paraId="00465701" w14:textId="77777777" w:rsidR="00E100EA" w:rsidRDefault="00E100EA" w:rsidP="00E100EA">
            <w:pPr>
              <w:pStyle w:val="Bullet2"/>
              <w:numPr>
                <w:ilvl w:val="0"/>
                <w:numId w:val="0"/>
              </w:numPr>
              <w:rPr>
                <w:rFonts w:asciiTheme="minorHAnsi" w:hAnsiTheme="minorHAnsi" w:cstheme="minorHAnsi"/>
                <w:sz w:val="24"/>
                <w:szCs w:val="22"/>
              </w:rPr>
            </w:pPr>
          </w:p>
          <w:p w14:paraId="465578F7" w14:textId="7A72F979" w:rsidR="00E100EA" w:rsidRPr="00E100EA" w:rsidRDefault="00E100EA" w:rsidP="00E100EA">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To move to the </w:t>
            </w:r>
            <w:r>
              <w:rPr>
                <w:rFonts w:asciiTheme="minorHAnsi" w:hAnsiTheme="minorHAnsi" w:cstheme="minorHAnsi"/>
                <w:i/>
                <w:sz w:val="24"/>
                <w:szCs w:val="22"/>
              </w:rPr>
              <w:t>Developing</w:t>
            </w:r>
            <w:r>
              <w:rPr>
                <w:rFonts w:asciiTheme="minorHAnsi" w:hAnsiTheme="minorHAnsi" w:cstheme="minorHAnsi"/>
                <w:sz w:val="24"/>
                <w:szCs w:val="22"/>
              </w:rPr>
              <w:t xml:space="preserve"> level, the student should attempt to find a single way to pack 2,342 pencils. </w:t>
            </w:r>
          </w:p>
        </w:tc>
      </w:tr>
      <w:tr w:rsidR="00B72BC0" w:rsidRPr="00926B48" w14:paraId="5EE6A662" w14:textId="77777777" w:rsidTr="00DC2CE7">
        <w:trPr>
          <w:trHeight w:val="1610"/>
          <w:jc w:val="center"/>
        </w:trPr>
        <w:tc>
          <w:tcPr>
            <w:tcW w:w="1923" w:type="dxa"/>
            <w:vAlign w:val="center"/>
          </w:tcPr>
          <w:p w14:paraId="3BB60B40"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51DA5E68"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and</w:t>
            </w:r>
          </w:p>
          <w:p w14:paraId="4164928C"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4A56EBBC"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039E7433"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70DC8764" w14:textId="556D3218" w:rsidR="00B72BC0" w:rsidRDefault="00754253"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5742F060"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3E0C8631" w14:textId="77777777" w:rsidR="00B72BC0" w:rsidRPr="00FA5410" w:rsidRDefault="00B72BC0" w:rsidP="00454B6B">
            <w:pPr>
              <w:pStyle w:val="Bullet2"/>
              <w:numPr>
                <w:ilvl w:val="0"/>
                <w:numId w:val="0"/>
              </w:numPr>
              <w:rPr>
                <w:rFonts w:asciiTheme="minorHAnsi" w:hAnsiTheme="minorHAnsi" w:cstheme="minorHAnsi"/>
                <w:bCs/>
                <w:sz w:val="24"/>
                <w:szCs w:val="22"/>
              </w:rPr>
            </w:pPr>
          </w:p>
        </w:tc>
        <w:tc>
          <w:tcPr>
            <w:tcW w:w="5396" w:type="dxa"/>
          </w:tcPr>
          <w:p w14:paraId="0184CE30" w14:textId="59279BF5" w:rsidR="00B72BC0" w:rsidRPr="00FA5410" w:rsidRDefault="00B72BC0" w:rsidP="00754253">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w:t>
            </w:r>
            <w:r w:rsidR="00754253">
              <w:rPr>
                <w:rFonts w:asciiTheme="minorHAnsi" w:hAnsiTheme="minorHAnsi" w:cstheme="minorHAnsi"/>
                <w:bCs/>
                <w:sz w:val="24"/>
                <w:szCs w:val="22"/>
              </w:rPr>
              <w:t>student provides no correct reasoning or justification. The student uses no mathematical language to communicate their thinking.</w:t>
            </w:r>
          </w:p>
        </w:tc>
      </w:tr>
      <w:tr w:rsidR="00B72BC0" w:rsidRPr="00926B48" w14:paraId="52BB2D9A" w14:textId="77777777" w:rsidTr="00630A45">
        <w:trPr>
          <w:trHeight w:val="2591"/>
          <w:jc w:val="center"/>
        </w:trPr>
        <w:tc>
          <w:tcPr>
            <w:tcW w:w="1923" w:type="dxa"/>
            <w:vAlign w:val="center"/>
          </w:tcPr>
          <w:p w14:paraId="5189D81E"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034C606"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739DA6D3"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2239BD52" w14:textId="274B8021" w:rsidR="00B72BC0" w:rsidRPr="00FA5410" w:rsidRDefault="00A152E7" w:rsidP="00630A45">
            <w:pPr>
              <w:jc w:val="center"/>
              <w:rPr>
                <w:rFonts w:asciiTheme="minorHAnsi" w:hAnsiTheme="minorHAnsi" w:cstheme="minorHAnsi"/>
                <w:szCs w:val="22"/>
              </w:rPr>
            </w:pPr>
            <w:r>
              <w:rPr>
                <w:rFonts w:asciiTheme="minorHAnsi" w:hAnsiTheme="minorHAnsi" w:cstheme="minorHAnsi"/>
                <w:szCs w:val="22"/>
              </w:rPr>
              <w:t>Emerging</w:t>
            </w:r>
          </w:p>
        </w:tc>
        <w:tc>
          <w:tcPr>
            <w:tcW w:w="5396" w:type="dxa"/>
          </w:tcPr>
          <w:p w14:paraId="20642AC8" w14:textId="7184BE73" w:rsidR="00E100EA" w:rsidRDefault="00754253" w:rsidP="00454B6B">
            <w:pPr>
              <w:rPr>
                <w:rFonts w:asciiTheme="minorHAnsi" w:hAnsiTheme="minorHAnsi" w:cstheme="minorHAnsi"/>
                <w:szCs w:val="22"/>
              </w:rPr>
            </w:pPr>
            <w:r>
              <w:rPr>
                <w:rFonts w:asciiTheme="minorHAnsi" w:hAnsiTheme="minorHAnsi" w:cstheme="minorHAnsi"/>
                <w:szCs w:val="22"/>
              </w:rPr>
              <w:t>The student attempts to use the graphic organizer to display their representation. However, the representation does not model the problem. In addition, the student mak</w:t>
            </w:r>
            <w:r w:rsidR="00630A45">
              <w:rPr>
                <w:rFonts w:asciiTheme="minorHAnsi" w:hAnsiTheme="minorHAnsi" w:cstheme="minorHAnsi"/>
                <w:szCs w:val="22"/>
              </w:rPr>
              <w:t>es no mathematical connections.</w:t>
            </w:r>
          </w:p>
          <w:p w14:paraId="0C8B3E16" w14:textId="77777777" w:rsidR="00630A45" w:rsidRDefault="00630A45" w:rsidP="00454B6B">
            <w:pPr>
              <w:rPr>
                <w:rFonts w:asciiTheme="minorHAnsi" w:hAnsiTheme="minorHAnsi" w:cstheme="minorHAnsi"/>
                <w:szCs w:val="22"/>
              </w:rPr>
            </w:pPr>
          </w:p>
          <w:p w14:paraId="0FFC0792" w14:textId="3582B47B" w:rsidR="00E100EA" w:rsidRPr="00FA5410" w:rsidRDefault="00E100EA" w:rsidP="00454B6B">
            <w:pPr>
              <w:rPr>
                <w:rFonts w:asciiTheme="minorHAnsi" w:hAnsiTheme="minorHAnsi" w:cstheme="minorHAnsi"/>
                <w:szCs w:val="22"/>
              </w:rPr>
            </w:pPr>
            <w:r>
              <w:rPr>
                <w:rFonts w:asciiTheme="minorHAnsi" w:hAnsiTheme="minorHAnsi" w:cstheme="minorHAnsi"/>
                <w:szCs w:val="22"/>
              </w:rPr>
              <w:t xml:space="preserve">To move to the </w:t>
            </w:r>
            <w:r>
              <w:rPr>
                <w:rFonts w:asciiTheme="minorHAnsi" w:hAnsiTheme="minorHAnsi" w:cstheme="minorHAnsi"/>
                <w:i/>
                <w:szCs w:val="22"/>
              </w:rPr>
              <w:t>Developing</w:t>
            </w:r>
            <w:r>
              <w:rPr>
                <w:rFonts w:asciiTheme="minorHAnsi" w:hAnsiTheme="minorHAnsi" w:cstheme="minorHAnsi"/>
                <w:szCs w:val="22"/>
              </w:rPr>
              <w:t xml:space="preserve"> level, the student should attempt to find a single way to pack 2,342 pencils using the graphic organizer.</w:t>
            </w:r>
          </w:p>
        </w:tc>
      </w:tr>
    </w:tbl>
    <w:p w14:paraId="4918BCD9" w14:textId="77777777" w:rsidR="00630A45" w:rsidRDefault="00630A45" w:rsidP="003E0F36">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0725F17D" w14:textId="39DC0781" w:rsidR="00DC2CE7" w:rsidRDefault="00DC2CE7" w:rsidP="003E0F36">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E</w:t>
      </w:r>
    </w:p>
    <w:p w14:paraId="573CC29A" w14:textId="77777777" w:rsidR="005321D9" w:rsidRDefault="005321D9" w:rsidP="003E0F3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B72BC0" w:rsidRPr="00926B48" w14:paraId="72C36ABE" w14:textId="77777777" w:rsidTr="00454B6B">
        <w:trPr>
          <w:tblHeader/>
          <w:jc w:val="center"/>
        </w:trPr>
        <w:tc>
          <w:tcPr>
            <w:tcW w:w="1923" w:type="dxa"/>
            <w:shd w:val="clear" w:color="auto" w:fill="000000" w:themeFill="text1"/>
          </w:tcPr>
          <w:p w14:paraId="6E275425"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75D3FB56" w14:textId="77777777" w:rsidR="00B72BC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05E01A9" w14:textId="77777777" w:rsidR="00B72BC0" w:rsidRPr="00FA5410" w:rsidRDefault="00B72BC0" w:rsidP="00454B6B">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11728E22"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B72BC0" w:rsidRPr="00926B48" w14:paraId="5116D6D6" w14:textId="77777777" w:rsidTr="00454B6B">
        <w:trPr>
          <w:jc w:val="center"/>
        </w:trPr>
        <w:tc>
          <w:tcPr>
            <w:tcW w:w="1923" w:type="dxa"/>
            <w:vAlign w:val="center"/>
          </w:tcPr>
          <w:p w14:paraId="4DE2E44C"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145D1965"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Understanding</w:t>
            </w:r>
          </w:p>
          <w:p w14:paraId="52A3ECBD" w14:textId="77777777" w:rsidR="00B72BC0" w:rsidRPr="00FA5410" w:rsidRDefault="00B72BC0" w:rsidP="00454B6B">
            <w:pPr>
              <w:jc w:val="center"/>
              <w:rPr>
                <w:rFonts w:asciiTheme="minorHAnsi" w:hAnsiTheme="minorHAnsi" w:cstheme="minorHAnsi"/>
                <w:b/>
                <w:szCs w:val="22"/>
              </w:rPr>
            </w:pPr>
          </w:p>
        </w:tc>
        <w:tc>
          <w:tcPr>
            <w:tcW w:w="2752" w:type="dxa"/>
          </w:tcPr>
          <w:p w14:paraId="75BDFF93" w14:textId="77777777" w:rsidR="00B72BC0" w:rsidRPr="00FA5410" w:rsidRDefault="00B72BC0" w:rsidP="00454B6B">
            <w:pPr>
              <w:pStyle w:val="ListParagraph"/>
              <w:ind w:left="360"/>
              <w:jc w:val="center"/>
              <w:rPr>
                <w:rFonts w:asciiTheme="minorHAnsi" w:hAnsiTheme="minorHAnsi" w:cstheme="minorHAnsi"/>
                <w:szCs w:val="22"/>
              </w:rPr>
            </w:pPr>
          </w:p>
          <w:p w14:paraId="1502A058" w14:textId="77777777" w:rsidR="00B72BC0" w:rsidRPr="00FA5410" w:rsidRDefault="00B72BC0" w:rsidP="00454B6B">
            <w:pPr>
              <w:pStyle w:val="ListParagraph"/>
              <w:ind w:left="360"/>
              <w:jc w:val="center"/>
              <w:rPr>
                <w:rFonts w:asciiTheme="minorHAnsi" w:hAnsiTheme="minorHAnsi" w:cstheme="minorHAnsi"/>
                <w:szCs w:val="22"/>
              </w:rPr>
            </w:pPr>
          </w:p>
          <w:p w14:paraId="20CDFFDA"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p w14:paraId="19DD044C" w14:textId="77777777" w:rsidR="00B72BC0" w:rsidRDefault="00B72BC0"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4EFA90A1"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7D8B5317" w14:textId="77777777" w:rsidR="00B72BC0" w:rsidRDefault="00B72BC0" w:rsidP="00454B6B">
            <w:pPr>
              <w:pStyle w:val="Bullet2"/>
              <w:numPr>
                <w:ilvl w:val="0"/>
                <w:numId w:val="0"/>
              </w:numPr>
              <w:jc w:val="center"/>
              <w:rPr>
                <w:rFonts w:asciiTheme="minorHAnsi" w:hAnsiTheme="minorHAnsi" w:cstheme="minorHAnsi"/>
                <w:bCs/>
                <w:sz w:val="24"/>
                <w:szCs w:val="22"/>
              </w:rPr>
            </w:pPr>
          </w:p>
          <w:p w14:paraId="64FF9B0E"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tc>
        <w:tc>
          <w:tcPr>
            <w:tcW w:w="5400" w:type="dxa"/>
          </w:tcPr>
          <w:p w14:paraId="3CEC521C" w14:textId="03A9B350" w:rsidR="00B72BC0" w:rsidRPr="00FA5410" w:rsidRDefault="00C0629C" w:rsidP="00454B6B">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uses an organized list to demonstrate an understanding of the concepts and skills associated with the task. The student applies mathematical concepts which lead to a correct solution. In addition, the student uses relationships among place value concepts to provide more than three ways to pack the pencils.</w:t>
            </w:r>
          </w:p>
        </w:tc>
      </w:tr>
      <w:tr w:rsidR="00B72BC0" w:rsidRPr="00926B48" w14:paraId="1F93EA97" w14:textId="77777777" w:rsidTr="00454B6B">
        <w:trPr>
          <w:trHeight w:val="1664"/>
          <w:jc w:val="center"/>
        </w:trPr>
        <w:tc>
          <w:tcPr>
            <w:tcW w:w="1923" w:type="dxa"/>
            <w:vAlign w:val="center"/>
          </w:tcPr>
          <w:p w14:paraId="743CA156"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55065907" w14:textId="77777777" w:rsidR="00B72BC0" w:rsidRPr="00FA5410" w:rsidRDefault="00B72BC0" w:rsidP="00454B6B">
            <w:pPr>
              <w:pStyle w:val="Heading1"/>
              <w:jc w:val="center"/>
              <w:rPr>
                <w:rFonts w:asciiTheme="minorHAnsi" w:hAnsiTheme="minorHAnsi" w:cstheme="minorHAnsi"/>
                <w:sz w:val="24"/>
                <w:szCs w:val="22"/>
              </w:rPr>
            </w:pPr>
          </w:p>
        </w:tc>
        <w:tc>
          <w:tcPr>
            <w:tcW w:w="2752" w:type="dxa"/>
          </w:tcPr>
          <w:p w14:paraId="6F08E18B" w14:textId="77777777" w:rsidR="00C0629C" w:rsidRDefault="00C0629C" w:rsidP="00454B6B">
            <w:pPr>
              <w:pStyle w:val="Bullet2"/>
              <w:numPr>
                <w:ilvl w:val="0"/>
                <w:numId w:val="0"/>
              </w:numPr>
              <w:jc w:val="center"/>
              <w:rPr>
                <w:rFonts w:asciiTheme="minorHAnsi" w:hAnsiTheme="minorHAnsi" w:cstheme="minorHAnsi"/>
                <w:sz w:val="24"/>
                <w:szCs w:val="22"/>
              </w:rPr>
            </w:pPr>
          </w:p>
          <w:p w14:paraId="42C189C2" w14:textId="77777777" w:rsidR="00C0629C" w:rsidRDefault="00C0629C" w:rsidP="00454B6B">
            <w:pPr>
              <w:pStyle w:val="Bullet2"/>
              <w:numPr>
                <w:ilvl w:val="0"/>
                <w:numId w:val="0"/>
              </w:numPr>
              <w:jc w:val="center"/>
              <w:rPr>
                <w:rFonts w:asciiTheme="minorHAnsi" w:hAnsiTheme="minorHAnsi" w:cstheme="minorHAnsi"/>
                <w:sz w:val="24"/>
                <w:szCs w:val="22"/>
              </w:rPr>
            </w:pPr>
          </w:p>
          <w:p w14:paraId="0A1929E8" w14:textId="516D7406" w:rsidR="00B72BC0" w:rsidRPr="00FA5410" w:rsidRDefault="00C0629C" w:rsidP="00454B6B">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400" w:type="dxa"/>
          </w:tcPr>
          <w:p w14:paraId="02695FFC" w14:textId="4589F45A" w:rsidR="00B72BC0" w:rsidRPr="00FA5410" w:rsidRDefault="00C0629C" w:rsidP="00454B6B">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problem solving strategy of creating a list displays an understanding of the underlying mathematical concepts. The student produces a solution that is relevant to the problem and confirms the reasonableness by using equations to check each method. In addition, the student’s problem solving strategy is efficient and well-developed. </w:t>
            </w:r>
          </w:p>
        </w:tc>
      </w:tr>
      <w:tr w:rsidR="00B72BC0" w:rsidRPr="00926B48" w14:paraId="36E72CC2" w14:textId="77777777" w:rsidTr="00454B6B">
        <w:trPr>
          <w:trHeight w:val="1610"/>
          <w:jc w:val="center"/>
        </w:trPr>
        <w:tc>
          <w:tcPr>
            <w:tcW w:w="1923" w:type="dxa"/>
            <w:vAlign w:val="center"/>
          </w:tcPr>
          <w:p w14:paraId="089B6480"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C6B2B1C"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and</w:t>
            </w:r>
          </w:p>
          <w:p w14:paraId="4661BC3F"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5B3BA7D2" w14:textId="77777777" w:rsidR="00C0629C" w:rsidRDefault="00C0629C" w:rsidP="00454B6B">
            <w:pPr>
              <w:pStyle w:val="Bullet2"/>
              <w:numPr>
                <w:ilvl w:val="0"/>
                <w:numId w:val="0"/>
              </w:numPr>
              <w:jc w:val="center"/>
              <w:rPr>
                <w:rFonts w:asciiTheme="minorHAnsi" w:hAnsiTheme="minorHAnsi" w:cstheme="minorHAnsi"/>
                <w:bCs/>
                <w:sz w:val="24"/>
                <w:szCs w:val="22"/>
              </w:rPr>
            </w:pPr>
          </w:p>
          <w:p w14:paraId="1AA1FC62" w14:textId="77777777" w:rsidR="00C0629C" w:rsidRDefault="00C0629C" w:rsidP="00454B6B">
            <w:pPr>
              <w:pStyle w:val="Bullet2"/>
              <w:numPr>
                <w:ilvl w:val="0"/>
                <w:numId w:val="0"/>
              </w:numPr>
              <w:jc w:val="center"/>
              <w:rPr>
                <w:rFonts w:asciiTheme="minorHAnsi" w:hAnsiTheme="minorHAnsi" w:cstheme="minorHAnsi"/>
                <w:bCs/>
                <w:sz w:val="24"/>
                <w:szCs w:val="22"/>
              </w:rPr>
            </w:pPr>
          </w:p>
          <w:p w14:paraId="6EE35EC0" w14:textId="77777777" w:rsidR="00E100EA" w:rsidRDefault="00E100EA" w:rsidP="00454B6B">
            <w:pPr>
              <w:pStyle w:val="Bullet2"/>
              <w:numPr>
                <w:ilvl w:val="0"/>
                <w:numId w:val="0"/>
              </w:numPr>
              <w:jc w:val="center"/>
              <w:rPr>
                <w:rFonts w:asciiTheme="minorHAnsi" w:hAnsiTheme="minorHAnsi" w:cstheme="minorHAnsi"/>
                <w:bCs/>
                <w:sz w:val="24"/>
                <w:szCs w:val="22"/>
              </w:rPr>
            </w:pPr>
          </w:p>
          <w:p w14:paraId="0040A02C" w14:textId="586FFCA2" w:rsidR="00B72BC0" w:rsidRDefault="00C0629C"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4A4D5701" w14:textId="77777777" w:rsidR="00B72BC0" w:rsidRPr="00FA5410" w:rsidRDefault="00B72BC0" w:rsidP="00454B6B">
            <w:pPr>
              <w:pStyle w:val="Bullet2"/>
              <w:numPr>
                <w:ilvl w:val="0"/>
                <w:numId w:val="0"/>
              </w:numPr>
              <w:rPr>
                <w:rFonts w:asciiTheme="minorHAnsi" w:hAnsiTheme="minorHAnsi" w:cstheme="minorHAnsi"/>
                <w:bCs/>
                <w:sz w:val="24"/>
                <w:szCs w:val="22"/>
              </w:rPr>
            </w:pPr>
          </w:p>
        </w:tc>
        <w:tc>
          <w:tcPr>
            <w:tcW w:w="5400" w:type="dxa"/>
          </w:tcPr>
          <w:p w14:paraId="7252AE3E" w14:textId="77777777" w:rsidR="00E100EA" w:rsidRDefault="00C0629C" w:rsidP="00454B6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strategy of checking each method with an equation demonstrates some reasoning. However, the student does not use precise mathematical language to communicate thinking. </w:t>
            </w:r>
          </w:p>
          <w:p w14:paraId="606A73A5" w14:textId="77777777" w:rsidR="00E100EA" w:rsidRDefault="00E100EA" w:rsidP="00454B6B">
            <w:pPr>
              <w:pStyle w:val="Bullet2"/>
              <w:numPr>
                <w:ilvl w:val="0"/>
                <w:numId w:val="0"/>
              </w:numPr>
              <w:rPr>
                <w:rFonts w:asciiTheme="minorHAnsi" w:hAnsiTheme="minorHAnsi" w:cstheme="minorHAnsi"/>
                <w:bCs/>
                <w:sz w:val="24"/>
                <w:szCs w:val="22"/>
              </w:rPr>
            </w:pPr>
          </w:p>
          <w:p w14:paraId="140FA2D9" w14:textId="68F37F60" w:rsidR="00B72BC0" w:rsidRPr="00C0629C" w:rsidRDefault="00C0629C" w:rsidP="00454B6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To move to the </w:t>
            </w:r>
            <w:r>
              <w:rPr>
                <w:rFonts w:asciiTheme="minorHAnsi" w:hAnsiTheme="minorHAnsi" w:cstheme="minorHAnsi"/>
                <w:bCs/>
                <w:i/>
                <w:sz w:val="24"/>
                <w:szCs w:val="22"/>
              </w:rPr>
              <w:t xml:space="preserve">Proficient </w:t>
            </w:r>
            <w:r>
              <w:rPr>
                <w:rFonts w:asciiTheme="minorHAnsi" w:hAnsiTheme="minorHAnsi" w:cstheme="minorHAnsi"/>
                <w:bCs/>
                <w:sz w:val="24"/>
                <w:szCs w:val="22"/>
              </w:rPr>
              <w:t xml:space="preserve">level, the student should provide a written explanation of the patterns used to generate each new method. </w:t>
            </w:r>
          </w:p>
        </w:tc>
      </w:tr>
      <w:tr w:rsidR="00B72BC0" w:rsidRPr="00926B48" w14:paraId="6D2BAC4A" w14:textId="77777777" w:rsidTr="00454B6B">
        <w:trPr>
          <w:trHeight w:val="2591"/>
          <w:jc w:val="center"/>
        </w:trPr>
        <w:tc>
          <w:tcPr>
            <w:tcW w:w="1923" w:type="dxa"/>
            <w:vAlign w:val="center"/>
          </w:tcPr>
          <w:p w14:paraId="5DACE4B8"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CCF434E"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4655E6B8"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2F573938" w14:textId="77777777" w:rsidR="00C0629C" w:rsidRDefault="00C0629C" w:rsidP="00454B6B">
            <w:pPr>
              <w:jc w:val="center"/>
              <w:rPr>
                <w:rFonts w:asciiTheme="minorHAnsi" w:hAnsiTheme="minorHAnsi" w:cstheme="minorHAnsi"/>
                <w:szCs w:val="22"/>
              </w:rPr>
            </w:pPr>
          </w:p>
          <w:p w14:paraId="403ADF1A" w14:textId="77777777" w:rsidR="00C0629C" w:rsidRDefault="00C0629C" w:rsidP="00454B6B">
            <w:pPr>
              <w:jc w:val="center"/>
              <w:rPr>
                <w:rFonts w:asciiTheme="minorHAnsi" w:hAnsiTheme="minorHAnsi" w:cstheme="minorHAnsi"/>
                <w:szCs w:val="22"/>
              </w:rPr>
            </w:pPr>
          </w:p>
          <w:p w14:paraId="2D8DC668" w14:textId="77777777" w:rsidR="00C0629C" w:rsidRDefault="00C0629C" w:rsidP="00454B6B">
            <w:pPr>
              <w:jc w:val="center"/>
              <w:rPr>
                <w:rFonts w:asciiTheme="minorHAnsi" w:hAnsiTheme="minorHAnsi" w:cstheme="minorHAnsi"/>
                <w:szCs w:val="22"/>
              </w:rPr>
            </w:pPr>
          </w:p>
          <w:p w14:paraId="735FCED0" w14:textId="0FB86068" w:rsidR="00B72BC0" w:rsidRPr="00FA5410" w:rsidRDefault="00C0629C" w:rsidP="00454B6B">
            <w:pPr>
              <w:jc w:val="center"/>
              <w:rPr>
                <w:rFonts w:asciiTheme="minorHAnsi" w:hAnsiTheme="minorHAnsi" w:cstheme="minorHAnsi"/>
                <w:szCs w:val="22"/>
              </w:rPr>
            </w:pPr>
            <w:r>
              <w:rPr>
                <w:rFonts w:asciiTheme="minorHAnsi" w:hAnsiTheme="minorHAnsi" w:cstheme="minorHAnsi"/>
                <w:szCs w:val="22"/>
              </w:rPr>
              <w:t>Advanced</w:t>
            </w:r>
          </w:p>
        </w:tc>
        <w:tc>
          <w:tcPr>
            <w:tcW w:w="5400" w:type="dxa"/>
          </w:tcPr>
          <w:p w14:paraId="582060BA" w14:textId="23B6D57A" w:rsidR="00B72BC0" w:rsidRPr="00FA5410" w:rsidRDefault="00C0629C" w:rsidP="00454B6B">
            <w:pPr>
              <w:rPr>
                <w:rFonts w:asciiTheme="minorHAnsi" w:hAnsiTheme="minorHAnsi" w:cstheme="minorHAnsi"/>
                <w:szCs w:val="22"/>
              </w:rPr>
            </w:pPr>
            <w:r>
              <w:rPr>
                <w:rFonts w:asciiTheme="minorHAnsi" w:hAnsiTheme="minorHAnsi" w:cstheme="minorHAnsi"/>
                <w:szCs w:val="22"/>
              </w:rPr>
              <w:t>The student uses their representations to analyze relationships between place value</w:t>
            </w:r>
            <w:r w:rsidR="00E100EA">
              <w:rPr>
                <w:rFonts w:asciiTheme="minorHAnsi" w:hAnsiTheme="minorHAnsi" w:cstheme="minorHAnsi"/>
                <w:szCs w:val="22"/>
              </w:rPr>
              <w:t>s</w:t>
            </w:r>
            <w:r>
              <w:rPr>
                <w:rFonts w:asciiTheme="minorHAnsi" w:hAnsiTheme="minorHAnsi" w:cstheme="minorHAnsi"/>
                <w:szCs w:val="22"/>
              </w:rPr>
              <w:t xml:space="preserve"> and is able to make generalizations about place value. The student uses mathematical connections to extend their solution to deeper understanding. </w:t>
            </w:r>
            <w:r w:rsidR="00B72BC0">
              <w:rPr>
                <w:rFonts w:asciiTheme="minorHAnsi" w:hAnsiTheme="minorHAnsi" w:cstheme="minorHAnsi"/>
                <w:szCs w:val="22"/>
              </w:rPr>
              <w:t xml:space="preserve"> </w:t>
            </w:r>
          </w:p>
        </w:tc>
      </w:tr>
    </w:tbl>
    <w:p w14:paraId="1E9EA4A2" w14:textId="77777777" w:rsidR="00630A45" w:rsidRDefault="00630A45" w:rsidP="003E0F36">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54692341" w14:textId="24319E9D" w:rsidR="00DC2CE7" w:rsidRDefault="00DC2CE7" w:rsidP="003E0F36">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F</w:t>
      </w:r>
    </w:p>
    <w:p w14:paraId="03142B57" w14:textId="77777777" w:rsidR="005321D9" w:rsidRPr="00DC2CE7" w:rsidRDefault="005321D9" w:rsidP="003E0F36">
      <w:pPr>
        <w:rPr>
          <w:rFonts w:asciiTheme="minorHAnsi" w:hAnsiTheme="minorHAnsi" w:cstheme="minorHAnsi"/>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B72BC0" w:rsidRPr="00926B48" w14:paraId="72C14B0B" w14:textId="77777777" w:rsidTr="00454B6B">
        <w:trPr>
          <w:tblHeader/>
          <w:jc w:val="center"/>
        </w:trPr>
        <w:tc>
          <w:tcPr>
            <w:tcW w:w="1923" w:type="dxa"/>
            <w:shd w:val="clear" w:color="auto" w:fill="000000" w:themeFill="text1"/>
          </w:tcPr>
          <w:p w14:paraId="56F62929"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3C95E874" w14:textId="77777777" w:rsidR="00B72BC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E038CD2" w14:textId="77777777" w:rsidR="00B72BC0" w:rsidRPr="00FA5410" w:rsidRDefault="00B72BC0" w:rsidP="00454B6B">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493E3698"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B72BC0" w:rsidRPr="00926B48" w14:paraId="686755C8" w14:textId="77777777" w:rsidTr="00454B6B">
        <w:trPr>
          <w:jc w:val="center"/>
        </w:trPr>
        <w:tc>
          <w:tcPr>
            <w:tcW w:w="1923" w:type="dxa"/>
            <w:vAlign w:val="center"/>
          </w:tcPr>
          <w:p w14:paraId="7C68DF6D"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5E50514E" w14:textId="77777777" w:rsidR="00B72BC0" w:rsidRPr="00FA5410" w:rsidRDefault="00B72BC0" w:rsidP="00454B6B">
            <w:pPr>
              <w:jc w:val="center"/>
              <w:rPr>
                <w:rFonts w:asciiTheme="minorHAnsi" w:hAnsiTheme="minorHAnsi" w:cstheme="minorHAnsi"/>
                <w:b/>
                <w:szCs w:val="22"/>
              </w:rPr>
            </w:pPr>
            <w:r w:rsidRPr="00FA5410">
              <w:rPr>
                <w:rFonts w:asciiTheme="minorHAnsi" w:hAnsiTheme="minorHAnsi" w:cstheme="minorHAnsi"/>
                <w:b/>
                <w:szCs w:val="22"/>
              </w:rPr>
              <w:t>Understanding</w:t>
            </w:r>
          </w:p>
          <w:p w14:paraId="4A4C0F27" w14:textId="77777777" w:rsidR="00B72BC0" w:rsidRPr="00FA5410" w:rsidRDefault="00B72BC0" w:rsidP="00454B6B">
            <w:pPr>
              <w:jc w:val="center"/>
              <w:rPr>
                <w:rFonts w:asciiTheme="minorHAnsi" w:hAnsiTheme="minorHAnsi" w:cstheme="minorHAnsi"/>
                <w:b/>
                <w:szCs w:val="22"/>
              </w:rPr>
            </w:pPr>
          </w:p>
        </w:tc>
        <w:tc>
          <w:tcPr>
            <w:tcW w:w="2752" w:type="dxa"/>
          </w:tcPr>
          <w:p w14:paraId="62EE21A2" w14:textId="77777777" w:rsidR="00B72BC0" w:rsidRPr="00FA5410" w:rsidRDefault="00B72BC0" w:rsidP="00454B6B">
            <w:pPr>
              <w:pStyle w:val="ListParagraph"/>
              <w:ind w:left="360"/>
              <w:jc w:val="center"/>
              <w:rPr>
                <w:rFonts w:asciiTheme="minorHAnsi" w:hAnsiTheme="minorHAnsi" w:cstheme="minorHAnsi"/>
                <w:szCs w:val="22"/>
              </w:rPr>
            </w:pPr>
          </w:p>
          <w:p w14:paraId="648D3537" w14:textId="77777777" w:rsidR="00B72BC0" w:rsidRPr="00FA5410" w:rsidRDefault="00B72BC0" w:rsidP="00454B6B">
            <w:pPr>
              <w:pStyle w:val="ListParagraph"/>
              <w:ind w:left="360"/>
              <w:jc w:val="center"/>
              <w:rPr>
                <w:rFonts w:asciiTheme="minorHAnsi" w:hAnsiTheme="minorHAnsi" w:cstheme="minorHAnsi"/>
                <w:szCs w:val="22"/>
              </w:rPr>
            </w:pPr>
          </w:p>
          <w:p w14:paraId="55F96B84" w14:textId="3CEF20A6" w:rsidR="00B72BC0" w:rsidRDefault="00B40E58" w:rsidP="00454B6B">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028A7E7F" w14:textId="77777777" w:rsidR="00B72BC0" w:rsidRPr="00FA5410" w:rsidRDefault="00B72BC0" w:rsidP="00454B6B">
            <w:pPr>
              <w:pStyle w:val="Bullet2"/>
              <w:numPr>
                <w:ilvl w:val="0"/>
                <w:numId w:val="0"/>
              </w:numPr>
              <w:jc w:val="center"/>
              <w:rPr>
                <w:rFonts w:asciiTheme="minorHAnsi" w:hAnsiTheme="minorHAnsi" w:cstheme="minorHAnsi"/>
                <w:bCs/>
                <w:sz w:val="24"/>
                <w:szCs w:val="22"/>
              </w:rPr>
            </w:pPr>
          </w:p>
        </w:tc>
        <w:tc>
          <w:tcPr>
            <w:tcW w:w="5400" w:type="dxa"/>
          </w:tcPr>
          <w:p w14:paraId="16236F08" w14:textId="42BFDF82" w:rsidR="00B72BC0" w:rsidRPr="00FA5410" w:rsidRDefault="00B40E58" w:rsidP="00B40E58">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student’s work demonstrates an understanding of the concepts and skills associated with the task. However, the student’s solution is incorrect because the third method does not equal 2,342 pencils. </w:t>
            </w:r>
          </w:p>
        </w:tc>
      </w:tr>
      <w:tr w:rsidR="00B72BC0" w:rsidRPr="00926B48" w14:paraId="623491B8" w14:textId="77777777" w:rsidTr="00454B6B">
        <w:trPr>
          <w:trHeight w:val="1664"/>
          <w:jc w:val="center"/>
        </w:trPr>
        <w:tc>
          <w:tcPr>
            <w:tcW w:w="1923" w:type="dxa"/>
            <w:vAlign w:val="center"/>
          </w:tcPr>
          <w:p w14:paraId="5F52BC43" w14:textId="77777777" w:rsidR="00B72BC0" w:rsidRPr="00FA5410" w:rsidRDefault="00B72BC0" w:rsidP="00454B6B">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040D31AE" w14:textId="77777777" w:rsidR="00B72BC0" w:rsidRPr="00FA5410" w:rsidRDefault="00B72BC0" w:rsidP="00454B6B">
            <w:pPr>
              <w:pStyle w:val="Heading1"/>
              <w:jc w:val="center"/>
              <w:rPr>
                <w:rFonts w:asciiTheme="minorHAnsi" w:hAnsiTheme="minorHAnsi" w:cstheme="minorHAnsi"/>
                <w:sz w:val="24"/>
                <w:szCs w:val="22"/>
              </w:rPr>
            </w:pPr>
          </w:p>
        </w:tc>
        <w:tc>
          <w:tcPr>
            <w:tcW w:w="2752" w:type="dxa"/>
          </w:tcPr>
          <w:p w14:paraId="33B835B8" w14:textId="77777777" w:rsidR="00B72BC0" w:rsidRDefault="00B72BC0" w:rsidP="00454B6B">
            <w:pPr>
              <w:pStyle w:val="Bullet2"/>
              <w:numPr>
                <w:ilvl w:val="0"/>
                <w:numId w:val="0"/>
              </w:numPr>
              <w:jc w:val="center"/>
              <w:rPr>
                <w:rFonts w:asciiTheme="minorHAnsi" w:hAnsiTheme="minorHAnsi" w:cstheme="minorHAnsi"/>
                <w:sz w:val="24"/>
                <w:szCs w:val="22"/>
              </w:rPr>
            </w:pPr>
          </w:p>
          <w:p w14:paraId="3CF1A91D" w14:textId="77777777" w:rsidR="00B40E58" w:rsidRDefault="00B40E58" w:rsidP="00454B6B">
            <w:pPr>
              <w:pStyle w:val="Bullet2"/>
              <w:numPr>
                <w:ilvl w:val="0"/>
                <w:numId w:val="0"/>
              </w:numPr>
              <w:jc w:val="center"/>
              <w:rPr>
                <w:rFonts w:asciiTheme="minorHAnsi" w:hAnsiTheme="minorHAnsi" w:cstheme="minorHAnsi"/>
                <w:sz w:val="24"/>
                <w:szCs w:val="22"/>
              </w:rPr>
            </w:pPr>
          </w:p>
          <w:p w14:paraId="57F3608E" w14:textId="1DF18C23" w:rsidR="00B40E58" w:rsidRPr="00FA5410" w:rsidRDefault="00B40E58" w:rsidP="00454B6B">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400" w:type="dxa"/>
          </w:tcPr>
          <w:p w14:paraId="2ECBF9A2" w14:textId="1A198980" w:rsidR="00B72BC0" w:rsidRPr="00FA5410" w:rsidRDefault="00B40E58" w:rsidP="00454B6B">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drawing pictures demonstrates a partial understanding of the underlying mathematical concept. The student’s solutions are relevant, however the third method is not reasonable as it includes one 1,000 and fourteen 100s. </w:t>
            </w:r>
          </w:p>
        </w:tc>
      </w:tr>
      <w:tr w:rsidR="00B72BC0" w:rsidRPr="00926B48" w14:paraId="58C2462F" w14:textId="77777777" w:rsidTr="00630A45">
        <w:trPr>
          <w:trHeight w:val="1610"/>
          <w:jc w:val="center"/>
        </w:trPr>
        <w:tc>
          <w:tcPr>
            <w:tcW w:w="1923" w:type="dxa"/>
            <w:vAlign w:val="center"/>
          </w:tcPr>
          <w:p w14:paraId="15C71FD4"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31CD5A5"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and</w:t>
            </w:r>
          </w:p>
          <w:p w14:paraId="543CD54F" w14:textId="77777777" w:rsidR="00B72BC0" w:rsidRPr="00FA5410" w:rsidRDefault="00B72BC0" w:rsidP="00454B6B">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41F6C421" w14:textId="471EAC26" w:rsidR="00B40E58" w:rsidRDefault="00B40E58" w:rsidP="00630A45">
            <w:pPr>
              <w:pStyle w:val="Bullet2"/>
              <w:numPr>
                <w:ilvl w:val="0"/>
                <w:numId w:val="0"/>
              </w:numPr>
              <w:tabs>
                <w:tab w:val="left" w:pos="690"/>
                <w:tab w:val="center" w:pos="1267"/>
              </w:tabs>
              <w:jc w:val="center"/>
              <w:rPr>
                <w:rFonts w:asciiTheme="minorHAnsi" w:hAnsiTheme="minorHAnsi" w:cstheme="minorHAnsi"/>
                <w:bCs/>
                <w:sz w:val="24"/>
                <w:szCs w:val="22"/>
              </w:rPr>
            </w:pPr>
            <w:r>
              <w:rPr>
                <w:rFonts w:asciiTheme="minorHAnsi" w:hAnsiTheme="minorHAnsi" w:cstheme="minorHAnsi"/>
                <w:bCs/>
                <w:sz w:val="24"/>
                <w:szCs w:val="22"/>
              </w:rPr>
              <w:t>Emerging</w:t>
            </w:r>
          </w:p>
          <w:p w14:paraId="7DB7AD74" w14:textId="77777777" w:rsidR="00B72BC0" w:rsidRPr="00FA5410" w:rsidRDefault="00B72BC0" w:rsidP="00630A45">
            <w:pPr>
              <w:pStyle w:val="Bullet2"/>
              <w:numPr>
                <w:ilvl w:val="0"/>
                <w:numId w:val="0"/>
              </w:numPr>
              <w:jc w:val="center"/>
              <w:rPr>
                <w:rFonts w:asciiTheme="minorHAnsi" w:hAnsiTheme="minorHAnsi" w:cstheme="minorHAnsi"/>
                <w:bCs/>
                <w:sz w:val="24"/>
                <w:szCs w:val="22"/>
              </w:rPr>
            </w:pPr>
          </w:p>
        </w:tc>
        <w:tc>
          <w:tcPr>
            <w:tcW w:w="5400" w:type="dxa"/>
          </w:tcPr>
          <w:p w14:paraId="26BD50FF" w14:textId="77777777" w:rsidR="00CE7558" w:rsidRDefault="00B40E58" w:rsidP="00454B6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provides no reasoning or justification for their solution. They do not provide evidence to support their solutions. They do not use mathematical language to communicate their thinking. </w:t>
            </w:r>
          </w:p>
          <w:p w14:paraId="6FCE1958" w14:textId="77777777" w:rsidR="00CE7558" w:rsidRDefault="00CE7558" w:rsidP="00454B6B">
            <w:pPr>
              <w:pStyle w:val="Bullet2"/>
              <w:numPr>
                <w:ilvl w:val="0"/>
                <w:numId w:val="0"/>
              </w:numPr>
              <w:rPr>
                <w:rFonts w:asciiTheme="minorHAnsi" w:hAnsiTheme="minorHAnsi" w:cstheme="minorHAnsi"/>
                <w:bCs/>
                <w:sz w:val="24"/>
                <w:szCs w:val="22"/>
              </w:rPr>
            </w:pPr>
          </w:p>
          <w:p w14:paraId="0A862EE9" w14:textId="0131BC21" w:rsidR="00B72BC0" w:rsidRPr="00B40E58" w:rsidRDefault="00B40E58" w:rsidP="00454B6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To move to the </w:t>
            </w:r>
            <w:r>
              <w:rPr>
                <w:rFonts w:asciiTheme="minorHAnsi" w:hAnsiTheme="minorHAnsi" w:cstheme="minorHAnsi"/>
                <w:bCs/>
                <w:i/>
                <w:sz w:val="24"/>
                <w:szCs w:val="22"/>
              </w:rPr>
              <w:t>Developing</w:t>
            </w:r>
            <w:r>
              <w:rPr>
                <w:rFonts w:asciiTheme="minorHAnsi" w:hAnsiTheme="minorHAnsi" w:cstheme="minorHAnsi"/>
                <w:bCs/>
                <w:sz w:val="24"/>
                <w:szCs w:val="22"/>
              </w:rPr>
              <w:t xml:space="preserve"> level, the student should communicate their thinking process of how they know each method is equivalent to 2,342 pencils. </w:t>
            </w:r>
            <w:r w:rsidR="00E100EA">
              <w:rPr>
                <w:rFonts w:asciiTheme="minorHAnsi" w:hAnsiTheme="minorHAnsi" w:cstheme="minorHAnsi"/>
                <w:bCs/>
                <w:sz w:val="24"/>
                <w:szCs w:val="22"/>
              </w:rPr>
              <w:t>This explanation could include words or numbers.</w:t>
            </w:r>
          </w:p>
        </w:tc>
      </w:tr>
      <w:tr w:rsidR="00B72BC0" w:rsidRPr="00926B48" w14:paraId="52AAFE5C" w14:textId="77777777" w:rsidTr="00E100EA">
        <w:trPr>
          <w:trHeight w:val="1655"/>
          <w:jc w:val="center"/>
        </w:trPr>
        <w:tc>
          <w:tcPr>
            <w:tcW w:w="1923" w:type="dxa"/>
            <w:vAlign w:val="center"/>
          </w:tcPr>
          <w:p w14:paraId="300B52FD"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D7B8C8D"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47CBD27E" w14:textId="77777777" w:rsidR="00B72BC0" w:rsidRPr="00FA5410" w:rsidRDefault="00B72BC0" w:rsidP="00454B6B">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7156FA5F" w14:textId="77777777" w:rsidR="00B72BC0" w:rsidRPr="00FA5410" w:rsidRDefault="00B72BC0" w:rsidP="00454B6B">
            <w:pPr>
              <w:jc w:val="center"/>
              <w:rPr>
                <w:rFonts w:asciiTheme="minorHAnsi" w:hAnsiTheme="minorHAnsi" w:cstheme="minorHAnsi"/>
                <w:szCs w:val="22"/>
              </w:rPr>
            </w:pPr>
          </w:p>
          <w:p w14:paraId="27406915" w14:textId="77777777" w:rsidR="00E100EA" w:rsidRDefault="00E100EA" w:rsidP="00454B6B">
            <w:pPr>
              <w:jc w:val="center"/>
              <w:rPr>
                <w:rFonts w:asciiTheme="minorHAnsi" w:hAnsiTheme="minorHAnsi" w:cstheme="minorHAnsi"/>
                <w:szCs w:val="22"/>
              </w:rPr>
            </w:pPr>
          </w:p>
          <w:p w14:paraId="0383DD87" w14:textId="5D3C6BF9" w:rsidR="00B72BC0" w:rsidRPr="00FA5410" w:rsidRDefault="00CA2BAF" w:rsidP="00454B6B">
            <w:pPr>
              <w:jc w:val="center"/>
              <w:rPr>
                <w:rFonts w:asciiTheme="minorHAnsi" w:hAnsiTheme="minorHAnsi" w:cstheme="minorHAnsi"/>
                <w:szCs w:val="22"/>
              </w:rPr>
            </w:pPr>
            <w:r>
              <w:rPr>
                <w:rFonts w:asciiTheme="minorHAnsi" w:hAnsiTheme="minorHAnsi" w:cstheme="minorHAnsi"/>
                <w:szCs w:val="22"/>
              </w:rPr>
              <w:t>Developing</w:t>
            </w:r>
          </w:p>
        </w:tc>
        <w:tc>
          <w:tcPr>
            <w:tcW w:w="5400" w:type="dxa"/>
          </w:tcPr>
          <w:p w14:paraId="791FC3E4" w14:textId="6194DBB3" w:rsidR="00B72BC0" w:rsidRPr="00FA5410" w:rsidRDefault="00CA2BAF" w:rsidP="00CE7558">
            <w:pPr>
              <w:rPr>
                <w:rFonts w:asciiTheme="minorHAnsi" w:hAnsiTheme="minorHAnsi" w:cstheme="minorHAnsi"/>
                <w:szCs w:val="22"/>
              </w:rPr>
            </w:pPr>
            <w:r>
              <w:rPr>
                <w:rFonts w:asciiTheme="minorHAnsi" w:hAnsiTheme="minorHAnsi" w:cstheme="minorHAnsi"/>
                <w:szCs w:val="22"/>
              </w:rPr>
              <w:t xml:space="preserve">The student’s solution uses pictures </w:t>
            </w:r>
            <w:r w:rsidR="00CE7558">
              <w:rPr>
                <w:rFonts w:asciiTheme="minorHAnsi" w:hAnsiTheme="minorHAnsi" w:cstheme="minorHAnsi"/>
                <w:szCs w:val="22"/>
              </w:rPr>
              <w:t>to model the problem. However, the representation is limited because it uses no labels or description.</w:t>
            </w:r>
          </w:p>
        </w:tc>
      </w:tr>
    </w:tbl>
    <w:p w14:paraId="2D02940B" w14:textId="77777777" w:rsidR="00B72BC0" w:rsidRPr="00473704" w:rsidRDefault="00B72BC0" w:rsidP="003E0F36">
      <w:pPr>
        <w:rPr>
          <w:rFonts w:ascii="Calibri" w:hAnsi="Calibri"/>
          <w:sz w:val="20"/>
          <w:szCs w:val="20"/>
        </w:rPr>
      </w:pPr>
    </w:p>
    <w:sectPr w:rsidR="00B72BC0" w:rsidRPr="00473704" w:rsidSect="007C1CED">
      <w:headerReference w:type="default" r:id="rId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7D3E2" w14:textId="77777777" w:rsidR="006C61FC" w:rsidRDefault="006C61FC">
      <w:r>
        <w:separator/>
      </w:r>
    </w:p>
  </w:endnote>
  <w:endnote w:type="continuationSeparator" w:id="0">
    <w:p w14:paraId="33F44C5C" w14:textId="77777777" w:rsidR="006C61FC" w:rsidRDefault="006C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2ABA3216" w:rsidR="005834CF" w:rsidRPr="009B7FB0" w:rsidRDefault="009B7FB0" w:rsidP="0019050A">
    <w:pPr>
      <w:pStyle w:val="Footer"/>
      <w:tabs>
        <w:tab w:val="clear" w:pos="4680"/>
        <w:tab w:val="clear" w:pos="9360"/>
        <w:tab w:val="left" w:pos="9000"/>
        <w:tab w:val="right" w:pos="14400"/>
      </w:tabs>
      <w:rPr>
        <w:rFonts w:asciiTheme="minorHAnsi" w:hAnsiTheme="minorHAnsi" w:cstheme="minorHAnsi"/>
        <w:sz w:val="20"/>
      </w:rPr>
    </w:pPr>
    <w:r w:rsidRPr="009B7FB0">
      <w:rPr>
        <w:rFonts w:asciiTheme="minorHAnsi" w:hAnsiTheme="minorHAnsi" w:cstheme="minorHAnsi"/>
      </w:rPr>
      <w:t>Virginia Department of Education © 2019</w:t>
    </w:r>
    <w:r w:rsidR="0019050A">
      <w:rPr>
        <w:rFonts w:asciiTheme="minorHAnsi" w:hAnsiTheme="minorHAnsi" w:cstheme="minorHAnsi"/>
      </w:rPr>
      <w:tab/>
      <w:t>Grade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8B745" w14:textId="77777777" w:rsidR="006C61FC" w:rsidRDefault="006C61FC">
      <w:r>
        <w:separator/>
      </w:r>
    </w:p>
  </w:footnote>
  <w:footnote w:type="continuationSeparator" w:id="0">
    <w:p w14:paraId="26E0B706" w14:textId="77777777" w:rsidR="006C61FC" w:rsidRDefault="006C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7B6C" w14:textId="4E3BCB6A" w:rsidR="00FD7D8A" w:rsidRPr="00F74486" w:rsidRDefault="00C60257" w:rsidP="00F74486">
    <w:pPr>
      <w:spacing w:after="120"/>
      <w:jc w:val="center"/>
      <w:rPr>
        <w:rFonts w:asciiTheme="minorHAnsi" w:hAnsiTheme="minorHAnsi"/>
        <w:b/>
        <w:sz w:val="28"/>
      </w:rPr>
    </w:pPr>
    <w:r>
      <w:rPr>
        <w:rFonts w:asciiTheme="minorHAnsi" w:hAnsiTheme="minorHAnsi"/>
        <w:b/>
        <w:sz w:val="28"/>
      </w:rPr>
      <w:t>Anchor Paper Scoring and Rationales</w:t>
    </w:r>
    <w:r w:rsidR="00F74486">
      <w:rPr>
        <w:rFonts w:asciiTheme="minorHAnsi" w:hAnsiTheme="minorHAnsi"/>
        <w:b/>
        <w:sz w:val="28"/>
      </w:rPr>
      <w:t xml:space="preserve"> - </w:t>
    </w:r>
    <w:r w:rsidR="00FD7D8A">
      <w:rPr>
        <w:rFonts w:asciiTheme="minorHAnsi" w:hAnsiTheme="minorHAnsi"/>
        <w:b/>
        <w:sz w:val="28"/>
      </w:rPr>
      <w:t xml:space="preserve">Task: </w:t>
    </w:r>
    <w:r w:rsidR="00F74486">
      <w:rPr>
        <w:rFonts w:asciiTheme="minorHAnsi" w:hAnsiTheme="minorHAnsi"/>
        <w:b/>
        <w:sz w:val="28"/>
      </w:rPr>
      <w:t xml:space="preserve">  </w:t>
    </w:r>
    <w:r w:rsidR="00B72BC0">
      <w:rPr>
        <w:rFonts w:asciiTheme="minorHAnsi" w:hAnsiTheme="minorHAnsi"/>
        <w:b/>
        <w:sz w:val="28"/>
        <w:u w:val="single"/>
      </w:rPr>
      <w:t>Packing Pencils</w:t>
    </w:r>
    <w:r w:rsidR="00630A45">
      <w:rPr>
        <w:rFonts w:asciiTheme="minorHAnsi" w:hAnsiTheme="minorHAnsi"/>
        <w:b/>
        <w:sz w:val="28"/>
      </w:rPr>
      <w:t xml:space="preserve"> </w:t>
    </w:r>
  </w:p>
  <w:p w14:paraId="35A24909" w14:textId="77777777" w:rsidR="00FD7D8A" w:rsidRDefault="00FD7D8A" w:rsidP="00926B48">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10CF2"/>
    <w:rsid w:val="000127E6"/>
    <w:rsid w:val="00016775"/>
    <w:rsid w:val="00032F5A"/>
    <w:rsid w:val="000903E3"/>
    <w:rsid w:val="00093A27"/>
    <w:rsid w:val="000A6AE1"/>
    <w:rsid w:val="000C4659"/>
    <w:rsid w:val="000E7423"/>
    <w:rsid w:val="000F0961"/>
    <w:rsid w:val="000F236E"/>
    <w:rsid w:val="000F53C0"/>
    <w:rsid w:val="00111D19"/>
    <w:rsid w:val="00117A3B"/>
    <w:rsid w:val="00130E54"/>
    <w:rsid w:val="00134DE6"/>
    <w:rsid w:val="00141D42"/>
    <w:rsid w:val="001526D5"/>
    <w:rsid w:val="00157E13"/>
    <w:rsid w:val="00182E70"/>
    <w:rsid w:val="001858E4"/>
    <w:rsid w:val="0018783B"/>
    <w:rsid w:val="0019050A"/>
    <w:rsid w:val="00195B1E"/>
    <w:rsid w:val="001B4D7C"/>
    <w:rsid w:val="001B5DF5"/>
    <w:rsid w:val="001C2F41"/>
    <w:rsid w:val="001D0279"/>
    <w:rsid w:val="002008EC"/>
    <w:rsid w:val="00232ABA"/>
    <w:rsid w:val="002465C3"/>
    <w:rsid w:val="00255298"/>
    <w:rsid w:val="00295F14"/>
    <w:rsid w:val="00296478"/>
    <w:rsid w:val="002A56A6"/>
    <w:rsid w:val="002B25ED"/>
    <w:rsid w:val="00312646"/>
    <w:rsid w:val="00315434"/>
    <w:rsid w:val="00335FE8"/>
    <w:rsid w:val="00346264"/>
    <w:rsid w:val="00354CBB"/>
    <w:rsid w:val="00361019"/>
    <w:rsid w:val="00364623"/>
    <w:rsid w:val="00367536"/>
    <w:rsid w:val="00375014"/>
    <w:rsid w:val="00382EFC"/>
    <w:rsid w:val="00392701"/>
    <w:rsid w:val="003A2449"/>
    <w:rsid w:val="003A57C4"/>
    <w:rsid w:val="003B2DC0"/>
    <w:rsid w:val="003B5C66"/>
    <w:rsid w:val="003C0B18"/>
    <w:rsid w:val="003D5684"/>
    <w:rsid w:val="003E0F36"/>
    <w:rsid w:val="003E29DF"/>
    <w:rsid w:val="003E6897"/>
    <w:rsid w:val="0040090F"/>
    <w:rsid w:val="00404240"/>
    <w:rsid w:val="004043E8"/>
    <w:rsid w:val="0041115D"/>
    <w:rsid w:val="00444403"/>
    <w:rsid w:val="0046372B"/>
    <w:rsid w:val="00464A7D"/>
    <w:rsid w:val="00471DFA"/>
    <w:rsid w:val="00473704"/>
    <w:rsid w:val="004A7640"/>
    <w:rsid w:val="004E2179"/>
    <w:rsid w:val="004E5CC2"/>
    <w:rsid w:val="004E65F2"/>
    <w:rsid w:val="00500F6C"/>
    <w:rsid w:val="005148FD"/>
    <w:rsid w:val="0052250F"/>
    <w:rsid w:val="005268B0"/>
    <w:rsid w:val="005321D9"/>
    <w:rsid w:val="005365C2"/>
    <w:rsid w:val="0055519D"/>
    <w:rsid w:val="00560051"/>
    <w:rsid w:val="00567A3B"/>
    <w:rsid w:val="005741B7"/>
    <w:rsid w:val="00574415"/>
    <w:rsid w:val="005808D2"/>
    <w:rsid w:val="00581BBB"/>
    <w:rsid w:val="005834CF"/>
    <w:rsid w:val="005A3814"/>
    <w:rsid w:val="005A5C0A"/>
    <w:rsid w:val="005B33F3"/>
    <w:rsid w:val="005B7B80"/>
    <w:rsid w:val="005C2118"/>
    <w:rsid w:val="005E36F5"/>
    <w:rsid w:val="006019B3"/>
    <w:rsid w:val="00605940"/>
    <w:rsid w:val="0061003F"/>
    <w:rsid w:val="00615729"/>
    <w:rsid w:val="006243DC"/>
    <w:rsid w:val="00630A45"/>
    <w:rsid w:val="00652DB1"/>
    <w:rsid w:val="00654122"/>
    <w:rsid w:val="00657D52"/>
    <w:rsid w:val="00672F6A"/>
    <w:rsid w:val="006804A6"/>
    <w:rsid w:val="00686706"/>
    <w:rsid w:val="00687C45"/>
    <w:rsid w:val="006A66D4"/>
    <w:rsid w:val="006B307F"/>
    <w:rsid w:val="006B5EB2"/>
    <w:rsid w:val="006C61FC"/>
    <w:rsid w:val="006F682B"/>
    <w:rsid w:val="00705973"/>
    <w:rsid w:val="00706DDF"/>
    <w:rsid w:val="007325AB"/>
    <w:rsid w:val="007344ED"/>
    <w:rsid w:val="007355E9"/>
    <w:rsid w:val="00743F6F"/>
    <w:rsid w:val="007527A8"/>
    <w:rsid w:val="00753E03"/>
    <w:rsid w:val="00754253"/>
    <w:rsid w:val="00757751"/>
    <w:rsid w:val="0076315E"/>
    <w:rsid w:val="00767B6B"/>
    <w:rsid w:val="00781359"/>
    <w:rsid w:val="007A00CE"/>
    <w:rsid w:val="007B64FB"/>
    <w:rsid w:val="007C1CED"/>
    <w:rsid w:val="007C275C"/>
    <w:rsid w:val="007D735D"/>
    <w:rsid w:val="007E4C43"/>
    <w:rsid w:val="007E6798"/>
    <w:rsid w:val="0080080F"/>
    <w:rsid w:val="00801CCA"/>
    <w:rsid w:val="00803131"/>
    <w:rsid w:val="0080477C"/>
    <w:rsid w:val="00813D2C"/>
    <w:rsid w:val="008159B9"/>
    <w:rsid w:val="00823837"/>
    <w:rsid w:val="0086474A"/>
    <w:rsid w:val="00881961"/>
    <w:rsid w:val="00885EE2"/>
    <w:rsid w:val="008869EC"/>
    <w:rsid w:val="008C262A"/>
    <w:rsid w:val="008C3345"/>
    <w:rsid w:val="008C46B4"/>
    <w:rsid w:val="008C60FE"/>
    <w:rsid w:val="008E0441"/>
    <w:rsid w:val="008E25B9"/>
    <w:rsid w:val="008F4F01"/>
    <w:rsid w:val="00900887"/>
    <w:rsid w:val="00903717"/>
    <w:rsid w:val="0091722B"/>
    <w:rsid w:val="00926B48"/>
    <w:rsid w:val="00930647"/>
    <w:rsid w:val="009417E8"/>
    <w:rsid w:val="009542E7"/>
    <w:rsid w:val="0095776A"/>
    <w:rsid w:val="00974C1F"/>
    <w:rsid w:val="00981271"/>
    <w:rsid w:val="009946BF"/>
    <w:rsid w:val="009A0199"/>
    <w:rsid w:val="009A05A0"/>
    <w:rsid w:val="009B7FB0"/>
    <w:rsid w:val="009D5F56"/>
    <w:rsid w:val="009D6288"/>
    <w:rsid w:val="009E382B"/>
    <w:rsid w:val="009E476C"/>
    <w:rsid w:val="00A0636C"/>
    <w:rsid w:val="00A152E7"/>
    <w:rsid w:val="00A241BC"/>
    <w:rsid w:val="00A26094"/>
    <w:rsid w:val="00A316B6"/>
    <w:rsid w:val="00A351CF"/>
    <w:rsid w:val="00A47AD2"/>
    <w:rsid w:val="00A91A19"/>
    <w:rsid w:val="00A951B0"/>
    <w:rsid w:val="00A97E97"/>
    <w:rsid w:val="00AC6D04"/>
    <w:rsid w:val="00AF37CC"/>
    <w:rsid w:val="00AF766D"/>
    <w:rsid w:val="00B02B51"/>
    <w:rsid w:val="00B10B80"/>
    <w:rsid w:val="00B10C1E"/>
    <w:rsid w:val="00B116FC"/>
    <w:rsid w:val="00B12421"/>
    <w:rsid w:val="00B26F40"/>
    <w:rsid w:val="00B32928"/>
    <w:rsid w:val="00B35055"/>
    <w:rsid w:val="00B40E58"/>
    <w:rsid w:val="00B57F17"/>
    <w:rsid w:val="00B72BC0"/>
    <w:rsid w:val="00B7407D"/>
    <w:rsid w:val="00B83A80"/>
    <w:rsid w:val="00B97DD2"/>
    <w:rsid w:val="00BB0068"/>
    <w:rsid w:val="00BC0D94"/>
    <w:rsid w:val="00BC591C"/>
    <w:rsid w:val="00BD20DE"/>
    <w:rsid w:val="00BF6971"/>
    <w:rsid w:val="00C000B0"/>
    <w:rsid w:val="00C012B1"/>
    <w:rsid w:val="00C0629C"/>
    <w:rsid w:val="00C22A7D"/>
    <w:rsid w:val="00C242DB"/>
    <w:rsid w:val="00C34003"/>
    <w:rsid w:val="00C60257"/>
    <w:rsid w:val="00C65D22"/>
    <w:rsid w:val="00C662D8"/>
    <w:rsid w:val="00C76B33"/>
    <w:rsid w:val="00C807EB"/>
    <w:rsid w:val="00C80A00"/>
    <w:rsid w:val="00C87AC6"/>
    <w:rsid w:val="00CA2BAF"/>
    <w:rsid w:val="00CB27C3"/>
    <w:rsid w:val="00CB4E79"/>
    <w:rsid w:val="00CD09A7"/>
    <w:rsid w:val="00CE3FC4"/>
    <w:rsid w:val="00CE6092"/>
    <w:rsid w:val="00CE7558"/>
    <w:rsid w:val="00CE7C64"/>
    <w:rsid w:val="00D37246"/>
    <w:rsid w:val="00D61C11"/>
    <w:rsid w:val="00D72BD1"/>
    <w:rsid w:val="00D740B5"/>
    <w:rsid w:val="00D84D15"/>
    <w:rsid w:val="00D869D3"/>
    <w:rsid w:val="00D93878"/>
    <w:rsid w:val="00DA57BE"/>
    <w:rsid w:val="00DB021B"/>
    <w:rsid w:val="00DC2CE7"/>
    <w:rsid w:val="00DF50C8"/>
    <w:rsid w:val="00E037F4"/>
    <w:rsid w:val="00E0784D"/>
    <w:rsid w:val="00E100EA"/>
    <w:rsid w:val="00E16E01"/>
    <w:rsid w:val="00E24240"/>
    <w:rsid w:val="00E577DB"/>
    <w:rsid w:val="00E65B54"/>
    <w:rsid w:val="00E75A6E"/>
    <w:rsid w:val="00EA18CF"/>
    <w:rsid w:val="00EA50E5"/>
    <w:rsid w:val="00EB16EF"/>
    <w:rsid w:val="00EF66AD"/>
    <w:rsid w:val="00EF6A2F"/>
    <w:rsid w:val="00F1781A"/>
    <w:rsid w:val="00F329A0"/>
    <w:rsid w:val="00F62117"/>
    <w:rsid w:val="00F62568"/>
    <w:rsid w:val="00F74486"/>
    <w:rsid w:val="00F90145"/>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1152</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3.1a pencil task scoring rationales</vt:lpstr>
    </vt:vector>
  </TitlesOfParts>
  <Company>VDOE</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scoring rationales</dc:title>
  <dc:subject>math</dc:subject>
  <dc:creator>VDOE</dc:creator>
  <cp:keywords/>
  <dc:description/>
  <cp:lastModifiedBy>Delozier, Debra (DOE)</cp:lastModifiedBy>
  <cp:revision>27</cp:revision>
  <cp:lastPrinted>2019-04-23T15:14:00Z</cp:lastPrinted>
  <dcterms:created xsi:type="dcterms:W3CDTF">2019-04-30T15:22:00Z</dcterms:created>
  <dcterms:modified xsi:type="dcterms:W3CDTF">2019-09-11T21:33:00Z</dcterms:modified>
</cp:coreProperties>
</file>