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B1" w:rsidRPr="00152E3D" w:rsidRDefault="001A3EB1" w:rsidP="00391521">
      <w:pPr>
        <w:pStyle w:val="Heading1"/>
      </w:pPr>
      <w:r w:rsidRPr="00152E3D">
        <w:t>2018 Science Standards of Learning</w:t>
      </w:r>
    </w:p>
    <w:p w:rsidR="00FC3B88" w:rsidRPr="00152E3D" w:rsidRDefault="001A3EB1" w:rsidP="00391521">
      <w:pPr>
        <w:pStyle w:val="Heading1"/>
      </w:pPr>
      <w:r w:rsidRPr="00152E3D">
        <w:t>Environmental Science Concept Development</w:t>
      </w:r>
    </w:p>
    <w:p w:rsidR="00391521" w:rsidRDefault="00391521" w:rsidP="00615C67">
      <w:pPr>
        <w:rPr>
          <w:rFonts w:ascii="Times New Roman" w:hAnsi="Times New Roman" w:cs="Times New Roman"/>
        </w:rPr>
      </w:pPr>
    </w:p>
    <w:p w:rsidR="00615C67" w:rsidRPr="00152E3D" w:rsidRDefault="008E10E1" w:rsidP="00615C67">
      <w:pPr>
        <w:rPr>
          <w:rFonts w:ascii="Times New Roman" w:hAnsi="Times New Roman" w:cs="Times New Roman"/>
        </w:rPr>
      </w:pPr>
      <w:r w:rsidRPr="00152E3D">
        <w:rPr>
          <w:rFonts w:ascii="Times New Roman" w:hAnsi="Times New Roman" w:cs="Times New Roman"/>
        </w:rPr>
        <w:t>En</w:t>
      </w:r>
      <w:r w:rsidR="00615C67" w:rsidRPr="00152E3D">
        <w:rPr>
          <w:rFonts w:ascii="Times New Roman" w:hAnsi="Times New Roman" w:cs="Times New Roman"/>
        </w:rPr>
        <w:t xml:space="preserve">vironmental and sustainable resource </w:t>
      </w:r>
      <w:r w:rsidRPr="00152E3D">
        <w:rPr>
          <w:rFonts w:ascii="Times New Roman" w:hAnsi="Times New Roman" w:cs="Times New Roman"/>
        </w:rPr>
        <w:t>concepts</w:t>
      </w:r>
      <w:r w:rsidR="00F833E3" w:rsidRPr="00152E3D">
        <w:rPr>
          <w:rFonts w:ascii="Times New Roman" w:hAnsi="Times New Roman" w:cs="Times New Roman"/>
        </w:rPr>
        <w:t xml:space="preserve"> coupled with </w:t>
      </w:r>
      <w:r w:rsidRPr="00152E3D">
        <w:rPr>
          <w:rFonts w:ascii="Times New Roman" w:hAnsi="Times New Roman" w:cs="Times New Roman"/>
        </w:rPr>
        <w:t>educat</w:t>
      </w:r>
      <w:r w:rsidR="00840398">
        <w:rPr>
          <w:rFonts w:ascii="Times New Roman" w:hAnsi="Times New Roman" w:cs="Times New Roman"/>
        </w:rPr>
        <w:t>ional experiences that utilize scientific and e</w:t>
      </w:r>
      <w:r w:rsidRPr="00152E3D">
        <w:rPr>
          <w:rFonts w:ascii="Times New Roman" w:hAnsi="Times New Roman" w:cs="Times New Roman"/>
        </w:rPr>
        <w:t>ngineering practices</w:t>
      </w:r>
      <w:r w:rsidR="00840398">
        <w:rPr>
          <w:rFonts w:ascii="Times New Roman" w:hAnsi="Times New Roman" w:cs="Times New Roman"/>
        </w:rPr>
        <w:t xml:space="preserve"> (SEP)</w:t>
      </w:r>
      <w:r w:rsidRPr="00152E3D">
        <w:rPr>
          <w:rFonts w:ascii="Times New Roman" w:hAnsi="Times New Roman" w:cs="Times New Roman"/>
        </w:rPr>
        <w:t xml:space="preserve"> provide students with the content and skills needed </w:t>
      </w:r>
      <w:r w:rsidR="00F833E3" w:rsidRPr="00152E3D">
        <w:rPr>
          <w:rFonts w:ascii="Times New Roman" w:hAnsi="Times New Roman" w:cs="Times New Roman"/>
        </w:rPr>
        <w:t>to make informed decisions</w:t>
      </w:r>
      <w:r w:rsidRPr="00152E3D">
        <w:rPr>
          <w:rFonts w:ascii="Times New Roman" w:hAnsi="Times New Roman" w:cs="Times New Roman"/>
        </w:rPr>
        <w:t xml:space="preserve"> as adults.  The ability to apply science content and skills when analyzing evidence </w:t>
      </w:r>
      <w:r w:rsidR="00615C67" w:rsidRPr="00152E3D">
        <w:rPr>
          <w:rFonts w:ascii="Times New Roman" w:hAnsi="Times New Roman" w:cs="Times New Roman"/>
        </w:rPr>
        <w:t>is a critical part of K-12 education</w:t>
      </w:r>
      <w:r w:rsidRPr="00152E3D">
        <w:rPr>
          <w:rFonts w:ascii="Times New Roman" w:hAnsi="Times New Roman" w:cs="Times New Roman"/>
        </w:rPr>
        <w:t xml:space="preserve"> and is reflected in the </w:t>
      </w:r>
      <w:r w:rsidRPr="00152E3D">
        <w:rPr>
          <w:rFonts w:ascii="Times New Roman" w:hAnsi="Times New Roman" w:cs="Times New Roman"/>
          <w:i/>
        </w:rPr>
        <w:t>2018 Science Standards of Learning</w:t>
      </w:r>
      <w:r w:rsidR="00615C67" w:rsidRPr="00152E3D">
        <w:rPr>
          <w:rFonts w:ascii="Times New Roman" w:hAnsi="Times New Roman" w:cs="Times New Roman"/>
        </w:rPr>
        <w:t xml:space="preserve">.  </w:t>
      </w:r>
      <w:r w:rsidRPr="00152E3D">
        <w:rPr>
          <w:rFonts w:ascii="Times New Roman" w:hAnsi="Times New Roman" w:cs="Times New Roman"/>
        </w:rPr>
        <w:t xml:space="preserve">In Virginia, environmental and sustainable resources concept development </w:t>
      </w:r>
      <w:r w:rsidR="00840398">
        <w:rPr>
          <w:rFonts w:ascii="Times New Roman" w:hAnsi="Times New Roman" w:cs="Times New Roman"/>
        </w:rPr>
        <w:t>begins in k</w:t>
      </w:r>
      <w:r w:rsidR="00615C67" w:rsidRPr="00152E3D">
        <w:rPr>
          <w:rFonts w:ascii="Times New Roman" w:hAnsi="Times New Roman" w:cs="Times New Roman"/>
        </w:rPr>
        <w:t xml:space="preserve">indergarten as students learn about how to reduce, reuse, and recycle.  </w:t>
      </w:r>
      <w:r w:rsidRPr="00152E3D">
        <w:rPr>
          <w:rFonts w:ascii="Times New Roman" w:hAnsi="Times New Roman" w:cs="Times New Roman"/>
        </w:rPr>
        <w:t xml:space="preserve">The concept expectations expand through </w:t>
      </w:r>
      <w:r w:rsidR="00615C67" w:rsidRPr="00152E3D">
        <w:rPr>
          <w:rFonts w:ascii="Times New Roman" w:hAnsi="Times New Roman" w:cs="Times New Roman"/>
        </w:rPr>
        <w:t>elementary and middle school</w:t>
      </w:r>
      <w:r w:rsidRPr="00152E3D">
        <w:rPr>
          <w:rFonts w:ascii="Times New Roman" w:hAnsi="Times New Roman" w:cs="Times New Roman"/>
        </w:rPr>
        <w:t xml:space="preserve"> to include</w:t>
      </w:r>
      <w:r w:rsidR="00615C67" w:rsidRPr="00152E3D">
        <w:rPr>
          <w:rFonts w:ascii="Times New Roman" w:hAnsi="Times New Roman" w:cs="Times New Roman"/>
        </w:rPr>
        <w:t xml:space="preserve"> the exploration of environmental concepts such as climate change and sea level rise </w:t>
      </w:r>
      <w:r w:rsidRPr="00152E3D">
        <w:rPr>
          <w:rFonts w:ascii="Times New Roman" w:hAnsi="Times New Roman" w:cs="Times New Roman"/>
        </w:rPr>
        <w:t>as well as</w:t>
      </w:r>
      <w:r w:rsidR="00615C67" w:rsidRPr="00152E3D">
        <w:rPr>
          <w:rFonts w:ascii="Times New Roman" w:hAnsi="Times New Roman" w:cs="Times New Roman"/>
        </w:rPr>
        <w:t xml:space="preserve"> </w:t>
      </w:r>
      <w:r w:rsidR="00152E3D">
        <w:rPr>
          <w:rFonts w:ascii="Times New Roman" w:hAnsi="Times New Roman" w:cs="Times New Roman"/>
        </w:rPr>
        <w:t xml:space="preserve">a study of current environmental </w:t>
      </w:r>
      <w:r w:rsidR="00615C67" w:rsidRPr="00152E3D">
        <w:rPr>
          <w:rFonts w:ascii="Times New Roman" w:hAnsi="Times New Roman" w:cs="Times New Roman"/>
        </w:rPr>
        <w:t>policy</w:t>
      </w:r>
      <w:r w:rsidRPr="00152E3D">
        <w:rPr>
          <w:rFonts w:ascii="Times New Roman" w:hAnsi="Times New Roman" w:cs="Times New Roman"/>
        </w:rPr>
        <w:t xml:space="preserve"> and </w:t>
      </w:r>
      <w:r w:rsidR="00152E3D">
        <w:rPr>
          <w:rFonts w:ascii="Times New Roman" w:hAnsi="Times New Roman" w:cs="Times New Roman"/>
        </w:rPr>
        <w:t xml:space="preserve">opportunities for </w:t>
      </w:r>
      <w:r w:rsidRPr="00152E3D">
        <w:rPr>
          <w:rFonts w:ascii="Times New Roman" w:hAnsi="Times New Roman" w:cs="Times New Roman"/>
        </w:rPr>
        <w:t>stewardship</w:t>
      </w:r>
      <w:r w:rsidR="00615C67" w:rsidRPr="00152E3D">
        <w:rPr>
          <w:rFonts w:ascii="Times New Roman" w:hAnsi="Times New Roman" w:cs="Times New Roman"/>
        </w:rPr>
        <w:t>.  Students in high school then have the opportunity to explore these issues f</w:t>
      </w:r>
      <w:r w:rsidR="00840398">
        <w:rPr>
          <w:rFonts w:ascii="Times New Roman" w:hAnsi="Times New Roman" w:cs="Times New Roman"/>
        </w:rPr>
        <w:t>urther through courses such as biology, Earth science, and environmental s</w:t>
      </w:r>
      <w:r w:rsidR="00615C67" w:rsidRPr="00152E3D">
        <w:rPr>
          <w:rFonts w:ascii="Times New Roman" w:hAnsi="Times New Roman" w:cs="Times New Roman"/>
        </w:rPr>
        <w:t>cience.</w:t>
      </w:r>
    </w:p>
    <w:p w:rsidR="001A3EB1" w:rsidRPr="00152E3D" w:rsidRDefault="001A3EB1" w:rsidP="00615C67">
      <w:pPr>
        <w:pStyle w:val="Heading2"/>
        <w:rPr>
          <w:rFonts w:cs="Times New Roman"/>
          <w:sz w:val="22"/>
          <w:szCs w:val="22"/>
        </w:rPr>
      </w:pPr>
      <w:r w:rsidRPr="00152E3D">
        <w:rPr>
          <w:rFonts w:cs="Times New Roman"/>
          <w:sz w:val="22"/>
          <w:szCs w:val="22"/>
        </w:rPr>
        <w:t>Profile of a Virginia Graduate</w:t>
      </w:r>
    </w:p>
    <w:p w:rsidR="00152E3D" w:rsidRDefault="001A3EB1" w:rsidP="00B50C89">
      <w:pPr>
        <w:rPr>
          <w:rFonts w:ascii="Times New Roman" w:hAnsi="Times New Roman" w:cs="Times New Roman"/>
        </w:rPr>
      </w:pPr>
      <w:r w:rsidRPr="00152E3D">
        <w:rPr>
          <w:rFonts w:ascii="Times New Roman" w:hAnsi="Times New Roman" w:cs="Times New Roman"/>
        </w:rPr>
        <w:t xml:space="preserve">The </w:t>
      </w:r>
      <w:r w:rsidRPr="00152E3D">
        <w:rPr>
          <w:rFonts w:ascii="Times New Roman" w:hAnsi="Times New Roman" w:cs="Times New Roman"/>
          <w:i/>
        </w:rPr>
        <w:t>2018 Science Standards of Learning</w:t>
      </w:r>
      <w:r w:rsidRPr="00152E3D">
        <w:rPr>
          <w:rFonts w:ascii="Times New Roman" w:hAnsi="Times New Roman" w:cs="Times New Roman"/>
        </w:rPr>
        <w:t xml:space="preserve"> support the Profile of a Virginia Graduate through the development and use of communication, collaboration, critical thinking, and creative thinking skills and the applications of civic responsibility in the understanding and applications of science.</w:t>
      </w:r>
    </w:p>
    <w:p w:rsidR="00B50C89" w:rsidRDefault="00B50C89" w:rsidP="00B50C89">
      <w:pPr>
        <w:jc w:val="center"/>
        <w:rPr>
          <w:rFonts w:ascii="Times New Roman" w:hAnsi="Times New Roman" w:cs="Times New Roman"/>
        </w:rPr>
      </w:pPr>
      <w:r w:rsidRPr="00152E3D">
        <w:rPr>
          <w:rFonts w:ascii="Times New Roman" w:hAnsi="Times New Roman" w:cs="Times New Roman"/>
          <w:noProof/>
        </w:rPr>
        <w:drawing>
          <wp:inline distT="0" distB="0" distL="0" distR="0" wp14:anchorId="13DC2E55" wp14:editId="00EA2130">
            <wp:extent cx="4191000" cy="2781300"/>
            <wp:effectExtent l="0" t="247650" r="0" b="0"/>
            <wp:docPr id="1" name="Diagram 1" descr="Figure 1: Visual representation of the science skills and processes aligned to the Virginia Profile of a Graduat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52E3D" w:rsidRDefault="001A3EB1" w:rsidP="00152E3D">
      <w:pPr>
        <w:jc w:val="center"/>
        <w:rPr>
          <w:rFonts w:ascii="Times New Roman" w:hAnsi="Times New Roman" w:cs="Times New Roman"/>
        </w:rPr>
      </w:pPr>
      <w:r w:rsidRPr="00152E3D">
        <w:rPr>
          <w:rFonts w:ascii="Times New Roman" w:hAnsi="Times New Roman" w:cs="Times New Roman"/>
        </w:rPr>
        <w:t>Figure 1: Visual representation of the science skills and processes aligned to the Profile of a Virginia Graduate</w:t>
      </w:r>
    </w:p>
    <w:p w:rsidR="001A3EB1" w:rsidRPr="00152E3D" w:rsidRDefault="001A3EB1" w:rsidP="00152E3D">
      <w:pPr>
        <w:jc w:val="center"/>
        <w:rPr>
          <w:rFonts w:ascii="Times New Roman" w:hAnsi="Times New Roman" w:cs="Times New Roman"/>
        </w:rPr>
      </w:pPr>
    </w:p>
    <w:p w:rsidR="001A3EB1" w:rsidRPr="00152E3D" w:rsidRDefault="001A3EB1" w:rsidP="00615C67">
      <w:pPr>
        <w:pStyle w:val="Heading2"/>
        <w:rPr>
          <w:rFonts w:cs="Times New Roman"/>
          <w:sz w:val="22"/>
          <w:szCs w:val="22"/>
        </w:rPr>
      </w:pPr>
      <w:r w:rsidRPr="00152E3D">
        <w:rPr>
          <w:rFonts w:cs="Times New Roman"/>
          <w:sz w:val="22"/>
          <w:szCs w:val="22"/>
        </w:rPr>
        <w:lastRenderedPageBreak/>
        <w:t>Elementary</w:t>
      </w:r>
      <w:r w:rsidR="00615C67" w:rsidRPr="00152E3D">
        <w:rPr>
          <w:rFonts w:cs="Times New Roman"/>
          <w:sz w:val="22"/>
          <w:szCs w:val="22"/>
        </w:rPr>
        <w:t xml:space="preserve"> Environmental and Sustainability Standards</w:t>
      </w:r>
    </w:p>
    <w:p w:rsidR="00615C67" w:rsidRPr="00152E3D" w:rsidRDefault="00615C67" w:rsidP="00615C67">
      <w:pPr>
        <w:rPr>
          <w:rFonts w:ascii="Times New Roman" w:hAnsi="Times New Roman" w:cs="Times New Roman"/>
          <w:lang w:bidi="en-US"/>
        </w:rPr>
      </w:pPr>
    </w:p>
    <w:tbl>
      <w:tblPr>
        <w:tblStyle w:val="TableGrid"/>
        <w:tblW w:w="17334" w:type="dxa"/>
        <w:tblLook w:val="04A0" w:firstRow="1" w:lastRow="0" w:firstColumn="1" w:lastColumn="0" w:noHBand="0" w:noVBand="1"/>
        <w:tblCaption w:val="Elementary Environmental and Sustainability Standards"/>
      </w:tblPr>
      <w:tblGrid>
        <w:gridCol w:w="2889"/>
        <w:gridCol w:w="2889"/>
        <w:gridCol w:w="2889"/>
        <w:gridCol w:w="2889"/>
        <w:gridCol w:w="2889"/>
        <w:gridCol w:w="2889"/>
      </w:tblGrid>
      <w:tr w:rsidR="001A3EB1" w:rsidRPr="00152E3D" w:rsidTr="00615C67">
        <w:trPr>
          <w:trHeight w:val="333"/>
          <w:tblHeader/>
        </w:trPr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Kindergarten</w:t>
            </w:r>
            <w:r w:rsidR="00840398">
              <w:rPr>
                <w:rFonts w:ascii="Times New Roman" w:hAnsi="Times New Roman" w:cs="Times New Roman"/>
              </w:rPr>
              <w:t xml:space="preserve">: </w:t>
            </w:r>
            <w:r w:rsidR="00840398" w:rsidRPr="00152E3D">
              <w:rPr>
                <w:rFonts w:ascii="Times New Roman" w:hAnsi="Times New Roman" w:cs="Times New Roman"/>
              </w:rPr>
              <w:t>Using my senses to understand my world</w:t>
            </w:r>
          </w:p>
        </w:tc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First Grade</w:t>
            </w:r>
            <w:r w:rsidR="00840398">
              <w:rPr>
                <w:rFonts w:ascii="Times New Roman" w:hAnsi="Times New Roman" w:cs="Times New Roman"/>
              </w:rPr>
              <w:t xml:space="preserve">: </w:t>
            </w:r>
            <w:r w:rsidR="00840398" w:rsidRPr="00152E3D">
              <w:rPr>
                <w:rFonts w:ascii="Times New Roman" w:hAnsi="Times New Roman" w:cs="Times New Roman"/>
              </w:rPr>
              <w:t>How I interact with my world</w:t>
            </w:r>
          </w:p>
        </w:tc>
        <w:tc>
          <w:tcPr>
            <w:tcW w:w="2889" w:type="dxa"/>
          </w:tcPr>
          <w:p w:rsidR="001A3EB1" w:rsidRPr="00152E3D" w:rsidRDefault="00840398" w:rsidP="001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Grade: </w:t>
            </w:r>
            <w:r w:rsidRPr="00152E3D">
              <w:rPr>
                <w:rFonts w:ascii="Times New Roman" w:hAnsi="Times New Roman" w:cs="Times New Roman"/>
              </w:rPr>
              <w:t>Change occurs all around us</w:t>
            </w:r>
          </w:p>
        </w:tc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Third Grade</w:t>
            </w:r>
            <w:r w:rsidR="00840398">
              <w:rPr>
                <w:rFonts w:ascii="Times New Roman" w:hAnsi="Times New Roman" w:cs="Times New Roman"/>
              </w:rPr>
              <w:t xml:space="preserve">: </w:t>
            </w:r>
            <w:r w:rsidR="00840398" w:rsidRPr="00152E3D">
              <w:rPr>
                <w:rFonts w:ascii="Times New Roman" w:hAnsi="Times New Roman" w:cs="Times New Roman"/>
              </w:rPr>
              <w:t>Interactions in our world</w:t>
            </w:r>
          </w:p>
        </w:tc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Fourth Grade</w:t>
            </w:r>
          </w:p>
        </w:tc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Fifth Grade</w:t>
            </w:r>
          </w:p>
        </w:tc>
      </w:tr>
      <w:tr w:rsidR="00403082" w:rsidRPr="00152E3D" w:rsidTr="001A3EB1">
        <w:trPr>
          <w:trHeight w:val="333"/>
        </w:trPr>
        <w:tc>
          <w:tcPr>
            <w:tcW w:w="2889" w:type="dxa"/>
          </w:tcPr>
          <w:p w:rsidR="00403082" w:rsidRPr="00152E3D" w:rsidRDefault="00403082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Using my senses to understand my world</w:t>
            </w:r>
          </w:p>
        </w:tc>
        <w:tc>
          <w:tcPr>
            <w:tcW w:w="2889" w:type="dxa"/>
          </w:tcPr>
          <w:p w:rsidR="00403082" w:rsidRPr="00152E3D" w:rsidRDefault="00403082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How I interact with my world</w:t>
            </w:r>
          </w:p>
        </w:tc>
        <w:tc>
          <w:tcPr>
            <w:tcW w:w="2889" w:type="dxa"/>
          </w:tcPr>
          <w:p w:rsidR="00403082" w:rsidRPr="00152E3D" w:rsidRDefault="00403082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Change occurs all around us</w:t>
            </w:r>
          </w:p>
        </w:tc>
        <w:tc>
          <w:tcPr>
            <w:tcW w:w="2889" w:type="dxa"/>
          </w:tcPr>
          <w:p w:rsidR="00403082" w:rsidRPr="00152E3D" w:rsidRDefault="004C5405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Interactions in our world</w:t>
            </w:r>
          </w:p>
        </w:tc>
        <w:tc>
          <w:tcPr>
            <w:tcW w:w="2889" w:type="dxa"/>
          </w:tcPr>
          <w:p w:rsidR="00403082" w:rsidRPr="00152E3D" w:rsidRDefault="004C5405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Our place in the solar system</w:t>
            </w:r>
          </w:p>
        </w:tc>
        <w:tc>
          <w:tcPr>
            <w:tcW w:w="2889" w:type="dxa"/>
          </w:tcPr>
          <w:p w:rsidR="00403082" w:rsidRPr="00152E3D" w:rsidRDefault="004C5405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Transforming matter and energy</w:t>
            </w:r>
          </w:p>
        </w:tc>
      </w:tr>
      <w:tr w:rsidR="001A3EB1" w:rsidRPr="00152E3D" w:rsidTr="001A3EB1">
        <w:trPr>
          <w:trHeight w:val="315"/>
        </w:trPr>
        <w:tc>
          <w:tcPr>
            <w:tcW w:w="2889" w:type="dxa"/>
          </w:tcPr>
          <w:p w:rsidR="001A3EB1" w:rsidRPr="00152E3D" w:rsidRDefault="00D306DC" w:rsidP="0040308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K.10  </w:t>
            </w:r>
            <w:r w:rsidR="00403082" w:rsidRPr="00152E3D">
              <w:rPr>
                <w:rFonts w:ascii="Times New Roman" w:hAnsi="Times New Roman" w:cs="Times New Roman"/>
              </w:rPr>
              <w:t xml:space="preserve">The student will investigate and understand that change occurs over time. </w:t>
            </w:r>
            <w:r w:rsidR="001A3EB1" w:rsidRPr="00152E3D">
              <w:rPr>
                <w:rFonts w:ascii="Times New Roman" w:hAnsi="Times New Roman" w:cs="Times New Roman"/>
              </w:rPr>
              <w:t xml:space="preserve"> </w:t>
            </w:r>
          </w:p>
          <w:p w:rsidR="00403082" w:rsidRPr="00152E3D" w:rsidRDefault="00403082" w:rsidP="00403082">
            <w:pPr>
              <w:spacing w:before="240"/>
              <w:ind w:left="720" w:hanging="720"/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spacing w:before="240"/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spacing w:before="240"/>
              <w:rPr>
                <w:rFonts w:ascii="Times New Roman" w:hAnsi="Times New Roman" w:cs="Times New Roman"/>
                <w:i/>
              </w:rPr>
            </w:pPr>
            <w:r w:rsidRPr="00152E3D">
              <w:rPr>
                <w:rFonts w:ascii="Times New Roman" w:hAnsi="Times New Roman" w:cs="Times New Roman"/>
                <w:i/>
              </w:rPr>
              <w:t>Lays the foundation that change may be fast or slow</w:t>
            </w:r>
          </w:p>
        </w:tc>
        <w:tc>
          <w:tcPr>
            <w:tcW w:w="2889" w:type="dxa"/>
          </w:tcPr>
          <w:p w:rsidR="001A3EB1" w:rsidRPr="00152E3D" w:rsidRDefault="00152E3D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1.7  </w:t>
            </w:r>
            <w:r w:rsidR="00E9097C" w:rsidRPr="00152E3D">
              <w:rPr>
                <w:rFonts w:ascii="Times New Roman" w:hAnsi="Times New Roman" w:cs="Times New Roman"/>
              </w:rPr>
              <w:t>The student will investigate and understand that there are weather and seasonal changes.</w:t>
            </w:r>
          </w:p>
          <w:p w:rsidR="00E9097C" w:rsidRPr="00152E3D" w:rsidRDefault="00E9097C" w:rsidP="00E9097C">
            <w:pPr>
              <w:rPr>
                <w:rFonts w:ascii="Times New Roman" w:hAnsi="Times New Roman" w:cs="Times New Roman"/>
              </w:rPr>
            </w:pPr>
          </w:p>
          <w:p w:rsidR="00E9097C" w:rsidRPr="00152E3D" w:rsidRDefault="00E9097C" w:rsidP="00403082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rPr>
                <w:rFonts w:ascii="Times New Roman" w:hAnsi="Times New Roman" w:cs="Times New Roman"/>
                <w:i/>
              </w:rPr>
            </w:pPr>
            <w:r w:rsidRPr="00152E3D">
              <w:rPr>
                <w:rFonts w:ascii="Times New Roman" w:hAnsi="Times New Roman" w:cs="Times New Roman"/>
                <w:i/>
              </w:rPr>
              <w:t>Introduces that changes in temperature may occur over time and these changes impact plants and animals, including humans</w:t>
            </w:r>
          </w:p>
        </w:tc>
        <w:tc>
          <w:tcPr>
            <w:tcW w:w="2889" w:type="dxa"/>
          </w:tcPr>
          <w:p w:rsidR="001A3EB1" w:rsidRPr="00152E3D" w:rsidRDefault="00152E3D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2.7  </w:t>
            </w:r>
            <w:r w:rsidR="00E9097C" w:rsidRPr="00152E3D">
              <w:rPr>
                <w:rFonts w:ascii="Times New Roman" w:hAnsi="Times New Roman" w:cs="Times New Roman"/>
              </w:rPr>
              <w:t>The student will investigate and understand that weather patterns and seasonal changes affect plants, animals, and their surroundings.</w:t>
            </w:r>
          </w:p>
          <w:p w:rsidR="00E9097C" w:rsidRPr="00152E3D" w:rsidRDefault="00E9097C" w:rsidP="001A3EB1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403082">
            <w:pPr>
              <w:rPr>
                <w:rFonts w:ascii="Times New Roman" w:hAnsi="Times New Roman" w:cs="Times New Roman"/>
                <w:i/>
              </w:rPr>
            </w:pPr>
            <w:r w:rsidRPr="00152E3D">
              <w:rPr>
                <w:rFonts w:ascii="Times New Roman" w:hAnsi="Times New Roman" w:cs="Times New Roman"/>
                <w:i/>
              </w:rPr>
              <w:t>Changes in weather can happen quickly or slowly and impact organisms and their surroundings.</w:t>
            </w:r>
          </w:p>
        </w:tc>
        <w:tc>
          <w:tcPr>
            <w:tcW w:w="2889" w:type="dxa"/>
          </w:tcPr>
          <w:p w:rsidR="001A3EB1" w:rsidRPr="00152E3D" w:rsidRDefault="00E9097C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3.7</w:t>
            </w:r>
            <w:r w:rsidR="00152E3D" w:rsidRPr="00152E3D">
              <w:rPr>
                <w:rFonts w:ascii="Times New Roman" w:hAnsi="Times New Roman" w:cs="Times New Roman"/>
              </w:rPr>
              <w:t xml:space="preserve">  </w:t>
            </w:r>
            <w:r w:rsidRPr="00152E3D">
              <w:rPr>
                <w:rFonts w:ascii="Times New Roman" w:hAnsi="Times New Roman" w:cs="Times New Roman"/>
              </w:rPr>
              <w:t>The student will investigate and understand that there is a water cycle and water is important to life on Earth.</w:t>
            </w:r>
          </w:p>
        </w:tc>
        <w:tc>
          <w:tcPr>
            <w:tcW w:w="2889" w:type="dxa"/>
          </w:tcPr>
          <w:p w:rsidR="001A3EB1" w:rsidRPr="00152E3D" w:rsidRDefault="00E9097C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4.4</w:t>
            </w:r>
            <w:r w:rsidR="00152E3D" w:rsidRPr="00152E3D">
              <w:rPr>
                <w:rFonts w:ascii="Times New Roman" w:hAnsi="Times New Roman" w:cs="Times New Roman"/>
              </w:rPr>
              <w:t xml:space="preserve">  </w:t>
            </w:r>
            <w:r w:rsidRPr="00152E3D">
              <w:rPr>
                <w:rFonts w:ascii="Times New Roman" w:hAnsi="Times New Roman" w:cs="Times New Roman"/>
              </w:rPr>
              <w:t>The student will investigate and understand that weather conditions and phenomena affect ecosystems and can be predicted.</w:t>
            </w:r>
          </w:p>
          <w:p w:rsidR="00E9097C" w:rsidRPr="00152E3D" w:rsidRDefault="00E9097C" w:rsidP="001A3EB1">
            <w:pPr>
              <w:rPr>
                <w:rFonts w:ascii="Times New Roman" w:hAnsi="Times New Roman" w:cs="Times New Roman"/>
              </w:rPr>
            </w:pPr>
          </w:p>
          <w:p w:rsidR="00403082" w:rsidRPr="00152E3D" w:rsidRDefault="00403082" w:rsidP="001A3EB1">
            <w:pPr>
              <w:rPr>
                <w:rFonts w:ascii="Times New Roman" w:hAnsi="Times New Roman" w:cs="Times New Roman"/>
                <w:i/>
              </w:rPr>
            </w:pPr>
          </w:p>
          <w:p w:rsidR="00403082" w:rsidRPr="00152E3D" w:rsidRDefault="00403082" w:rsidP="001A3EB1">
            <w:pPr>
              <w:rPr>
                <w:rFonts w:ascii="Times New Roman" w:hAnsi="Times New Roman" w:cs="Times New Roman"/>
                <w:i/>
              </w:rPr>
            </w:pPr>
          </w:p>
          <w:p w:rsidR="00E9097C" w:rsidRPr="00152E3D" w:rsidRDefault="00E9097C" w:rsidP="001A3EB1">
            <w:pPr>
              <w:rPr>
                <w:rFonts w:ascii="Times New Roman" w:hAnsi="Times New Roman" w:cs="Times New Roman"/>
                <w:i/>
              </w:rPr>
            </w:pPr>
            <w:r w:rsidRPr="00152E3D">
              <w:rPr>
                <w:rFonts w:ascii="Times New Roman" w:hAnsi="Times New Roman" w:cs="Times New Roman"/>
                <w:i/>
              </w:rPr>
              <w:t>Term Climate is introduced</w:t>
            </w:r>
          </w:p>
        </w:tc>
        <w:tc>
          <w:tcPr>
            <w:tcW w:w="2889" w:type="dxa"/>
          </w:tcPr>
          <w:p w:rsidR="001A3EB1" w:rsidRPr="00152E3D" w:rsidRDefault="001A3EB1" w:rsidP="001A3EB1">
            <w:pPr>
              <w:rPr>
                <w:rFonts w:ascii="Times New Roman" w:hAnsi="Times New Roman" w:cs="Times New Roman"/>
              </w:rPr>
            </w:pPr>
          </w:p>
        </w:tc>
      </w:tr>
      <w:tr w:rsidR="001A3EB1" w:rsidRPr="00152E3D" w:rsidTr="001A3EB1">
        <w:trPr>
          <w:trHeight w:val="315"/>
        </w:trPr>
        <w:tc>
          <w:tcPr>
            <w:tcW w:w="2889" w:type="dxa"/>
          </w:tcPr>
          <w:p w:rsidR="001A3EB1" w:rsidRPr="00152E3D" w:rsidRDefault="00152E3D" w:rsidP="00152E3D">
            <w:pPr>
              <w:pStyle w:val="SOLstatement"/>
              <w:ind w:left="0" w:firstLine="0"/>
              <w:rPr>
                <w:szCs w:val="22"/>
              </w:rPr>
            </w:pPr>
            <w:r w:rsidRPr="00152E3D">
              <w:rPr>
                <w:szCs w:val="22"/>
              </w:rPr>
              <w:t xml:space="preserve">K.11  </w:t>
            </w:r>
            <w:r w:rsidR="00E9097C" w:rsidRPr="00152E3D">
              <w:rPr>
                <w:szCs w:val="22"/>
              </w:rPr>
              <w:t xml:space="preserve">The student will investigate and understand that humans use resources. </w:t>
            </w:r>
          </w:p>
        </w:tc>
        <w:tc>
          <w:tcPr>
            <w:tcW w:w="2889" w:type="dxa"/>
          </w:tcPr>
          <w:p w:rsidR="001A3EB1" w:rsidRPr="00152E3D" w:rsidRDefault="00152E3D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1.8  </w:t>
            </w:r>
            <w:r w:rsidR="00E9097C" w:rsidRPr="00152E3D">
              <w:rPr>
                <w:rFonts w:ascii="Times New Roman" w:hAnsi="Times New Roman" w:cs="Times New Roman"/>
              </w:rPr>
              <w:t>The student will investigate and understand that natural resources can be used responsibly.</w:t>
            </w:r>
          </w:p>
        </w:tc>
        <w:tc>
          <w:tcPr>
            <w:tcW w:w="2889" w:type="dxa"/>
          </w:tcPr>
          <w:p w:rsidR="00E9097C" w:rsidRPr="00152E3D" w:rsidRDefault="00152E3D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2.8  </w:t>
            </w:r>
            <w:r w:rsidR="00E9097C" w:rsidRPr="00152E3D">
              <w:rPr>
                <w:rFonts w:ascii="Times New Roman" w:hAnsi="Times New Roman" w:cs="Times New Roman"/>
              </w:rPr>
              <w:t>The student will investigate and understand that plants are important natural resources.</w:t>
            </w:r>
          </w:p>
          <w:p w:rsidR="001A3EB1" w:rsidRPr="00152E3D" w:rsidRDefault="001A3EB1" w:rsidP="00E9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1A3EB1" w:rsidRPr="00152E3D" w:rsidRDefault="00E9097C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3.8</w:t>
            </w:r>
            <w:r w:rsidR="00152E3D" w:rsidRPr="00152E3D">
              <w:rPr>
                <w:rFonts w:ascii="Times New Roman" w:hAnsi="Times New Roman" w:cs="Times New Roman"/>
              </w:rPr>
              <w:t xml:space="preserve">  </w:t>
            </w:r>
            <w:r w:rsidRPr="00152E3D">
              <w:rPr>
                <w:rFonts w:ascii="Times New Roman" w:hAnsi="Times New Roman" w:cs="Times New Roman"/>
              </w:rPr>
              <w:t>The student will investigate and understand that natural events and humans influence ecosystems.</w:t>
            </w:r>
          </w:p>
        </w:tc>
        <w:tc>
          <w:tcPr>
            <w:tcW w:w="2889" w:type="dxa"/>
          </w:tcPr>
          <w:p w:rsidR="001A3EB1" w:rsidRPr="00152E3D" w:rsidRDefault="00E9097C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4.8</w:t>
            </w:r>
            <w:r w:rsidR="00152E3D" w:rsidRPr="00152E3D">
              <w:rPr>
                <w:rFonts w:ascii="Times New Roman" w:hAnsi="Times New Roman" w:cs="Times New Roman"/>
              </w:rPr>
              <w:t xml:space="preserve">  </w:t>
            </w:r>
            <w:r w:rsidRPr="00152E3D">
              <w:rPr>
                <w:rFonts w:ascii="Times New Roman" w:hAnsi="Times New Roman" w:cs="Times New Roman"/>
              </w:rPr>
              <w:t>The student will investigate and understand that Virginia has important natural resources.</w:t>
            </w:r>
          </w:p>
        </w:tc>
        <w:tc>
          <w:tcPr>
            <w:tcW w:w="2889" w:type="dxa"/>
          </w:tcPr>
          <w:p w:rsidR="001A3EB1" w:rsidRPr="00152E3D" w:rsidRDefault="00152E3D" w:rsidP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5.9  </w:t>
            </w:r>
            <w:r w:rsidR="00E9097C" w:rsidRPr="00152E3D">
              <w:rPr>
                <w:rFonts w:ascii="Times New Roman" w:hAnsi="Times New Roman" w:cs="Times New Roman"/>
              </w:rPr>
              <w:t>The student will investigate and understand that the conservation of energy resources is important.</w:t>
            </w:r>
          </w:p>
        </w:tc>
      </w:tr>
    </w:tbl>
    <w:p w:rsidR="001A3EB1" w:rsidRPr="00152E3D" w:rsidRDefault="001A3EB1" w:rsidP="001A3EB1">
      <w:pPr>
        <w:rPr>
          <w:rFonts w:ascii="Times New Roman" w:hAnsi="Times New Roman" w:cs="Times New Roman"/>
        </w:rPr>
      </w:pPr>
    </w:p>
    <w:p w:rsidR="001A3EB1" w:rsidRPr="00152E3D" w:rsidRDefault="001A3EB1" w:rsidP="00615C67">
      <w:pPr>
        <w:pStyle w:val="Heading2"/>
        <w:rPr>
          <w:rFonts w:cs="Times New Roman"/>
          <w:sz w:val="22"/>
          <w:szCs w:val="22"/>
        </w:rPr>
      </w:pPr>
      <w:r w:rsidRPr="00152E3D">
        <w:rPr>
          <w:rFonts w:cs="Times New Roman"/>
          <w:sz w:val="22"/>
          <w:szCs w:val="22"/>
        </w:rPr>
        <w:t>Secondary</w:t>
      </w:r>
      <w:r w:rsidR="00615C67" w:rsidRPr="00152E3D">
        <w:rPr>
          <w:rFonts w:cs="Times New Roman"/>
          <w:sz w:val="22"/>
          <w:szCs w:val="22"/>
        </w:rPr>
        <w:t xml:space="preserve"> Environmental and Sustainability Standards</w:t>
      </w:r>
    </w:p>
    <w:p w:rsidR="00615C67" w:rsidRPr="00152E3D" w:rsidRDefault="00615C67" w:rsidP="00615C67">
      <w:pPr>
        <w:rPr>
          <w:rFonts w:ascii="Times New Roman" w:hAnsi="Times New Roman" w:cs="Times New Roman"/>
          <w:lang w:bidi="en-US"/>
        </w:rPr>
      </w:pPr>
    </w:p>
    <w:tbl>
      <w:tblPr>
        <w:tblStyle w:val="TableGrid"/>
        <w:tblW w:w="17461" w:type="dxa"/>
        <w:tblLook w:val="04A0" w:firstRow="1" w:lastRow="0" w:firstColumn="1" w:lastColumn="0" w:noHBand="0" w:noVBand="1"/>
        <w:tblCaption w:val="Secondary Environmental and Sustainability Standards"/>
      </w:tblPr>
      <w:tblGrid>
        <w:gridCol w:w="3492"/>
        <w:gridCol w:w="3492"/>
        <w:gridCol w:w="3492"/>
        <w:gridCol w:w="3492"/>
        <w:gridCol w:w="3493"/>
      </w:tblGrid>
      <w:tr w:rsidR="001A3EB1" w:rsidRPr="00152E3D" w:rsidTr="00615C67">
        <w:trPr>
          <w:trHeight w:val="270"/>
          <w:tblHeader/>
        </w:trPr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Sixth Grade</w:t>
            </w:r>
            <w:bookmarkStart w:id="0" w:name="_GoBack"/>
            <w:bookmarkEnd w:id="0"/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Life Science</w:t>
            </w:r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Biology</w:t>
            </w:r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Earth Science</w:t>
            </w:r>
          </w:p>
        </w:tc>
        <w:tc>
          <w:tcPr>
            <w:tcW w:w="3493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Environmental Science</w:t>
            </w:r>
          </w:p>
        </w:tc>
      </w:tr>
      <w:tr w:rsidR="001A3EB1" w:rsidRPr="00152E3D" w:rsidTr="001A3EB1">
        <w:trPr>
          <w:trHeight w:val="255"/>
        </w:trPr>
        <w:tc>
          <w:tcPr>
            <w:tcW w:w="3492" w:type="dxa"/>
          </w:tcPr>
          <w:p w:rsidR="001A3EB1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Our world; our responsibility</w:t>
            </w:r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1A3EB1" w:rsidRPr="00152E3D" w:rsidRDefault="001A3EB1">
            <w:pPr>
              <w:rPr>
                <w:rFonts w:ascii="Times New Roman" w:hAnsi="Times New Roman" w:cs="Times New Roman"/>
              </w:rPr>
            </w:pPr>
          </w:p>
        </w:tc>
      </w:tr>
      <w:tr w:rsidR="001A3EB1" w:rsidRPr="00152E3D" w:rsidTr="001A3EB1">
        <w:trPr>
          <w:trHeight w:val="255"/>
        </w:trPr>
        <w:tc>
          <w:tcPr>
            <w:tcW w:w="3492" w:type="dxa"/>
          </w:tcPr>
          <w:p w:rsidR="001A3EB1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6.6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water has unique physical properties and has a role in the natural and human-made environment.</w:t>
            </w:r>
          </w:p>
          <w:p w:rsidR="004C5405" w:rsidRPr="00D306DC" w:rsidRDefault="004C5405">
            <w:pPr>
              <w:rPr>
                <w:rFonts w:ascii="Times New Roman" w:hAnsi="Times New Roman" w:cs="Times New Roman"/>
                <w:i/>
              </w:rPr>
            </w:pPr>
          </w:p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  <w:r w:rsidRPr="00D306DC">
              <w:rPr>
                <w:rFonts w:ascii="Times New Roman" w:hAnsi="Times New Roman" w:cs="Times New Roman"/>
                <w:i/>
              </w:rPr>
              <w:lastRenderedPageBreak/>
              <w:t>Climate addressed</w:t>
            </w:r>
          </w:p>
        </w:tc>
        <w:tc>
          <w:tcPr>
            <w:tcW w:w="3492" w:type="dxa"/>
          </w:tcPr>
          <w:p w:rsidR="001A3EB1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lastRenderedPageBreak/>
              <w:t>LS.8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ecosystems, communities, populations, and organisms are dynamic and change over time.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 w:rsidP="00036DA2">
            <w:pPr>
              <w:pStyle w:val="SOLstatement"/>
              <w:numPr>
                <w:ilvl w:val="0"/>
                <w:numId w:val="5"/>
              </w:numPr>
              <w:ind w:left="361"/>
              <w:rPr>
                <w:szCs w:val="22"/>
              </w:rPr>
            </w:pPr>
            <w:r w:rsidRPr="00152E3D">
              <w:rPr>
                <w:szCs w:val="22"/>
              </w:rPr>
              <w:lastRenderedPageBreak/>
              <w:t>large-scale changes such as eutrophication, climate changes, and catastrophic disturbances affect ecosystems.</w:t>
            </w:r>
          </w:p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  <w:p w:rsidR="004C5405" w:rsidRPr="00152E3D" w:rsidRDefault="004C5405">
            <w:pPr>
              <w:rPr>
                <w:rFonts w:ascii="Times New Roman" w:hAnsi="Times New Roman" w:cs="Times New Roman"/>
                <w:i/>
              </w:rPr>
            </w:pPr>
            <w:r w:rsidRPr="00152E3D">
              <w:rPr>
                <w:rFonts w:ascii="Times New Roman" w:hAnsi="Times New Roman" w:cs="Times New Roman"/>
                <w:i/>
              </w:rPr>
              <w:t>Climate change addressed in standard and CF</w:t>
            </w:r>
          </w:p>
        </w:tc>
        <w:tc>
          <w:tcPr>
            <w:tcW w:w="3492" w:type="dxa"/>
          </w:tcPr>
          <w:p w:rsidR="001A3EB1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lastRenderedPageBreak/>
              <w:t>BIO.8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there are dynamic equilibria within populations, communities, and ecosystems.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 w:rsidP="00036DA2">
            <w:pPr>
              <w:pStyle w:val="SOLstatement"/>
              <w:numPr>
                <w:ilvl w:val="0"/>
                <w:numId w:val="5"/>
              </w:numPr>
              <w:tabs>
                <w:tab w:val="num" w:pos="736"/>
              </w:tabs>
              <w:ind w:left="286"/>
              <w:rPr>
                <w:szCs w:val="22"/>
              </w:rPr>
            </w:pPr>
            <w:r w:rsidRPr="00152E3D">
              <w:rPr>
                <w:szCs w:val="22"/>
              </w:rPr>
              <w:lastRenderedPageBreak/>
              <w:t xml:space="preserve">natural events and human activities influence local and global ecosystems and may affect the flora and fauna of Virginia. 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  <w:i/>
              </w:rPr>
              <w:t>Climate change addressed in CF</w:t>
            </w:r>
          </w:p>
        </w:tc>
        <w:tc>
          <w:tcPr>
            <w:tcW w:w="3492" w:type="dxa"/>
          </w:tcPr>
          <w:p w:rsidR="001A3EB1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lastRenderedPageBreak/>
              <w:t>ES.11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the atmosphere is a complex, dynamic system and is subject to long-and short-term variations.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  <w:i/>
              </w:rPr>
              <w:lastRenderedPageBreak/>
              <w:t>Climate change addressed in CF</w:t>
            </w:r>
          </w:p>
        </w:tc>
        <w:tc>
          <w:tcPr>
            <w:tcW w:w="3493" w:type="dxa"/>
          </w:tcPr>
          <w:p w:rsidR="001A3EB1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lastRenderedPageBreak/>
              <w:t xml:space="preserve">The student will investigate and understand Earth’s resources.  </w:t>
            </w:r>
          </w:p>
        </w:tc>
      </w:tr>
      <w:tr w:rsidR="004C5405" w:rsidRPr="00152E3D" w:rsidTr="001A3EB1">
        <w:trPr>
          <w:trHeight w:val="255"/>
        </w:trPr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6.7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air has properties and that Earth’s atmosphere has structure and is dynamic.</w:t>
            </w: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LS.9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relationships exist between ecosystem dynamics and human activity.</w:t>
            </w: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C5405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ES.12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Earth’s weather and climate are the result of the interaction of the sun’s energy with the atmosphere, oceans, and the land.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  <w:i/>
              </w:rPr>
              <w:t>Climate change addressed in CF</w:t>
            </w:r>
          </w:p>
        </w:tc>
        <w:tc>
          <w:tcPr>
            <w:tcW w:w="3493" w:type="dxa"/>
          </w:tcPr>
          <w:p w:rsidR="004C5405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The student will investigate and understand conservation of Earth’s resources.  </w:t>
            </w:r>
          </w:p>
        </w:tc>
      </w:tr>
      <w:tr w:rsidR="004C5405" w:rsidRPr="00152E3D" w:rsidTr="001A3EB1">
        <w:trPr>
          <w:trHeight w:val="255"/>
        </w:trPr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6.8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land and water have roles in watershed systems.</w:t>
            </w:r>
          </w:p>
        </w:tc>
        <w:tc>
          <w:tcPr>
            <w:tcW w:w="3492" w:type="dxa"/>
          </w:tcPr>
          <w:p w:rsidR="004C5405" w:rsidRPr="00152E3D" w:rsidRDefault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LS.11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populations of organisms can change over time.</w:t>
            </w:r>
          </w:p>
          <w:p w:rsidR="00036DA2" w:rsidRPr="00152E3D" w:rsidRDefault="00036DA2">
            <w:pPr>
              <w:rPr>
                <w:rFonts w:ascii="Times New Roman" w:hAnsi="Times New Roman" w:cs="Times New Roman"/>
              </w:rPr>
            </w:pPr>
          </w:p>
          <w:p w:rsidR="00036DA2" w:rsidRPr="00152E3D" w:rsidRDefault="00036DA2" w:rsidP="00036DA2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  <w:i/>
              </w:rPr>
              <w:t>Climate change addressed in CF</w:t>
            </w: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4C5405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The student will investigate and understand the human impact on our environment.  </w:t>
            </w:r>
          </w:p>
        </w:tc>
      </w:tr>
      <w:tr w:rsidR="004C5405" w:rsidRPr="00152E3D" w:rsidTr="001A3EB1">
        <w:trPr>
          <w:trHeight w:val="255"/>
        </w:trPr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6.9</w:t>
            </w:r>
            <w:r w:rsidRPr="00152E3D">
              <w:rPr>
                <w:rFonts w:ascii="Times New Roman" w:hAnsi="Times New Roman" w:cs="Times New Roman"/>
              </w:rPr>
              <w:tab/>
              <w:t>The student will investigate and understand that humans impact the environment and individuals can influence public policy decisions related to energy and the environment.</w:t>
            </w: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C5405" w:rsidRPr="00152E3D" w:rsidRDefault="004C5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4C5405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The student will investigate and understand pollution and waste management</w:t>
            </w:r>
          </w:p>
        </w:tc>
      </w:tr>
      <w:tr w:rsidR="00615C67" w:rsidRPr="00152E3D" w:rsidTr="001A3EB1">
        <w:trPr>
          <w:trHeight w:val="255"/>
        </w:trPr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 xml:space="preserve">The student will investigate and understand global climate change.  </w:t>
            </w:r>
          </w:p>
        </w:tc>
      </w:tr>
      <w:tr w:rsidR="00615C67" w:rsidRPr="00152E3D" w:rsidTr="001A3EB1">
        <w:trPr>
          <w:trHeight w:val="255"/>
        </w:trPr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615C67" w:rsidRPr="00152E3D" w:rsidRDefault="00615C67">
            <w:pPr>
              <w:rPr>
                <w:rFonts w:ascii="Times New Roman" w:hAnsi="Times New Roman" w:cs="Times New Roman"/>
              </w:rPr>
            </w:pPr>
            <w:r w:rsidRPr="00152E3D">
              <w:rPr>
                <w:rFonts w:ascii="Times New Roman" w:hAnsi="Times New Roman" w:cs="Times New Roman"/>
              </w:rPr>
              <w:t>The student will investigate and understand civic responsibility and environmental policies</w:t>
            </w:r>
          </w:p>
        </w:tc>
      </w:tr>
    </w:tbl>
    <w:p w:rsidR="001A3EB1" w:rsidRPr="00152E3D" w:rsidRDefault="001A3EB1">
      <w:pPr>
        <w:rPr>
          <w:rFonts w:ascii="Times New Roman" w:hAnsi="Times New Roman" w:cs="Times New Roman"/>
        </w:rPr>
      </w:pPr>
    </w:p>
    <w:sectPr w:rsidR="001A3EB1" w:rsidRPr="00152E3D" w:rsidSect="00B50C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13" w:rsidRDefault="001C4B13" w:rsidP="006B2E17">
      <w:pPr>
        <w:spacing w:after="0" w:line="240" w:lineRule="auto"/>
      </w:pPr>
      <w:r>
        <w:separator/>
      </w:r>
    </w:p>
  </w:endnote>
  <w:endnote w:type="continuationSeparator" w:id="0">
    <w:p w:rsidR="001C4B13" w:rsidRDefault="001C4B13" w:rsidP="006B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13" w:rsidRDefault="001C4B13" w:rsidP="006B2E17">
      <w:pPr>
        <w:spacing w:after="0" w:line="240" w:lineRule="auto"/>
      </w:pPr>
      <w:r>
        <w:separator/>
      </w:r>
    </w:p>
  </w:footnote>
  <w:footnote w:type="continuationSeparator" w:id="0">
    <w:p w:rsidR="001C4B13" w:rsidRDefault="001C4B13" w:rsidP="006B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7" w:rsidRDefault="006B2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C8"/>
    <w:multiLevelType w:val="hybridMultilevel"/>
    <w:tmpl w:val="6BC008A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13816FDD"/>
    <w:multiLevelType w:val="hybridMultilevel"/>
    <w:tmpl w:val="7E2822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917F9F"/>
    <w:multiLevelType w:val="hybridMultilevel"/>
    <w:tmpl w:val="794246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012CC"/>
    <w:multiLevelType w:val="hybridMultilevel"/>
    <w:tmpl w:val="660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34C0"/>
    <w:multiLevelType w:val="multilevel"/>
    <w:tmpl w:val="C2C0D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2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34F6"/>
    <w:multiLevelType w:val="hybridMultilevel"/>
    <w:tmpl w:val="1570E9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B1"/>
    <w:rsid w:val="00036DA2"/>
    <w:rsid w:val="00137944"/>
    <w:rsid w:val="00152E3D"/>
    <w:rsid w:val="001A3EB1"/>
    <w:rsid w:val="001C4B13"/>
    <w:rsid w:val="002438F7"/>
    <w:rsid w:val="0032339F"/>
    <w:rsid w:val="00391521"/>
    <w:rsid w:val="00403082"/>
    <w:rsid w:val="00456752"/>
    <w:rsid w:val="004C5405"/>
    <w:rsid w:val="00615C67"/>
    <w:rsid w:val="006B2E17"/>
    <w:rsid w:val="00840398"/>
    <w:rsid w:val="008E10E1"/>
    <w:rsid w:val="008F6779"/>
    <w:rsid w:val="00B50C89"/>
    <w:rsid w:val="00B83904"/>
    <w:rsid w:val="00D22157"/>
    <w:rsid w:val="00D270F3"/>
    <w:rsid w:val="00D306DC"/>
    <w:rsid w:val="00E9097C"/>
    <w:rsid w:val="00F833E3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EC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615C67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5C67"/>
    <w:rPr>
      <w:rFonts w:ascii="Times New Roman" w:eastAsia="Times New Roman" w:hAnsi="Times New Roman" w:cs="Arial"/>
      <w:b/>
      <w:bCs/>
      <w:iCs/>
      <w:sz w:val="24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1A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E9097C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909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17"/>
  </w:style>
  <w:style w:type="paragraph" w:styleId="Footer">
    <w:name w:val="footer"/>
    <w:basedOn w:val="Normal"/>
    <w:link w:val="FooterChar"/>
    <w:uiPriority w:val="99"/>
    <w:unhideWhenUsed/>
    <w:rsid w:val="006B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600722-051A-40F8-8D8D-7AF818A5F0BE}" type="doc">
      <dgm:prSet loTypeId="urn:microsoft.com/office/officeart/2005/8/layout/venn1" loCatId="relationship" qsTypeId="urn:microsoft.com/office/officeart/2005/8/quickstyle/simple1" qsCatId="simple" csTypeId="urn:microsoft.com/office/officeart/2005/8/colors/colorful4" csCatId="colorful" phldr="1"/>
      <dgm:spPr/>
    </dgm:pt>
    <dgm:pt modelId="{F516F54D-4EF9-4D7D-A4D2-798D68466BF0}">
      <dgm:prSet phldrT="[Text]" custT="1"/>
      <dgm:spPr/>
      <dgm:t>
        <a:bodyPr/>
        <a:lstStyle/>
        <a:p>
          <a:pPr algn="ctr"/>
          <a:r>
            <a:rPr lang="en-US" sz="1000"/>
            <a:t>Communication</a:t>
          </a:r>
        </a:p>
      </dgm:t>
    </dgm:pt>
    <dgm:pt modelId="{B1FBDFFE-C3BC-485B-83D8-54D08CC617FB}" type="parTrans" cxnId="{BDAA2A41-AA23-46F0-99D1-8C1488E5702C}">
      <dgm:prSet/>
      <dgm:spPr/>
      <dgm:t>
        <a:bodyPr/>
        <a:lstStyle/>
        <a:p>
          <a:pPr algn="ctr"/>
          <a:endParaRPr lang="en-US"/>
        </a:p>
      </dgm:t>
    </dgm:pt>
    <dgm:pt modelId="{C1566D49-BA6E-49A8-84CE-566EF81AD817}" type="sibTrans" cxnId="{BDAA2A41-AA23-46F0-99D1-8C1488E5702C}">
      <dgm:prSet/>
      <dgm:spPr/>
      <dgm:t>
        <a:bodyPr/>
        <a:lstStyle/>
        <a:p>
          <a:pPr algn="ctr"/>
          <a:endParaRPr lang="en-US"/>
        </a:p>
      </dgm:t>
    </dgm:pt>
    <dgm:pt modelId="{96F2AF0C-EF09-4045-862D-088899AF0714}">
      <dgm:prSet phldrT="[Text]" custT="1"/>
      <dgm:spPr/>
      <dgm:t>
        <a:bodyPr/>
        <a:lstStyle/>
        <a:p>
          <a:pPr algn="ctr"/>
          <a:r>
            <a:rPr lang="en-US" sz="1000"/>
            <a:t>Collaboration</a:t>
          </a:r>
        </a:p>
      </dgm:t>
    </dgm:pt>
    <dgm:pt modelId="{37B9601A-6058-4396-A5AA-FE6427F2295C}" type="parTrans" cxnId="{CAD1B9E5-60FE-4B2E-90D4-C5D61264064A}">
      <dgm:prSet/>
      <dgm:spPr/>
      <dgm:t>
        <a:bodyPr/>
        <a:lstStyle/>
        <a:p>
          <a:pPr algn="ctr"/>
          <a:endParaRPr lang="en-US"/>
        </a:p>
      </dgm:t>
    </dgm:pt>
    <dgm:pt modelId="{1E33E4FF-9B47-4438-AB4F-30BD92238B1C}" type="sibTrans" cxnId="{CAD1B9E5-60FE-4B2E-90D4-C5D61264064A}">
      <dgm:prSet/>
      <dgm:spPr/>
      <dgm:t>
        <a:bodyPr/>
        <a:lstStyle/>
        <a:p>
          <a:pPr algn="ctr"/>
          <a:endParaRPr lang="en-US"/>
        </a:p>
      </dgm:t>
    </dgm:pt>
    <dgm:pt modelId="{6233F068-1629-4C31-8340-E65C2791D865}">
      <dgm:prSet phldrT="[Text]" custT="1"/>
      <dgm:spPr/>
      <dgm:t>
        <a:bodyPr/>
        <a:lstStyle/>
        <a:p>
          <a:pPr algn="ctr"/>
          <a:r>
            <a:rPr lang="en-US" sz="1000"/>
            <a:t>Critical Thinking</a:t>
          </a:r>
        </a:p>
      </dgm:t>
    </dgm:pt>
    <dgm:pt modelId="{1151A2E6-4DCA-4A83-A575-51AB797BFB73}" type="parTrans" cxnId="{770A1AA3-AE77-4570-80C4-D1560FC85097}">
      <dgm:prSet/>
      <dgm:spPr/>
      <dgm:t>
        <a:bodyPr/>
        <a:lstStyle/>
        <a:p>
          <a:pPr algn="ctr"/>
          <a:endParaRPr lang="en-US"/>
        </a:p>
      </dgm:t>
    </dgm:pt>
    <dgm:pt modelId="{91A6880C-6A5F-47B7-BB08-8ED7B8A29F19}" type="sibTrans" cxnId="{770A1AA3-AE77-4570-80C4-D1560FC85097}">
      <dgm:prSet/>
      <dgm:spPr/>
      <dgm:t>
        <a:bodyPr/>
        <a:lstStyle/>
        <a:p>
          <a:pPr algn="ctr"/>
          <a:endParaRPr lang="en-US"/>
        </a:p>
      </dgm:t>
    </dgm:pt>
    <dgm:pt modelId="{D8C7CD39-EAE5-4A77-B97E-7AAF35C74DE8}">
      <dgm:prSet phldrT="[Text]" custT="1"/>
      <dgm:spPr/>
      <dgm:t>
        <a:bodyPr/>
        <a:lstStyle/>
        <a:p>
          <a:pPr algn="ctr"/>
          <a:r>
            <a:rPr lang="en-US" sz="1000"/>
            <a:t>Obtaining, evaluating and communicating results</a:t>
          </a:r>
        </a:p>
      </dgm:t>
    </dgm:pt>
    <dgm:pt modelId="{459D344B-F085-4BE6-976A-18604D98BBA9}" type="parTrans" cxnId="{94298866-5620-41DF-A332-9F17795B6A80}">
      <dgm:prSet/>
      <dgm:spPr/>
      <dgm:t>
        <a:bodyPr/>
        <a:lstStyle/>
        <a:p>
          <a:pPr algn="ctr"/>
          <a:endParaRPr lang="en-US"/>
        </a:p>
      </dgm:t>
    </dgm:pt>
    <dgm:pt modelId="{F62E789A-F609-4E66-8BD9-9D587F8E24F2}" type="sibTrans" cxnId="{94298866-5620-41DF-A332-9F17795B6A80}">
      <dgm:prSet/>
      <dgm:spPr/>
      <dgm:t>
        <a:bodyPr/>
        <a:lstStyle/>
        <a:p>
          <a:pPr algn="ctr"/>
          <a:endParaRPr lang="en-US"/>
        </a:p>
      </dgm:t>
    </dgm:pt>
    <dgm:pt modelId="{D2BE491B-EACC-471E-91BD-40AE3E6AE183}">
      <dgm:prSet phldrT="[Text]" custT="1"/>
      <dgm:spPr/>
      <dgm:t>
        <a:bodyPr/>
        <a:lstStyle/>
        <a:p>
          <a:pPr algn="ctr"/>
          <a:r>
            <a:rPr lang="en-US" sz="1000"/>
            <a:t>Planning and carrying out investigations</a:t>
          </a:r>
        </a:p>
      </dgm:t>
    </dgm:pt>
    <dgm:pt modelId="{06E8C2E5-5C1C-4E6C-AC73-22E777228F4B}" type="parTrans" cxnId="{5D31153B-7CD1-446C-9363-CE044C0186CC}">
      <dgm:prSet/>
      <dgm:spPr/>
      <dgm:t>
        <a:bodyPr/>
        <a:lstStyle/>
        <a:p>
          <a:pPr algn="ctr"/>
          <a:endParaRPr lang="en-US"/>
        </a:p>
      </dgm:t>
    </dgm:pt>
    <dgm:pt modelId="{35C3E7F9-85CD-4508-AF62-D47195D221E1}" type="sibTrans" cxnId="{5D31153B-7CD1-446C-9363-CE044C0186CC}">
      <dgm:prSet/>
      <dgm:spPr/>
      <dgm:t>
        <a:bodyPr/>
        <a:lstStyle/>
        <a:p>
          <a:pPr algn="ctr"/>
          <a:endParaRPr lang="en-US"/>
        </a:p>
      </dgm:t>
    </dgm:pt>
    <dgm:pt modelId="{F8B447F6-3CA7-496C-B233-1C0AA5C2D42B}">
      <dgm:prSet phldrT="[Text]" custT="1"/>
      <dgm:spPr/>
      <dgm:t>
        <a:bodyPr/>
        <a:lstStyle/>
        <a:p>
          <a:pPr algn="ctr"/>
          <a:r>
            <a:rPr lang="en-US" sz="1000"/>
            <a:t>Asking questions and defining problems</a:t>
          </a:r>
        </a:p>
      </dgm:t>
    </dgm:pt>
    <dgm:pt modelId="{DC26A9F8-FB32-4B5C-A141-03FAD648EF7E}" type="parTrans" cxnId="{B3838132-A2F5-4D7F-B4AD-3FE03CC49906}">
      <dgm:prSet/>
      <dgm:spPr/>
      <dgm:t>
        <a:bodyPr/>
        <a:lstStyle/>
        <a:p>
          <a:pPr algn="ctr"/>
          <a:endParaRPr lang="en-US"/>
        </a:p>
      </dgm:t>
    </dgm:pt>
    <dgm:pt modelId="{3C8D9E97-FB87-4F2D-9EF8-358567E71AA7}" type="sibTrans" cxnId="{B3838132-A2F5-4D7F-B4AD-3FE03CC49906}">
      <dgm:prSet/>
      <dgm:spPr/>
      <dgm:t>
        <a:bodyPr/>
        <a:lstStyle/>
        <a:p>
          <a:pPr algn="ctr"/>
          <a:endParaRPr lang="en-US"/>
        </a:p>
      </dgm:t>
    </dgm:pt>
    <dgm:pt modelId="{FB52EFAB-B166-42E2-80C3-59566E4CC5A0}">
      <dgm:prSet phldrT="[Text]" custT="1"/>
      <dgm:spPr/>
      <dgm:t>
        <a:bodyPr/>
        <a:lstStyle/>
        <a:p>
          <a:pPr algn="ctr"/>
          <a:r>
            <a:rPr lang="en-US" sz="1000"/>
            <a:t>Interpreting and analyzing data</a:t>
          </a:r>
        </a:p>
      </dgm:t>
    </dgm:pt>
    <dgm:pt modelId="{7B06D901-5BAF-4FA0-8CF6-EB8178AC7CE9}" type="parTrans" cxnId="{08158F7E-7FA4-45B3-BE06-51A41A7D3D59}">
      <dgm:prSet/>
      <dgm:spPr/>
      <dgm:t>
        <a:bodyPr/>
        <a:lstStyle/>
        <a:p>
          <a:pPr algn="ctr"/>
          <a:endParaRPr lang="en-US"/>
        </a:p>
      </dgm:t>
    </dgm:pt>
    <dgm:pt modelId="{168B2C21-C91C-46CA-A4E6-B5477633AD6D}" type="sibTrans" cxnId="{08158F7E-7FA4-45B3-BE06-51A41A7D3D59}">
      <dgm:prSet/>
      <dgm:spPr/>
      <dgm:t>
        <a:bodyPr/>
        <a:lstStyle/>
        <a:p>
          <a:pPr algn="ctr"/>
          <a:endParaRPr lang="en-US"/>
        </a:p>
      </dgm:t>
    </dgm:pt>
    <dgm:pt modelId="{8470C83F-12AA-47BB-9D9C-4289879FB137}">
      <dgm:prSet phldrT="[Text]" custT="1"/>
      <dgm:spPr/>
      <dgm:t>
        <a:bodyPr/>
        <a:lstStyle/>
        <a:p>
          <a:pPr algn="ctr"/>
          <a:r>
            <a:rPr lang="en-US" sz="1000"/>
            <a:t>Creative Thinking </a:t>
          </a:r>
        </a:p>
      </dgm:t>
    </dgm:pt>
    <dgm:pt modelId="{DCC007E5-7922-4E31-8E04-9AAF9080A8A9}" type="parTrans" cxnId="{74259FA9-AFF6-4288-BD99-29D24EBAB9FE}">
      <dgm:prSet/>
      <dgm:spPr/>
      <dgm:t>
        <a:bodyPr/>
        <a:lstStyle/>
        <a:p>
          <a:pPr algn="ctr"/>
          <a:endParaRPr lang="en-US"/>
        </a:p>
      </dgm:t>
    </dgm:pt>
    <dgm:pt modelId="{BFC1C3C4-B600-4D6E-974B-86C1D6339E68}" type="sibTrans" cxnId="{74259FA9-AFF6-4288-BD99-29D24EBAB9FE}">
      <dgm:prSet/>
      <dgm:spPr/>
      <dgm:t>
        <a:bodyPr/>
        <a:lstStyle/>
        <a:p>
          <a:pPr algn="ctr"/>
          <a:endParaRPr lang="en-US"/>
        </a:p>
      </dgm:t>
    </dgm:pt>
    <dgm:pt modelId="{00A0308A-4EE3-4544-B7F9-E005AABFC00E}">
      <dgm:prSet phldrT="[Text]" custT="1"/>
      <dgm:spPr/>
      <dgm:t>
        <a:bodyPr/>
        <a:lstStyle/>
        <a:p>
          <a:pPr algn="ctr"/>
          <a:r>
            <a:rPr lang="en-US" sz="1000"/>
            <a:t>Developing and using models</a:t>
          </a:r>
        </a:p>
      </dgm:t>
    </dgm:pt>
    <dgm:pt modelId="{C93B8A2B-8D32-47DD-AA59-D8496599D337}" type="parTrans" cxnId="{382ACAC2-4BFC-408E-B9AD-99D701F38FC4}">
      <dgm:prSet/>
      <dgm:spPr/>
      <dgm:t>
        <a:bodyPr/>
        <a:lstStyle/>
        <a:p>
          <a:pPr algn="ctr"/>
          <a:endParaRPr lang="en-US"/>
        </a:p>
      </dgm:t>
    </dgm:pt>
    <dgm:pt modelId="{2DEA5392-A76E-4CD3-82B1-8AE9FB44168D}" type="sibTrans" cxnId="{382ACAC2-4BFC-408E-B9AD-99D701F38FC4}">
      <dgm:prSet/>
      <dgm:spPr/>
      <dgm:t>
        <a:bodyPr/>
        <a:lstStyle/>
        <a:p>
          <a:pPr algn="ctr"/>
          <a:endParaRPr lang="en-US"/>
        </a:p>
      </dgm:t>
    </dgm:pt>
    <dgm:pt modelId="{C5E339DE-2762-4B10-AE90-2A2A2A8026AD}">
      <dgm:prSet phldrT="[Text]" custT="1"/>
      <dgm:spPr/>
      <dgm:t>
        <a:bodyPr/>
        <a:lstStyle/>
        <a:p>
          <a:pPr algn="ctr"/>
          <a:r>
            <a:rPr lang="en-US" sz="1000"/>
            <a:t>Civic Responsibility</a:t>
          </a:r>
        </a:p>
      </dgm:t>
    </dgm:pt>
    <dgm:pt modelId="{90BFC857-D531-4A3D-9C0C-5CB5AB9F7CD1}" type="parTrans" cxnId="{AC8A4BE6-ADB3-40B9-A861-944F5FB5619D}">
      <dgm:prSet/>
      <dgm:spPr/>
      <dgm:t>
        <a:bodyPr/>
        <a:lstStyle/>
        <a:p>
          <a:pPr algn="ctr"/>
          <a:endParaRPr lang="en-US"/>
        </a:p>
      </dgm:t>
    </dgm:pt>
    <dgm:pt modelId="{3839FAE9-89E5-4EDA-B581-0FF6B0B6D45F}" type="sibTrans" cxnId="{AC8A4BE6-ADB3-40B9-A861-944F5FB5619D}">
      <dgm:prSet/>
      <dgm:spPr/>
      <dgm:t>
        <a:bodyPr/>
        <a:lstStyle/>
        <a:p>
          <a:pPr algn="ctr"/>
          <a:endParaRPr lang="en-US"/>
        </a:p>
      </dgm:t>
    </dgm:pt>
    <dgm:pt modelId="{DEB2AC49-F1C6-4E45-B3EA-BF3FF800933A}">
      <dgm:prSet phldrT="[Text]" custT="1"/>
      <dgm:spPr/>
      <dgm:t>
        <a:bodyPr/>
        <a:lstStyle/>
        <a:p>
          <a:pPr algn="ctr"/>
          <a:r>
            <a:rPr lang="en-US" sz="1000"/>
            <a:t>Meaningful Watershed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Education</a:t>
          </a:r>
          <a:r>
            <a:rPr lang="en-US" sz="1000"/>
            <a:t> Experiences</a:t>
          </a:r>
        </a:p>
      </dgm:t>
    </dgm:pt>
    <dgm:pt modelId="{9C08D6B6-C3A6-425F-A621-E3AC7A49D05D}" type="parTrans" cxnId="{B80A63D3-17A3-4EB4-B8BE-1FF83C40C784}">
      <dgm:prSet/>
      <dgm:spPr/>
      <dgm:t>
        <a:bodyPr/>
        <a:lstStyle/>
        <a:p>
          <a:pPr algn="ctr"/>
          <a:endParaRPr lang="en-US"/>
        </a:p>
      </dgm:t>
    </dgm:pt>
    <dgm:pt modelId="{759FE9E1-22EB-420A-B7E1-C48A70B65E3C}" type="sibTrans" cxnId="{B80A63D3-17A3-4EB4-B8BE-1FF83C40C784}">
      <dgm:prSet/>
      <dgm:spPr/>
      <dgm:t>
        <a:bodyPr/>
        <a:lstStyle/>
        <a:p>
          <a:pPr algn="ctr"/>
          <a:endParaRPr lang="en-US"/>
        </a:p>
      </dgm:t>
    </dgm:pt>
    <dgm:pt modelId="{F0B9ACBE-D4AF-488B-B61B-CA750114D443}">
      <dgm:prSet phldrT="[Text]" custT="1"/>
      <dgm:spPr/>
      <dgm:t>
        <a:bodyPr/>
        <a:lstStyle/>
        <a:p>
          <a:pPr algn="ctr"/>
          <a:r>
            <a:rPr lang="en-US" sz="1000"/>
            <a:t>Constructing and critiquing conclusions and explanations</a:t>
          </a:r>
        </a:p>
      </dgm:t>
    </dgm:pt>
    <dgm:pt modelId="{6263F88D-28A0-4E52-B421-24121D3B2A48}" type="parTrans" cxnId="{17056A46-2A2E-47C2-9BFD-38FBCBF9E946}">
      <dgm:prSet/>
      <dgm:spPr/>
      <dgm:t>
        <a:bodyPr/>
        <a:lstStyle/>
        <a:p>
          <a:pPr algn="ctr"/>
          <a:endParaRPr lang="en-US"/>
        </a:p>
      </dgm:t>
    </dgm:pt>
    <dgm:pt modelId="{8A3E5852-B5E3-4D71-9307-D91088C63C38}" type="sibTrans" cxnId="{17056A46-2A2E-47C2-9BFD-38FBCBF9E946}">
      <dgm:prSet/>
      <dgm:spPr/>
      <dgm:t>
        <a:bodyPr/>
        <a:lstStyle/>
        <a:p>
          <a:pPr algn="ctr"/>
          <a:endParaRPr lang="en-US"/>
        </a:p>
      </dgm:t>
    </dgm:pt>
    <dgm:pt modelId="{BE1A7DD2-0EE6-4164-B0EA-BA119D5FD2F8}">
      <dgm:prSet phldrT="[Text]" custT="1"/>
      <dgm:spPr/>
      <dgm:t>
        <a:bodyPr/>
        <a:lstStyle/>
        <a:p>
          <a:pPr algn="ctr"/>
          <a:r>
            <a:rPr lang="en-US" sz="1000"/>
            <a:t>Resource use</a:t>
          </a:r>
        </a:p>
      </dgm:t>
    </dgm:pt>
    <dgm:pt modelId="{2C927B24-9255-42E4-96A4-B6FB348FBE8D}" type="parTrans" cxnId="{063BFBC6-A3B3-415F-9660-17868CACE8F6}">
      <dgm:prSet/>
      <dgm:spPr/>
      <dgm:t>
        <a:bodyPr/>
        <a:lstStyle/>
        <a:p>
          <a:pPr algn="ctr"/>
          <a:endParaRPr lang="en-US"/>
        </a:p>
      </dgm:t>
    </dgm:pt>
    <dgm:pt modelId="{B2897494-9ECA-4475-B372-149D6B6411D6}" type="sibTrans" cxnId="{063BFBC6-A3B3-415F-9660-17868CACE8F6}">
      <dgm:prSet/>
      <dgm:spPr/>
      <dgm:t>
        <a:bodyPr/>
        <a:lstStyle/>
        <a:p>
          <a:pPr algn="ctr"/>
          <a:endParaRPr lang="en-US"/>
        </a:p>
      </dgm:t>
    </dgm:pt>
    <dgm:pt modelId="{63CFD9E5-847F-4B6D-A226-B8139BAF55D3}">
      <dgm:prSet phldrT="[Text]" custT="1"/>
      <dgm:spPr/>
      <dgm:t>
        <a:bodyPr/>
        <a:lstStyle/>
        <a:p>
          <a:pPr algn="ctr"/>
          <a:r>
            <a:rPr lang="en-US" sz="1000"/>
            <a:t>Individual and collective action</a:t>
          </a:r>
        </a:p>
      </dgm:t>
    </dgm:pt>
    <dgm:pt modelId="{95E3440A-A5CA-48CB-A09E-8700F1FD94DE}" type="parTrans" cxnId="{662CB2A4-C70C-4FD7-A2CB-F0CF17344E62}">
      <dgm:prSet/>
      <dgm:spPr/>
      <dgm:t>
        <a:bodyPr/>
        <a:lstStyle/>
        <a:p>
          <a:pPr algn="ctr"/>
          <a:endParaRPr lang="en-US"/>
        </a:p>
      </dgm:t>
    </dgm:pt>
    <dgm:pt modelId="{B4A0DEEA-D783-4006-BA56-6FE58CB37B82}" type="sibTrans" cxnId="{662CB2A4-C70C-4FD7-A2CB-F0CF17344E62}">
      <dgm:prSet/>
      <dgm:spPr/>
      <dgm:t>
        <a:bodyPr/>
        <a:lstStyle/>
        <a:p>
          <a:pPr algn="ctr"/>
          <a:endParaRPr lang="en-US"/>
        </a:p>
      </dgm:t>
    </dgm:pt>
    <dgm:pt modelId="{8329EB5F-4F81-4CF8-9BC4-0E9F39371657}">
      <dgm:prSet phldrT="[Text]" custT="1"/>
      <dgm:spPr/>
      <dgm:t>
        <a:bodyPr/>
        <a:lstStyle/>
        <a:p>
          <a:pPr algn="ctr"/>
          <a:r>
            <a:rPr lang="en-US" sz="1000"/>
            <a:t>Impacts of decisions</a:t>
          </a:r>
        </a:p>
      </dgm:t>
    </dgm:pt>
    <dgm:pt modelId="{8A17FBAE-D37B-4BF9-B291-970A2CFA6066}" type="parTrans" cxnId="{35C5A984-CE17-41E6-A8FC-24AAACE78700}">
      <dgm:prSet/>
      <dgm:spPr/>
      <dgm:t>
        <a:bodyPr/>
        <a:lstStyle/>
        <a:p>
          <a:pPr algn="ctr"/>
          <a:endParaRPr lang="en-US"/>
        </a:p>
      </dgm:t>
    </dgm:pt>
    <dgm:pt modelId="{AE1A7A8A-0FA8-4A52-BA80-E797C89389B5}" type="sibTrans" cxnId="{35C5A984-CE17-41E6-A8FC-24AAACE78700}">
      <dgm:prSet/>
      <dgm:spPr/>
      <dgm:t>
        <a:bodyPr/>
        <a:lstStyle/>
        <a:p>
          <a:pPr algn="ctr"/>
          <a:endParaRPr lang="en-US"/>
        </a:p>
      </dgm:t>
    </dgm:pt>
    <dgm:pt modelId="{EC38E847-9CF2-405F-9756-4CD851AC1B4D}" type="pres">
      <dgm:prSet presAssocID="{22600722-051A-40F8-8D8D-7AF818A5F0BE}" presName="compositeShape" presStyleCnt="0">
        <dgm:presLayoutVars>
          <dgm:chMax val="7"/>
          <dgm:dir/>
          <dgm:resizeHandles val="exact"/>
        </dgm:presLayoutVars>
      </dgm:prSet>
      <dgm:spPr/>
    </dgm:pt>
    <dgm:pt modelId="{A09904B0-D543-494C-9238-E9B264BC361E}" type="pres">
      <dgm:prSet presAssocID="{F516F54D-4EF9-4D7D-A4D2-798D68466BF0}" presName="circ1" presStyleLbl="vennNode1" presStyleIdx="0" presStyleCnt="5"/>
      <dgm:spPr/>
      <dgm:t>
        <a:bodyPr/>
        <a:lstStyle/>
        <a:p>
          <a:endParaRPr lang="en-US"/>
        </a:p>
      </dgm:t>
    </dgm:pt>
    <dgm:pt modelId="{B144E043-3962-4D77-A444-8A1BE3CBC4F5}" type="pres">
      <dgm:prSet presAssocID="{F516F54D-4EF9-4D7D-A4D2-798D68466BF0}" presName="circ1Tx" presStyleLbl="revTx" presStyleIdx="0" presStyleCnt="0" custScaleY="1124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CE6B4D-26D9-451D-B2F9-65D5DA428B9D}" type="pres">
      <dgm:prSet presAssocID="{96F2AF0C-EF09-4045-862D-088899AF0714}" presName="circ2" presStyleLbl="vennNode1" presStyleIdx="1" presStyleCnt="5"/>
      <dgm:spPr/>
      <dgm:t>
        <a:bodyPr/>
        <a:lstStyle/>
        <a:p>
          <a:endParaRPr lang="en-US"/>
        </a:p>
      </dgm:t>
    </dgm:pt>
    <dgm:pt modelId="{4A2867E3-0E77-40EB-969A-F66D4BBA7A40}" type="pres">
      <dgm:prSet presAssocID="{96F2AF0C-EF09-4045-862D-088899AF0714}" presName="circ2Tx" presStyleLbl="revTx" presStyleIdx="0" presStyleCnt="0" custLinFactNeighborX="2402" custLinFactNeighborY="-577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C7EE05-70AF-43B0-8913-18D82F07E293}" type="pres">
      <dgm:prSet presAssocID="{6233F068-1629-4C31-8340-E65C2791D865}" presName="circ3" presStyleLbl="vennNode1" presStyleIdx="2" presStyleCnt="5"/>
      <dgm:spPr/>
      <dgm:t>
        <a:bodyPr/>
        <a:lstStyle/>
        <a:p>
          <a:endParaRPr lang="en-US"/>
        </a:p>
      </dgm:t>
    </dgm:pt>
    <dgm:pt modelId="{4E95A1F6-BB53-4E14-A337-258ED0FB5243}" type="pres">
      <dgm:prSet presAssocID="{6233F068-1629-4C31-8340-E65C2791D865}" presName="circ3Tx" presStyleLbl="revTx" presStyleIdx="0" presStyleCnt="0" custScaleY="212154" custLinFactNeighborX="6601" custLinFactNeighborY="-375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F07753-D6F3-4AD3-90B5-C6E736926AB4}" type="pres">
      <dgm:prSet presAssocID="{8470C83F-12AA-47BB-9D9C-4289879FB137}" presName="circ4" presStyleLbl="vennNode1" presStyleIdx="3" presStyleCnt="5"/>
      <dgm:spPr/>
      <dgm:t>
        <a:bodyPr/>
        <a:lstStyle/>
        <a:p>
          <a:endParaRPr lang="en-US"/>
        </a:p>
      </dgm:t>
    </dgm:pt>
    <dgm:pt modelId="{9D923D58-F894-4331-B0D0-A5516FC8E804}" type="pres">
      <dgm:prSet presAssocID="{8470C83F-12AA-47BB-9D9C-4289879FB137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A2BD00-968A-48A2-9D92-6149325DB3FD}" type="pres">
      <dgm:prSet presAssocID="{C5E339DE-2762-4B10-AE90-2A2A2A8026AD}" presName="circ5" presStyleLbl="vennNode1" presStyleIdx="4" presStyleCnt="5"/>
      <dgm:spPr/>
    </dgm:pt>
    <dgm:pt modelId="{58542559-5D57-4DCB-ADD4-878267E69B1B}" type="pres">
      <dgm:prSet presAssocID="{C5E339DE-2762-4B10-AE90-2A2A2A8026AD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0A63D3-17A3-4EB4-B8BE-1FF83C40C784}" srcId="{C5E339DE-2762-4B10-AE90-2A2A2A8026AD}" destId="{DEB2AC49-F1C6-4E45-B3EA-BF3FF800933A}" srcOrd="0" destOrd="0" parTransId="{9C08D6B6-C3A6-425F-A621-E3AC7A49D05D}" sibTransId="{759FE9E1-22EB-420A-B7E1-C48A70B65E3C}"/>
    <dgm:cxn modelId="{06033DCB-F860-493A-BE21-03689C92A6FB}" type="presOf" srcId="{8470C83F-12AA-47BB-9D9C-4289879FB137}" destId="{9D923D58-F894-4331-B0D0-A5516FC8E804}" srcOrd="0" destOrd="0" presId="urn:microsoft.com/office/officeart/2005/8/layout/venn1"/>
    <dgm:cxn modelId="{B3838132-A2F5-4D7F-B4AD-3FE03CC49906}" srcId="{6233F068-1629-4C31-8340-E65C2791D865}" destId="{F8B447F6-3CA7-496C-B233-1C0AA5C2D42B}" srcOrd="0" destOrd="0" parTransId="{DC26A9F8-FB32-4B5C-A141-03FAD648EF7E}" sibTransId="{3C8D9E97-FB87-4F2D-9EF8-358567E71AA7}"/>
    <dgm:cxn modelId="{C71B7C0E-519A-4259-9391-CADCD82ACC4E}" type="presOf" srcId="{00A0308A-4EE3-4544-B7F9-E005AABFC00E}" destId="{9D923D58-F894-4331-B0D0-A5516FC8E804}" srcOrd="0" destOrd="1" presId="urn:microsoft.com/office/officeart/2005/8/layout/venn1"/>
    <dgm:cxn modelId="{26D2477C-AAA0-4C24-9988-5EA5DFECCCC1}" type="presOf" srcId="{DEB2AC49-F1C6-4E45-B3EA-BF3FF800933A}" destId="{58542559-5D57-4DCB-ADD4-878267E69B1B}" srcOrd="0" destOrd="1" presId="urn:microsoft.com/office/officeart/2005/8/layout/venn1"/>
    <dgm:cxn modelId="{8A9C52D9-8AE6-4E8E-AC3D-262A5644C558}" type="presOf" srcId="{F8B447F6-3CA7-496C-B233-1C0AA5C2D42B}" destId="{4E95A1F6-BB53-4E14-A337-258ED0FB5243}" srcOrd="0" destOrd="1" presId="urn:microsoft.com/office/officeart/2005/8/layout/venn1"/>
    <dgm:cxn modelId="{BBEB0535-12FC-465D-8823-756F08B0B960}" type="presOf" srcId="{6233F068-1629-4C31-8340-E65C2791D865}" destId="{4E95A1F6-BB53-4E14-A337-258ED0FB5243}" srcOrd="0" destOrd="0" presId="urn:microsoft.com/office/officeart/2005/8/layout/venn1"/>
    <dgm:cxn modelId="{53C07357-FC01-4E35-84C8-38085471F80E}" type="presOf" srcId="{96F2AF0C-EF09-4045-862D-088899AF0714}" destId="{4A2867E3-0E77-40EB-969A-F66D4BBA7A40}" srcOrd="0" destOrd="0" presId="urn:microsoft.com/office/officeart/2005/8/layout/venn1"/>
    <dgm:cxn modelId="{DA860DCE-D931-439E-B3B3-5A71A3460745}" type="presOf" srcId="{D2BE491B-EACC-471E-91BD-40AE3E6AE183}" destId="{4A2867E3-0E77-40EB-969A-F66D4BBA7A40}" srcOrd="0" destOrd="1" presId="urn:microsoft.com/office/officeart/2005/8/layout/venn1"/>
    <dgm:cxn modelId="{5A2FC242-160C-4F02-B4DE-D21856B0A832}" type="presOf" srcId="{C5E339DE-2762-4B10-AE90-2A2A2A8026AD}" destId="{58542559-5D57-4DCB-ADD4-878267E69B1B}" srcOrd="0" destOrd="0" presId="urn:microsoft.com/office/officeart/2005/8/layout/venn1"/>
    <dgm:cxn modelId="{7847ECA5-C262-49F9-97B8-BD2FDEAE8EA8}" type="presOf" srcId="{D8C7CD39-EAE5-4A77-B97E-7AAF35C74DE8}" destId="{B144E043-3962-4D77-A444-8A1BE3CBC4F5}" srcOrd="0" destOrd="1" presId="urn:microsoft.com/office/officeart/2005/8/layout/venn1"/>
    <dgm:cxn modelId="{BDAA2A41-AA23-46F0-99D1-8C1488E5702C}" srcId="{22600722-051A-40F8-8D8D-7AF818A5F0BE}" destId="{F516F54D-4EF9-4D7D-A4D2-798D68466BF0}" srcOrd="0" destOrd="0" parTransId="{B1FBDFFE-C3BC-485B-83D8-54D08CC617FB}" sibTransId="{C1566D49-BA6E-49A8-84CE-566EF81AD817}"/>
    <dgm:cxn modelId="{063BFBC6-A3B3-415F-9660-17868CACE8F6}" srcId="{C5E339DE-2762-4B10-AE90-2A2A2A8026AD}" destId="{BE1A7DD2-0EE6-4164-B0EA-BA119D5FD2F8}" srcOrd="1" destOrd="0" parTransId="{2C927B24-9255-42E4-96A4-B6FB348FBE8D}" sibTransId="{B2897494-9ECA-4475-B372-149D6B6411D6}"/>
    <dgm:cxn modelId="{94298866-5620-41DF-A332-9F17795B6A80}" srcId="{F516F54D-4EF9-4D7D-A4D2-798D68466BF0}" destId="{D8C7CD39-EAE5-4A77-B97E-7AAF35C74DE8}" srcOrd="0" destOrd="0" parTransId="{459D344B-F085-4BE6-976A-18604D98BBA9}" sibTransId="{F62E789A-F609-4E66-8BD9-9D587F8E24F2}"/>
    <dgm:cxn modelId="{E2F69411-8157-496F-8128-83C61134E1AF}" type="presOf" srcId="{63CFD9E5-847F-4B6D-A226-B8139BAF55D3}" destId="{58542559-5D57-4DCB-ADD4-878267E69B1B}" srcOrd="0" destOrd="3" presId="urn:microsoft.com/office/officeart/2005/8/layout/venn1"/>
    <dgm:cxn modelId="{770A1AA3-AE77-4570-80C4-D1560FC85097}" srcId="{22600722-051A-40F8-8D8D-7AF818A5F0BE}" destId="{6233F068-1629-4C31-8340-E65C2791D865}" srcOrd="2" destOrd="0" parTransId="{1151A2E6-4DCA-4A83-A575-51AB797BFB73}" sibTransId="{91A6880C-6A5F-47B7-BB08-8ED7B8A29F19}"/>
    <dgm:cxn modelId="{74259FA9-AFF6-4288-BD99-29D24EBAB9FE}" srcId="{22600722-051A-40F8-8D8D-7AF818A5F0BE}" destId="{8470C83F-12AA-47BB-9D9C-4289879FB137}" srcOrd="3" destOrd="0" parTransId="{DCC007E5-7922-4E31-8E04-9AAF9080A8A9}" sibTransId="{BFC1C3C4-B600-4D6E-974B-86C1D6339E68}"/>
    <dgm:cxn modelId="{CAD1B9E5-60FE-4B2E-90D4-C5D61264064A}" srcId="{22600722-051A-40F8-8D8D-7AF818A5F0BE}" destId="{96F2AF0C-EF09-4045-862D-088899AF0714}" srcOrd="1" destOrd="0" parTransId="{37B9601A-6058-4396-A5AA-FE6427F2295C}" sibTransId="{1E33E4FF-9B47-4438-AB4F-30BD92238B1C}"/>
    <dgm:cxn modelId="{382ACAC2-4BFC-408E-B9AD-99D701F38FC4}" srcId="{8470C83F-12AA-47BB-9D9C-4289879FB137}" destId="{00A0308A-4EE3-4544-B7F9-E005AABFC00E}" srcOrd="0" destOrd="0" parTransId="{C93B8A2B-8D32-47DD-AA59-D8496599D337}" sibTransId="{2DEA5392-A76E-4CD3-82B1-8AE9FB44168D}"/>
    <dgm:cxn modelId="{27BBD53C-565D-4080-8443-80A9F0850D91}" type="presOf" srcId="{BE1A7DD2-0EE6-4164-B0EA-BA119D5FD2F8}" destId="{58542559-5D57-4DCB-ADD4-878267E69B1B}" srcOrd="0" destOrd="2" presId="urn:microsoft.com/office/officeart/2005/8/layout/venn1"/>
    <dgm:cxn modelId="{662CB2A4-C70C-4FD7-A2CB-F0CF17344E62}" srcId="{C5E339DE-2762-4B10-AE90-2A2A2A8026AD}" destId="{63CFD9E5-847F-4B6D-A226-B8139BAF55D3}" srcOrd="2" destOrd="0" parTransId="{95E3440A-A5CA-48CB-A09E-8700F1FD94DE}" sibTransId="{B4A0DEEA-D783-4006-BA56-6FE58CB37B82}"/>
    <dgm:cxn modelId="{5D31153B-7CD1-446C-9363-CE044C0186CC}" srcId="{96F2AF0C-EF09-4045-862D-088899AF0714}" destId="{D2BE491B-EACC-471E-91BD-40AE3E6AE183}" srcOrd="0" destOrd="0" parTransId="{06E8C2E5-5C1C-4E6C-AC73-22E777228F4B}" sibTransId="{35C3E7F9-85CD-4508-AF62-D47195D221E1}"/>
    <dgm:cxn modelId="{35C5A984-CE17-41E6-A8FC-24AAACE78700}" srcId="{C5E339DE-2762-4B10-AE90-2A2A2A8026AD}" destId="{8329EB5F-4F81-4CF8-9BC4-0E9F39371657}" srcOrd="3" destOrd="0" parTransId="{8A17FBAE-D37B-4BF9-B291-970A2CFA6066}" sibTransId="{AE1A7A8A-0FA8-4A52-BA80-E797C89389B5}"/>
    <dgm:cxn modelId="{AC8A4BE6-ADB3-40B9-A861-944F5FB5619D}" srcId="{22600722-051A-40F8-8D8D-7AF818A5F0BE}" destId="{C5E339DE-2762-4B10-AE90-2A2A2A8026AD}" srcOrd="4" destOrd="0" parTransId="{90BFC857-D531-4A3D-9C0C-5CB5AB9F7CD1}" sibTransId="{3839FAE9-89E5-4EDA-B581-0FF6B0B6D45F}"/>
    <dgm:cxn modelId="{08158F7E-7FA4-45B3-BE06-51A41A7D3D59}" srcId="{6233F068-1629-4C31-8340-E65C2791D865}" destId="{FB52EFAB-B166-42E2-80C3-59566E4CC5A0}" srcOrd="1" destOrd="0" parTransId="{7B06D901-5BAF-4FA0-8CF6-EB8178AC7CE9}" sibTransId="{168B2C21-C91C-46CA-A4E6-B5477633AD6D}"/>
    <dgm:cxn modelId="{A5A4B092-50DD-452B-9422-60485007F008}" type="presOf" srcId="{22600722-051A-40F8-8D8D-7AF818A5F0BE}" destId="{EC38E847-9CF2-405F-9756-4CD851AC1B4D}" srcOrd="0" destOrd="0" presId="urn:microsoft.com/office/officeart/2005/8/layout/venn1"/>
    <dgm:cxn modelId="{61CE96F3-0810-4041-8D62-F26602B58EB0}" type="presOf" srcId="{8329EB5F-4F81-4CF8-9BC4-0E9F39371657}" destId="{58542559-5D57-4DCB-ADD4-878267E69B1B}" srcOrd="0" destOrd="4" presId="urn:microsoft.com/office/officeart/2005/8/layout/venn1"/>
    <dgm:cxn modelId="{17056A46-2A2E-47C2-9BFD-38FBCBF9E946}" srcId="{6233F068-1629-4C31-8340-E65C2791D865}" destId="{F0B9ACBE-D4AF-488B-B61B-CA750114D443}" srcOrd="2" destOrd="0" parTransId="{6263F88D-28A0-4E52-B421-24121D3B2A48}" sibTransId="{8A3E5852-B5E3-4D71-9307-D91088C63C38}"/>
    <dgm:cxn modelId="{70217382-C80E-4CDF-8CC8-7A1062FC8DF5}" type="presOf" srcId="{FB52EFAB-B166-42E2-80C3-59566E4CC5A0}" destId="{4E95A1F6-BB53-4E14-A337-258ED0FB5243}" srcOrd="0" destOrd="2" presId="urn:microsoft.com/office/officeart/2005/8/layout/venn1"/>
    <dgm:cxn modelId="{32CA76A9-42C5-4DA1-BB08-5D8C6BDBA258}" type="presOf" srcId="{F516F54D-4EF9-4D7D-A4D2-798D68466BF0}" destId="{B144E043-3962-4D77-A444-8A1BE3CBC4F5}" srcOrd="0" destOrd="0" presId="urn:microsoft.com/office/officeart/2005/8/layout/venn1"/>
    <dgm:cxn modelId="{1BB6CDF0-44FE-4C78-BD7D-B78572DC1BFC}" type="presOf" srcId="{F0B9ACBE-D4AF-488B-B61B-CA750114D443}" destId="{4E95A1F6-BB53-4E14-A337-258ED0FB5243}" srcOrd="0" destOrd="3" presId="urn:microsoft.com/office/officeart/2005/8/layout/venn1"/>
    <dgm:cxn modelId="{7F4302C4-10E1-4673-8742-FA9A2F69BA6A}" type="presParOf" srcId="{EC38E847-9CF2-405F-9756-4CD851AC1B4D}" destId="{A09904B0-D543-494C-9238-E9B264BC361E}" srcOrd="0" destOrd="0" presId="urn:microsoft.com/office/officeart/2005/8/layout/venn1"/>
    <dgm:cxn modelId="{B681C10F-9E96-4D43-9D60-DA7AE8D16785}" type="presParOf" srcId="{EC38E847-9CF2-405F-9756-4CD851AC1B4D}" destId="{B144E043-3962-4D77-A444-8A1BE3CBC4F5}" srcOrd="1" destOrd="0" presId="urn:microsoft.com/office/officeart/2005/8/layout/venn1"/>
    <dgm:cxn modelId="{9BADFED8-115F-4BFC-BC7B-8D62D47D37B8}" type="presParOf" srcId="{EC38E847-9CF2-405F-9756-4CD851AC1B4D}" destId="{A3CE6B4D-26D9-451D-B2F9-65D5DA428B9D}" srcOrd="2" destOrd="0" presId="urn:microsoft.com/office/officeart/2005/8/layout/venn1"/>
    <dgm:cxn modelId="{A115E0A4-53F5-4649-B57D-186808B2CCCA}" type="presParOf" srcId="{EC38E847-9CF2-405F-9756-4CD851AC1B4D}" destId="{4A2867E3-0E77-40EB-969A-F66D4BBA7A40}" srcOrd="3" destOrd="0" presId="urn:microsoft.com/office/officeart/2005/8/layout/venn1"/>
    <dgm:cxn modelId="{EB2439D3-DFB6-4A0D-8F32-A0AF43929542}" type="presParOf" srcId="{EC38E847-9CF2-405F-9756-4CD851AC1B4D}" destId="{9AC7EE05-70AF-43B0-8913-18D82F07E293}" srcOrd="4" destOrd="0" presId="urn:microsoft.com/office/officeart/2005/8/layout/venn1"/>
    <dgm:cxn modelId="{DB58FEC0-6058-40E3-9CA0-8FD571170DEF}" type="presParOf" srcId="{EC38E847-9CF2-405F-9756-4CD851AC1B4D}" destId="{4E95A1F6-BB53-4E14-A337-258ED0FB5243}" srcOrd="5" destOrd="0" presId="urn:microsoft.com/office/officeart/2005/8/layout/venn1"/>
    <dgm:cxn modelId="{DF6100ED-4A47-4A7C-ADCB-42DF35236334}" type="presParOf" srcId="{EC38E847-9CF2-405F-9756-4CD851AC1B4D}" destId="{83F07753-D6F3-4AD3-90B5-C6E736926AB4}" srcOrd="6" destOrd="0" presId="urn:microsoft.com/office/officeart/2005/8/layout/venn1"/>
    <dgm:cxn modelId="{0578BAD8-EA63-4CF9-807D-213BE7F549D6}" type="presParOf" srcId="{EC38E847-9CF2-405F-9756-4CD851AC1B4D}" destId="{9D923D58-F894-4331-B0D0-A5516FC8E804}" srcOrd="7" destOrd="0" presId="urn:microsoft.com/office/officeart/2005/8/layout/venn1"/>
    <dgm:cxn modelId="{AD9991CE-EE4A-451E-BCE5-69D2A63B171A}" type="presParOf" srcId="{EC38E847-9CF2-405F-9756-4CD851AC1B4D}" destId="{41A2BD00-968A-48A2-9D92-6149325DB3FD}" srcOrd="8" destOrd="0" presId="urn:microsoft.com/office/officeart/2005/8/layout/venn1"/>
    <dgm:cxn modelId="{7EED8AF8-ACC0-4CDB-8BFF-A169E2F17054}" type="presParOf" srcId="{EC38E847-9CF2-405F-9756-4CD851AC1B4D}" destId="{58542559-5D57-4DCB-ADD4-878267E69B1B}" srcOrd="9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904B0-D543-494C-9238-E9B264BC361E}">
      <dsp:nvSpPr>
        <dsp:cNvPr id="0" name=""/>
        <dsp:cNvSpPr/>
      </dsp:nvSpPr>
      <dsp:spPr>
        <a:xfrm>
          <a:off x="1608772" y="614089"/>
          <a:ext cx="973455" cy="973455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B144E043-3962-4D77-A444-8A1BE3CBC4F5}">
      <dsp:nvSpPr>
        <dsp:cNvPr id="0" name=""/>
        <dsp:cNvSpPr/>
      </dsp:nvSpPr>
      <dsp:spPr>
        <a:xfrm>
          <a:off x="1530896" y="-219134"/>
          <a:ext cx="1129207" cy="73471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Communication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Obtaining, evaluating and communicating results</a:t>
          </a:r>
        </a:p>
      </dsp:txBody>
      <dsp:txXfrm>
        <a:off x="1530896" y="-219134"/>
        <a:ext cx="1129207" cy="734711"/>
      </dsp:txXfrm>
    </dsp:sp>
    <dsp:sp modelId="{A3CE6B4D-26D9-451D-B2F9-65D5DA428B9D}">
      <dsp:nvSpPr>
        <dsp:cNvPr id="0" name=""/>
        <dsp:cNvSpPr/>
      </dsp:nvSpPr>
      <dsp:spPr>
        <a:xfrm>
          <a:off x="1979074" y="883040"/>
          <a:ext cx="973455" cy="973455"/>
        </a:xfrm>
        <a:prstGeom prst="ellipse">
          <a:avLst/>
        </a:prstGeom>
        <a:solidFill>
          <a:schemeClr val="accent4">
            <a:alpha val="50000"/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A2867E3-0E77-40EB-969A-F66D4BBA7A40}">
      <dsp:nvSpPr>
        <dsp:cNvPr id="0" name=""/>
        <dsp:cNvSpPr/>
      </dsp:nvSpPr>
      <dsp:spPr>
        <a:xfrm>
          <a:off x="3054334" y="274019"/>
          <a:ext cx="1012393" cy="70923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Collaboration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Planning and carrying out investigations</a:t>
          </a:r>
        </a:p>
      </dsp:txBody>
      <dsp:txXfrm>
        <a:off x="3054334" y="274019"/>
        <a:ext cx="1012393" cy="709231"/>
      </dsp:txXfrm>
    </dsp:sp>
    <dsp:sp modelId="{9AC7EE05-70AF-43B0-8913-18D82F07E293}">
      <dsp:nvSpPr>
        <dsp:cNvPr id="0" name=""/>
        <dsp:cNvSpPr/>
      </dsp:nvSpPr>
      <dsp:spPr>
        <a:xfrm>
          <a:off x="1837729" y="1318592"/>
          <a:ext cx="973455" cy="973455"/>
        </a:xfrm>
        <a:prstGeom prst="ellipse">
          <a:avLst/>
        </a:prstGeom>
        <a:solidFill>
          <a:schemeClr val="accent4">
            <a:alpha val="50000"/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E95A1F6-BB53-4E14-A337-258ED0FB5243}">
      <dsp:nvSpPr>
        <dsp:cNvPr id="0" name=""/>
        <dsp:cNvSpPr/>
      </dsp:nvSpPr>
      <dsp:spPr>
        <a:xfrm>
          <a:off x="2941092" y="1229738"/>
          <a:ext cx="1012393" cy="150466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Critical Thinking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Asking questions and defining problems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Interpreting and analyzing data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Constructing and critiquing conclusions and explanations</a:t>
          </a:r>
        </a:p>
      </dsp:txBody>
      <dsp:txXfrm>
        <a:off x="2941092" y="1229738"/>
        <a:ext cx="1012393" cy="1504662"/>
      </dsp:txXfrm>
    </dsp:sp>
    <dsp:sp modelId="{83F07753-D6F3-4AD3-90B5-C6E736926AB4}">
      <dsp:nvSpPr>
        <dsp:cNvPr id="0" name=""/>
        <dsp:cNvSpPr/>
      </dsp:nvSpPr>
      <dsp:spPr>
        <a:xfrm>
          <a:off x="1379815" y="1318592"/>
          <a:ext cx="973455" cy="973455"/>
        </a:xfrm>
        <a:prstGeom prst="ellipse">
          <a:avLst/>
        </a:prstGeom>
        <a:solidFill>
          <a:schemeClr val="accent4">
            <a:alpha val="50000"/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D923D58-F894-4331-B0D0-A5516FC8E804}">
      <dsp:nvSpPr>
        <dsp:cNvPr id="0" name=""/>
        <dsp:cNvSpPr/>
      </dsp:nvSpPr>
      <dsp:spPr>
        <a:xfrm>
          <a:off x="304342" y="1893487"/>
          <a:ext cx="1012393" cy="70923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Creative Thinking 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Developing and using models</a:t>
          </a:r>
        </a:p>
      </dsp:txBody>
      <dsp:txXfrm>
        <a:off x="304342" y="1893487"/>
        <a:ext cx="1012393" cy="709231"/>
      </dsp:txXfrm>
    </dsp:sp>
    <dsp:sp modelId="{41A2BD00-968A-48A2-9D92-6149325DB3FD}">
      <dsp:nvSpPr>
        <dsp:cNvPr id="0" name=""/>
        <dsp:cNvSpPr/>
      </dsp:nvSpPr>
      <dsp:spPr>
        <a:xfrm>
          <a:off x="1238470" y="883040"/>
          <a:ext cx="973455" cy="973455"/>
        </a:xfrm>
        <a:prstGeom prst="ellipse">
          <a:avLst/>
        </a:prstGeom>
        <a:solidFill>
          <a:schemeClr val="accent4">
            <a:alpha val="50000"/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8542559-5D57-4DCB-ADD4-878267E69B1B}">
      <dsp:nvSpPr>
        <dsp:cNvPr id="0" name=""/>
        <dsp:cNvSpPr/>
      </dsp:nvSpPr>
      <dsp:spPr>
        <a:xfrm>
          <a:off x="148589" y="683621"/>
          <a:ext cx="1012393" cy="70923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Civic Responsibility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Meaningful Watershed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Education</a:t>
          </a:r>
          <a:r>
            <a:rPr lang="en-US" sz="1000" kern="1200"/>
            <a:t> Experiences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Resource use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Individual and collective action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Impacts of decisions</a:t>
          </a:r>
        </a:p>
      </dsp:txBody>
      <dsp:txXfrm>
        <a:off x="148589" y="683621"/>
        <a:ext cx="1012393" cy="709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2021-10-06T18:49:00Z</dcterms:created>
  <dcterms:modified xsi:type="dcterms:W3CDTF">2021-10-06T18:49:00Z</dcterms:modified>
</cp:coreProperties>
</file>