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76" w:rsidRPr="00A0695E" w:rsidRDefault="00602576" w:rsidP="00A0695E">
      <w:pPr>
        <w:pStyle w:val="Heading1"/>
        <w:spacing w:before="0"/>
        <w:rPr>
          <w:rFonts w:ascii="Times New Roman" w:hAnsi="Times New Roman"/>
        </w:rPr>
      </w:pPr>
      <w:r w:rsidRPr="00A0695E">
        <w:rPr>
          <w:rFonts w:ascii="Times New Roman" w:hAnsi="Times New Roman"/>
        </w:rPr>
        <w:t>Grade Two</w:t>
      </w:r>
    </w:p>
    <w:p w:rsidR="00602576" w:rsidRPr="00A0695E" w:rsidRDefault="00602576" w:rsidP="00A0695E">
      <w:pPr>
        <w:rPr>
          <w:sz w:val="24"/>
          <w:szCs w:val="24"/>
        </w:rPr>
      </w:pPr>
      <w:r w:rsidRPr="00A0695E">
        <w:rPr>
          <w:sz w:val="24"/>
          <w:szCs w:val="24"/>
        </w:rPr>
        <w:t>Students in grade two continue to learn about the basic structures and functions of the human body systems. Focusing on preventing illness and disease, the students begin to understand the relationship between health behaviors, choices, and consequences. They learn about food sources, healthy food and beverage choices, the factors that influence health decisions, the harmful effects of drugs, and how to communicate consideration and respect for others.</w:t>
      </w:r>
    </w:p>
    <w:p w:rsidR="00602576" w:rsidRPr="00A0695E" w:rsidRDefault="00602576" w:rsidP="00A0695E">
      <w:pPr>
        <w:rPr>
          <w:sz w:val="24"/>
          <w:szCs w:val="24"/>
        </w:rPr>
      </w:pPr>
    </w:p>
    <w:p w:rsidR="00602576" w:rsidRPr="00A0695E" w:rsidRDefault="00602576" w:rsidP="00A0695E">
      <w:pPr>
        <w:pStyle w:val="Heading2"/>
        <w:ind w:left="0"/>
        <w:rPr>
          <w:rFonts w:ascii="Times New Roman" w:hAnsi="Times New Roman"/>
          <w:sz w:val="24"/>
          <w:szCs w:val="24"/>
        </w:rPr>
      </w:pPr>
      <w:r w:rsidRPr="00A0695E">
        <w:rPr>
          <w:rFonts w:ascii="Times New Roman" w:hAnsi="Times New Roman"/>
          <w:sz w:val="24"/>
          <w:szCs w:val="24"/>
        </w:rPr>
        <w:t>Essential Health Concepts</w:t>
      </w:r>
    </w:p>
    <w:p w:rsidR="00602576" w:rsidRPr="00A0695E" w:rsidRDefault="00602576"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identify the major body systems, healthy food and beverage choices, emotions, and social skills, and explain how each </w:t>
      </w:r>
      <w:proofErr w:type="gramStart"/>
      <w:r w:rsidRPr="00A0695E">
        <w:rPr>
          <w:rFonts w:ascii="Times New Roman" w:hAnsi="Times New Roman"/>
          <w:sz w:val="24"/>
          <w:szCs w:val="24"/>
        </w:rPr>
        <w:t>i</w:t>
      </w:r>
      <w:bookmarkStart w:id="0" w:name="_GoBack"/>
      <w:bookmarkEnd w:id="0"/>
      <w:r w:rsidRPr="00A0695E">
        <w:rPr>
          <w:rFonts w:ascii="Times New Roman" w:hAnsi="Times New Roman"/>
          <w:sz w:val="24"/>
          <w:szCs w:val="24"/>
        </w:rPr>
        <w:t>s connected</w:t>
      </w:r>
      <w:proofErr w:type="gramEnd"/>
      <w:r w:rsidRPr="00A0695E">
        <w:rPr>
          <w:rFonts w:ascii="Times New Roman" w:hAnsi="Times New Roman"/>
          <w:sz w:val="24"/>
          <w:szCs w:val="24"/>
        </w:rPr>
        <w:t xml:space="preserve"> to personal health. </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structures that form body systems, to include the heart and lungs (cardiorespiratory system), bones (skeletal system), and muscles (muscular system).</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foods that come from plants and animals.</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Name a variety of healthy foods, and recognize the benefits of eating a healthy breakfast.</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 xml:space="preserve">Identify characteristics of foods that </w:t>
      </w:r>
      <w:proofErr w:type="gramStart"/>
      <w:r w:rsidRPr="00A0695E">
        <w:rPr>
          <w:rFonts w:ascii="Times New Roman" w:hAnsi="Times New Roman"/>
          <w:sz w:val="24"/>
          <w:szCs w:val="24"/>
        </w:rPr>
        <w:t>should be consumed</w:t>
      </w:r>
      <w:proofErr w:type="gramEnd"/>
      <w:r w:rsidRPr="00A0695E">
        <w:rPr>
          <w:rFonts w:ascii="Times New Roman" w:hAnsi="Times New Roman"/>
          <w:sz w:val="24"/>
          <w:szCs w:val="24"/>
        </w:rPr>
        <w:t xml:space="preserve"> in limited quantities. </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Identify foods and beverages that contain sugar and caffeine.</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Recognize that germs cause colds and flu and can be spread from person to person (communicable).</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the harmful effects of medicine, alcohol, and tobacco, to include poor concentration; impaired balance, vision, and memory; shortness of breath; cancer; lung and heart disease; and changes to the way a person feels, thinks, and acts.</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the importance of assuming responsibility for personal safety.</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emotions associated with disappointment, loss, and grief.</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 xml:space="preserve">Explain the difference between teasing and bullying. </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Describe situations in which conflict may occur.</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Define self-image, and identify that individuals are unique.</w:t>
      </w:r>
    </w:p>
    <w:p w:rsidR="00602576" w:rsidRPr="00A0695E" w:rsidRDefault="00602576" w:rsidP="00A0695E">
      <w:pPr>
        <w:pStyle w:val="ListParagraph"/>
        <w:numPr>
          <w:ilvl w:val="0"/>
          <w:numId w:val="39"/>
        </w:numPr>
        <w:spacing w:after="0" w:line="240" w:lineRule="auto"/>
        <w:rPr>
          <w:rFonts w:ascii="Times New Roman" w:hAnsi="Times New Roman"/>
          <w:sz w:val="24"/>
          <w:szCs w:val="24"/>
        </w:rPr>
      </w:pPr>
      <w:r w:rsidRPr="00A0695E">
        <w:rPr>
          <w:rFonts w:ascii="Times New Roman" w:hAnsi="Times New Roman"/>
          <w:sz w:val="24"/>
          <w:szCs w:val="24"/>
        </w:rPr>
        <w:t>Explain how media (e.g., television, movies, Internet) influences behavior.</w:t>
      </w:r>
    </w:p>
    <w:p w:rsidR="00602576" w:rsidRPr="00A0695E" w:rsidRDefault="00602576" w:rsidP="00A0695E">
      <w:pPr>
        <w:rPr>
          <w:sz w:val="24"/>
          <w:szCs w:val="24"/>
        </w:rPr>
      </w:pPr>
    </w:p>
    <w:p w:rsidR="00602576" w:rsidRPr="00A0695E" w:rsidRDefault="00602576" w:rsidP="00A0695E">
      <w:pPr>
        <w:pStyle w:val="Heading2"/>
        <w:ind w:left="0"/>
        <w:rPr>
          <w:rFonts w:ascii="Times New Roman" w:hAnsi="Times New Roman"/>
          <w:sz w:val="24"/>
          <w:szCs w:val="24"/>
        </w:rPr>
      </w:pPr>
      <w:r w:rsidRPr="00A0695E">
        <w:rPr>
          <w:rFonts w:ascii="Times New Roman" w:hAnsi="Times New Roman"/>
          <w:sz w:val="24"/>
          <w:szCs w:val="24"/>
        </w:rPr>
        <w:t>Healthy Decisions</w:t>
      </w:r>
    </w:p>
    <w:p w:rsidR="00602576" w:rsidRPr="00A0695E" w:rsidRDefault="00602576"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identify personal health decisions and health habits that influence health and wellness throughout life. </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Identify possible consequences of not caring for cardiorespiratory, skeletal, and muscular systems.</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how food choices, regular physical activity, and getting enough sleep are essential components of a healthy lifestyle.</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Explain how regular physical activity and healthy eating habits and food choices keep the   cardiorespiratory, skeletal, and muscular systems healthy.</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Use a decision-making process to select healthy foods.</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Identify ways to increase physical activity.</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Explain the need for regular health checkups and screenings.</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Explain why parents/guardians keep health records for their children.</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Recognize the harmful effects of drugs, alcohol, and tobacco.</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Recognize that tobacco smoke is harmful to health and should be avoided.</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the use of refusal skills to make good decisions.</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Identify why medicines </w:t>
      </w:r>
      <w:proofErr w:type="gramStart"/>
      <w:r w:rsidRPr="00A0695E">
        <w:rPr>
          <w:rFonts w:ascii="Times New Roman" w:hAnsi="Times New Roman"/>
          <w:sz w:val="24"/>
          <w:szCs w:val="24"/>
        </w:rPr>
        <w:t>should only be taken</w:t>
      </w:r>
      <w:proofErr w:type="gramEnd"/>
      <w:r w:rsidRPr="00A0695E">
        <w:rPr>
          <w:rFonts w:ascii="Times New Roman" w:hAnsi="Times New Roman"/>
          <w:sz w:val="24"/>
          <w:szCs w:val="24"/>
        </w:rPr>
        <w:t xml:space="preserve"> under the supervision of an adult.</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 xml:space="preserve">Explain healthy ways to express the emotions associated with disappointment, loss, and grief. </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lastRenderedPageBreak/>
        <w:t>Discuss how to express needs and wants appropriately.</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Use appropriate strategies to object to teasing and bullying.</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the use of nonviolent strategies to resolve conflicts.</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characteristics of a trusted friend and a trusted adult.</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how to work and play cooperatively.</w:t>
      </w:r>
    </w:p>
    <w:p w:rsidR="00602576" w:rsidRPr="00A0695E" w:rsidRDefault="00602576" w:rsidP="00A0695E">
      <w:pPr>
        <w:pStyle w:val="ListParagraph"/>
        <w:numPr>
          <w:ilvl w:val="0"/>
          <w:numId w:val="40"/>
        </w:numPr>
        <w:spacing w:after="0" w:line="240" w:lineRule="auto"/>
        <w:rPr>
          <w:rFonts w:ascii="Times New Roman" w:hAnsi="Times New Roman"/>
          <w:sz w:val="24"/>
          <w:szCs w:val="24"/>
        </w:rPr>
      </w:pPr>
      <w:r w:rsidRPr="00A0695E">
        <w:rPr>
          <w:rFonts w:ascii="Times New Roman" w:hAnsi="Times New Roman"/>
          <w:sz w:val="24"/>
          <w:szCs w:val="24"/>
        </w:rPr>
        <w:t>Describe how self-image influences personal success.</w:t>
      </w:r>
    </w:p>
    <w:p w:rsidR="00602576" w:rsidRPr="00A0695E" w:rsidRDefault="00602576" w:rsidP="00A0695E">
      <w:pPr>
        <w:rPr>
          <w:sz w:val="24"/>
          <w:szCs w:val="24"/>
        </w:rPr>
      </w:pPr>
    </w:p>
    <w:p w:rsidR="00602576" w:rsidRPr="00A0695E" w:rsidRDefault="00602576" w:rsidP="00A0695E">
      <w:pPr>
        <w:pStyle w:val="Heading2"/>
        <w:ind w:left="0"/>
        <w:rPr>
          <w:rFonts w:ascii="Times New Roman" w:hAnsi="Times New Roman"/>
          <w:sz w:val="24"/>
          <w:szCs w:val="24"/>
        </w:rPr>
      </w:pPr>
      <w:r w:rsidRPr="00A0695E">
        <w:rPr>
          <w:rFonts w:ascii="Times New Roman" w:hAnsi="Times New Roman"/>
          <w:sz w:val="24"/>
          <w:szCs w:val="24"/>
        </w:rPr>
        <w:t>Advocacy and Health Promotion</w:t>
      </w:r>
    </w:p>
    <w:p w:rsidR="00602576" w:rsidRPr="00A0695E" w:rsidRDefault="00602576" w:rsidP="00A0695E">
      <w:pPr>
        <w:pStyle w:val="ListParagraph"/>
        <w:numPr>
          <w:ilvl w:val="0"/>
          <w:numId w:val="38"/>
        </w:numPr>
        <w:spacing w:after="0" w:line="240" w:lineRule="auto"/>
        <w:rPr>
          <w:rFonts w:ascii="Times New Roman" w:hAnsi="Times New Roman"/>
          <w:sz w:val="24"/>
          <w:szCs w:val="24"/>
        </w:rPr>
      </w:pPr>
      <w:r w:rsidRPr="00A0695E">
        <w:rPr>
          <w:rFonts w:ascii="Times New Roman" w:hAnsi="Times New Roman"/>
          <w:sz w:val="24"/>
          <w:szCs w:val="24"/>
        </w:rPr>
        <w:t xml:space="preserve">The student will describe the influences and factors that </w:t>
      </w:r>
      <w:proofErr w:type="gramStart"/>
      <w:r w:rsidRPr="00A0695E">
        <w:rPr>
          <w:rFonts w:ascii="Times New Roman" w:hAnsi="Times New Roman"/>
          <w:sz w:val="24"/>
          <w:szCs w:val="24"/>
        </w:rPr>
        <w:t>impact</w:t>
      </w:r>
      <w:proofErr w:type="gramEnd"/>
      <w:r w:rsidRPr="00A0695E">
        <w:rPr>
          <w:rFonts w:ascii="Times New Roman" w:hAnsi="Times New Roman"/>
          <w:sz w:val="24"/>
          <w:szCs w:val="24"/>
        </w:rPr>
        <w:t xml:space="preserve"> health and wellness. </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Describe how heredity influences health and wellness.</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 xml:space="preserve">Design a meal with food from each food group. </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Explain how different dietary customs and traditions influence health.</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Describe how to keep food safe from harmful germs.</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Demonstrate techniques for reducing or preventing the spread of germs and communicable diseases.</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Explain why it is dangerous to sniff, taste, or swallow unknown substances.</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Identify emergency resources, services, and health care professionals in the community that influence health and wellness.</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Identify adults who can help with disappointment, loss, and grief.</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Develop a plan to use appropriate strategies to object to teasing and bullying.</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Demonstrate nonviolent strategies to resolve conflicts and support peers in school and in the community.</w:t>
      </w:r>
    </w:p>
    <w:p w:rsidR="00602576"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Identify and discuss how to show respect for similarities and differences between and among individuals.</w:t>
      </w:r>
    </w:p>
    <w:p w:rsidR="00DF51F9" w:rsidRPr="00A0695E" w:rsidRDefault="00602576" w:rsidP="00A0695E">
      <w:pPr>
        <w:pStyle w:val="ListParagraph"/>
        <w:numPr>
          <w:ilvl w:val="0"/>
          <w:numId w:val="41"/>
        </w:numPr>
        <w:spacing w:after="0" w:line="240" w:lineRule="auto"/>
        <w:ind w:left="1080"/>
        <w:rPr>
          <w:rFonts w:ascii="Times New Roman" w:hAnsi="Times New Roman"/>
          <w:sz w:val="24"/>
          <w:szCs w:val="24"/>
        </w:rPr>
      </w:pPr>
      <w:r w:rsidRPr="00A0695E">
        <w:rPr>
          <w:rFonts w:ascii="Times New Roman" w:hAnsi="Times New Roman"/>
          <w:sz w:val="24"/>
          <w:szCs w:val="24"/>
        </w:rPr>
        <w:t>Describe how the environment influences health and how to protect the environment.</w:t>
      </w:r>
    </w:p>
    <w:sectPr w:rsidR="00DF51F9" w:rsidRPr="00A0695E" w:rsidSect="00A467B4">
      <w:headerReference w:type="default" r:id="rId9"/>
      <w:footerReference w:type="default" r:id="rId10"/>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4A" w:rsidRDefault="003C294A">
      <w:r>
        <w:separator/>
      </w:r>
    </w:p>
  </w:endnote>
  <w:endnote w:type="continuationSeparator" w:id="0">
    <w:p w:rsidR="003C294A" w:rsidRDefault="003C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8627026"/>
      <w:docPartObj>
        <w:docPartGallery w:val="Page Numbers (Bottom of Page)"/>
        <w:docPartUnique/>
      </w:docPartObj>
    </w:sdtPr>
    <w:sdtEndPr>
      <w:rPr>
        <w:noProof/>
      </w:rPr>
    </w:sdtEndPr>
    <w:sdtContent>
      <w:p w:rsidR="004E5B1A" w:rsidRPr="00A0695E" w:rsidRDefault="004E5B1A" w:rsidP="004E5B1A">
        <w:pPr>
          <w:pStyle w:val="Footer"/>
          <w:jc w:val="center"/>
          <w:rPr>
            <w:sz w:val="20"/>
          </w:rPr>
        </w:pPr>
        <w:r w:rsidRPr="00A0695E">
          <w:rPr>
            <w:sz w:val="20"/>
          </w:rPr>
          <w:fldChar w:fldCharType="begin"/>
        </w:r>
        <w:r w:rsidRPr="00A0695E">
          <w:rPr>
            <w:sz w:val="20"/>
          </w:rPr>
          <w:instrText xml:space="preserve"> PAGE   \* MERGEFORMAT </w:instrText>
        </w:r>
        <w:r w:rsidRPr="00A0695E">
          <w:rPr>
            <w:sz w:val="20"/>
          </w:rPr>
          <w:fldChar w:fldCharType="separate"/>
        </w:r>
        <w:r w:rsidR="00A0695E">
          <w:rPr>
            <w:noProof/>
            <w:sz w:val="20"/>
          </w:rPr>
          <w:t>2</w:t>
        </w:r>
        <w:r w:rsidRPr="00A0695E">
          <w:rPr>
            <w:noProof/>
            <w:sz w:val="20"/>
          </w:rPr>
          <w:fldChar w:fldCharType="end"/>
        </w:r>
      </w:p>
    </w:sdtContent>
  </w:sdt>
  <w:p w:rsidR="007433A5" w:rsidRDefault="00743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4A" w:rsidRDefault="003C294A">
      <w:r>
        <w:separator/>
      </w:r>
    </w:p>
  </w:footnote>
  <w:footnote w:type="continuationSeparator" w:id="0">
    <w:p w:rsidR="003C294A" w:rsidRDefault="003C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18" w:rsidRPr="00A0695E" w:rsidRDefault="00720E71" w:rsidP="005959B5">
    <w:pPr>
      <w:pStyle w:val="Header"/>
      <w:rPr>
        <w:rFonts w:ascii="Times New Roman" w:hAnsi="Times New Roman"/>
        <w:sz w:val="20"/>
      </w:rPr>
    </w:pPr>
    <w:r w:rsidRPr="00A0695E">
      <w:rPr>
        <w:rFonts w:ascii="Times New Roman" w:hAnsi="Times New Roman"/>
        <w:sz w:val="20"/>
      </w:rPr>
      <w:t>Health Education Standards of Learning for Virginia Public Schools – January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
    <w:nsid w:val="0AE652B7"/>
    <w:multiLevelType w:val="hybridMultilevel"/>
    <w:tmpl w:val="E3D29D00"/>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758E9"/>
    <w:multiLevelType w:val="hybridMultilevel"/>
    <w:tmpl w:val="93D4A03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4CA2F59"/>
    <w:multiLevelType w:val="hybridMultilevel"/>
    <w:tmpl w:val="50BEEA4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55760F1"/>
    <w:multiLevelType w:val="hybridMultilevel"/>
    <w:tmpl w:val="B0E4A0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7B53D0"/>
    <w:multiLevelType w:val="hybridMultilevel"/>
    <w:tmpl w:val="4B5089F2"/>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33AF4"/>
    <w:multiLevelType w:val="hybridMultilevel"/>
    <w:tmpl w:val="160E91DA"/>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FA817DB"/>
    <w:multiLevelType w:val="hybridMultilevel"/>
    <w:tmpl w:val="43183D36"/>
    <w:lvl w:ilvl="0" w:tplc="90463F98">
      <w:start w:val="1"/>
      <w:numFmt w:val="lowerLetter"/>
      <w:lvlText w:val="%1)"/>
      <w:lvlJc w:val="left"/>
      <w:pPr>
        <w:ind w:left="126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8DD6675"/>
    <w:multiLevelType w:val="hybridMultilevel"/>
    <w:tmpl w:val="B50AB12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98E6B57"/>
    <w:multiLevelType w:val="hybridMultilevel"/>
    <w:tmpl w:val="6AB6439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EA7729C"/>
    <w:multiLevelType w:val="hybridMultilevel"/>
    <w:tmpl w:val="6956A0F6"/>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15B32FF"/>
    <w:multiLevelType w:val="hybridMultilevel"/>
    <w:tmpl w:val="232004B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3977071"/>
    <w:multiLevelType w:val="hybridMultilevel"/>
    <w:tmpl w:val="C6D8E85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5B6344F"/>
    <w:multiLevelType w:val="hybridMultilevel"/>
    <w:tmpl w:val="5D0E6390"/>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54E10"/>
    <w:multiLevelType w:val="hybridMultilevel"/>
    <w:tmpl w:val="CC9892C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DDE1DEA"/>
    <w:multiLevelType w:val="hybridMultilevel"/>
    <w:tmpl w:val="8ACAE066"/>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50C42"/>
    <w:multiLevelType w:val="hybridMultilevel"/>
    <w:tmpl w:val="D9B8EDD6"/>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31947BB"/>
    <w:multiLevelType w:val="hybridMultilevel"/>
    <w:tmpl w:val="4072D896"/>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443265A1"/>
    <w:multiLevelType w:val="hybridMultilevel"/>
    <w:tmpl w:val="5EDC8E2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485A626D"/>
    <w:multiLevelType w:val="hybridMultilevel"/>
    <w:tmpl w:val="76401850"/>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161C9"/>
    <w:multiLevelType w:val="hybridMultilevel"/>
    <w:tmpl w:val="C5E0D134"/>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4E055882"/>
    <w:multiLevelType w:val="hybridMultilevel"/>
    <w:tmpl w:val="5BCC00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C7485E"/>
    <w:multiLevelType w:val="hybridMultilevel"/>
    <w:tmpl w:val="27DA5CAA"/>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1FB40C9"/>
    <w:multiLevelType w:val="hybridMultilevel"/>
    <w:tmpl w:val="5574946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75A5BAA"/>
    <w:multiLevelType w:val="hybridMultilevel"/>
    <w:tmpl w:val="A1362E2C"/>
    <w:lvl w:ilvl="0" w:tplc="90463F98">
      <w:start w:val="1"/>
      <w:numFmt w:val="lowerLetter"/>
      <w:lvlText w:val="%1)"/>
      <w:lvlJc w:val="left"/>
      <w:pPr>
        <w:ind w:left="1440" w:hanging="360"/>
      </w:pPr>
      <w:rPr>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BF46BCB"/>
    <w:multiLevelType w:val="hybridMultilevel"/>
    <w:tmpl w:val="3B1874F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C5615F5"/>
    <w:multiLevelType w:val="hybridMultilevel"/>
    <w:tmpl w:val="17B60CA4"/>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14F4F0C"/>
    <w:multiLevelType w:val="hybridMultilevel"/>
    <w:tmpl w:val="82C2E8A0"/>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63173A1B"/>
    <w:multiLevelType w:val="hybridMultilevel"/>
    <w:tmpl w:val="BD46986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6C4429A"/>
    <w:multiLevelType w:val="hybridMultilevel"/>
    <w:tmpl w:val="A684B704"/>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97A317F"/>
    <w:multiLevelType w:val="hybridMultilevel"/>
    <w:tmpl w:val="0EBA5534"/>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71C31C3C"/>
    <w:multiLevelType w:val="hybridMultilevel"/>
    <w:tmpl w:val="E6AA86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71E83322"/>
    <w:multiLevelType w:val="hybridMultilevel"/>
    <w:tmpl w:val="AB72A1A8"/>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166ED6"/>
    <w:multiLevelType w:val="hybridMultilevel"/>
    <w:tmpl w:val="BEEE2D6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78022670"/>
    <w:multiLevelType w:val="hybridMultilevel"/>
    <w:tmpl w:val="C436EC0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7B7454E7"/>
    <w:multiLevelType w:val="hybridMultilevel"/>
    <w:tmpl w:val="583C8FCE"/>
    <w:lvl w:ilvl="0" w:tplc="74848CDA">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74A57"/>
    <w:multiLevelType w:val="hybridMultilevel"/>
    <w:tmpl w:val="B5EA4D56"/>
    <w:lvl w:ilvl="0" w:tplc="DCBCBECC">
      <w:start w:val="1"/>
      <w:numFmt w:val="decimal"/>
      <w:lvlText w:val="2.%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94024"/>
    <w:multiLevelType w:val="hybridMultilevel"/>
    <w:tmpl w:val="F0F0D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0"/>
  </w:num>
  <w:num w:numId="4">
    <w:abstractNumId w:val="17"/>
  </w:num>
  <w:num w:numId="5">
    <w:abstractNumId w:val="14"/>
  </w:num>
  <w:num w:numId="6">
    <w:abstractNumId w:val="8"/>
  </w:num>
  <w:num w:numId="7">
    <w:abstractNumId w:val="28"/>
  </w:num>
  <w:num w:numId="8">
    <w:abstractNumId w:val="26"/>
  </w:num>
  <w:num w:numId="9">
    <w:abstractNumId w:val="16"/>
  </w:num>
  <w:num w:numId="10">
    <w:abstractNumId w:val="30"/>
  </w:num>
  <w:num w:numId="11">
    <w:abstractNumId w:val="22"/>
  </w:num>
  <w:num w:numId="12">
    <w:abstractNumId w:val="4"/>
  </w:num>
  <w:num w:numId="13">
    <w:abstractNumId w:val="2"/>
  </w:num>
  <w:num w:numId="14">
    <w:abstractNumId w:val="9"/>
  </w:num>
  <w:num w:numId="15">
    <w:abstractNumId w:val="6"/>
  </w:num>
  <w:num w:numId="16">
    <w:abstractNumId w:val="29"/>
  </w:num>
  <w:num w:numId="17">
    <w:abstractNumId w:val="19"/>
  </w:num>
  <w:num w:numId="18">
    <w:abstractNumId w:val="13"/>
  </w:num>
  <w:num w:numId="19">
    <w:abstractNumId w:val="7"/>
  </w:num>
  <w:num w:numId="20">
    <w:abstractNumId w:val="34"/>
  </w:num>
  <w:num w:numId="21">
    <w:abstractNumId w:val="33"/>
  </w:num>
  <w:num w:numId="22">
    <w:abstractNumId w:val="15"/>
  </w:num>
  <w:num w:numId="23">
    <w:abstractNumId w:val="36"/>
  </w:num>
  <w:num w:numId="24">
    <w:abstractNumId w:val="11"/>
  </w:num>
  <w:num w:numId="25">
    <w:abstractNumId w:val="27"/>
  </w:num>
  <w:num w:numId="26">
    <w:abstractNumId w:val="24"/>
  </w:num>
  <w:num w:numId="27">
    <w:abstractNumId w:val="10"/>
  </w:num>
  <w:num w:numId="28">
    <w:abstractNumId w:val="20"/>
  </w:num>
  <w:num w:numId="29">
    <w:abstractNumId w:val="21"/>
  </w:num>
  <w:num w:numId="30">
    <w:abstractNumId w:val="37"/>
  </w:num>
  <w:num w:numId="31">
    <w:abstractNumId w:val="25"/>
  </w:num>
  <w:num w:numId="32">
    <w:abstractNumId w:val="35"/>
  </w:num>
  <w:num w:numId="33">
    <w:abstractNumId w:val="38"/>
  </w:num>
  <w:num w:numId="34">
    <w:abstractNumId w:val="18"/>
  </w:num>
  <w:num w:numId="35">
    <w:abstractNumId w:val="12"/>
  </w:num>
  <w:num w:numId="36">
    <w:abstractNumId w:val="31"/>
  </w:num>
  <w:num w:numId="37">
    <w:abstractNumId w:val="1"/>
  </w:num>
  <w:num w:numId="38">
    <w:abstractNumId w:val="39"/>
  </w:num>
  <w:num w:numId="39">
    <w:abstractNumId w:val="23"/>
  </w:num>
  <w:num w:numId="40">
    <w:abstractNumId w:val="5"/>
  </w:num>
  <w:num w:numId="41">
    <w:abstractNumId w:val="4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B8F"/>
    <w:rsid w:val="00033BDD"/>
    <w:rsid w:val="000340FD"/>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8197B"/>
    <w:rsid w:val="00086BF6"/>
    <w:rsid w:val="00091538"/>
    <w:rsid w:val="00091D9A"/>
    <w:rsid w:val="0009207F"/>
    <w:rsid w:val="000953E5"/>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7647"/>
    <w:rsid w:val="00227DBB"/>
    <w:rsid w:val="002301C0"/>
    <w:rsid w:val="00232AB5"/>
    <w:rsid w:val="00232D5C"/>
    <w:rsid w:val="00233FFD"/>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35FD"/>
    <w:rsid w:val="002D4DEC"/>
    <w:rsid w:val="002D63B8"/>
    <w:rsid w:val="002D7362"/>
    <w:rsid w:val="002D762B"/>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426B"/>
    <w:rsid w:val="00346E1A"/>
    <w:rsid w:val="003472A5"/>
    <w:rsid w:val="00350C39"/>
    <w:rsid w:val="00351080"/>
    <w:rsid w:val="00351CE9"/>
    <w:rsid w:val="003555C5"/>
    <w:rsid w:val="00360871"/>
    <w:rsid w:val="00364019"/>
    <w:rsid w:val="0036424B"/>
    <w:rsid w:val="00365705"/>
    <w:rsid w:val="00365BB5"/>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294A"/>
    <w:rsid w:val="003C5BCE"/>
    <w:rsid w:val="003C634D"/>
    <w:rsid w:val="003C75F3"/>
    <w:rsid w:val="003C77A1"/>
    <w:rsid w:val="003D061C"/>
    <w:rsid w:val="003D18D6"/>
    <w:rsid w:val="003D1B3F"/>
    <w:rsid w:val="003D1BDB"/>
    <w:rsid w:val="003D686C"/>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5B16"/>
    <w:rsid w:val="00436ADC"/>
    <w:rsid w:val="00442A66"/>
    <w:rsid w:val="00443652"/>
    <w:rsid w:val="004436B6"/>
    <w:rsid w:val="00446426"/>
    <w:rsid w:val="00446726"/>
    <w:rsid w:val="004472CA"/>
    <w:rsid w:val="00450140"/>
    <w:rsid w:val="0045286B"/>
    <w:rsid w:val="004535FA"/>
    <w:rsid w:val="00453660"/>
    <w:rsid w:val="0045407E"/>
    <w:rsid w:val="0046048B"/>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5B1A"/>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2D24"/>
    <w:rsid w:val="00593621"/>
    <w:rsid w:val="005959B5"/>
    <w:rsid w:val="00596F90"/>
    <w:rsid w:val="005A01E7"/>
    <w:rsid w:val="005A0209"/>
    <w:rsid w:val="005A1719"/>
    <w:rsid w:val="005A4923"/>
    <w:rsid w:val="005A4B0A"/>
    <w:rsid w:val="005A60DF"/>
    <w:rsid w:val="005A7D42"/>
    <w:rsid w:val="005B7F29"/>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576"/>
    <w:rsid w:val="006028DE"/>
    <w:rsid w:val="00602F30"/>
    <w:rsid w:val="006032B0"/>
    <w:rsid w:val="00604858"/>
    <w:rsid w:val="00605C1F"/>
    <w:rsid w:val="00606C6B"/>
    <w:rsid w:val="00612BE0"/>
    <w:rsid w:val="00613702"/>
    <w:rsid w:val="006138B2"/>
    <w:rsid w:val="006147E2"/>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0E71"/>
    <w:rsid w:val="007252DF"/>
    <w:rsid w:val="007263FB"/>
    <w:rsid w:val="00727EFE"/>
    <w:rsid w:val="00731507"/>
    <w:rsid w:val="00731881"/>
    <w:rsid w:val="00731DDB"/>
    <w:rsid w:val="0073232B"/>
    <w:rsid w:val="007331CB"/>
    <w:rsid w:val="007353A7"/>
    <w:rsid w:val="00737A6C"/>
    <w:rsid w:val="00741771"/>
    <w:rsid w:val="00742B9C"/>
    <w:rsid w:val="00742F17"/>
    <w:rsid w:val="0074324D"/>
    <w:rsid w:val="007432ED"/>
    <w:rsid w:val="007433A5"/>
    <w:rsid w:val="0074353B"/>
    <w:rsid w:val="00743A23"/>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D6DA8"/>
    <w:rsid w:val="007E1947"/>
    <w:rsid w:val="007E233E"/>
    <w:rsid w:val="007E6D51"/>
    <w:rsid w:val="007E726A"/>
    <w:rsid w:val="007F030A"/>
    <w:rsid w:val="007F2726"/>
    <w:rsid w:val="007F628C"/>
    <w:rsid w:val="007F7122"/>
    <w:rsid w:val="00800FCE"/>
    <w:rsid w:val="00802A30"/>
    <w:rsid w:val="00803C94"/>
    <w:rsid w:val="00804DB2"/>
    <w:rsid w:val="00811CBA"/>
    <w:rsid w:val="00814180"/>
    <w:rsid w:val="008150D9"/>
    <w:rsid w:val="008228E9"/>
    <w:rsid w:val="00822E23"/>
    <w:rsid w:val="0082307E"/>
    <w:rsid w:val="0082580F"/>
    <w:rsid w:val="00825930"/>
    <w:rsid w:val="00826050"/>
    <w:rsid w:val="0082648B"/>
    <w:rsid w:val="008346DD"/>
    <w:rsid w:val="0083533A"/>
    <w:rsid w:val="0083545B"/>
    <w:rsid w:val="008363D4"/>
    <w:rsid w:val="008379AA"/>
    <w:rsid w:val="00837D3D"/>
    <w:rsid w:val="00840C24"/>
    <w:rsid w:val="00841609"/>
    <w:rsid w:val="00842010"/>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4E79"/>
    <w:rsid w:val="008754E2"/>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2D76"/>
    <w:rsid w:val="00974E05"/>
    <w:rsid w:val="009758A3"/>
    <w:rsid w:val="00976132"/>
    <w:rsid w:val="00977959"/>
    <w:rsid w:val="00980A6C"/>
    <w:rsid w:val="0098207E"/>
    <w:rsid w:val="009827AF"/>
    <w:rsid w:val="00983DB4"/>
    <w:rsid w:val="00985A70"/>
    <w:rsid w:val="009879F2"/>
    <w:rsid w:val="0099009B"/>
    <w:rsid w:val="0099146E"/>
    <w:rsid w:val="009931D7"/>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0695E"/>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0418"/>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DA5"/>
    <w:rsid w:val="00BE69CF"/>
    <w:rsid w:val="00BE6D98"/>
    <w:rsid w:val="00BE7978"/>
    <w:rsid w:val="00BF0186"/>
    <w:rsid w:val="00BF1B7C"/>
    <w:rsid w:val="00BF4721"/>
    <w:rsid w:val="00BF495D"/>
    <w:rsid w:val="00C03518"/>
    <w:rsid w:val="00C03EA0"/>
    <w:rsid w:val="00C04070"/>
    <w:rsid w:val="00C07AB0"/>
    <w:rsid w:val="00C10DBE"/>
    <w:rsid w:val="00C11E86"/>
    <w:rsid w:val="00C20539"/>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36BC"/>
    <w:rsid w:val="00CC53AC"/>
    <w:rsid w:val="00CC6B69"/>
    <w:rsid w:val="00CD6F20"/>
    <w:rsid w:val="00CD736B"/>
    <w:rsid w:val="00CE041A"/>
    <w:rsid w:val="00CE448E"/>
    <w:rsid w:val="00CE4932"/>
    <w:rsid w:val="00CE6521"/>
    <w:rsid w:val="00CF018A"/>
    <w:rsid w:val="00CF2923"/>
    <w:rsid w:val="00CF34A0"/>
    <w:rsid w:val="00CF35EC"/>
    <w:rsid w:val="00CF7B32"/>
    <w:rsid w:val="00D015C4"/>
    <w:rsid w:val="00D04918"/>
    <w:rsid w:val="00D06AF5"/>
    <w:rsid w:val="00D12F8F"/>
    <w:rsid w:val="00D14ADF"/>
    <w:rsid w:val="00D15043"/>
    <w:rsid w:val="00D17AB8"/>
    <w:rsid w:val="00D20451"/>
    <w:rsid w:val="00D21A5B"/>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3FBF"/>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F83"/>
    <w:rsid w:val="00EC212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link w:val="FooterChar"/>
    <w:uiPriority w:val="99"/>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 w:type="character" w:customStyle="1" w:styleId="FooterChar">
    <w:name w:val="Footer Char"/>
    <w:basedOn w:val="DefaultParagraphFont"/>
    <w:link w:val="Footer"/>
    <w:uiPriority w:val="99"/>
    <w:rsid w:val="004E5B1A"/>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5C43E2"/>
    <w:pPr>
      <w:keepNext/>
      <w:ind w:left="3600"/>
      <w:outlineLvl w:val="1"/>
    </w:pPr>
    <w:rPr>
      <w:rFonts w:ascii="CG Omega" w:hAnsi="CG Omega"/>
      <w:b/>
      <w:sz w:val="72"/>
    </w:rPr>
  </w:style>
  <w:style w:type="paragraph" w:styleId="Heading3">
    <w:name w:val="heading 3"/>
    <w:basedOn w:val="Normal"/>
    <w:next w:val="Normal"/>
    <w:qFormat/>
    <w:rsid w:val="005C43E2"/>
    <w:pPr>
      <w:keepNext/>
      <w:outlineLvl w:val="2"/>
    </w:pPr>
    <w:rPr>
      <w:rFonts w:ascii="CG Omega" w:hAnsi="CG Omega"/>
      <w:b/>
      <w:sz w:val="28"/>
      <w:szCs w:val="28"/>
    </w:rPr>
  </w:style>
  <w:style w:type="paragraph" w:styleId="Heading4">
    <w:name w:val="heading 4"/>
    <w:basedOn w:val="Normal"/>
    <w:next w:val="Normal"/>
    <w:qFormat/>
    <w:rsid w:val="005C43E2"/>
    <w:pPr>
      <w:keepNext/>
      <w:spacing w:after="220"/>
      <w:outlineLvl w:val="3"/>
    </w:pPr>
    <w:rPr>
      <w:rFonts w:ascii="CG Omega" w:hAnsi="CG Omega"/>
      <w:b/>
      <w:sz w:val="28"/>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link w:val="FooterChar"/>
    <w:uiPriority w:val="99"/>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 w:type="character" w:customStyle="1" w:styleId="FooterChar">
    <w:name w:val="Footer Char"/>
    <w:basedOn w:val="DefaultParagraphFont"/>
    <w:link w:val="Footer"/>
    <w:uiPriority w:val="99"/>
    <w:rsid w:val="004E5B1A"/>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0B5B-428B-4D77-AF7B-2EFCF4C7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673</Words>
  <Characters>3821</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Two Standards of Learning for Virginia Public Schools</dc:title>
  <dc:creator>Virginia Department of Education</dc:creator>
  <cp:lastModifiedBy>Batton, Debra (DOE)</cp:lastModifiedBy>
  <cp:revision>4</cp:revision>
  <cp:lastPrinted>2017-03-14T17:41:00Z</cp:lastPrinted>
  <dcterms:created xsi:type="dcterms:W3CDTF">2018-05-02T15:41:00Z</dcterms:created>
  <dcterms:modified xsi:type="dcterms:W3CDTF">2018-05-04T12:43:00Z</dcterms:modified>
</cp:coreProperties>
</file>