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6B75E9" w:rsidRDefault="00CC67AC" w:rsidP="00CC67AC">
      <w:pPr>
        <w:keepNext/>
        <w:keepLines/>
        <w:spacing w:before="480" w:after="100"/>
        <w:outlineLvl w:val="0"/>
        <w:rPr>
          <w:rFonts w:ascii="Times New Roman" w:eastAsiaTheme="majorEastAsia" w:hAnsi="Times New Roman" w:cs="Times New Roman"/>
          <w:b/>
          <w:bCs/>
        </w:rPr>
      </w:pPr>
      <w:r w:rsidRPr="006B75E9">
        <w:rPr>
          <w:rFonts w:ascii="Times New Roman" w:eastAsiaTheme="majorEastAsia" w:hAnsi="Times New Roman" w:cs="Times New Roman"/>
          <w:b/>
          <w:bCs/>
        </w:rPr>
        <w:t>Introduction</w:t>
      </w:r>
    </w:p>
    <w:p w:rsidR="00CC67AC" w:rsidRPr="006B75E9" w:rsidRDefault="00CC67AC" w:rsidP="00CC67AC">
      <w:pPr>
        <w:rPr>
          <w:rFonts w:ascii="Times New Roman" w:hAnsi="Times New Roman" w:cs="Times New Roman"/>
        </w:rPr>
      </w:pPr>
      <w:r w:rsidRPr="006B75E9">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6B75E9">
        <w:rPr>
          <w:rFonts w:ascii="Times New Roman" w:hAnsi="Times New Roman" w:cs="Times New Roman"/>
          <w:i/>
        </w:rPr>
        <w:t xml:space="preserve">Health Education Standards of Learning Curriculum Framework </w:t>
      </w:r>
      <w:r w:rsidRPr="006B75E9">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6B75E9" w:rsidRDefault="00CC67AC" w:rsidP="00CC67AC">
      <w:pPr>
        <w:rPr>
          <w:rFonts w:ascii="Times New Roman" w:hAnsi="Times New Roman" w:cs="Times New Roman"/>
        </w:rPr>
      </w:pPr>
    </w:p>
    <w:p w:rsidR="00CC67AC" w:rsidRPr="006B75E9" w:rsidRDefault="00CC67AC" w:rsidP="00CC67AC">
      <w:pPr>
        <w:rPr>
          <w:rFonts w:ascii="Times New Roman" w:hAnsi="Times New Roman" w:cs="Times New Roman"/>
        </w:rPr>
      </w:pPr>
      <w:proofErr w:type="gramStart"/>
      <w:r w:rsidRPr="006B75E9">
        <w:rPr>
          <w:rFonts w:ascii="Times New Roman" w:hAnsi="Times New Roman" w:cs="Times New Roman"/>
        </w:rPr>
        <w:t xml:space="preserve">The 2020 </w:t>
      </w:r>
      <w:r w:rsidRPr="006B75E9">
        <w:rPr>
          <w:rFonts w:ascii="Times New Roman" w:hAnsi="Times New Roman" w:cs="Times New Roman"/>
          <w:i/>
        </w:rPr>
        <w:t>Health Education Standards of Learning Curriculum Framework</w:t>
      </w:r>
      <w:r w:rsidRPr="006B75E9">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Pr="006B75E9">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CC67AC" w:rsidRPr="006B75E9" w:rsidRDefault="00CC67AC" w:rsidP="00CC67AC">
      <w:pPr>
        <w:rPr>
          <w:rFonts w:ascii="Times New Roman" w:hAnsi="Times New Roman" w:cs="Times New Roman"/>
        </w:rPr>
      </w:pPr>
    </w:p>
    <w:p w:rsidR="00CC67AC" w:rsidRPr="006B75E9" w:rsidRDefault="00CC67AC" w:rsidP="00CC67AC">
      <w:pPr>
        <w:keepNext/>
        <w:outlineLvl w:val="0"/>
        <w:rPr>
          <w:rFonts w:ascii="Times New Roman" w:hAnsi="Times New Roman" w:cs="Times New Roman"/>
          <w:b/>
        </w:rPr>
      </w:pPr>
      <w:r w:rsidRPr="006B75E9">
        <w:rPr>
          <w:rFonts w:ascii="Times New Roman" w:hAnsi="Times New Roman" w:cs="Times New Roman"/>
          <w:b/>
        </w:rPr>
        <w:t>Goals and Strands</w:t>
      </w:r>
    </w:p>
    <w:p w:rsidR="00CC67AC" w:rsidRPr="006B75E9" w:rsidRDefault="00CC67AC" w:rsidP="00CC67AC">
      <w:pPr>
        <w:rPr>
          <w:rFonts w:ascii="Times New Roman" w:eastAsia="Calibri" w:hAnsi="Times New Roman" w:cs="Times New Roman"/>
          <w:color w:val="000000"/>
          <w:shd w:val="clear" w:color="auto" w:fill="FFFFFF"/>
        </w:rPr>
      </w:pPr>
      <w:r w:rsidRPr="006B75E9">
        <w:rPr>
          <w:rFonts w:ascii="Times New Roman" w:eastAsia="Calibri" w:hAnsi="Times New Roman" w:cs="Times New Roman"/>
        </w:rPr>
        <w:t>The purpose of health education is to develop health-literate students</w:t>
      </w:r>
      <w:r w:rsidRPr="006B75E9">
        <w:rPr>
          <w:rFonts w:ascii="Times New Roman" w:hAnsi="Times New Roman" w:cs="Times New Roman"/>
          <w:color w:val="222222"/>
          <w:shd w:val="clear" w:color="auto" w:fill="FFFFFF"/>
        </w:rPr>
        <w:t>—</w:t>
      </w:r>
      <w:r w:rsidRPr="006B75E9">
        <w:rPr>
          <w:rFonts w:ascii="Times New Roman" w:eastAsia="Calibri" w:hAnsi="Times New Roman" w:cs="Times New Roman"/>
        </w:rPr>
        <w:t xml:space="preserve">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w:t>
      </w:r>
      <w:proofErr w:type="gramStart"/>
      <w:r w:rsidRPr="006B75E9">
        <w:rPr>
          <w:rFonts w:ascii="Times New Roman" w:eastAsia="Calibri" w:hAnsi="Times New Roman" w:cs="Times New Roman"/>
        </w:rPr>
        <w:t>responsible</w:t>
      </w:r>
      <w:proofErr w:type="gramEnd"/>
      <w:r w:rsidRPr="006B75E9">
        <w:rPr>
          <w:rFonts w:ascii="Times New Roman" w:eastAsia="Calibri" w:hAnsi="Times New Roman" w:cs="Times New Roman"/>
        </w:rPr>
        <w:t xml:space="preserve"> decision making) identified in the CASEL framework for social and emotional learning (</w:t>
      </w:r>
      <w:hyperlink r:id="rId8" w:history="1">
        <w:r w:rsidRPr="006B75E9">
          <w:rPr>
            <w:rFonts w:ascii="Times New Roman" w:eastAsia="Calibri" w:hAnsi="Times New Roman" w:cs="Times New Roman"/>
            <w:color w:val="0000FF"/>
            <w:u w:val="single"/>
          </w:rPr>
          <w:t>https://casel.org/core-competencies/</w:t>
        </w:r>
      </w:hyperlink>
      <w:r w:rsidRPr="006B75E9">
        <w:rPr>
          <w:rFonts w:ascii="Times New Roman" w:eastAsia="Calibri" w:hAnsi="Times New Roman" w:cs="Times New Roman"/>
        </w:rPr>
        <w:t xml:space="preserve">). </w:t>
      </w:r>
      <w:proofErr w:type="gramStart"/>
      <w:r w:rsidRPr="006B75E9">
        <w:rPr>
          <w:rFonts w:ascii="Times New Roman" w:eastAsia="Calibri" w:hAnsi="Times New Roman" w:cs="Times New Roman"/>
        </w:rPr>
        <w:t>As a result</w:t>
      </w:r>
      <w:proofErr w:type="gramEnd"/>
      <w:r w:rsidRPr="006B75E9">
        <w:rPr>
          <w:rFonts w:ascii="Times New Roman" w:eastAsia="Calibri" w:hAnsi="Times New Roman" w:cs="Times New Roman"/>
        </w:rPr>
        <w:t xml:space="preserve"> of health education instruction, students will be able to:</w:t>
      </w:r>
      <w:r w:rsidRPr="006B75E9">
        <w:rPr>
          <w:rFonts w:ascii="Times New Roman" w:eastAsia="Calibri" w:hAnsi="Times New Roman" w:cs="Times New Roman"/>
          <w:color w:val="000000"/>
          <w:shd w:val="clear" w:color="auto" w:fill="FFFFFF"/>
        </w:rPr>
        <w:t xml:space="preserve"> </w:t>
      </w:r>
    </w:p>
    <w:p w:rsidR="00CC67AC" w:rsidRPr="006B75E9" w:rsidRDefault="00CC67AC" w:rsidP="00630E6C">
      <w:pPr>
        <w:numPr>
          <w:ilvl w:val="0"/>
          <w:numId w:val="1"/>
        </w:numPr>
        <w:spacing w:after="200" w:line="276" w:lineRule="auto"/>
        <w:contextualSpacing/>
        <w:rPr>
          <w:rFonts w:ascii="Times New Roman" w:eastAsia="Times New Roman" w:hAnsi="Times New Roman" w:cs="Times New Roman"/>
          <w:color w:val="000000"/>
          <w:lang w:val="en-AU"/>
        </w:rPr>
      </w:pPr>
      <w:r w:rsidRPr="006B75E9">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6B75E9" w:rsidRDefault="00CC67AC" w:rsidP="00630E6C">
      <w:pPr>
        <w:numPr>
          <w:ilvl w:val="0"/>
          <w:numId w:val="1"/>
        </w:numPr>
        <w:spacing w:after="200" w:line="276" w:lineRule="auto"/>
        <w:contextualSpacing/>
        <w:rPr>
          <w:rFonts w:ascii="Times New Roman" w:eastAsia="Times New Roman" w:hAnsi="Times New Roman" w:cs="Times New Roman"/>
          <w:color w:val="000000"/>
          <w:lang w:val="en-AU"/>
        </w:rPr>
      </w:pPr>
      <w:r w:rsidRPr="006B75E9">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6B75E9">
        <w:rPr>
          <w:rFonts w:ascii="Times New Roman" w:eastAsia="Times New Roman" w:hAnsi="Times New Roman" w:cs="Times New Roman"/>
          <w:color w:val="000000"/>
          <w:lang w:val="en-AU"/>
        </w:rPr>
        <w:t>make appropriate health decisions and access services needed to prevent or treat illness; and</w:t>
      </w:r>
    </w:p>
    <w:p w:rsidR="00CC67AC" w:rsidRPr="006B75E9" w:rsidRDefault="00CC67AC" w:rsidP="00630E6C">
      <w:pPr>
        <w:numPr>
          <w:ilvl w:val="0"/>
          <w:numId w:val="1"/>
        </w:numPr>
        <w:spacing w:after="200" w:line="276" w:lineRule="auto"/>
        <w:contextualSpacing/>
        <w:rPr>
          <w:rFonts w:ascii="Times New Roman" w:eastAsia="Times New Roman" w:hAnsi="Times New Roman" w:cs="Times New Roman"/>
          <w:color w:val="000000"/>
          <w:lang w:val="en-AU"/>
        </w:rPr>
      </w:pPr>
      <w:r w:rsidRPr="006B75E9">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6B75E9" w:rsidRDefault="00CC67AC" w:rsidP="00CC67AC">
      <w:pPr>
        <w:shd w:val="clear" w:color="auto" w:fill="FFFFFF"/>
        <w:rPr>
          <w:rFonts w:ascii="Times New Roman" w:hAnsi="Times New Roman" w:cs="Times New Roman"/>
        </w:rPr>
      </w:pPr>
    </w:p>
    <w:p w:rsidR="00CC67AC" w:rsidRPr="006B75E9" w:rsidRDefault="00CC67AC" w:rsidP="00CC67AC">
      <w:pPr>
        <w:shd w:val="clear" w:color="auto" w:fill="FFFFFF"/>
        <w:rPr>
          <w:rFonts w:ascii="Times New Roman" w:hAnsi="Times New Roman" w:cs="Times New Roman"/>
        </w:rPr>
      </w:pPr>
      <w:r w:rsidRPr="006B75E9">
        <w:rPr>
          <w:rFonts w:ascii="Times New Roman" w:hAnsi="Times New Roman" w:cs="Times New Roman"/>
        </w:rPr>
        <w:t xml:space="preserve">The 2020 </w:t>
      </w:r>
      <w:r w:rsidRPr="006B75E9">
        <w:rPr>
          <w:rFonts w:ascii="Times New Roman" w:hAnsi="Times New Roman" w:cs="Times New Roman"/>
          <w:i/>
        </w:rPr>
        <w:t>Health Education Standards of Learning Curriculum Framework</w:t>
      </w:r>
      <w:r w:rsidRPr="006B75E9">
        <w:rPr>
          <w:rFonts w:ascii="Times New Roman" w:hAnsi="Times New Roman" w:cs="Times New Roman"/>
        </w:rPr>
        <w:t xml:space="preserve"> </w:t>
      </w:r>
      <w:proofErr w:type="gramStart"/>
      <w:r w:rsidRPr="006B75E9">
        <w:rPr>
          <w:rFonts w:ascii="Times New Roman" w:hAnsi="Times New Roman" w:cs="Times New Roman"/>
        </w:rPr>
        <w:t>is organized</w:t>
      </w:r>
      <w:proofErr w:type="gramEnd"/>
      <w:r w:rsidRPr="006B75E9">
        <w:rPr>
          <w:rFonts w:ascii="Times New Roman" w:hAnsi="Times New Roman" w:cs="Times New Roman"/>
        </w:rPr>
        <w:t xml:space="preserve"> into strands to provide clarity for learning expectations and guide learning progressions. </w:t>
      </w:r>
    </w:p>
    <w:p w:rsidR="00CC67AC" w:rsidRPr="006B75E9" w:rsidRDefault="00CC67AC" w:rsidP="00CC67AC">
      <w:pPr>
        <w:rPr>
          <w:rFonts w:ascii="Times New Roman" w:hAnsi="Times New Roman" w:cs="Times New Roman"/>
        </w:rPr>
      </w:pPr>
      <w:r w:rsidRPr="006B75E9">
        <w:rPr>
          <w:rFonts w:ascii="Times New Roman" w:hAnsi="Times New Roman" w:cs="Times New Roman"/>
        </w:rPr>
        <w:t xml:space="preserve">. </w:t>
      </w:r>
    </w:p>
    <w:p w:rsidR="00CC67AC" w:rsidRPr="006B75E9" w:rsidRDefault="00CC67AC" w:rsidP="00CC67AC">
      <w:pPr>
        <w:spacing w:after="160" w:line="259" w:lineRule="auto"/>
        <w:ind w:left="360" w:hanging="360"/>
        <w:jc w:val="both"/>
        <w:rPr>
          <w:rFonts w:ascii="Times New Roman" w:eastAsia="Calibri" w:hAnsi="Times New Roman" w:cs="Times New Roman"/>
          <w:b/>
        </w:rPr>
      </w:pPr>
      <w:r w:rsidRPr="006B75E9">
        <w:rPr>
          <w:rFonts w:ascii="Times New Roman" w:eastAsia="Calibri" w:hAnsi="Times New Roman" w:cs="Times New Roman"/>
          <w:i/>
        </w:rPr>
        <w:t>1.</w:t>
      </w:r>
      <w:r w:rsidRPr="006B75E9">
        <w:rPr>
          <w:rFonts w:ascii="Times New Roman" w:eastAsia="Calibri" w:hAnsi="Times New Roman" w:cs="Times New Roman"/>
          <w:i/>
        </w:rPr>
        <w:tab/>
        <w:t xml:space="preserve">Demonstrate the knowledge and skills to make healthy decisions that reduce health risks and enhance the health of oneself and others. </w:t>
      </w:r>
      <w:r w:rsidRPr="006B75E9">
        <w:rPr>
          <w:rFonts w:ascii="Times New Roman" w:eastAsia="Calibri" w:hAnsi="Times New Roman" w:cs="Times New Roman"/>
          <w:b/>
        </w:rPr>
        <w:t>(Essential Health Concepts)</w:t>
      </w:r>
    </w:p>
    <w:p w:rsidR="00CC67AC" w:rsidRPr="006B75E9" w:rsidRDefault="00CC67AC" w:rsidP="00CC67AC">
      <w:pPr>
        <w:spacing w:before="100" w:after="100"/>
        <w:ind w:left="360"/>
        <w:rPr>
          <w:rFonts w:ascii="Times New Roman" w:hAnsi="Times New Roman" w:cs="Times New Roman"/>
        </w:rPr>
      </w:pPr>
      <w:r w:rsidRPr="006B75E9">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6B75E9" w:rsidRDefault="00CC67AC" w:rsidP="00CC67AC">
      <w:pPr>
        <w:keepNext/>
        <w:spacing w:after="160" w:line="259" w:lineRule="auto"/>
        <w:ind w:left="360" w:hanging="360"/>
        <w:rPr>
          <w:rFonts w:ascii="Times New Roman" w:eastAsia="Calibri" w:hAnsi="Times New Roman" w:cs="Times New Roman"/>
          <w:b/>
        </w:rPr>
      </w:pPr>
      <w:r w:rsidRPr="006B75E9">
        <w:rPr>
          <w:rFonts w:ascii="Times New Roman" w:eastAsia="Calibri" w:hAnsi="Times New Roman" w:cs="Times New Roman"/>
          <w:i/>
        </w:rPr>
        <w:t>2.</w:t>
      </w:r>
      <w:r w:rsidRPr="006B75E9">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6B75E9">
        <w:rPr>
          <w:rFonts w:ascii="Times New Roman" w:eastAsia="Calibri" w:hAnsi="Times New Roman" w:cs="Times New Roman"/>
          <w:b/>
        </w:rPr>
        <w:t xml:space="preserve">(Healthy Decisions) </w:t>
      </w:r>
    </w:p>
    <w:p w:rsidR="00CC67AC" w:rsidRPr="006B75E9" w:rsidRDefault="00CC67AC" w:rsidP="00CC67AC">
      <w:pPr>
        <w:spacing w:before="100" w:after="100"/>
        <w:ind w:left="360"/>
        <w:rPr>
          <w:rFonts w:ascii="Times New Roman" w:hAnsi="Times New Roman" w:cs="Times New Roman"/>
        </w:rPr>
      </w:pPr>
      <w:r w:rsidRPr="006B75E9">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6B75E9" w:rsidRDefault="00CC67AC" w:rsidP="00CC67AC">
      <w:pPr>
        <w:keepNext/>
        <w:spacing w:after="160" w:line="259" w:lineRule="auto"/>
        <w:ind w:left="360" w:hanging="360"/>
        <w:rPr>
          <w:rFonts w:ascii="Times New Roman" w:eastAsia="Calibri" w:hAnsi="Times New Roman" w:cs="Times New Roman"/>
          <w:b/>
        </w:rPr>
      </w:pPr>
      <w:r w:rsidRPr="006B75E9">
        <w:rPr>
          <w:rFonts w:ascii="Times New Roman" w:eastAsia="Calibri" w:hAnsi="Times New Roman" w:cs="Times New Roman"/>
          <w:i/>
        </w:rPr>
        <w:t>3.</w:t>
      </w:r>
      <w:r w:rsidRPr="006B75E9">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6B75E9">
        <w:rPr>
          <w:rFonts w:ascii="Times New Roman" w:eastAsia="Calibri" w:hAnsi="Times New Roman" w:cs="Times New Roman"/>
        </w:rPr>
        <w:t xml:space="preserve"> </w:t>
      </w:r>
      <w:r w:rsidRPr="006B75E9">
        <w:rPr>
          <w:rFonts w:ascii="Times New Roman" w:eastAsia="Calibri" w:hAnsi="Times New Roman" w:cs="Times New Roman"/>
          <w:b/>
        </w:rPr>
        <w:t>(Advocacy and Health Promotion)</w:t>
      </w:r>
    </w:p>
    <w:p w:rsidR="00CC67AC" w:rsidRPr="006B75E9" w:rsidRDefault="00CC67AC" w:rsidP="00CC67AC">
      <w:pPr>
        <w:spacing w:after="160" w:line="259" w:lineRule="auto"/>
        <w:ind w:left="360"/>
        <w:rPr>
          <w:rFonts w:ascii="Times New Roman" w:eastAsia="Calibri" w:hAnsi="Times New Roman" w:cs="Times New Roman"/>
        </w:rPr>
      </w:pPr>
      <w:r w:rsidRPr="006B75E9">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6B75E9">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6B75E9">
        <w:rPr>
          <w:rFonts w:ascii="Times New Roman" w:eastAsia="Calibri" w:hAnsi="Times New Roman" w:cs="Times New Roman"/>
        </w:rPr>
        <w:t>to effectively advocate</w:t>
      </w:r>
      <w:proofErr w:type="gramEnd"/>
      <w:r w:rsidRPr="006B75E9">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6B75E9">
        <w:rPr>
          <w:rFonts w:ascii="Times New Roman" w:hAnsi="Times New Roman" w:cs="Times New Roman"/>
        </w:rPr>
        <w:t>are sequenced</w:t>
      </w:r>
      <w:proofErr w:type="gramEnd"/>
      <w:r w:rsidRPr="006B75E9">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6B75E9" w:rsidRDefault="00CC67AC" w:rsidP="00CC67AC">
      <w:pPr>
        <w:shd w:val="clear" w:color="auto" w:fill="FFFFFF"/>
        <w:rPr>
          <w:rFonts w:ascii="Times New Roman" w:eastAsia="Times New Roman" w:hAnsi="Times New Roman" w:cs="Times New Roman"/>
          <w:color w:val="222222"/>
        </w:rPr>
      </w:pPr>
    </w:p>
    <w:p w:rsidR="00CC67AC" w:rsidRPr="006B75E9" w:rsidRDefault="00CC67AC" w:rsidP="00CC67AC">
      <w:pPr>
        <w:spacing w:after="160" w:line="259" w:lineRule="auto"/>
        <w:rPr>
          <w:rFonts w:ascii="Times New Roman" w:hAnsi="Times New Roman" w:cs="Times New Roman"/>
        </w:rPr>
      </w:pPr>
      <w:r w:rsidRPr="006B75E9">
        <w:rPr>
          <w:rFonts w:ascii="Times New Roman" w:hAnsi="Times New Roman" w:cs="Times New Roman"/>
        </w:rPr>
        <w:t xml:space="preserve">The </w:t>
      </w:r>
      <w:r w:rsidRPr="006B75E9">
        <w:rPr>
          <w:rFonts w:ascii="Times New Roman" w:hAnsi="Times New Roman" w:cs="Times New Roman"/>
          <w:i/>
        </w:rPr>
        <w:t>2020</w:t>
      </w:r>
      <w:r w:rsidRPr="006B75E9">
        <w:rPr>
          <w:rFonts w:ascii="Times New Roman" w:hAnsi="Times New Roman" w:cs="Times New Roman"/>
          <w:i/>
          <w:iCs/>
        </w:rPr>
        <w:t xml:space="preserve"> Health Education Standards of Learning</w:t>
      </w:r>
      <w:r w:rsidRPr="006B75E9">
        <w:rPr>
          <w:rFonts w:ascii="Times New Roman" w:hAnsi="Times New Roman" w:cs="Times New Roman"/>
          <w:i/>
        </w:rPr>
        <w:t xml:space="preserve"> </w:t>
      </w:r>
      <w:r w:rsidRPr="006B75E9">
        <w:rPr>
          <w:rFonts w:ascii="Times New Roman" w:hAnsi="Times New Roman" w:cs="Times New Roman"/>
          <w:i/>
          <w:iCs/>
        </w:rPr>
        <w:t>Curriculum Framework</w:t>
      </w:r>
      <w:r w:rsidRPr="006B75E9">
        <w:rPr>
          <w:rFonts w:ascii="Times New Roman" w:hAnsi="Times New Roman" w:cs="Times New Roman"/>
          <w:i/>
        </w:rPr>
        <w:t>,</w:t>
      </w:r>
      <w:r w:rsidRPr="006B75E9">
        <w:rPr>
          <w:rFonts w:ascii="Times New Roman" w:hAnsi="Times New Roman" w:cs="Times New Roman"/>
        </w:rPr>
        <w:t xml:space="preserve"> a companion document to the proposed </w:t>
      </w:r>
      <w:r w:rsidRPr="006B75E9">
        <w:rPr>
          <w:rFonts w:ascii="Times New Roman" w:hAnsi="Times New Roman" w:cs="Times New Roman"/>
          <w:i/>
        </w:rPr>
        <w:t>2020</w:t>
      </w:r>
      <w:r w:rsidRPr="006B75E9">
        <w:rPr>
          <w:rFonts w:ascii="Times New Roman" w:hAnsi="Times New Roman" w:cs="Times New Roman"/>
          <w:i/>
          <w:iCs/>
        </w:rPr>
        <w:t xml:space="preserve"> Health Education Standards of Learning,</w:t>
      </w:r>
      <w:r w:rsidRPr="006B75E9">
        <w:rPr>
          <w:rFonts w:ascii="Times New Roman" w:hAnsi="Times New Roman" w:cs="Times New Roman"/>
        </w:rPr>
        <w:t xml:space="preserve"> amplifies and supports the </w:t>
      </w:r>
      <w:r w:rsidRPr="006B75E9">
        <w:rPr>
          <w:rFonts w:ascii="Times New Roman" w:hAnsi="Times New Roman" w:cs="Times New Roman"/>
          <w:i/>
          <w:iCs/>
        </w:rPr>
        <w:t>Health Education Standards of Learning</w:t>
      </w:r>
      <w:r w:rsidRPr="006B75E9">
        <w:rPr>
          <w:rFonts w:ascii="Times New Roman" w:hAnsi="Times New Roman" w:cs="Times New Roman"/>
          <w:iCs/>
        </w:rPr>
        <w:t xml:space="preserve"> </w:t>
      </w:r>
      <w:r w:rsidRPr="006B75E9">
        <w:rPr>
          <w:rFonts w:ascii="Times New Roman" w:hAnsi="Times New Roman" w:cs="Times New Roman"/>
        </w:rPr>
        <w:t xml:space="preserve">and delineates in greater specificity the minimum content that all teachers should teach and all students should learn. The standards and </w:t>
      </w:r>
      <w:r w:rsidRPr="006B75E9">
        <w:rPr>
          <w:rFonts w:ascii="Times New Roman" w:hAnsi="Times New Roman" w:cs="Times New Roman"/>
          <w:iCs/>
        </w:rPr>
        <w:t>curriculum framework</w:t>
      </w:r>
      <w:r w:rsidRPr="006B75E9">
        <w:rPr>
          <w:rFonts w:ascii="Times New Roman" w:hAnsi="Times New Roman" w:cs="Times New Roman"/>
        </w:rPr>
        <w:t xml:space="preserve"> are not intended to encompass the entire curriculum for a given grade level or course. School divisions are encouraged to incorporate the standards and </w:t>
      </w:r>
      <w:r w:rsidRPr="006B75E9">
        <w:rPr>
          <w:rFonts w:ascii="Times New Roman" w:hAnsi="Times New Roman" w:cs="Times New Roman"/>
          <w:iCs/>
        </w:rPr>
        <w:t>curriculum framework</w:t>
      </w:r>
      <w:r w:rsidRPr="006B75E9">
        <w:rPr>
          <w:rFonts w:ascii="Times New Roman" w:hAnsi="Times New Roman" w:cs="Times New Roman"/>
          <w:i/>
          <w:iCs/>
        </w:rPr>
        <w:t xml:space="preserve"> </w:t>
      </w:r>
      <w:r w:rsidRPr="006B75E9">
        <w:rPr>
          <w:rFonts w:ascii="Times New Roman" w:hAnsi="Times New Roman" w:cs="Times New Roman"/>
        </w:rPr>
        <w:t xml:space="preserve">into a broader, locally designed or selected curriculum. </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hAnsi="Times New Roman" w:cs="Times New Roman"/>
        </w:rPr>
        <w:t xml:space="preserve">The format of the 2020 </w:t>
      </w:r>
      <w:r w:rsidRPr="006B75E9">
        <w:rPr>
          <w:rFonts w:ascii="Times New Roman" w:hAnsi="Times New Roman" w:cs="Times New Roman"/>
          <w:i/>
          <w:iCs/>
        </w:rPr>
        <w:t>Health Education Standards of Learning</w:t>
      </w:r>
      <w:r w:rsidRPr="006B75E9">
        <w:rPr>
          <w:rFonts w:ascii="Times New Roman" w:hAnsi="Times New Roman" w:cs="Times New Roman"/>
          <w:i/>
        </w:rPr>
        <w:t xml:space="preserve"> </w:t>
      </w:r>
      <w:r w:rsidRPr="006B75E9">
        <w:rPr>
          <w:rFonts w:ascii="Times New Roman" w:hAnsi="Times New Roman" w:cs="Times New Roman"/>
          <w:i/>
          <w:iCs/>
        </w:rPr>
        <w:t>Curriculum Framework</w:t>
      </w:r>
      <w:r w:rsidRPr="006B75E9">
        <w:rPr>
          <w:rFonts w:ascii="Times New Roman" w:eastAsia="Times New Roman" w:hAnsi="Times New Roman" w:cs="Times New Roman"/>
          <w:color w:val="222222"/>
        </w:rPr>
        <w:t xml:space="preserve"> </w:t>
      </w:r>
      <w:r w:rsidRPr="006B75E9">
        <w:rPr>
          <w:rFonts w:ascii="Times New Roman" w:hAnsi="Times New Roman" w:cs="Times New Roman"/>
        </w:rPr>
        <w:t xml:space="preserve">aligns with each topic in the 2020 </w:t>
      </w:r>
      <w:r w:rsidRPr="006B75E9">
        <w:rPr>
          <w:rFonts w:ascii="Times New Roman" w:hAnsi="Times New Roman" w:cs="Times New Roman"/>
          <w:i/>
        </w:rPr>
        <w:t>Health Education Standards of Learning</w:t>
      </w:r>
      <w:r w:rsidRPr="006B75E9">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6B75E9">
        <w:rPr>
          <w:rFonts w:ascii="Times New Roman" w:eastAsia="Times New Roman" w:hAnsi="Times New Roman" w:cs="Times New Roman"/>
          <w:color w:val="222222"/>
        </w:rPr>
        <w:t>is divided</w:t>
      </w:r>
      <w:proofErr w:type="gramEnd"/>
      <w:r w:rsidRPr="006B75E9">
        <w:rPr>
          <w:rFonts w:ascii="Times New Roman" w:eastAsia="Times New Roman" w:hAnsi="Times New Roman" w:cs="Times New Roman"/>
          <w:color w:val="222222"/>
        </w:rPr>
        <w:t xml:space="preserve"> into two columns: </w:t>
      </w:r>
      <w:r w:rsidRPr="006B75E9">
        <w:rPr>
          <w:rFonts w:ascii="Times New Roman" w:eastAsia="Times New Roman" w:hAnsi="Times New Roman" w:cs="Times New Roman"/>
          <w:i/>
          <w:color w:val="222222"/>
        </w:rPr>
        <w:t xml:space="preserve">Essential Understandings </w:t>
      </w:r>
      <w:r w:rsidRPr="006B75E9">
        <w:rPr>
          <w:rFonts w:ascii="Times New Roman" w:eastAsia="Times New Roman" w:hAnsi="Times New Roman" w:cs="Times New Roman"/>
          <w:color w:val="222222"/>
        </w:rPr>
        <w:t xml:space="preserve">and </w:t>
      </w:r>
      <w:r w:rsidRPr="006B75E9">
        <w:rPr>
          <w:rFonts w:ascii="Times New Roman" w:eastAsia="Times New Roman" w:hAnsi="Times New Roman" w:cs="Times New Roman"/>
          <w:i/>
          <w:color w:val="222222"/>
        </w:rPr>
        <w:t>Essential Knowledge and Skills</w:t>
      </w:r>
      <w:r w:rsidRPr="006B75E9">
        <w:rPr>
          <w:rFonts w:ascii="Times New Roman" w:eastAsia="Times New Roman" w:hAnsi="Times New Roman" w:cs="Times New Roman"/>
          <w:color w:val="222222"/>
        </w:rPr>
        <w:t xml:space="preserve">. The purpose of each column </w:t>
      </w:r>
      <w:proofErr w:type="gramStart"/>
      <w:r w:rsidRPr="006B75E9">
        <w:rPr>
          <w:rFonts w:ascii="Times New Roman" w:eastAsia="Times New Roman" w:hAnsi="Times New Roman" w:cs="Times New Roman"/>
          <w:color w:val="222222"/>
        </w:rPr>
        <w:t>is explained</w:t>
      </w:r>
      <w:proofErr w:type="gramEnd"/>
      <w:r w:rsidRPr="006B75E9">
        <w:rPr>
          <w:rFonts w:ascii="Times New Roman" w:eastAsia="Times New Roman" w:hAnsi="Times New Roman" w:cs="Times New Roman"/>
          <w:color w:val="222222"/>
        </w:rPr>
        <w:t xml:space="preserve"> below.</w:t>
      </w:r>
    </w:p>
    <w:p w:rsidR="00CC67AC" w:rsidRPr="006B75E9" w:rsidRDefault="00CC67AC" w:rsidP="00CC67AC">
      <w:pPr>
        <w:shd w:val="clear" w:color="auto" w:fill="FFFFFF"/>
        <w:rPr>
          <w:rFonts w:ascii="Times New Roman" w:eastAsia="Times New Roman" w:hAnsi="Times New Roman" w:cs="Times New Roman"/>
          <w:i/>
          <w:iCs/>
          <w:color w:val="222222"/>
        </w:rPr>
      </w:pP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i/>
          <w:iCs/>
          <w:color w:val="222222"/>
        </w:rPr>
        <w:t>Essential Understandings</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6B75E9" w:rsidRDefault="00CC67AC" w:rsidP="00CC67AC">
      <w:pPr>
        <w:shd w:val="clear" w:color="auto" w:fill="FFFFFF"/>
        <w:rPr>
          <w:rFonts w:ascii="Times New Roman" w:eastAsia="Times New Roman" w:hAnsi="Times New Roman" w:cs="Times New Roman"/>
          <w:i/>
          <w:iCs/>
          <w:color w:val="222222"/>
        </w:rPr>
      </w:pP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i/>
          <w:iCs/>
          <w:color w:val="222222"/>
        </w:rPr>
        <w:t>Essential Knowledge and Skills</w:t>
      </w:r>
    </w:p>
    <w:p w:rsidR="00CC67AC" w:rsidRPr="006B75E9" w:rsidRDefault="00CC67AC" w:rsidP="00CC67AC">
      <w:pPr>
        <w:shd w:val="clear" w:color="auto" w:fill="FFFFFF"/>
        <w:rPr>
          <w:rFonts w:ascii="Times New Roman" w:eastAsia="Times New Roman" w:hAnsi="Times New Roman" w:cs="Times New Roman"/>
          <w:color w:val="222222"/>
        </w:rPr>
      </w:pPr>
      <w:r w:rsidRPr="006B75E9">
        <w:rPr>
          <w:rFonts w:ascii="Times New Roman" w:eastAsia="Times New Roman" w:hAnsi="Times New Roman" w:cs="Times New Roman"/>
          <w:color w:val="000000"/>
        </w:rPr>
        <w:t xml:space="preserve">This section provides an expansion of the knowledge and skills that </w:t>
      </w:r>
      <w:r w:rsidRPr="006B75E9">
        <w:rPr>
          <w:rFonts w:ascii="Times New Roman" w:eastAsia="Times New Roman" w:hAnsi="Times New Roman" w:cs="Times New Roman"/>
          <w:color w:val="222222"/>
        </w:rPr>
        <w:t xml:space="preserve">each student should know and be able to demonstrate. This </w:t>
      </w:r>
      <w:proofErr w:type="gramStart"/>
      <w:r w:rsidRPr="006B75E9">
        <w:rPr>
          <w:rFonts w:ascii="Times New Roman" w:eastAsia="Times New Roman" w:hAnsi="Times New Roman" w:cs="Times New Roman"/>
          <w:color w:val="222222"/>
        </w:rPr>
        <w:t>is not meant</w:t>
      </w:r>
      <w:proofErr w:type="gramEnd"/>
      <w:r w:rsidRPr="006B75E9">
        <w:rPr>
          <w:rFonts w:ascii="Times New Roman" w:eastAsia="Times New Roman" w:hAnsi="Times New Roman" w:cs="Times New Roman"/>
          <w:color w:val="222222"/>
        </w:rPr>
        <w:t xml:space="preserve"> to be an exhaustive list of student expectations.</w:t>
      </w:r>
    </w:p>
    <w:p w:rsidR="00CC67AC" w:rsidRPr="006B75E9" w:rsidRDefault="00CC67AC" w:rsidP="00CC67AC">
      <w:pPr>
        <w:shd w:val="clear" w:color="auto" w:fill="FFFFFF"/>
        <w:rPr>
          <w:rFonts w:ascii="Times New Roman" w:eastAsia="Times New Roman" w:hAnsi="Times New Roman" w:cs="Times New Roman"/>
          <w:color w:val="222222"/>
        </w:rPr>
      </w:pPr>
    </w:p>
    <w:p w:rsidR="006B75E9" w:rsidRDefault="00CC67AC" w:rsidP="006B75E9">
      <w:pPr>
        <w:spacing w:after="160" w:line="259" w:lineRule="auto"/>
        <w:rPr>
          <w:rFonts w:ascii="Times New Roman" w:hAnsi="Times New Roman" w:cs="Times New Roman"/>
        </w:rPr>
      </w:pPr>
      <w:r w:rsidRPr="006B75E9">
        <w:rPr>
          <w:rFonts w:ascii="Times New Roman" w:hAnsi="Times New Roman" w:cs="Times New Roman"/>
        </w:rPr>
        <w:lastRenderedPageBreak/>
        <w:t>In addition, the standards for each grade level are grouped into three content strands—</w:t>
      </w:r>
      <w:r w:rsidRPr="006B75E9">
        <w:rPr>
          <w:rFonts w:ascii="Times New Roman" w:hAnsi="Times New Roman" w:cs="Times New Roman"/>
          <w:i/>
        </w:rPr>
        <w:t>Essential Health Concepts</w:t>
      </w:r>
      <w:r w:rsidRPr="006B75E9">
        <w:rPr>
          <w:rFonts w:ascii="Times New Roman" w:hAnsi="Times New Roman" w:cs="Times New Roman"/>
        </w:rPr>
        <w:t xml:space="preserve">, </w:t>
      </w:r>
      <w:r w:rsidRPr="006B75E9">
        <w:rPr>
          <w:rFonts w:ascii="Times New Roman" w:hAnsi="Times New Roman" w:cs="Times New Roman"/>
          <w:i/>
        </w:rPr>
        <w:t>Healthy Decisions</w:t>
      </w:r>
      <w:r w:rsidRPr="006B75E9">
        <w:rPr>
          <w:rFonts w:ascii="Times New Roman" w:hAnsi="Times New Roman" w:cs="Times New Roman"/>
        </w:rPr>
        <w:t xml:space="preserve">, and </w:t>
      </w:r>
      <w:r w:rsidRPr="006B75E9">
        <w:rPr>
          <w:rFonts w:ascii="Times New Roman" w:hAnsi="Times New Roman" w:cs="Times New Roman"/>
          <w:i/>
        </w:rPr>
        <w:t>Advocacy and Health Promotion</w:t>
      </w:r>
      <w:r w:rsidRPr="006B75E9">
        <w:rPr>
          <w:rFonts w:ascii="Times New Roman" w:hAnsi="Times New Roman" w:cs="Times New Roman"/>
        </w:rPr>
        <w:t xml:space="preserve">—that align with the overarching learning goals of the 2020 </w:t>
      </w:r>
      <w:r w:rsidRPr="006B75E9">
        <w:rPr>
          <w:rFonts w:ascii="Times New Roman" w:hAnsi="Times New Roman" w:cs="Times New Roman"/>
          <w:i/>
        </w:rPr>
        <w:t>Health Education Standards of Learning</w:t>
      </w:r>
      <w:r w:rsidR="006B75E9">
        <w:rPr>
          <w:rFonts w:ascii="Times New Roman" w:hAnsi="Times New Roman" w:cs="Times New Roman"/>
        </w:rPr>
        <w:t>.</w:t>
      </w:r>
    </w:p>
    <w:p w:rsidR="00086B64" w:rsidRDefault="00086B64" w:rsidP="006B75E9">
      <w:pPr>
        <w:spacing w:after="160" w:line="259" w:lineRule="auto"/>
        <w:rPr>
          <w:rFonts w:ascii="Times New Roman" w:hAnsi="Times New Roman" w:cs="Times New Roman"/>
          <w:b/>
        </w:rPr>
        <w:sectPr w:rsidR="00086B64" w:rsidSect="00086B64">
          <w:headerReference w:type="default" r:id="rId9"/>
          <w:footerReference w:type="default" r:id="rId10"/>
          <w:headerReference w:type="first" r:id="rId11"/>
          <w:footerReference w:type="first" r:id="rId12"/>
          <w:pgSz w:w="15840" w:h="12240" w:orient="landscape"/>
          <w:pgMar w:top="1440" w:right="1440" w:bottom="1440" w:left="1440" w:header="720" w:footer="720" w:gutter="0"/>
          <w:pgNumType w:fmt="lowerRoman"/>
          <w:cols w:space="720"/>
          <w:titlePg/>
          <w:docGrid w:linePitch="360"/>
        </w:sectPr>
      </w:pPr>
    </w:p>
    <w:p w:rsidR="006B75E9" w:rsidRPr="006B75E9" w:rsidRDefault="006B75E9" w:rsidP="006B75E9">
      <w:pPr>
        <w:spacing w:after="160" w:line="259" w:lineRule="auto"/>
        <w:rPr>
          <w:rFonts w:ascii="Times New Roman" w:hAnsi="Times New Roman" w:cs="Times New Roman"/>
        </w:rPr>
      </w:pPr>
      <w:r w:rsidRPr="006B75E9">
        <w:rPr>
          <w:rFonts w:ascii="Times New Roman" w:hAnsi="Times New Roman" w:cs="Times New Roman"/>
          <w:b/>
        </w:rPr>
        <w:lastRenderedPageBreak/>
        <w:t>Strand:</w:t>
      </w:r>
      <w:r w:rsidRPr="006B75E9">
        <w:rPr>
          <w:rFonts w:ascii="Times New Roman" w:hAnsi="Times New Roman" w:cs="Times New Roman"/>
        </w:rPr>
        <w:t xml:space="preserve"> </w:t>
      </w:r>
      <w:r w:rsidRPr="006B75E9">
        <w:rPr>
          <w:rFonts w:ascii="Times New Roman" w:hAnsi="Times New Roman" w:cs="Times New Roman"/>
          <w:b/>
          <w:bCs/>
        </w:rPr>
        <w:t>Body Systems</w:t>
      </w:r>
    </w:p>
    <w:p w:rsidR="006B75E9" w:rsidRPr="006B75E9" w:rsidRDefault="006B75E9" w:rsidP="006B75E9">
      <w:pPr>
        <w:widowControl w:val="0"/>
        <w:spacing w:line="276" w:lineRule="auto"/>
        <w:rPr>
          <w:rFonts w:ascii="Times New Roman" w:hAnsi="Times New Roman" w:cs="Times New Roman"/>
        </w:rPr>
      </w:pPr>
      <w:r w:rsidRPr="006B75E9">
        <w:rPr>
          <w:rFonts w:ascii="Times New Roman" w:eastAsia="Arial" w:hAnsi="Times New Roman" w:cs="Times New Roman"/>
          <w:b/>
        </w:rPr>
        <w:t>Standards: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.a</w:t>
      </w:r>
      <w:proofErr w:type="gramEnd"/>
      <w:r w:rsidRPr="006B75E9">
        <w:rPr>
          <w:rFonts w:ascii="Times New Roman" w:hAnsi="Times New Roman" w:cs="Times New Roman"/>
        </w:rPr>
        <w:t xml:space="preserve"> </w:t>
      </w:r>
      <w:r w:rsidRPr="006B75E9">
        <w:rPr>
          <w:rFonts w:ascii="Times New Roman" w:hAnsi="Times New Roman" w:cs="Times New Roman"/>
        </w:rPr>
        <w:tab/>
        <w:t>Identify and describe the major structures and functions of the lymphatic system.</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.a</w:t>
      </w:r>
      <w:proofErr w:type="gramEnd"/>
      <w:r w:rsidRPr="006B75E9">
        <w:rPr>
          <w:rFonts w:ascii="Times New Roman" w:hAnsi="Times New Roman" w:cs="Times New Roman"/>
        </w:rPr>
        <w:t xml:space="preserve"> </w:t>
      </w:r>
      <w:r w:rsidRPr="006B75E9">
        <w:rPr>
          <w:rFonts w:ascii="Times New Roman" w:hAnsi="Times New Roman" w:cs="Times New Roman"/>
        </w:rPr>
        <w:tab/>
        <w:t>Describe the role of the lymphatic system in providing protection against the spread of disease and cancer.</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.a</w:t>
      </w:r>
      <w:proofErr w:type="gramEnd"/>
      <w:r w:rsidRPr="006B75E9">
        <w:rPr>
          <w:rFonts w:ascii="Times New Roman" w:hAnsi="Times New Roman" w:cs="Times New Roman"/>
        </w:rPr>
        <w:t xml:space="preserve"> </w:t>
      </w:r>
      <w:r w:rsidRPr="006B75E9">
        <w:rPr>
          <w:rFonts w:ascii="Times New Roman" w:hAnsi="Times New Roman" w:cs="Times New Roman"/>
        </w:rPr>
        <w:tab/>
        <w:t>Promote strategies for maintaining healthy cardiovascular and lymphatic systems.</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The lymphatic system, which is a part of the immune system, works to keep body fluid levels in balance and to defend the body against infections. </w:t>
            </w:r>
          </w:p>
          <w:p w:rsidR="006B75E9" w:rsidRPr="006B75E9" w:rsidRDefault="006B75E9" w:rsidP="00630E6C">
            <w:pPr>
              <w:pStyle w:val="ListParagraph"/>
              <w:numPr>
                <w:ilvl w:val="0"/>
                <w:numId w:val="9"/>
              </w:numPr>
              <w:spacing w:line="276" w:lineRule="auto"/>
              <w:ind w:left="432"/>
              <w:rPr>
                <w:rFonts w:ascii="Times New Roman" w:hAnsi="Times New Roman" w:cs="Times New Roman"/>
              </w:rPr>
            </w:pPr>
            <w:r w:rsidRPr="006B75E9">
              <w:rPr>
                <w:rFonts w:ascii="Times New Roman" w:hAnsi="Times New Roman" w:cs="Times New Roman"/>
              </w:rPr>
              <w:t>The lymphatic system is a network of very small tubes (or vessels) that drain lymph fluid from all over the body. Lymph is a clear, watery fluid that contains proteins, salts, and other substances. The major parts of the lymphatic system  (1.a):</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Lymph.</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Lymph nodes.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Lymphatic vessels.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Collecting ducts.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Spleen.</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Thymus.</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Tonsils and adenoid.</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Bone marrow.</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Appendix.</w:t>
            </w:r>
          </w:p>
          <w:p w:rsidR="006B75E9" w:rsidRPr="006B75E9" w:rsidRDefault="006B75E9" w:rsidP="00630E6C">
            <w:pPr>
              <w:pStyle w:val="ListParagraph"/>
              <w:numPr>
                <w:ilvl w:val="0"/>
                <w:numId w:val="9"/>
              </w:numPr>
              <w:spacing w:line="276" w:lineRule="auto"/>
              <w:ind w:left="432"/>
              <w:rPr>
                <w:rFonts w:ascii="Times New Roman" w:hAnsi="Times New Roman" w:cs="Times New Roman"/>
              </w:rPr>
            </w:pPr>
            <w:r w:rsidRPr="006B75E9">
              <w:rPr>
                <w:rFonts w:ascii="Times New Roman" w:hAnsi="Times New Roman" w:cs="Times New Roman"/>
              </w:rPr>
              <w:t>The lymphatic system helps defend the body against germs (viruses, bacteria, and fungi) that can cause illnesses. Lymph nodes filter germs. Inside the lymph nodes, lymphocytes called T-cells and B-cells help the body fight infection. B cells make antibodies—special proteins that stop infections from spreading by trapping disease-causing germs and destroying them. (2.a) T-Cells migrate to the infection to help destroy it.</w:t>
            </w:r>
          </w:p>
          <w:p w:rsidR="006B75E9" w:rsidRPr="006B75E9" w:rsidRDefault="006B75E9" w:rsidP="00630E6C">
            <w:pPr>
              <w:pStyle w:val="ListParagraph"/>
              <w:numPr>
                <w:ilvl w:val="0"/>
                <w:numId w:val="9"/>
              </w:numPr>
              <w:spacing w:line="276" w:lineRule="auto"/>
              <w:ind w:left="432"/>
              <w:rPr>
                <w:rFonts w:ascii="Times New Roman" w:hAnsi="Times New Roman" w:cs="Times New Roman"/>
              </w:rPr>
            </w:pPr>
            <w:r w:rsidRPr="006B75E9">
              <w:rPr>
                <w:rFonts w:ascii="Times New Roman" w:hAnsi="Times New Roman" w:cs="Times New Roman"/>
              </w:rPr>
              <w:lastRenderedPageBreak/>
              <w:t>When a person has an infection, germs collect in the lymph nodes and cause swelling. If the throat is infected, the lymph nodes in the neck may swell. That is why doctors check for swollen lymph nodes (sometimes called swollen “glands”) in the neck when someone has a sore throat. (2.a)</w:t>
            </w:r>
          </w:p>
          <w:p w:rsidR="006B75E9" w:rsidRPr="006B75E9" w:rsidRDefault="006B75E9" w:rsidP="00630E6C">
            <w:pPr>
              <w:pStyle w:val="ListParagraph"/>
              <w:numPr>
                <w:ilvl w:val="0"/>
                <w:numId w:val="9"/>
              </w:numPr>
              <w:spacing w:line="276" w:lineRule="auto"/>
              <w:ind w:left="431"/>
              <w:rPr>
                <w:rFonts w:ascii="Times New Roman" w:hAnsi="Times New Roman" w:cs="Times New Roman"/>
              </w:rPr>
            </w:pPr>
            <w:r w:rsidRPr="006B75E9">
              <w:rPr>
                <w:rFonts w:ascii="Times New Roman" w:hAnsi="Times New Roman" w:cs="Times New Roman"/>
              </w:rPr>
              <w:t xml:space="preserve">Some cells of the immune system can recognize cancer cells as abnormal and kill them. Unfortunately, this may not be enough to get rid of a cancer altogether. </w:t>
            </w:r>
            <w:proofErr w:type="gramStart"/>
            <w:r w:rsidRPr="006B75E9">
              <w:rPr>
                <w:rFonts w:ascii="Times New Roman" w:hAnsi="Times New Roman" w:cs="Times New Roman"/>
              </w:rPr>
              <w:t>But</w:t>
            </w:r>
            <w:proofErr w:type="gramEnd"/>
            <w:r w:rsidRPr="006B75E9">
              <w:rPr>
                <w:rFonts w:ascii="Times New Roman" w:hAnsi="Times New Roman" w:cs="Times New Roman"/>
              </w:rPr>
              <w:t xml:space="preserve"> some new treatments aim to use the immune system to fight cancer. (2.a)</w:t>
            </w:r>
          </w:p>
          <w:p w:rsidR="006B75E9" w:rsidRPr="006B75E9" w:rsidRDefault="006B75E9" w:rsidP="00630E6C">
            <w:pPr>
              <w:pStyle w:val="ListParagraph"/>
              <w:numPr>
                <w:ilvl w:val="0"/>
                <w:numId w:val="9"/>
              </w:numPr>
              <w:spacing w:line="276" w:lineRule="auto"/>
              <w:ind w:left="420"/>
              <w:rPr>
                <w:rFonts w:ascii="Times New Roman" w:hAnsi="Times New Roman" w:cs="Times New Roman"/>
              </w:rPr>
            </w:pPr>
            <w:r w:rsidRPr="006B75E9">
              <w:rPr>
                <w:rFonts w:ascii="Times New Roman" w:hAnsi="Times New Roman" w:cs="Times New Roman"/>
              </w:rPr>
              <w:t>To keep the lymphatic system strong and healthy (3.a):</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Avoid exposure to pollutants, unhealthy environments, and toxic chemicals like those found in pesticides or cleaning products. These chemicals can build up in your system and make it harder for the body to filter waste.</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Drink plenty of water to stay hydrated so lymph can easily move throughout the body.</w:t>
            </w:r>
          </w:p>
          <w:p w:rsidR="006B75E9" w:rsidRPr="006B75E9" w:rsidRDefault="006B75E9" w:rsidP="00630E6C">
            <w:pPr>
              <w:pStyle w:val="ListParagraph"/>
              <w:numPr>
                <w:ilvl w:val="1"/>
                <w:numId w:val="9"/>
              </w:numPr>
              <w:spacing w:line="276" w:lineRule="auto"/>
              <w:ind w:left="780"/>
              <w:rPr>
                <w:rFonts w:ascii="Times New Roman" w:hAnsi="Times New Roman" w:cs="Times New Roman"/>
              </w:rPr>
            </w:pPr>
            <w:r w:rsidRPr="006B75E9">
              <w:rPr>
                <w:rFonts w:ascii="Times New Roman" w:hAnsi="Times New Roman" w:cs="Times New Roman"/>
              </w:rPr>
              <w:t>Maintain a healthy lifestyle that includes regular exercise and a healthy diet.</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0"/>
              </w:numPr>
              <w:spacing w:line="276" w:lineRule="auto"/>
              <w:ind w:left="346"/>
              <w:rPr>
                <w:rFonts w:ascii="Times New Roman" w:hAnsi="Times New Roman" w:cs="Times New Roman"/>
              </w:rPr>
            </w:pPr>
            <w:r w:rsidRPr="006B75E9">
              <w:rPr>
                <w:rFonts w:ascii="Times New Roman" w:hAnsi="Times New Roman" w:cs="Times New Roman"/>
              </w:rPr>
              <w:t>explain the structures and functions of the lymphatic system (1.a);</w:t>
            </w:r>
          </w:p>
          <w:p w:rsidR="006B75E9" w:rsidRPr="006B75E9" w:rsidRDefault="006B75E9" w:rsidP="00630E6C">
            <w:pPr>
              <w:pStyle w:val="ListParagraph"/>
              <w:numPr>
                <w:ilvl w:val="0"/>
                <w:numId w:val="10"/>
              </w:numPr>
              <w:spacing w:line="276" w:lineRule="auto"/>
              <w:ind w:left="346"/>
              <w:rPr>
                <w:rFonts w:ascii="Times New Roman" w:hAnsi="Times New Roman" w:cs="Times New Roman"/>
              </w:rPr>
            </w:pPr>
            <w:proofErr w:type="gramStart"/>
            <w:r w:rsidRPr="006B75E9">
              <w:rPr>
                <w:rFonts w:ascii="Times New Roman" w:hAnsi="Times New Roman" w:cs="Times New Roman"/>
              </w:rPr>
              <w:t>promote</w:t>
            </w:r>
            <w:proofErr w:type="gramEnd"/>
            <w:r w:rsidRPr="006B75E9">
              <w:rPr>
                <w:rFonts w:ascii="Times New Roman" w:hAnsi="Times New Roman" w:cs="Times New Roman"/>
              </w:rPr>
              <w:t xml:space="preserve"> the importance of maintaining healthy cardiovascular and lymphatic systems for good health and disease prevention (2.a, 3.a).</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13"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14"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eastAsiaTheme="minorHAnsi" w:hAnsi="Times New Roman" w:cs="Times New Roman"/>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spacing w:line="276" w:lineRule="auto"/>
        <w:rPr>
          <w:rFonts w:ascii="Times New Roman" w:hAnsi="Times New Roman" w:cs="Times New Roman"/>
          <w:b/>
          <w:bCs/>
        </w:rPr>
      </w:pPr>
      <w:r w:rsidRPr="006B75E9">
        <w:rPr>
          <w:rFonts w:ascii="Times New Roman" w:hAnsi="Times New Roman" w:cs="Times New Roman"/>
          <w:b/>
        </w:rPr>
        <w:lastRenderedPageBreak/>
        <w:t>Strand: Nutrition</w:t>
      </w:r>
    </w:p>
    <w:p w:rsidR="006B75E9" w:rsidRDefault="006B75E9" w:rsidP="006B75E9">
      <w:pPr>
        <w:spacing w:after="160" w:line="259" w:lineRule="auto"/>
        <w:rPr>
          <w:rFonts w:ascii="Times New Roman" w:hAnsi="Times New Roman" w:cs="Times New Roman"/>
        </w:rPr>
      </w:pPr>
      <w:r w:rsidRPr="006B75E9">
        <w:rPr>
          <w:rFonts w:ascii="Times New Roman" w:hAnsi="Times New Roman" w:cs="Times New Roman"/>
          <w:b/>
        </w:rPr>
        <w:t>Standards</w:t>
      </w:r>
      <w:proofErr w:type="gramStart"/>
      <w:r w:rsidRPr="006B75E9">
        <w:rPr>
          <w:rFonts w:ascii="Times New Roman" w:hAnsi="Times New Roman" w:cs="Times New Roman"/>
          <w:b/>
        </w:rPr>
        <w:t>:</w:t>
      </w:r>
      <w:proofErr w:type="gramEnd"/>
      <w:r w:rsidRPr="006B75E9">
        <w:rPr>
          <w:rFonts w:ascii="Times New Roman" w:hAnsi="Times New Roman" w:cs="Times New Roman"/>
        </w:rPr>
        <w:br/>
        <w:t xml:space="preserve">10.1.b </w:t>
      </w:r>
      <w:r w:rsidRPr="006B75E9">
        <w:rPr>
          <w:rFonts w:ascii="Times New Roman" w:hAnsi="Times New Roman" w:cs="Times New Roman"/>
        </w:rPr>
        <w:tab/>
        <w:t>Identify a variety of diets (e.g., typical American, Mediterranean, vegetarian, vegan).</w:t>
      </w:r>
      <w:r w:rsidRPr="006B75E9">
        <w:rPr>
          <w:rFonts w:ascii="Times New Roman" w:hAnsi="Times New Roman" w:cs="Times New Roman"/>
        </w:rPr>
        <w:br/>
        <w:t>10.2</w:t>
      </w:r>
      <w:proofErr w:type="gramStart"/>
      <w:r w:rsidRPr="006B75E9">
        <w:rPr>
          <w:rFonts w:ascii="Times New Roman" w:hAnsi="Times New Roman" w:cs="Times New Roman"/>
        </w:rPr>
        <w:t>.b</w:t>
      </w:r>
      <w:proofErr w:type="gramEnd"/>
      <w:r w:rsidRPr="006B75E9">
        <w:rPr>
          <w:rFonts w:ascii="Times New Roman" w:hAnsi="Times New Roman" w:cs="Times New Roman"/>
        </w:rPr>
        <w:t xml:space="preserve"> </w:t>
      </w:r>
      <w:r w:rsidRPr="006B75E9">
        <w:rPr>
          <w:rFonts w:ascii="Times New Roman" w:hAnsi="Times New Roman" w:cs="Times New Roman"/>
        </w:rPr>
        <w:tab/>
        <w:t>Compare and contrast diverse diets (e.g., typical American, Mediterranean, vegetarian, vegan).</w:t>
      </w:r>
      <w:r w:rsidRPr="006B75E9">
        <w:rPr>
          <w:rFonts w:ascii="Times New Roman" w:hAnsi="Times New Roman" w:cs="Times New Roman"/>
        </w:rPr>
        <w:br/>
        <w:t>10.3</w:t>
      </w:r>
      <w:proofErr w:type="gramStart"/>
      <w:r w:rsidRPr="006B75E9">
        <w:rPr>
          <w:rFonts w:ascii="Times New Roman" w:hAnsi="Times New Roman" w:cs="Times New Roman"/>
        </w:rPr>
        <w:t>.b</w:t>
      </w:r>
      <w:proofErr w:type="gramEnd"/>
      <w:r w:rsidRPr="006B75E9">
        <w:rPr>
          <w:rFonts w:ascii="Times New Roman" w:hAnsi="Times New Roman" w:cs="Times New Roman"/>
        </w:rPr>
        <w:t xml:space="preserve"> </w:t>
      </w:r>
      <w:r w:rsidRPr="006B75E9">
        <w:rPr>
          <w:rFonts w:ascii="Times New Roman" w:hAnsi="Times New Roman" w:cs="Times New Roman"/>
        </w:rPr>
        <w:tab/>
        <w:t>Create or modify a personal wellness plan (i.e., goals and action steps based on current guidelines) for healthy eating to meet current and future needs.</w:t>
      </w:r>
    </w:p>
    <w:p w:rsidR="00605D01" w:rsidRPr="006B75E9" w:rsidRDefault="00605D01" w:rsidP="006B75E9">
      <w:pPr>
        <w:spacing w:after="160" w:line="259" w:lineRule="auto"/>
        <w:rPr>
          <w:rFonts w:ascii="Times New Roman" w:hAnsi="Times New Roman" w:cs="Times New Roman"/>
        </w:rPr>
      </w:pPr>
      <w:bookmarkStart w:id="0" w:name="_GoBack"/>
      <w:bookmarkEnd w:id="0"/>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 xml:space="preserve">Proper nutrition promotes optimal growth and dental health, prevents high blood pressure, and decreases the risk of chronic diseases, obesity, and osteoporosis. </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Teacher Note: The term “diet” has two meanings: (1) food and drink regularly provided and consumed and (2) to cause to eat and drink sparingly or according to prescribed rules</w:t>
            </w:r>
            <w:proofErr w:type="gramStart"/>
            <w:r w:rsidRPr="006B75E9">
              <w:rPr>
                <w:rFonts w:ascii="Times New Roman" w:hAnsi="Times New Roman" w:cs="Times New Roman"/>
              </w:rPr>
              <w:t>;</w:t>
            </w:r>
            <w:proofErr w:type="gramEnd"/>
            <w:r w:rsidRPr="006B75E9">
              <w:rPr>
                <w:rFonts w:ascii="Times New Roman" w:hAnsi="Times New Roman" w:cs="Times New Roman"/>
              </w:rPr>
              <w:t xml:space="preserve"> a regimen of eating and drinking sparingly to reduce one’s weight (</w:t>
            </w:r>
            <w:hyperlink r:id="rId15" w:tooltip="definition for diet" w:history="1">
              <w:r w:rsidRPr="006B75E9">
                <w:rPr>
                  <w:rStyle w:val="Hyperlink"/>
                  <w:rFonts w:ascii="Times New Roman" w:hAnsi="Times New Roman" w:cs="Times New Roman"/>
                </w:rPr>
                <w:t>Merriam-Webster</w:t>
              </w:r>
            </w:hyperlink>
            <w:r w:rsidRPr="006B75E9">
              <w:rPr>
                <w:rFonts w:ascii="Times New Roman" w:hAnsi="Times New Roman" w:cs="Times New Roman"/>
              </w:rPr>
              <w:t xml:space="preserve">). While a nutritious diet may result in weight loss, for the purposes of this learning objective, diets explored should be nutritious in nature (long term) and not </w:t>
            </w:r>
            <w:proofErr w:type="gramStart"/>
            <w:r w:rsidRPr="006B75E9">
              <w:rPr>
                <w:rFonts w:ascii="Times New Roman" w:hAnsi="Times New Roman" w:cs="Times New Roman"/>
              </w:rPr>
              <w:t>for the purpose of</w:t>
            </w:r>
            <w:proofErr w:type="gramEnd"/>
            <w:r w:rsidRPr="006B75E9">
              <w:rPr>
                <w:rFonts w:ascii="Times New Roman" w:hAnsi="Times New Roman" w:cs="Times New Roman"/>
              </w:rPr>
              <w:t xml:space="preserve"> losing weight (short term). </w:t>
            </w:r>
          </w:p>
          <w:p w:rsidR="006B75E9" w:rsidRPr="006B75E9" w:rsidRDefault="006B75E9" w:rsidP="00630E6C">
            <w:pPr>
              <w:pStyle w:val="ListParagraph"/>
              <w:numPr>
                <w:ilvl w:val="0"/>
                <w:numId w:val="11"/>
              </w:numPr>
              <w:spacing w:line="276" w:lineRule="auto"/>
              <w:ind w:left="432"/>
              <w:rPr>
                <w:rFonts w:ascii="Times New Roman" w:hAnsi="Times New Roman" w:cs="Times New Roman"/>
              </w:rPr>
            </w:pPr>
            <w:r w:rsidRPr="006B75E9">
              <w:rPr>
                <w:rFonts w:ascii="Times New Roman" w:hAnsi="Times New Roman" w:cs="Times New Roman"/>
              </w:rPr>
              <w:t xml:space="preserve">Diets and food choices </w:t>
            </w:r>
            <w:proofErr w:type="gramStart"/>
            <w:r w:rsidRPr="006B75E9">
              <w:rPr>
                <w:rFonts w:ascii="Times New Roman" w:hAnsi="Times New Roman" w:cs="Times New Roman"/>
              </w:rPr>
              <w:t>are influenced</w:t>
            </w:r>
            <w:proofErr w:type="gramEnd"/>
            <w:r w:rsidRPr="006B75E9">
              <w:rPr>
                <w:rFonts w:ascii="Times New Roman" w:hAnsi="Times New Roman" w:cs="Times New Roman"/>
              </w:rPr>
              <w:t xml:space="preserve"> by culture, religion, geographic area, food availability, health concerns, and personal choice.</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 xml:space="preserve">Typical American diet: The typical eating patterns/diets currently consumed by many in the United States do not align with the dietary guidelines. </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t>About three-fourths of the population has an eating pattern that is low in vegetables, fruits, dairy, and oils.</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t>More than half of the population is meeting or exceeding total grain and total protein foods recommendations but are not meeting the recommendations for the subgroups within each of these food groups.</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t>Most Americans exceed the recommendations for added sugars, saturated fats, and sodium.</w:t>
            </w:r>
          </w:p>
          <w:p w:rsidR="006B75E9" w:rsidRPr="006B75E9" w:rsidRDefault="006B75E9" w:rsidP="00630E6C">
            <w:pPr>
              <w:pStyle w:val="ListParagraph"/>
              <w:numPr>
                <w:ilvl w:val="1"/>
                <w:numId w:val="11"/>
              </w:numPr>
              <w:spacing w:line="276" w:lineRule="auto"/>
              <w:ind w:left="780"/>
              <w:rPr>
                <w:rFonts w:ascii="Times New Roman" w:hAnsi="Times New Roman" w:cs="Times New Roman"/>
              </w:rPr>
            </w:pPr>
            <w:r w:rsidRPr="006B75E9">
              <w:rPr>
                <w:rFonts w:ascii="Times New Roman" w:hAnsi="Times New Roman" w:cs="Times New Roman"/>
              </w:rPr>
              <w:lastRenderedPageBreak/>
              <w:t>Sixty percent of adults have one or more diet-related chronic diseases, such as cardiovascular disease, type 2 diabetes, obesity, liver disease, some types of cancer, and dental caries. (</w:t>
            </w:r>
            <w:hyperlink r:id="rId16" w:tooltip="nutrient guidelines" w:history="1">
              <w:r w:rsidRPr="006B75E9">
                <w:rPr>
                  <w:rStyle w:val="Hyperlink"/>
                  <w:rFonts w:ascii="Times New Roman" w:hAnsi="Times New Roman" w:cs="Times New Roman"/>
                </w:rPr>
                <w:t>USDA Dietary Guidelines 2020-2025</w:t>
              </w:r>
            </w:hyperlink>
            <w:r w:rsidRPr="006B75E9">
              <w:rPr>
                <w:rFonts w:ascii="Times New Roman" w:hAnsi="Times New Roman" w:cs="Times New Roman"/>
              </w:rPr>
              <w:t>)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A Mediterranean diet is typically less dairy and meat than the typical American diet.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Vegetarian diets (</w:t>
            </w:r>
            <w:proofErr w:type="spellStart"/>
            <w:r w:rsidRPr="006B75E9">
              <w:rPr>
                <w:rFonts w:ascii="Times New Roman" w:hAnsi="Times New Roman" w:cs="Times New Roman"/>
              </w:rPr>
              <w:t>MyPlate</w:t>
            </w:r>
            <w:proofErr w:type="spellEnd"/>
            <w:r w:rsidRPr="006B75E9">
              <w:rPr>
                <w:rFonts w:ascii="Times New Roman" w:hAnsi="Times New Roman" w:cs="Times New Roman"/>
              </w:rPr>
              <w:t>) can meet all of the recommendations for nutrients. The key is to consume a variety of foods and the right amount of foods to meet calorie needs. Nutrients that vegetarians may need to focus on include protein, iron, calcium, zinc, and vitamin B12.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 xml:space="preserve">Vegan or plant-based diet excludes meat, poultry, fish, eggs, </w:t>
            </w:r>
            <w:proofErr w:type="gramStart"/>
            <w:r w:rsidRPr="006B75E9">
              <w:rPr>
                <w:rFonts w:ascii="Times New Roman" w:hAnsi="Times New Roman" w:cs="Times New Roman"/>
              </w:rPr>
              <w:t>and dairy</w:t>
            </w:r>
            <w:proofErr w:type="gramEnd"/>
            <w:r w:rsidRPr="006B75E9">
              <w:rPr>
                <w:rFonts w:ascii="Times New Roman" w:hAnsi="Times New Roman" w:cs="Times New Roman"/>
              </w:rPr>
              <w:t xml:space="preserve"> products, and foods that contain these products. (1.b, 2.b)</w:t>
            </w:r>
          </w:p>
          <w:p w:rsidR="006B75E9" w:rsidRPr="006B75E9" w:rsidRDefault="006B75E9" w:rsidP="00630E6C">
            <w:pPr>
              <w:pStyle w:val="ListParagraph"/>
              <w:numPr>
                <w:ilvl w:val="0"/>
                <w:numId w:val="11"/>
              </w:numPr>
              <w:spacing w:line="276" w:lineRule="auto"/>
              <w:ind w:left="420"/>
              <w:rPr>
                <w:rFonts w:ascii="Times New Roman" w:hAnsi="Times New Roman" w:cs="Times New Roman"/>
              </w:rPr>
            </w:pPr>
            <w:r w:rsidRPr="006B75E9">
              <w:rPr>
                <w:rFonts w:ascii="Times New Roman" w:hAnsi="Times New Roman" w:cs="Times New Roman"/>
              </w:rPr>
              <w:t>Note: Additional diets may be explored, such as those related to health issues (i.e., DASH diet for lowering blood pressure).</w:t>
            </w:r>
          </w:p>
          <w:p w:rsidR="006B75E9" w:rsidRPr="006B75E9" w:rsidRDefault="006B75E9" w:rsidP="00630E6C">
            <w:pPr>
              <w:pStyle w:val="ListParagraph"/>
              <w:numPr>
                <w:ilvl w:val="0"/>
                <w:numId w:val="11"/>
              </w:numPr>
              <w:spacing w:line="276" w:lineRule="auto"/>
              <w:ind w:left="420"/>
              <w:rPr>
                <w:rStyle w:val="Hyperlink"/>
                <w:rFonts w:ascii="Times New Roman" w:hAnsi="Times New Roman" w:cs="Times New Roman"/>
              </w:rPr>
            </w:pPr>
            <w:r w:rsidRPr="006B75E9">
              <w:rPr>
                <w:rFonts w:ascii="Times New Roman" w:hAnsi="Times New Roman" w:cs="Times New Roman"/>
              </w:rPr>
              <w:t xml:space="preserve">See </w:t>
            </w:r>
            <w:hyperlink r:id="rId17" w:tooltip="nutrient guidelines" w:history="1">
              <w:r w:rsidRPr="006B75E9">
                <w:rPr>
                  <w:rStyle w:val="Hyperlink"/>
                  <w:rFonts w:ascii="Times New Roman" w:hAnsi="Times New Roman" w:cs="Times New Roman"/>
                </w:rPr>
                <w:t>USDA Dietary Guidelines 2020-2025</w:t>
              </w:r>
            </w:hyperlink>
            <w:r w:rsidRPr="006B75E9">
              <w:rPr>
                <w:rStyle w:val="Hyperlink"/>
                <w:rFonts w:ascii="Times New Roman" w:hAnsi="Times New Roman" w:cs="Times New Roman"/>
              </w:rPr>
              <w:t xml:space="preserve"> for current nutrition guidelines.</w:t>
            </w:r>
          </w:p>
          <w:p w:rsidR="006B75E9" w:rsidRPr="006B75E9" w:rsidRDefault="006B75E9" w:rsidP="006B75E9">
            <w:pPr>
              <w:spacing w:line="276" w:lineRule="auto"/>
              <w:rPr>
                <w:rFonts w:ascii="Times New Roman" w:hAnsi="Times New Roman" w:cs="Times New Roman"/>
              </w:rPr>
            </w:pP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2"/>
              </w:numPr>
              <w:spacing w:line="276" w:lineRule="auto"/>
              <w:ind w:left="346"/>
              <w:rPr>
                <w:rFonts w:ascii="Times New Roman" w:hAnsi="Times New Roman" w:cs="Times New Roman"/>
              </w:rPr>
            </w:pPr>
            <w:r w:rsidRPr="006B75E9">
              <w:rPr>
                <w:rFonts w:ascii="Times New Roman" w:hAnsi="Times New Roman" w:cs="Times New Roman"/>
              </w:rPr>
              <w:t>compare and contrast two or more diets for nutritional content and distinguishing components (1.b, 2.b);</w:t>
            </w:r>
          </w:p>
          <w:p w:rsidR="006B75E9" w:rsidRPr="006B75E9" w:rsidRDefault="006B75E9" w:rsidP="00630E6C">
            <w:pPr>
              <w:pStyle w:val="ListParagraph"/>
              <w:numPr>
                <w:ilvl w:val="0"/>
                <w:numId w:val="12"/>
              </w:numPr>
              <w:spacing w:line="276" w:lineRule="auto"/>
              <w:ind w:left="346"/>
              <w:rPr>
                <w:rFonts w:ascii="Times New Roman" w:hAnsi="Times New Roman" w:cs="Times New Roman"/>
              </w:rPr>
            </w:pPr>
            <w:proofErr w:type="gramStart"/>
            <w:r w:rsidRPr="006B75E9">
              <w:rPr>
                <w:rFonts w:ascii="Times New Roman" w:hAnsi="Times New Roman" w:cs="Times New Roman"/>
              </w:rPr>
              <w:t>assess</w:t>
            </w:r>
            <w:proofErr w:type="gramEnd"/>
            <w:r w:rsidRPr="006B75E9">
              <w:rPr>
                <w:rFonts w:ascii="Times New Roman" w:hAnsi="Times New Roman" w:cs="Times New Roman"/>
              </w:rPr>
              <w:t xml:space="preserve"> current wellness related to proper nutrition and develop a wellness plan with SMART goals, action steps, monitoring, and reflection to maintain or improve wellness (3.b).</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pStyle w:val="ListParagraph"/>
              <w:spacing w:line="276" w:lineRule="auto"/>
              <w:ind w:left="420" w:hanging="420"/>
              <w:rPr>
                <w:rFonts w:ascii="Times New Roman" w:hAnsi="Times New Roman" w:cs="Times New Roman"/>
              </w:rPr>
            </w:pPr>
            <w:r w:rsidRPr="006B75E9">
              <w:rPr>
                <w:rFonts w:ascii="Times New Roman" w:hAnsi="Times New Roman" w:cs="Times New Roman"/>
              </w:rPr>
              <w:t>Additional resources:</w:t>
            </w:r>
          </w:p>
          <w:p w:rsidR="006B75E9" w:rsidRPr="006B75E9" w:rsidRDefault="006B75E9" w:rsidP="006B75E9">
            <w:pPr>
              <w:spacing w:line="276" w:lineRule="auto"/>
              <w:rPr>
                <w:rStyle w:val="Hyperlink"/>
                <w:rFonts w:ascii="Times New Roman" w:hAnsi="Times New Roman" w:cs="Times New Roman"/>
              </w:rPr>
            </w:pPr>
            <w:hyperlink r:id="rId18"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19"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eastAsia="Arial" w:hAnsi="Times New Roman" w:cs="Times New Roman"/>
          <w:b/>
        </w:rPr>
      </w:pPr>
      <w:r w:rsidRPr="006B75E9">
        <w:rPr>
          <w:rFonts w:ascii="Times New Roman" w:eastAsia="Arial" w:hAnsi="Times New Roman" w:cs="Times New Roman"/>
          <w:b/>
        </w:rPr>
        <w:br w:type="page"/>
      </w:r>
    </w:p>
    <w:p w:rsidR="006B75E9" w:rsidRPr="006B75E9" w:rsidRDefault="006B75E9" w:rsidP="006B75E9">
      <w:pPr>
        <w:spacing w:line="259" w:lineRule="auto"/>
        <w:rPr>
          <w:rFonts w:ascii="Times New Roman" w:eastAsia="Arial" w:hAnsi="Times New Roman" w:cs="Times New Roman"/>
          <w:b/>
        </w:rPr>
      </w:pPr>
      <w:r w:rsidRPr="006B75E9">
        <w:rPr>
          <w:rFonts w:ascii="Times New Roman" w:eastAsia="Arial" w:hAnsi="Times New Roman" w:cs="Times New Roman"/>
          <w:b/>
        </w:rPr>
        <w:lastRenderedPageBreak/>
        <w:t>Strand:</w:t>
      </w:r>
      <w:r w:rsidRPr="006B75E9">
        <w:rPr>
          <w:rFonts w:ascii="Times New Roman" w:eastAsia="Arial" w:hAnsi="Times New Roman" w:cs="Times New Roman"/>
        </w:rPr>
        <w:t xml:space="preserve"> </w:t>
      </w:r>
      <w:r w:rsidRPr="006B75E9">
        <w:rPr>
          <w:rFonts w:ascii="Times New Roman" w:eastAsia="Arial" w:hAnsi="Times New Roman" w:cs="Times New Roman"/>
          <w:b/>
          <w:bCs/>
        </w:rPr>
        <w:t>Physical Health</w:t>
      </w:r>
    </w:p>
    <w:p w:rsidR="006B75E9" w:rsidRPr="006B75E9" w:rsidRDefault="006B75E9" w:rsidP="006B75E9">
      <w:pPr>
        <w:tabs>
          <w:tab w:val="left" w:pos="1242"/>
        </w:tabs>
        <w:spacing w:line="276" w:lineRule="auto"/>
        <w:ind w:left="2880" w:hanging="2880"/>
        <w:rPr>
          <w:rFonts w:ascii="Times New Roman" w:hAnsi="Times New Roman" w:cs="Times New Roman"/>
          <w:i/>
          <w:color w:val="FF0000"/>
        </w:rPr>
      </w:pPr>
      <w:r w:rsidRPr="006B75E9">
        <w:rPr>
          <w:rFonts w:ascii="Times New Roman" w:eastAsia="Arial" w:hAnsi="Times New Roman" w:cs="Times New Roman"/>
          <w:b/>
        </w:rPr>
        <w:t>Standards:</w:t>
      </w:r>
    </w:p>
    <w:p w:rsidR="006B75E9" w:rsidRPr="006B75E9" w:rsidRDefault="006B75E9" w:rsidP="006B75E9">
      <w:pPr>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.c</w:t>
      </w:r>
      <w:proofErr w:type="gramEnd"/>
      <w:r w:rsidRPr="006B75E9">
        <w:rPr>
          <w:rFonts w:ascii="Times New Roman" w:hAnsi="Times New Roman" w:cs="Times New Roman"/>
        </w:rPr>
        <w:t xml:space="preserve"> </w:t>
      </w:r>
      <w:r w:rsidRPr="006B75E9">
        <w:rPr>
          <w:rFonts w:ascii="Times New Roman" w:hAnsi="Times New Roman" w:cs="Times New Roman"/>
        </w:rPr>
        <w:tab/>
        <w:t>Explain the physical, mental, social, and academic benefits of sufficient sleep and the relationship between sleep deficiency, chronic disease, and the increased risk for injury and substance use.</w:t>
      </w:r>
    </w:p>
    <w:p w:rsidR="006B75E9" w:rsidRPr="006B75E9" w:rsidRDefault="006B75E9" w:rsidP="006B75E9">
      <w:pPr>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.c</w:t>
      </w:r>
      <w:proofErr w:type="gramEnd"/>
      <w:r w:rsidRPr="006B75E9">
        <w:rPr>
          <w:rFonts w:ascii="Times New Roman" w:hAnsi="Times New Roman" w:cs="Times New Roman"/>
        </w:rPr>
        <w:t xml:space="preserve"> </w:t>
      </w:r>
      <w:r w:rsidRPr="006B75E9">
        <w:rPr>
          <w:rFonts w:ascii="Times New Roman" w:hAnsi="Times New Roman" w:cs="Times New Roman"/>
        </w:rPr>
        <w:tab/>
        <w:t>Explain the role of the environment, individual behavior, family history, social norms, legislation, and policies in preventing chronic diseases.</w:t>
      </w:r>
    </w:p>
    <w:p w:rsidR="006B75E9" w:rsidRPr="006B75E9" w:rsidRDefault="006B75E9" w:rsidP="006B75E9">
      <w:pPr>
        <w:spacing w:line="276" w:lineRule="auto"/>
        <w:ind w:left="720" w:hanging="720"/>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.c</w:t>
      </w:r>
      <w:proofErr w:type="gramEnd"/>
      <w:r w:rsidRPr="006B75E9">
        <w:rPr>
          <w:rFonts w:ascii="Times New Roman" w:hAnsi="Times New Roman" w:cs="Times New Roman"/>
        </w:rPr>
        <w:t xml:space="preserve"> </w:t>
      </w:r>
      <w:r w:rsidRPr="006B75E9">
        <w:rPr>
          <w:rFonts w:ascii="Times New Roman" w:hAnsi="Times New Roman" w:cs="Times New Roman"/>
        </w:rPr>
        <w:tab/>
        <w:t>Create or modify a personal wellness plan for physical activity, sleep, personal hygiene, and other health-enhancing behaviors to prevent communicable and chronic disease.</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Choices related to physical activity, sleep, personal hygiene, and other health-enhancing behaviors made as a teen might positively or negatively affect an individual’s lifestyle now and in the future.</w:t>
            </w:r>
          </w:p>
          <w:p w:rsidR="006B75E9" w:rsidRPr="006B75E9" w:rsidRDefault="006B75E9" w:rsidP="00630E6C">
            <w:pPr>
              <w:pStyle w:val="ListParagraph"/>
              <w:numPr>
                <w:ilvl w:val="0"/>
                <w:numId w:val="14"/>
              </w:numPr>
              <w:spacing w:line="276" w:lineRule="auto"/>
              <w:ind w:left="420"/>
              <w:rPr>
                <w:rFonts w:ascii="Times New Roman" w:hAnsi="Times New Roman" w:cs="Times New Roman"/>
              </w:rPr>
            </w:pPr>
            <w:proofErr w:type="gramStart"/>
            <w:r w:rsidRPr="006B75E9">
              <w:rPr>
                <w:rFonts w:ascii="Times New Roman" w:hAnsi="Times New Roman" w:cs="Times New Roman"/>
              </w:rPr>
              <w:t>Teens</w:t>
            </w:r>
            <w:proofErr w:type="gramEnd"/>
            <w:r w:rsidRPr="006B75E9">
              <w:rPr>
                <w:rFonts w:ascii="Times New Roman" w:hAnsi="Times New Roman" w:cs="Times New Roman"/>
              </w:rPr>
              <w:t xml:space="preserve"> ages 13-18 should get 8-10 hours of sleep each night (</w:t>
            </w:r>
            <w:hyperlink r:id="rId20" w:tooltip="Centers for Disease Control and Prevention sleep chart by age" w:history="1">
              <w:r w:rsidRPr="006B75E9">
                <w:rPr>
                  <w:rStyle w:val="Hyperlink"/>
                  <w:rFonts w:ascii="Times New Roman" w:eastAsia="Arial" w:hAnsi="Times New Roman" w:cs="Times New Roman"/>
                </w:rPr>
                <w:t>CDC</w:t>
              </w:r>
            </w:hyperlink>
            <w:r w:rsidRPr="006B75E9">
              <w:rPr>
                <w:rFonts w:ascii="Times New Roman" w:hAnsi="Times New Roman" w:cs="Times New Roman"/>
              </w:rPr>
              <w:t>).</w:t>
            </w:r>
          </w:p>
          <w:p w:rsidR="006B75E9" w:rsidRPr="006B75E9" w:rsidRDefault="006B75E9" w:rsidP="00630E6C">
            <w:pPr>
              <w:pStyle w:val="ListParagraph"/>
              <w:numPr>
                <w:ilvl w:val="0"/>
                <w:numId w:val="14"/>
              </w:numPr>
              <w:spacing w:line="276" w:lineRule="auto"/>
              <w:ind w:left="418"/>
              <w:rPr>
                <w:rFonts w:ascii="Times New Roman" w:hAnsi="Times New Roman" w:cs="Times New Roman"/>
              </w:rPr>
            </w:pPr>
            <w:r w:rsidRPr="006B75E9">
              <w:rPr>
                <w:rFonts w:ascii="Times New Roman" w:hAnsi="Times New Roman" w:cs="Times New Roman"/>
              </w:rPr>
              <w:t>Physical benefits: Getting enough sleep is not a luxury—it is something people need for good health. Sleep helps the brain, mood, and dealing with stress. Sufficient sleep may improve memory, focus, and reflexes. (1.c)</w:t>
            </w:r>
          </w:p>
          <w:p w:rsidR="006B75E9" w:rsidRPr="006B75E9" w:rsidRDefault="006B75E9" w:rsidP="00630E6C">
            <w:pPr>
              <w:pStyle w:val="ListParagraph"/>
              <w:numPr>
                <w:ilvl w:val="0"/>
                <w:numId w:val="14"/>
              </w:numPr>
              <w:spacing w:line="276" w:lineRule="auto"/>
              <w:ind w:left="418"/>
              <w:rPr>
                <w:rFonts w:ascii="Times New Roman" w:hAnsi="Times New Roman" w:cs="Times New Roman"/>
              </w:rPr>
            </w:pPr>
            <w:r w:rsidRPr="006B75E9">
              <w:rPr>
                <w:rFonts w:ascii="Times New Roman" w:hAnsi="Times New Roman" w:cs="Times New Roman"/>
              </w:rPr>
              <w:t>Sleep deprivation in teens can cause effects such as poor concentration, focus, and attention and affect executive functioning.</w:t>
            </w:r>
          </w:p>
          <w:p w:rsidR="006B75E9" w:rsidRPr="006B75E9" w:rsidRDefault="006B75E9" w:rsidP="00630E6C">
            <w:pPr>
              <w:pStyle w:val="ListParagraph"/>
              <w:numPr>
                <w:ilvl w:val="0"/>
                <w:numId w:val="14"/>
              </w:numPr>
              <w:spacing w:line="276" w:lineRule="auto"/>
              <w:ind w:left="418"/>
              <w:rPr>
                <w:rFonts w:ascii="Times New Roman" w:hAnsi="Times New Roman" w:cs="Times New Roman"/>
              </w:rPr>
            </w:pPr>
            <w:r w:rsidRPr="006B75E9">
              <w:rPr>
                <w:rFonts w:ascii="Times New Roman" w:hAnsi="Times New Roman" w:cs="Times New Roman"/>
              </w:rPr>
              <w:t xml:space="preserve">Insufficient sleep affects growth, stress hormones, appetite, and breathing, and impairs higher-level reasoning, problem solving, and attention to detail. Lack of sleep can affect mood, energy, and academic performance, affecting the ability to stay focused and concentrate, and may lead to behavior problems. Not getting enough sleep </w:t>
            </w:r>
            <w:proofErr w:type="gramStart"/>
            <w:r w:rsidRPr="006B75E9">
              <w:rPr>
                <w:rFonts w:ascii="Times New Roman" w:hAnsi="Times New Roman" w:cs="Times New Roman"/>
              </w:rPr>
              <w:t>is linked</w:t>
            </w:r>
            <w:proofErr w:type="gramEnd"/>
            <w:r w:rsidRPr="006B75E9">
              <w:rPr>
                <w:rFonts w:ascii="Times New Roman" w:hAnsi="Times New Roman" w:cs="Times New Roman"/>
              </w:rPr>
              <w:t xml:space="preserve"> with many chronic diseases and conditions (i.e., type 2 diabetes, heart disease, obesity, and depression) and can lead to motor vehicle crashes. (</w:t>
            </w:r>
            <w:hyperlink r:id="rId21" w:tooltip="CDC" w:history="1">
              <w:r w:rsidRPr="006B75E9">
                <w:rPr>
                  <w:rStyle w:val="Hyperlink"/>
                  <w:rFonts w:ascii="Times New Roman" w:hAnsi="Times New Roman" w:cs="Times New Roman"/>
                </w:rPr>
                <w:t>Sleep and Chronic Disease</w:t>
              </w:r>
            </w:hyperlink>
            <w:r w:rsidRPr="006B75E9">
              <w:rPr>
                <w:rFonts w:ascii="Times New Roman" w:hAnsi="Times New Roman" w:cs="Times New Roman"/>
              </w:rPr>
              <w:t>) (1.c)</w:t>
            </w:r>
          </w:p>
          <w:p w:rsidR="006B75E9" w:rsidRPr="006B75E9" w:rsidRDefault="006B75E9" w:rsidP="00630E6C">
            <w:pPr>
              <w:pStyle w:val="ListParagraph"/>
              <w:numPr>
                <w:ilvl w:val="0"/>
                <w:numId w:val="14"/>
              </w:numPr>
              <w:spacing w:line="276" w:lineRule="auto"/>
              <w:ind w:left="420"/>
              <w:rPr>
                <w:rFonts w:ascii="Times New Roman" w:hAnsi="Times New Roman" w:cs="Times New Roman"/>
              </w:rPr>
            </w:pPr>
            <w:r w:rsidRPr="006B75E9">
              <w:rPr>
                <w:rFonts w:ascii="Times New Roman" w:hAnsi="Times New Roman" w:cs="Times New Roman"/>
              </w:rPr>
              <w:t xml:space="preserve">Sleep difficulties and hours of sleep are a significant predictor of a number of substance-related problems among adolescents. Sleep deprivation can impair emotion regulation and executive function (inhibitory control), which is likely </w:t>
            </w:r>
            <w:r w:rsidRPr="006B75E9">
              <w:rPr>
                <w:rFonts w:ascii="Times New Roman" w:hAnsi="Times New Roman" w:cs="Times New Roman"/>
              </w:rPr>
              <w:lastRenderedPageBreak/>
              <w:t>involved in the link between insufficient sleep and substance use. The effects of a lack of sleep on dopamine receptors also suggests that stimulant misuse and impaired sleep could be a vicious cycle: Stimulants impair sleep, and reduced sleep produces changes in the brain that predispose to further drug use and addiction. (</w:t>
            </w:r>
            <w:hyperlink r:id="rId22" w:tooltip="NIH National Institute on Drug Abuse" w:history="1">
              <w:r w:rsidRPr="006B75E9">
                <w:rPr>
                  <w:rStyle w:val="Hyperlink"/>
                  <w:rFonts w:ascii="Times New Roman" w:hAnsi="Times New Roman" w:cs="Times New Roman"/>
                </w:rPr>
                <w:t>The Concerning Link Between Inadequate Sleep and Adolescent Substance Use</w:t>
              </w:r>
            </w:hyperlink>
            <w:r w:rsidRPr="006B75E9">
              <w:rPr>
                <w:rFonts w:ascii="Times New Roman" w:hAnsi="Times New Roman" w:cs="Times New Roman"/>
              </w:rPr>
              <w:t>) (1.c)</w:t>
            </w:r>
          </w:p>
          <w:p w:rsidR="006B75E9" w:rsidRPr="006B75E9" w:rsidRDefault="006B75E9" w:rsidP="006B75E9">
            <w:pPr>
              <w:spacing w:line="276" w:lineRule="auto"/>
              <w:ind w:left="60"/>
              <w:rPr>
                <w:rFonts w:ascii="Times New Roman" w:hAnsi="Times New Roman" w:cs="Times New Roman"/>
              </w:rPr>
            </w:pPr>
            <w:proofErr w:type="spellStart"/>
            <w:r w:rsidRPr="006B75E9">
              <w:rPr>
                <w:rFonts w:ascii="Times New Roman" w:hAnsi="Times New Roman" w:cs="Times New Roman"/>
              </w:rPr>
              <w:t>Noncommunicable</w:t>
            </w:r>
            <w:proofErr w:type="spellEnd"/>
            <w:r w:rsidRPr="006B75E9">
              <w:rPr>
                <w:rFonts w:ascii="Times New Roman" w:hAnsi="Times New Roman" w:cs="Times New Roman"/>
              </w:rPr>
              <w:t xml:space="preserve">/chronic diseases (i.e., asthma, diabetes, heart disease, cancer, obesity, and stroke) are not contagious and </w:t>
            </w:r>
            <w:proofErr w:type="gramStart"/>
            <w:r w:rsidRPr="006B75E9">
              <w:rPr>
                <w:rFonts w:ascii="Times New Roman" w:hAnsi="Times New Roman" w:cs="Times New Roman"/>
              </w:rPr>
              <w:t>may be inherited</w:t>
            </w:r>
            <w:proofErr w:type="gramEnd"/>
            <w:r w:rsidRPr="006B75E9">
              <w:rPr>
                <w:rFonts w:ascii="Times New Roman" w:hAnsi="Times New Roman" w:cs="Times New Roman"/>
              </w:rPr>
              <w:t xml:space="preserve"> or may develop from unhealthy lifestyle choices over time. Healthy choices begin early in life. (2.c)</w:t>
            </w:r>
          </w:p>
          <w:p w:rsidR="006B75E9" w:rsidRPr="006B75E9" w:rsidRDefault="006B75E9" w:rsidP="00630E6C">
            <w:pPr>
              <w:pStyle w:val="ListParagraph"/>
              <w:numPr>
                <w:ilvl w:val="0"/>
                <w:numId w:val="5"/>
              </w:numPr>
              <w:spacing w:line="276" w:lineRule="auto"/>
              <w:ind w:left="432"/>
              <w:rPr>
                <w:rFonts w:ascii="Times New Roman" w:hAnsi="Times New Roman" w:cs="Times New Roman"/>
              </w:rPr>
            </w:pPr>
            <w:r w:rsidRPr="006B75E9">
              <w:rPr>
                <w:rFonts w:ascii="Times New Roman" w:hAnsi="Times New Roman" w:cs="Times New Roman"/>
              </w:rPr>
              <w:t xml:space="preserve">A </w:t>
            </w:r>
            <w:proofErr w:type="spellStart"/>
            <w:r w:rsidRPr="006B75E9">
              <w:rPr>
                <w:rFonts w:ascii="Times New Roman" w:hAnsi="Times New Roman" w:cs="Times New Roman"/>
              </w:rPr>
              <w:t>noncommunicable</w:t>
            </w:r>
            <w:proofErr w:type="spellEnd"/>
            <w:r w:rsidRPr="006B75E9">
              <w:rPr>
                <w:rFonts w:ascii="Times New Roman" w:hAnsi="Times New Roman" w:cs="Times New Roman"/>
              </w:rPr>
              <w:t xml:space="preserve"> disease is a noninfectious health condition that </w:t>
            </w:r>
            <w:proofErr w:type="gramStart"/>
            <w:r w:rsidRPr="006B75E9">
              <w:rPr>
                <w:rFonts w:ascii="Times New Roman" w:hAnsi="Times New Roman" w:cs="Times New Roman"/>
              </w:rPr>
              <w:t>cannot be spread</w:t>
            </w:r>
            <w:proofErr w:type="gramEnd"/>
            <w:r w:rsidRPr="006B75E9">
              <w:rPr>
                <w:rFonts w:ascii="Times New Roman" w:hAnsi="Times New Roman" w:cs="Times New Roman"/>
              </w:rPr>
              <w:t xml:space="preserve"> from person to person. This </w:t>
            </w:r>
            <w:proofErr w:type="gramStart"/>
            <w:r w:rsidRPr="006B75E9">
              <w:rPr>
                <w:rFonts w:ascii="Times New Roman" w:hAnsi="Times New Roman" w:cs="Times New Roman"/>
              </w:rPr>
              <w:t>is also known</w:t>
            </w:r>
            <w:proofErr w:type="gramEnd"/>
            <w:r w:rsidRPr="006B75E9">
              <w:rPr>
                <w:rFonts w:ascii="Times New Roman" w:hAnsi="Times New Roman" w:cs="Times New Roman"/>
              </w:rPr>
              <w:t xml:space="preserve"> as a chronic disease and it lasts for a long period. A combination of genetic, physiological, </w:t>
            </w:r>
            <w:proofErr w:type="gramStart"/>
            <w:r w:rsidRPr="006B75E9">
              <w:rPr>
                <w:rFonts w:ascii="Times New Roman" w:hAnsi="Times New Roman" w:cs="Times New Roman"/>
              </w:rPr>
              <w:t>lifestyle,</w:t>
            </w:r>
            <w:proofErr w:type="gramEnd"/>
            <w:r w:rsidRPr="006B75E9">
              <w:rPr>
                <w:rFonts w:ascii="Times New Roman" w:hAnsi="Times New Roman" w:cs="Times New Roman"/>
              </w:rPr>
              <w:t xml:space="preserve"> and environmental factors can cause these diseases. While genetic-related chronic diseases may not be preventable, people can reduce their risk.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 xml:space="preserve">For non-genetic related chronic diseases, many </w:t>
            </w:r>
            <w:proofErr w:type="gramStart"/>
            <w:r w:rsidRPr="006B75E9">
              <w:rPr>
                <w:rFonts w:ascii="Times New Roman" w:hAnsi="Times New Roman" w:cs="Times New Roman"/>
              </w:rPr>
              <w:t>are prevented</w:t>
            </w:r>
            <w:proofErr w:type="gramEnd"/>
            <w:r w:rsidRPr="006B75E9">
              <w:rPr>
                <w:rFonts w:ascii="Times New Roman" w:hAnsi="Times New Roman" w:cs="Times New Roman"/>
              </w:rPr>
              <w:t xml:space="preserve"> by reducing/eliminating common risk factors such as tobacco use, alcohol use, physical inactivity, and unhealthy eating habits. Other preventive health measures include immunizations, regular health and medical screenings, sleep, and limiting personal technology use.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Environmental factors, such as air pollution, can contribute to chronic diseases including asthma and other chronic respiratory diseases. (</w:t>
            </w:r>
            <w:hyperlink r:id="rId23" w:history="1">
              <w:r w:rsidRPr="006B75E9">
                <w:rPr>
                  <w:rStyle w:val="Hyperlink"/>
                  <w:rFonts w:ascii="Times New Roman" w:hAnsi="Times New Roman" w:cs="Times New Roman"/>
                </w:rPr>
                <w:t>WHO</w:t>
              </w:r>
            </w:hyperlink>
            <w:r w:rsidRPr="006B75E9">
              <w:rPr>
                <w:rFonts w:ascii="Times New Roman" w:hAnsi="Times New Roman" w:cs="Times New Roman"/>
              </w:rPr>
              <w:t>)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The growing epidemic of chronic disease is due to tobacco use, unhealthy diet, physical inactivity, and other risk factors. Policymakers play a crucial role in reducing the risk and burden of chronic diseases by implementing policies and programs that create a healthy environment and improve access to care. A formal national policy and planning framework is essential to give chronic diseases appropriate priority and to organize resources efficiently. (</w:t>
            </w:r>
            <w:hyperlink r:id="rId24" w:tooltip="World Health Organization" w:history="1">
              <w:r w:rsidRPr="006B75E9">
                <w:rPr>
                  <w:rStyle w:val="Hyperlink"/>
                  <w:rFonts w:ascii="Times New Roman" w:hAnsi="Times New Roman" w:cs="Times New Roman"/>
                </w:rPr>
                <w:t>Preventing Chronic Diseases</w:t>
              </w:r>
            </w:hyperlink>
            <w:r w:rsidRPr="006B75E9">
              <w:rPr>
                <w:rFonts w:ascii="Times New Roman" w:hAnsi="Times New Roman" w:cs="Times New Roman"/>
              </w:rPr>
              <w:t>) (2.c)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hyperlink r:id="rId25" w:tooltip="Centers for Disease Control and Prevention" w:history="1">
              <w:r w:rsidRPr="006B75E9">
                <w:rPr>
                  <w:rStyle w:val="Hyperlink"/>
                  <w:rFonts w:ascii="Times New Roman" w:hAnsi="Times New Roman" w:cs="Times New Roman"/>
                </w:rPr>
                <w:t>Recommendations for physical activity</w:t>
              </w:r>
            </w:hyperlink>
            <w:r w:rsidRPr="006B75E9">
              <w:rPr>
                <w:rFonts w:ascii="Times New Roman" w:hAnsi="Times New Roman" w:cs="Times New Roman"/>
              </w:rPr>
              <w:t xml:space="preserve"> (3.c)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Sleep guidelines (</w:t>
            </w:r>
            <w:hyperlink r:id="rId26" w:tooltip="Centers for Disease Control and Prevention sleep chart by age" w:history="1">
              <w:r w:rsidRPr="006B75E9">
                <w:rPr>
                  <w:rStyle w:val="Hyperlink"/>
                  <w:rFonts w:ascii="Times New Roman" w:eastAsia="Arial" w:hAnsi="Times New Roman" w:cs="Times New Roman"/>
                </w:rPr>
                <w:t>CDC</w:t>
              </w:r>
            </w:hyperlink>
            <w:r w:rsidRPr="006B75E9">
              <w:rPr>
                <w:rStyle w:val="Hyperlink"/>
                <w:rFonts w:ascii="Times New Roman" w:eastAsia="Arial" w:hAnsi="Times New Roman" w:cs="Times New Roman"/>
              </w:rPr>
              <w:t xml:space="preserve">) </w:t>
            </w:r>
            <w:r w:rsidRPr="006B75E9">
              <w:rPr>
                <w:rFonts w:ascii="Times New Roman" w:hAnsi="Times New Roman" w:cs="Times New Roman"/>
              </w:rPr>
              <w:t>(3.c)</w:t>
            </w:r>
          </w:p>
          <w:p w:rsidR="006B75E9" w:rsidRPr="006B75E9" w:rsidRDefault="006B75E9" w:rsidP="00630E6C">
            <w:pPr>
              <w:pStyle w:val="ListParagraph"/>
              <w:numPr>
                <w:ilvl w:val="0"/>
                <w:numId w:val="5"/>
              </w:numPr>
              <w:spacing w:line="276" w:lineRule="auto"/>
              <w:ind w:left="420"/>
              <w:rPr>
                <w:rFonts w:ascii="Times New Roman" w:hAnsi="Times New Roman" w:cs="Times New Roman"/>
              </w:rPr>
            </w:pPr>
            <w:r w:rsidRPr="006B75E9">
              <w:rPr>
                <w:rFonts w:ascii="Times New Roman" w:hAnsi="Times New Roman" w:cs="Times New Roman"/>
              </w:rPr>
              <w:t>Nutrition (</w:t>
            </w:r>
            <w:hyperlink r:id="rId27" w:tooltip="nutrient guidelines" w:history="1">
              <w:r w:rsidRPr="006B75E9">
                <w:rPr>
                  <w:rStyle w:val="Hyperlink"/>
                  <w:rFonts w:ascii="Times New Roman" w:hAnsi="Times New Roman" w:cs="Times New Roman"/>
                </w:rPr>
                <w:t>USDA Dietary Guidelines 2020-2025</w:t>
              </w:r>
            </w:hyperlink>
            <w:r w:rsidRPr="006B75E9">
              <w:rPr>
                <w:rStyle w:val="Hyperlink"/>
                <w:rFonts w:ascii="Times New Roman" w:hAnsi="Times New Roman" w:cs="Times New Roman"/>
              </w:rPr>
              <w:t>)</w:t>
            </w:r>
            <w:r w:rsidRPr="006B75E9">
              <w:rPr>
                <w:rFonts w:ascii="Times New Roman" w:hAnsi="Times New Roman" w:cs="Times New Roman"/>
              </w:rPr>
              <w:t xml:space="preserve"> (3.c)</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3"/>
              </w:numPr>
              <w:spacing w:line="276" w:lineRule="auto"/>
              <w:ind w:left="346"/>
              <w:rPr>
                <w:rFonts w:ascii="Times New Roman" w:hAnsi="Times New Roman" w:cs="Times New Roman"/>
              </w:rPr>
            </w:pPr>
            <w:r w:rsidRPr="006B75E9">
              <w:rPr>
                <w:rFonts w:ascii="Times New Roman" w:hAnsi="Times New Roman" w:cs="Times New Roman"/>
              </w:rPr>
              <w:t>compare and contrast the benefits of sleep and the effects of insufficient sleep;</w:t>
            </w:r>
          </w:p>
          <w:p w:rsidR="006B75E9" w:rsidRPr="006B75E9" w:rsidRDefault="006B75E9" w:rsidP="00630E6C">
            <w:pPr>
              <w:pStyle w:val="ListParagraph"/>
              <w:numPr>
                <w:ilvl w:val="0"/>
                <w:numId w:val="13"/>
              </w:numPr>
              <w:spacing w:line="276" w:lineRule="auto"/>
              <w:ind w:left="346"/>
              <w:rPr>
                <w:rFonts w:ascii="Times New Roman" w:hAnsi="Times New Roman" w:cs="Times New Roman"/>
              </w:rPr>
            </w:pPr>
            <w:r w:rsidRPr="006B75E9">
              <w:rPr>
                <w:rFonts w:ascii="Times New Roman" w:hAnsi="Times New Roman" w:cs="Times New Roman"/>
              </w:rPr>
              <w:t>explain the factors affecting chronic disease prevention;</w:t>
            </w:r>
          </w:p>
          <w:p w:rsidR="006B75E9" w:rsidRPr="006B75E9" w:rsidRDefault="006B75E9" w:rsidP="00630E6C">
            <w:pPr>
              <w:pStyle w:val="ListParagraph"/>
              <w:numPr>
                <w:ilvl w:val="0"/>
                <w:numId w:val="13"/>
              </w:numPr>
              <w:spacing w:line="276" w:lineRule="auto"/>
              <w:ind w:left="346"/>
              <w:rPr>
                <w:rFonts w:ascii="Times New Roman" w:hAnsi="Times New Roman" w:cs="Times New Roman"/>
              </w:rPr>
            </w:pPr>
            <w:proofErr w:type="gramStart"/>
            <w:r w:rsidRPr="006B75E9">
              <w:rPr>
                <w:rFonts w:ascii="Times New Roman" w:hAnsi="Times New Roman" w:cs="Times New Roman"/>
              </w:rPr>
              <w:t>assess</w:t>
            </w:r>
            <w:proofErr w:type="gramEnd"/>
            <w:r w:rsidRPr="006B75E9">
              <w:rPr>
                <w:rFonts w:ascii="Times New Roman" w:hAnsi="Times New Roman" w:cs="Times New Roman"/>
              </w:rPr>
              <w:t xml:space="preserve"> current wellness related to proper physical activity, sleep, personal hygiene, and other health-enhancing behaviors, and develop a wellness plan with SMART goals, action steps, monitoring, and reflection to maintain or improve.</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28"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29"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eastAsiaTheme="minorHAnsi" w:hAnsi="Times New Roman" w:cs="Times New Roman"/>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b/>
        </w:rPr>
      </w:pPr>
    </w:p>
    <w:p w:rsidR="006B75E9" w:rsidRPr="006B75E9" w:rsidRDefault="006B75E9" w:rsidP="006B75E9">
      <w:pPr>
        <w:spacing w:after="160" w:line="259" w:lineRule="auto"/>
        <w:rPr>
          <w:rFonts w:ascii="Times New Roman" w:eastAsia="Arial" w:hAnsi="Times New Roman" w:cs="Times New Roman"/>
          <w:b/>
        </w:rPr>
      </w:pPr>
      <w:r w:rsidRPr="006B75E9">
        <w:rPr>
          <w:rFonts w:ascii="Times New Roman" w:eastAsia="Arial" w:hAnsi="Times New Roman" w:cs="Times New Roman"/>
          <w:b/>
        </w:rPr>
        <w:br w:type="page"/>
      </w:r>
    </w:p>
    <w:p w:rsidR="006B75E9" w:rsidRPr="006B75E9" w:rsidRDefault="006B75E9" w:rsidP="006B75E9">
      <w:pPr>
        <w:tabs>
          <w:tab w:val="left" w:pos="1242"/>
        </w:tabs>
        <w:spacing w:line="276" w:lineRule="auto"/>
        <w:ind w:left="2880" w:hanging="2880"/>
        <w:rPr>
          <w:rFonts w:ascii="Times New Roman" w:hAnsi="Times New Roman" w:cs="Times New Roman"/>
        </w:rPr>
      </w:pPr>
      <w:r w:rsidRPr="006B75E9">
        <w:rPr>
          <w:rFonts w:ascii="Times New Roman" w:eastAsia="Arial" w:hAnsi="Times New Roman" w:cs="Times New Roman"/>
          <w:b/>
        </w:rPr>
        <w:lastRenderedPageBreak/>
        <w:t>Strand:</w:t>
      </w:r>
      <w:r w:rsidRPr="006B75E9">
        <w:rPr>
          <w:rFonts w:ascii="Times New Roman" w:eastAsia="Arial" w:hAnsi="Times New Roman" w:cs="Times New Roman"/>
        </w:rPr>
        <w:t xml:space="preserve"> </w:t>
      </w:r>
      <w:r w:rsidRPr="006B75E9">
        <w:rPr>
          <w:rFonts w:ascii="Times New Roman" w:eastAsia="Arial" w:hAnsi="Times New Roman" w:cs="Times New Roman"/>
          <w:b/>
          <w:bCs/>
        </w:rPr>
        <w:t>Disease Prevention/Health Promotion</w:t>
      </w:r>
    </w:p>
    <w:p w:rsidR="006B75E9" w:rsidRPr="006B75E9" w:rsidRDefault="006B75E9" w:rsidP="006B75E9">
      <w:pPr>
        <w:tabs>
          <w:tab w:val="left" w:pos="1242"/>
        </w:tabs>
        <w:spacing w:line="276" w:lineRule="auto"/>
        <w:ind w:left="2880" w:hanging="2880"/>
        <w:rPr>
          <w:rFonts w:ascii="Times New Roman" w:eastAsia="Arial" w:hAnsi="Times New Roman" w:cs="Times New Roman"/>
          <w:b/>
        </w:rPr>
      </w:pPr>
      <w:r w:rsidRPr="006B75E9">
        <w:rPr>
          <w:rFonts w:ascii="Times New Roman" w:eastAsia="Arial" w:hAnsi="Times New Roman" w:cs="Times New Roman"/>
          <w:b/>
        </w:rPr>
        <w:t>Standards:</w:t>
      </w:r>
      <w:r w:rsidRPr="006B75E9">
        <w:rPr>
          <w:rFonts w:ascii="Times New Roman" w:eastAsia="Arial" w:hAnsi="Times New Roman" w:cs="Times New Roman"/>
          <w:b/>
        </w:rPr>
        <w:tab/>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.d</w:t>
      </w:r>
      <w:proofErr w:type="gramEnd"/>
      <w:r w:rsidRPr="006B75E9">
        <w:rPr>
          <w:rFonts w:ascii="Times New Roman" w:hAnsi="Times New Roman" w:cs="Times New Roman"/>
        </w:rPr>
        <w:t xml:space="preserve"> </w:t>
      </w:r>
      <w:r w:rsidRPr="006B75E9">
        <w:rPr>
          <w:rFonts w:ascii="Times New Roman" w:hAnsi="Times New Roman" w:cs="Times New Roman"/>
        </w:rPr>
        <w:tab/>
        <w:t>Identify technologies individuals can use to assess, monitor, improve, and maintain health.</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.d</w:t>
      </w:r>
      <w:proofErr w:type="gramEnd"/>
      <w:r w:rsidRPr="006B75E9">
        <w:rPr>
          <w:rFonts w:ascii="Times New Roman" w:hAnsi="Times New Roman" w:cs="Times New Roman"/>
        </w:rPr>
        <w:t xml:space="preserve"> </w:t>
      </w:r>
      <w:r w:rsidRPr="006B75E9">
        <w:rPr>
          <w:rFonts w:ascii="Times New Roman" w:hAnsi="Times New Roman" w:cs="Times New Roman"/>
        </w:rPr>
        <w:tab/>
        <w:t>Research the costs and benefits of various technologies that allow individuals to assess, monitor, improve, and maintain health.</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.d</w:t>
      </w:r>
      <w:proofErr w:type="gramEnd"/>
      <w:r w:rsidRPr="006B75E9">
        <w:rPr>
          <w:rFonts w:ascii="Times New Roman" w:hAnsi="Times New Roman" w:cs="Times New Roman"/>
        </w:rPr>
        <w:t xml:space="preserve"> </w:t>
      </w:r>
      <w:r w:rsidRPr="006B75E9">
        <w:rPr>
          <w:rFonts w:ascii="Times New Roman" w:hAnsi="Times New Roman" w:cs="Times New Roman"/>
        </w:rPr>
        <w:tab/>
        <w:t>Promote strategies to help individuals select technologies to assess, monitor, improve, and maintain health.</w:t>
      </w:r>
    </w:p>
    <w:p w:rsidR="006B75E9" w:rsidRPr="006B75E9" w:rsidRDefault="006B75E9" w:rsidP="006B75E9">
      <w:pPr>
        <w:tabs>
          <w:tab w:val="left" w:pos="720"/>
        </w:tabs>
        <w:spacing w:line="276" w:lineRule="auto"/>
        <w:ind w:left="720" w:hanging="720"/>
        <w:jc w:val="both"/>
        <w:rPr>
          <w:rFonts w:ascii="Times New Roman" w:hAnsi="Times New Roman" w:cs="Times New Roman"/>
        </w:rPr>
      </w:pP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.e</w:t>
      </w:r>
      <w:proofErr w:type="gramEnd"/>
      <w:r w:rsidRPr="006B75E9">
        <w:rPr>
          <w:rFonts w:ascii="Times New Roman" w:hAnsi="Times New Roman" w:cs="Times New Roman"/>
        </w:rPr>
        <w:t xml:space="preserve"> </w:t>
      </w:r>
      <w:r w:rsidRPr="006B75E9">
        <w:rPr>
          <w:rFonts w:ascii="Times New Roman" w:hAnsi="Times New Roman" w:cs="Times New Roman"/>
        </w:rPr>
        <w:tab/>
        <w:t>Identify regular screenings, immunizations, vaccines, tests, and other medical examinations needed for different stages of life and their role in reducing health risks.</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.e</w:t>
      </w:r>
      <w:proofErr w:type="gramEnd"/>
      <w:r w:rsidRPr="006B75E9">
        <w:rPr>
          <w:rFonts w:ascii="Times New Roman" w:hAnsi="Times New Roman" w:cs="Times New Roman"/>
        </w:rPr>
        <w:t xml:space="preserve"> </w:t>
      </w:r>
      <w:r w:rsidRPr="006B75E9">
        <w:rPr>
          <w:rFonts w:ascii="Times New Roman" w:hAnsi="Times New Roman" w:cs="Times New Roman"/>
        </w:rPr>
        <w:tab/>
        <w:t>Explain the purpose of medical screenings, immunizations, vaccines, and tests for different stages of life and the importance of access to health care throughout life.</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.e</w:t>
      </w:r>
      <w:proofErr w:type="gramEnd"/>
      <w:r w:rsidRPr="006B75E9">
        <w:rPr>
          <w:rFonts w:ascii="Times New Roman" w:hAnsi="Times New Roman" w:cs="Times New Roman"/>
        </w:rPr>
        <w:t xml:space="preserve"> </w:t>
      </w:r>
      <w:r w:rsidRPr="006B75E9">
        <w:rPr>
          <w:rFonts w:ascii="Times New Roman" w:hAnsi="Times New Roman" w:cs="Times New Roman"/>
        </w:rPr>
        <w:tab/>
        <w:t>Determine strategies for improving access to health care and medical services for different stages of life.</w:t>
      </w:r>
    </w:p>
    <w:p w:rsidR="006B75E9" w:rsidRPr="006B75E9" w:rsidRDefault="006B75E9" w:rsidP="006B75E9">
      <w:pPr>
        <w:tabs>
          <w:tab w:val="left" w:pos="720"/>
        </w:tabs>
        <w:spacing w:line="276" w:lineRule="auto"/>
        <w:ind w:left="720" w:hanging="720"/>
        <w:jc w:val="both"/>
        <w:rPr>
          <w:rFonts w:ascii="Times New Roman" w:hAnsi="Times New Roman" w:cs="Times New Roman"/>
        </w:rPr>
      </w:pP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.f</w:t>
      </w:r>
      <w:proofErr w:type="gramEnd"/>
      <w:r w:rsidRPr="006B75E9">
        <w:rPr>
          <w:rFonts w:ascii="Times New Roman" w:hAnsi="Times New Roman" w:cs="Times New Roman"/>
        </w:rPr>
        <w:t xml:space="preserve"> </w:t>
      </w:r>
      <w:r w:rsidRPr="006B75E9">
        <w:rPr>
          <w:rFonts w:ascii="Times New Roman" w:hAnsi="Times New Roman" w:cs="Times New Roman"/>
        </w:rPr>
        <w:tab/>
        <w:t>Identify and research a selected personal, community, or global health issue.</w:t>
      </w:r>
    </w:p>
    <w:p w:rsidR="006B75E9" w:rsidRPr="006B75E9" w:rsidRDefault="006B75E9" w:rsidP="006B75E9">
      <w:pPr>
        <w:tabs>
          <w:tab w:val="left" w:pos="720"/>
        </w:tabs>
        <w:spacing w:line="276" w:lineRule="auto"/>
        <w:ind w:left="720" w:hanging="720"/>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.f</w:t>
      </w:r>
      <w:proofErr w:type="gramEnd"/>
      <w:r w:rsidRPr="006B75E9">
        <w:rPr>
          <w:rFonts w:ascii="Times New Roman" w:hAnsi="Times New Roman" w:cs="Times New Roman"/>
        </w:rPr>
        <w:t xml:space="preserve"> </w:t>
      </w:r>
      <w:r w:rsidRPr="006B75E9">
        <w:rPr>
          <w:rFonts w:ascii="Times New Roman" w:hAnsi="Times New Roman" w:cs="Times New Roman"/>
        </w:rPr>
        <w:tab/>
        <w:t>Explain the effects of the social determinants of health on a selected personal, community, or global health issue.</w:t>
      </w:r>
    </w:p>
    <w:p w:rsidR="006B75E9" w:rsidRPr="006B75E9" w:rsidRDefault="006B75E9" w:rsidP="006B75E9">
      <w:pPr>
        <w:tabs>
          <w:tab w:val="left" w:pos="720"/>
        </w:tabs>
        <w:spacing w:line="276" w:lineRule="auto"/>
        <w:ind w:left="720" w:hanging="720"/>
        <w:jc w:val="both"/>
        <w:rPr>
          <w:rFonts w:ascii="Times New Roman" w:hAnsi="Times New Roman" w:cs="Times New Roman"/>
          <w:b/>
        </w:rPr>
      </w:pPr>
      <w:r w:rsidRPr="006B75E9">
        <w:rPr>
          <w:rFonts w:ascii="Times New Roman" w:hAnsi="Times New Roman" w:cs="Times New Roman"/>
        </w:rPr>
        <w:t>10.3</w:t>
      </w:r>
      <w:proofErr w:type="gramStart"/>
      <w:r w:rsidRPr="006B75E9">
        <w:rPr>
          <w:rFonts w:ascii="Times New Roman" w:hAnsi="Times New Roman" w:cs="Times New Roman"/>
        </w:rPr>
        <w:t>.f</w:t>
      </w:r>
      <w:proofErr w:type="gramEnd"/>
      <w:r w:rsidRPr="006B75E9">
        <w:rPr>
          <w:rFonts w:ascii="Times New Roman" w:hAnsi="Times New Roman" w:cs="Times New Roman"/>
        </w:rPr>
        <w:t xml:space="preserve"> </w:t>
      </w:r>
      <w:r w:rsidRPr="006B75E9">
        <w:rPr>
          <w:rFonts w:ascii="Times New Roman" w:hAnsi="Times New Roman" w:cs="Times New Roman"/>
        </w:rPr>
        <w:tab/>
        <w:t>Design strategies to address and communicate to others about a selected personal, community, or global health issue.</w:t>
      </w:r>
      <w:r w:rsidRPr="006B75E9">
        <w:rPr>
          <w:rFonts w:ascii="Times New Roman" w:hAnsi="Times New Roman" w:cs="Times New Roman"/>
          <w:b/>
        </w:rPr>
        <w:tab/>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6B75E9" w:rsidRPr="006B75E9" w:rsidTr="006B75E9">
        <w:trPr>
          <w:trHeight w:val="241"/>
          <w:tblHeader/>
        </w:trPr>
        <w:tc>
          <w:tcPr>
            <w:tcW w:w="872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725" w:type="dxa"/>
          </w:tcPr>
          <w:p w:rsidR="006B75E9" w:rsidRPr="006B75E9" w:rsidRDefault="006B75E9" w:rsidP="006B75E9">
            <w:pPr>
              <w:spacing w:line="276" w:lineRule="auto"/>
              <w:rPr>
                <w:rFonts w:ascii="Times New Roman" w:hAnsi="Times New Roman" w:cs="Times New Roman"/>
                <w:b/>
              </w:rPr>
            </w:pPr>
            <w:r w:rsidRPr="006B75E9">
              <w:rPr>
                <w:rFonts w:ascii="Times New Roman" w:hAnsi="Times New Roman" w:cs="Times New Roman"/>
              </w:rPr>
              <w:t>Technologies allow individuals to have a more active role in maintaining their health, help with day-to-day management of chronic illnesses, and may motivate individuals to make healthy life choices by tracking, monitoring, and providing reminders.</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rPr>
              <w:t>Technologies are available to help individuals monitor their personal physical activity time, heart rate, and sleep. Health-related applications may be wearable (watch) or accessed on phones and other personal devices. Apps allow individuals to track food intake and energy expenditure, and sleep. Individuals can set goals and participate in challenges and social networking to provide motivation. Technologies and apps may help with motivation and give a general idea of activity, sleep, caloric intake, and caloric expenditure, but they are not completely accurate. (1.d)</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bCs/>
              </w:rPr>
              <w:lastRenderedPageBreak/>
              <w:t xml:space="preserve">Additional technologies may be available, such as full-body scans that use computed tomography (CT) (using radiation) to examine the entire body or specific parts, such as the heart and lungs. These are marketed by promising to catch dangerous diseases in earlier, </w:t>
            </w:r>
            <w:proofErr w:type="gramStart"/>
            <w:r w:rsidRPr="006B75E9">
              <w:rPr>
                <w:rFonts w:ascii="Times New Roman" w:hAnsi="Times New Roman" w:cs="Times New Roman"/>
                <w:bCs/>
              </w:rPr>
              <w:t>more curable</w:t>
            </w:r>
            <w:proofErr w:type="gramEnd"/>
            <w:r w:rsidRPr="006B75E9">
              <w:rPr>
                <w:rFonts w:ascii="Times New Roman" w:hAnsi="Times New Roman" w:cs="Times New Roman"/>
                <w:bCs/>
              </w:rPr>
              <w:t xml:space="preserve"> stages. Any technologies </w:t>
            </w:r>
            <w:proofErr w:type="gramStart"/>
            <w:r w:rsidRPr="006B75E9">
              <w:rPr>
                <w:rFonts w:ascii="Times New Roman" w:hAnsi="Times New Roman" w:cs="Times New Roman"/>
                <w:bCs/>
              </w:rPr>
              <w:t>should be thoroughly reviewed and discussed with a health care provider</w:t>
            </w:r>
            <w:proofErr w:type="gramEnd"/>
            <w:r w:rsidRPr="006B75E9">
              <w:rPr>
                <w:rFonts w:ascii="Times New Roman" w:hAnsi="Times New Roman" w:cs="Times New Roman"/>
                <w:bCs/>
              </w:rPr>
              <w:t>. (1.d)</w:t>
            </w:r>
          </w:p>
          <w:p w:rsidR="006B75E9" w:rsidRPr="006B75E9" w:rsidRDefault="006B75E9" w:rsidP="006B75E9">
            <w:pPr>
              <w:tabs>
                <w:tab w:val="left" w:pos="1242"/>
              </w:tabs>
              <w:spacing w:line="276" w:lineRule="auto"/>
              <w:jc w:val="both"/>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Appropriate medical screenings, immunizations, vaccines, and tests change at different stages of life and help prevent or detect disease early, leading to the best chance of successful outcomes.</w:t>
            </w:r>
          </w:p>
          <w:p w:rsidR="006B75E9" w:rsidRPr="006B75E9" w:rsidRDefault="006B75E9" w:rsidP="00630E6C">
            <w:pPr>
              <w:pStyle w:val="ListParagraph"/>
              <w:numPr>
                <w:ilvl w:val="0"/>
                <w:numId w:val="15"/>
              </w:numPr>
              <w:tabs>
                <w:tab w:val="left" w:pos="1242"/>
              </w:tabs>
              <w:spacing w:line="276" w:lineRule="auto"/>
              <w:ind w:left="420"/>
              <w:jc w:val="both"/>
              <w:rPr>
                <w:rFonts w:ascii="Times New Roman" w:hAnsi="Times New Roman" w:cs="Times New Roman"/>
              </w:rPr>
            </w:pPr>
            <w:r w:rsidRPr="006B75E9">
              <w:rPr>
                <w:rFonts w:ascii="Times New Roman" w:hAnsi="Times New Roman" w:cs="Times New Roman"/>
              </w:rPr>
              <w:t xml:space="preserve">It is always better to prevent a disease than to treat it after it occurs. Diseases that used to be common in this country and around the world, including polio, measles, diphtheria, pertussis (whooping cough), rubella (German measles), mumps, tetanus, rotavirus, smallpox, and </w:t>
            </w:r>
            <w:proofErr w:type="spellStart"/>
            <w:r w:rsidRPr="006B75E9">
              <w:rPr>
                <w:rFonts w:ascii="Times New Roman" w:hAnsi="Times New Roman" w:cs="Times New Roman"/>
              </w:rPr>
              <w:t>Haemophilus</w:t>
            </w:r>
            <w:proofErr w:type="spellEnd"/>
            <w:r w:rsidRPr="006B75E9">
              <w:rPr>
                <w:rFonts w:ascii="Times New Roman" w:hAnsi="Times New Roman" w:cs="Times New Roman"/>
              </w:rPr>
              <w:t xml:space="preserve"> </w:t>
            </w:r>
            <w:proofErr w:type="spellStart"/>
            <w:r w:rsidRPr="006B75E9">
              <w:rPr>
                <w:rFonts w:ascii="Times New Roman" w:hAnsi="Times New Roman" w:cs="Times New Roman"/>
              </w:rPr>
              <w:t>influenzae</w:t>
            </w:r>
            <w:proofErr w:type="spellEnd"/>
            <w:r w:rsidRPr="006B75E9">
              <w:rPr>
                <w:rFonts w:ascii="Times New Roman" w:hAnsi="Times New Roman" w:cs="Times New Roman"/>
              </w:rPr>
              <w:t xml:space="preserve"> type b (Hib) can now be prevented by vaccination (</w:t>
            </w:r>
            <w:hyperlink r:id="rId30" w:tooltip="Vaccine schedule" w:history="1">
              <w:r w:rsidRPr="006B75E9">
                <w:rPr>
                  <w:rStyle w:val="Hyperlink"/>
                  <w:rFonts w:ascii="Times New Roman" w:hAnsi="Times New Roman" w:cs="Times New Roman"/>
                </w:rPr>
                <w:t>CDC</w:t>
              </w:r>
            </w:hyperlink>
            <w:r w:rsidRPr="006B75E9">
              <w:rPr>
                <w:rFonts w:ascii="Times New Roman" w:hAnsi="Times New Roman" w:cs="Times New Roman"/>
              </w:rPr>
              <w:t xml:space="preserve">). See </w:t>
            </w:r>
            <w:hyperlink r:id="rId31" w:tooltip="Virginia school immunization requirements" w:history="1">
              <w:r w:rsidRPr="006B75E9">
                <w:rPr>
                  <w:rStyle w:val="Hyperlink"/>
                  <w:rFonts w:ascii="Times New Roman" w:hAnsi="Times New Roman" w:cs="Times New Roman"/>
                </w:rPr>
                <w:t>Immunizations for school – Virginia Department of Health</w:t>
              </w:r>
            </w:hyperlink>
            <w:r w:rsidRPr="006B75E9">
              <w:rPr>
                <w:rFonts w:ascii="Times New Roman" w:hAnsi="Times New Roman" w:cs="Times New Roman"/>
              </w:rPr>
              <w:t xml:space="preserve"> for further requirements (1.e. 2.e)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Diphtheria, tetanus (lockjaw), pertussis (whooping cough): one shot for all three given multiple times between infancy and age 7; booster shot at age 10 or 11.</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Bacterial meningitis (an infection of the tissue covering the brain and spinal cord, which can lead to lasting brain damage and deafness): between infancy and age five.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Hepatitis A (virus that causes </w:t>
            </w:r>
            <w:r w:rsidRPr="006B75E9">
              <w:rPr>
                <w:rFonts w:ascii="Times New Roman" w:hAnsi="Times New Roman" w:cs="Times New Roman"/>
                <w:shd w:val="clear" w:color="auto" w:fill="FFFFFF"/>
              </w:rPr>
              <w:t>jaundice [yellow skin or eyes], tiredness, stomachache, nausea, and diarrhea)</w:t>
            </w:r>
            <w:r w:rsidRPr="006B75E9">
              <w:rPr>
                <w:rFonts w:ascii="Times New Roman" w:hAnsi="Times New Roman" w:cs="Times New Roman"/>
              </w:rPr>
              <w:t>: two doses on schedule starting at 12 months.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Hepatitis B (</w:t>
            </w:r>
            <w:r w:rsidRPr="006B75E9">
              <w:rPr>
                <w:rFonts w:ascii="Times New Roman" w:hAnsi="Times New Roman" w:cs="Times New Roman"/>
                <w:shd w:val="clear" w:color="auto" w:fill="FFFFFF"/>
              </w:rPr>
              <w:t>can lead to chronic hepatitis [liver inflammation], liver cancer, and death)</w:t>
            </w:r>
            <w:r w:rsidRPr="006B75E9">
              <w:rPr>
                <w:rFonts w:ascii="Times New Roman" w:hAnsi="Times New Roman" w:cs="Times New Roman"/>
              </w:rPr>
              <w:t>: newborns to adults.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bCs/>
                <w:color w:val="202124"/>
              </w:rPr>
              <w:t>Human papillomavirus</w:t>
            </w:r>
            <w:r w:rsidRPr="006B75E9">
              <w:rPr>
                <w:rFonts w:ascii="Times New Roman" w:hAnsi="Times New Roman" w:cs="Times New Roman"/>
                <w:bCs/>
                <w:color w:val="202124"/>
                <w:shd w:val="clear" w:color="auto" w:fill="FFFFFF"/>
              </w:rPr>
              <w:t xml:space="preserve"> (</w:t>
            </w:r>
            <w:r w:rsidRPr="006B75E9">
              <w:rPr>
                <w:rFonts w:ascii="Times New Roman" w:hAnsi="Times New Roman" w:cs="Times New Roman"/>
              </w:rPr>
              <w:t>HPV) (virus that causes some cancers): three shots given on a schedule between the ages 9 and 45.</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Influenza/flu: annual shot or nasal spray to protect against different types of flu</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lastRenderedPageBreak/>
              <w:t>Measles (respiratory disease), mumps (fever, swollen cheeks, and jaw), and rubella (type of measles): 12 months and older.</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Meningococcal (bacterial illness that affect the lining that surrounds the brain and spinal cord; </w:t>
            </w:r>
            <w:proofErr w:type="gramStart"/>
            <w:r w:rsidRPr="006B75E9">
              <w:rPr>
                <w:rFonts w:ascii="Times New Roman" w:hAnsi="Times New Roman" w:cs="Times New Roman"/>
              </w:rPr>
              <w:t>two</w:t>
            </w:r>
            <w:proofErr w:type="gramEnd"/>
            <w:r w:rsidRPr="006B75E9">
              <w:rPr>
                <w:rFonts w:ascii="Times New Roman" w:hAnsi="Times New Roman" w:cs="Times New Roman"/>
              </w:rPr>
              <w:t xml:space="preserve"> different types): children through adult depending on type.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Streptococcus </w:t>
            </w:r>
            <w:proofErr w:type="spellStart"/>
            <w:r w:rsidRPr="006B75E9">
              <w:rPr>
                <w:rFonts w:ascii="Times New Roman" w:hAnsi="Times New Roman" w:cs="Times New Roman"/>
              </w:rPr>
              <w:t>pneumoniae</w:t>
            </w:r>
            <w:proofErr w:type="spellEnd"/>
            <w:r w:rsidRPr="006B75E9">
              <w:rPr>
                <w:rFonts w:ascii="Times New Roman" w:hAnsi="Times New Roman" w:cs="Times New Roman"/>
              </w:rPr>
              <w:t xml:space="preserve"> (bacterial infection affecting blood, middle ear, spinal cord, and causes pneumonia): infant to adult.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Polio (virus that can cause paralysis or death): as young as six weeks of age.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Rotavirus (can cause severe diarrhea and dehydration): as young as six weeks of age.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Varicella virus/chicken pox (can cause skin infections, pneumonia): 12 months of age and older.</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rPr>
              <w:t xml:space="preserve">Recommended medical screenings vary at different stages of life and in response to individual controllable and uncontrollable risk factors. For adults ages 18 and above, medical screenings may include blood pressure, cholesterol, obesity, breast and cervical cancer in women, prostate cancer in men, colorectal cancer, skin cancer, eye/vision, oral and dental, diabetes, obesity, and osteoporosis. Blood and urine tests </w:t>
            </w:r>
            <w:proofErr w:type="gramStart"/>
            <w:r w:rsidRPr="006B75E9">
              <w:rPr>
                <w:rFonts w:ascii="Times New Roman" w:hAnsi="Times New Roman" w:cs="Times New Roman"/>
              </w:rPr>
              <w:t>are used</w:t>
            </w:r>
            <w:proofErr w:type="gramEnd"/>
            <w:r w:rsidRPr="006B75E9">
              <w:rPr>
                <w:rFonts w:ascii="Times New Roman" w:hAnsi="Times New Roman" w:cs="Times New Roman"/>
              </w:rPr>
              <w:t xml:space="preserve"> to identify health indicators such as renal disease, liver function, and blood sugar.</w:t>
            </w:r>
            <w:r w:rsidRPr="006B75E9">
              <w:rPr>
                <w:rFonts w:ascii="Times New Roman" w:hAnsi="Times New Roman" w:cs="Times New Roman"/>
                <w:bCs/>
              </w:rPr>
              <w:t xml:space="preserve"> Adults 40 and older may need cardiac health screenings and bone health assessments. (</w:t>
            </w:r>
            <w:proofErr w:type="spellStart"/>
            <w:r w:rsidRPr="006B75E9">
              <w:rPr>
                <w:rFonts w:ascii="Times New Roman" w:hAnsi="Times New Roman" w:cs="Times New Roman"/>
              </w:rPr>
              <w:fldChar w:fldCharType="begin"/>
            </w:r>
            <w:r w:rsidRPr="006B75E9">
              <w:rPr>
                <w:rFonts w:ascii="Times New Roman" w:hAnsi="Times New Roman" w:cs="Times New Roman"/>
              </w:rPr>
              <w:instrText xml:space="preserve"> HYPERLINK "https://health.gov/myhealthfinder" \o "health screenings by age" </w:instrText>
            </w:r>
            <w:r w:rsidRPr="006B75E9">
              <w:rPr>
                <w:rFonts w:ascii="Times New Roman" w:hAnsi="Times New Roman" w:cs="Times New Roman"/>
              </w:rPr>
              <w:fldChar w:fldCharType="separate"/>
            </w:r>
            <w:r w:rsidRPr="006B75E9">
              <w:rPr>
                <w:rStyle w:val="Hyperlink"/>
                <w:rFonts w:ascii="Times New Roman" w:hAnsi="Times New Roman" w:cs="Times New Roman"/>
                <w:bCs/>
              </w:rPr>
              <w:t>MyHealthfinder</w:t>
            </w:r>
            <w:proofErr w:type="spellEnd"/>
            <w:r w:rsidRPr="006B75E9">
              <w:rPr>
                <w:rStyle w:val="Hyperlink"/>
                <w:rFonts w:ascii="Times New Roman" w:hAnsi="Times New Roman" w:cs="Times New Roman"/>
                <w:bCs/>
              </w:rPr>
              <w:t xml:space="preserve"> at U.S. Department of Health and Human Services Office of Disease Prevention and Health Promotion</w:t>
            </w:r>
            <w:r w:rsidRPr="006B75E9">
              <w:rPr>
                <w:rStyle w:val="Hyperlink"/>
                <w:rFonts w:ascii="Times New Roman" w:hAnsi="Times New Roman" w:cs="Times New Roman"/>
                <w:bCs/>
              </w:rPr>
              <w:fldChar w:fldCharType="end"/>
            </w:r>
            <w:r w:rsidRPr="006B75E9">
              <w:rPr>
                <w:rFonts w:ascii="Times New Roman" w:hAnsi="Times New Roman" w:cs="Times New Roman"/>
                <w:bCs/>
              </w:rPr>
              <w:t>) (1.e, 2.e)</w:t>
            </w:r>
          </w:p>
          <w:p w:rsidR="006B75E9" w:rsidRPr="006B75E9" w:rsidRDefault="006B75E9" w:rsidP="00630E6C">
            <w:pPr>
              <w:pStyle w:val="ListParagraph"/>
              <w:numPr>
                <w:ilvl w:val="0"/>
                <w:numId w:val="15"/>
              </w:numPr>
              <w:spacing w:line="276" w:lineRule="auto"/>
              <w:ind w:left="420"/>
              <w:rPr>
                <w:rFonts w:ascii="Times New Roman" w:hAnsi="Times New Roman" w:cs="Times New Roman"/>
                <w:b/>
              </w:rPr>
            </w:pPr>
            <w:r w:rsidRPr="006B75E9">
              <w:rPr>
                <w:rFonts w:ascii="Times New Roman" w:hAnsi="Times New Roman" w:cs="Times New Roman"/>
                <w:color w:val="000000"/>
                <w:shd w:val="clear" w:color="auto" w:fill="FFFFFF"/>
              </w:rPr>
              <w:t xml:space="preserve">It is best to schedule an appointment with a health care provider to discuss screenings and exams needed and when/at what age they </w:t>
            </w:r>
            <w:proofErr w:type="gramStart"/>
            <w:r w:rsidRPr="006B75E9">
              <w:rPr>
                <w:rFonts w:ascii="Times New Roman" w:hAnsi="Times New Roman" w:cs="Times New Roman"/>
                <w:color w:val="000000"/>
                <w:shd w:val="clear" w:color="auto" w:fill="FFFFFF"/>
              </w:rPr>
              <w:t>are needed</w:t>
            </w:r>
            <w:proofErr w:type="gramEnd"/>
            <w:r w:rsidRPr="006B75E9">
              <w:rPr>
                <w:rFonts w:ascii="Times New Roman" w:hAnsi="Times New Roman" w:cs="Times New Roman"/>
                <w:color w:val="000000"/>
                <w:shd w:val="clear" w:color="auto" w:fill="FFFFFF"/>
              </w:rPr>
              <w:t>. Age, health and family history, lifestyle choices (i.e., what you eat, how active you are, whether you smoke), and other important factors affect what and how often you need health care. (1.e, 2.e)</w:t>
            </w:r>
          </w:p>
          <w:p w:rsidR="006B75E9" w:rsidRPr="006B75E9" w:rsidRDefault="006B75E9" w:rsidP="00630E6C">
            <w:pPr>
              <w:pStyle w:val="ListParagraph"/>
              <w:numPr>
                <w:ilvl w:val="0"/>
                <w:numId w:val="15"/>
              </w:numPr>
              <w:spacing w:line="276" w:lineRule="auto"/>
              <w:ind w:left="431"/>
              <w:rPr>
                <w:rFonts w:ascii="Times New Roman" w:hAnsi="Times New Roman" w:cs="Times New Roman"/>
                <w:b/>
              </w:rPr>
            </w:pPr>
            <w:r w:rsidRPr="006B75E9">
              <w:rPr>
                <w:rFonts w:ascii="Times New Roman" w:hAnsi="Times New Roman" w:cs="Times New Roman"/>
                <w:color w:val="000000"/>
                <w:shd w:val="clear" w:color="auto" w:fill="FFFFFF"/>
              </w:rPr>
              <w:t xml:space="preserve">Advanced care planning: At any age, a medical crisis could leave </w:t>
            </w:r>
            <w:proofErr w:type="gramStart"/>
            <w:r w:rsidRPr="006B75E9">
              <w:rPr>
                <w:rFonts w:ascii="Times New Roman" w:hAnsi="Times New Roman" w:cs="Times New Roman"/>
                <w:color w:val="000000"/>
                <w:shd w:val="clear" w:color="auto" w:fill="FFFFFF"/>
              </w:rPr>
              <w:t>a person too ill to make their</w:t>
            </w:r>
            <w:proofErr w:type="gramEnd"/>
            <w:r w:rsidRPr="006B75E9">
              <w:rPr>
                <w:rFonts w:ascii="Times New Roman" w:hAnsi="Times New Roman" w:cs="Times New Roman"/>
                <w:color w:val="000000"/>
                <w:shd w:val="clear" w:color="auto" w:fill="FFFFFF"/>
              </w:rPr>
              <w:t xml:space="preserve"> own health care decisions. Planning for health care is an important step toward making sure a person gets the medical care they would want, if they are </w:t>
            </w:r>
            <w:r w:rsidRPr="006B75E9">
              <w:rPr>
                <w:rFonts w:ascii="Times New Roman" w:hAnsi="Times New Roman" w:cs="Times New Roman"/>
                <w:color w:val="000000"/>
                <w:shd w:val="clear" w:color="auto" w:fill="FFFFFF"/>
              </w:rPr>
              <w:lastRenderedPageBreak/>
              <w:t>unable to speak for themselves and doctors and family members are making the decisions. Many people face questions about medical treatment but may not be capable of making those decisions, for example, in an emergency or at the end of life.</w:t>
            </w:r>
            <w:r w:rsidRPr="006B75E9">
              <w:rPr>
                <w:rFonts w:ascii="Times New Roman" w:hAnsi="Times New Roman" w:cs="Times New Roman"/>
              </w:rPr>
              <w:t xml:space="preserve"> </w:t>
            </w:r>
            <w:r w:rsidRPr="006B75E9">
              <w:rPr>
                <w:rFonts w:ascii="Times New Roman" w:hAnsi="Times New Roman" w:cs="Times New Roman"/>
                <w:color w:val="000000"/>
                <w:shd w:val="clear" w:color="auto" w:fill="FFFFFF"/>
              </w:rPr>
              <w:t xml:space="preserve">Advance care planning involves learning about the types of decisions that might need to </w:t>
            </w:r>
            <w:proofErr w:type="gramStart"/>
            <w:r w:rsidRPr="006B75E9">
              <w:rPr>
                <w:rFonts w:ascii="Times New Roman" w:hAnsi="Times New Roman" w:cs="Times New Roman"/>
                <w:color w:val="000000"/>
                <w:shd w:val="clear" w:color="auto" w:fill="FFFFFF"/>
              </w:rPr>
              <w:t>be made</w:t>
            </w:r>
            <w:proofErr w:type="gramEnd"/>
            <w:r w:rsidRPr="006B75E9">
              <w:rPr>
                <w:rFonts w:ascii="Times New Roman" w:hAnsi="Times New Roman" w:cs="Times New Roman"/>
                <w:color w:val="000000"/>
                <w:shd w:val="clear" w:color="auto" w:fill="FFFFFF"/>
              </w:rPr>
              <w:t xml:space="preserve">, considering those decisions ahead of time, and then letting others know—both family and health care providers—about preferences. These preferences are often put into an advance directive, a legal document that goes into effect only if </w:t>
            </w:r>
            <w:proofErr w:type="gramStart"/>
            <w:r w:rsidRPr="006B75E9">
              <w:rPr>
                <w:rFonts w:ascii="Times New Roman" w:hAnsi="Times New Roman" w:cs="Times New Roman"/>
                <w:color w:val="000000"/>
                <w:shd w:val="clear" w:color="auto" w:fill="FFFFFF"/>
              </w:rPr>
              <w:t>a person is incapacitated and unable to speak for themselves</w:t>
            </w:r>
            <w:proofErr w:type="gramEnd"/>
            <w:r w:rsidRPr="006B75E9">
              <w:rPr>
                <w:rFonts w:ascii="Times New Roman" w:hAnsi="Times New Roman" w:cs="Times New Roman"/>
                <w:color w:val="000000"/>
                <w:shd w:val="clear" w:color="auto" w:fill="FFFFFF"/>
              </w:rPr>
              <w:t xml:space="preserve">. This could be the result of disease, mental health condition, or severe injury—no matter a person’s age. Advanced </w:t>
            </w:r>
            <w:proofErr w:type="gramStart"/>
            <w:r w:rsidRPr="006B75E9">
              <w:rPr>
                <w:rFonts w:ascii="Times New Roman" w:hAnsi="Times New Roman" w:cs="Times New Roman"/>
                <w:color w:val="000000"/>
                <w:shd w:val="clear" w:color="auto" w:fill="FFFFFF"/>
              </w:rPr>
              <w:t>care planning</w:t>
            </w:r>
            <w:proofErr w:type="gramEnd"/>
            <w:r w:rsidRPr="006B75E9">
              <w:rPr>
                <w:rFonts w:ascii="Times New Roman" w:hAnsi="Times New Roman" w:cs="Times New Roman"/>
                <w:color w:val="000000"/>
                <w:shd w:val="clear" w:color="auto" w:fill="FFFFFF"/>
              </w:rPr>
              <w:t xml:space="preserve"> helps others know what type of medical care is desired. Talk with a health care provider who can help with decisions. (</w:t>
            </w:r>
            <w:hyperlink r:id="rId32" w:tooltip="National Institutes of Health" w:history="1">
              <w:r w:rsidRPr="006B75E9">
                <w:rPr>
                  <w:rStyle w:val="Hyperlink"/>
                  <w:rFonts w:ascii="Times New Roman" w:hAnsi="Times New Roman" w:cs="Times New Roman"/>
                  <w:shd w:val="clear" w:color="auto" w:fill="FFFFFF"/>
                </w:rPr>
                <w:t>NIH Advanced Care Planning Information</w:t>
              </w:r>
            </w:hyperlink>
            <w:r w:rsidRPr="006B75E9">
              <w:rPr>
                <w:rFonts w:ascii="Times New Roman" w:hAnsi="Times New Roman" w:cs="Times New Roman"/>
                <w:color w:val="000000"/>
                <w:shd w:val="clear" w:color="auto" w:fill="FFFFFF"/>
              </w:rPr>
              <w:t xml:space="preserve">; </w:t>
            </w:r>
            <w:r w:rsidRPr="006B75E9">
              <w:rPr>
                <w:rFonts w:ascii="Times New Roman" w:hAnsi="Times New Roman" w:cs="Times New Roman"/>
              </w:rPr>
              <w:t>types of advance directives</w:t>
            </w:r>
            <w:r w:rsidRPr="006B75E9">
              <w:rPr>
                <w:rFonts w:ascii="Times New Roman" w:hAnsi="Times New Roman" w:cs="Times New Roman"/>
                <w:color w:val="000000"/>
                <w:shd w:val="clear" w:color="auto" w:fill="FFFFFF"/>
              </w:rPr>
              <w:t xml:space="preserve">; and </w:t>
            </w:r>
            <w:hyperlink r:id="rId33" w:tooltip="Code of Virginia resource" w:history="1">
              <w:r w:rsidRPr="006B75E9">
                <w:rPr>
                  <w:rStyle w:val="Hyperlink"/>
                  <w:rFonts w:ascii="Times New Roman" w:hAnsi="Times New Roman" w:cs="Times New Roman"/>
                  <w:shd w:val="clear" w:color="auto" w:fill="FFFFFF"/>
                </w:rPr>
                <w:t>suggested form of written advance directives</w:t>
              </w:r>
            </w:hyperlink>
            <w:r w:rsidRPr="006B75E9">
              <w:rPr>
                <w:rFonts w:ascii="Times New Roman" w:hAnsi="Times New Roman" w:cs="Times New Roman"/>
                <w:color w:val="000000"/>
                <w:shd w:val="clear" w:color="auto" w:fill="FFFFFF"/>
              </w:rPr>
              <w:t xml:space="preserve">) (3.e) </w:t>
            </w:r>
          </w:p>
          <w:p w:rsidR="006B75E9" w:rsidRPr="006B75E9" w:rsidRDefault="006B75E9" w:rsidP="006B75E9">
            <w:pPr>
              <w:tabs>
                <w:tab w:val="left" w:pos="1242"/>
              </w:tabs>
              <w:spacing w:line="276" w:lineRule="auto"/>
              <w:jc w:val="both"/>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Social determinants of health are conditions in the environments in which people live, learn, work, play, worship, and age that affect health, functioning, and quality-of-life outcomes and risks. </w:t>
            </w:r>
          </w:p>
          <w:p w:rsidR="006B75E9" w:rsidRPr="006B75E9" w:rsidRDefault="006B75E9" w:rsidP="00630E6C">
            <w:pPr>
              <w:pStyle w:val="ListParagraph"/>
              <w:numPr>
                <w:ilvl w:val="0"/>
                <w:numId w:val="16"/>
              </w:numPr>
              <w:spacing w:line="276" w:lineRule="auto"/>
              <w:ind w:left="420"/>
              <w:rPr>
                <w:rFonts w:ascii="Times New Roman" w:hAnsi="Times New Roman" w:cs="Times New Roman"/>
              </w:rPr>
            </w:pPr>
            <w:r w:rsidRPr="006B75E9">
              <w:rPr>
                <w:rFonts w:ascii="Times New Roman" w:hAnsi="Times New Roman" w:cs="Times New Roman"/>
              </w:rPr>
              <w:t>Health is determined in part by access to social and economic opportunities; the resources and supports available in our homes, neighborhoods, and communities; the quality of our schooling; the safety of our workplaces; the cleanliness of our water, food, and air; and the nature of our social interactions and relationships.</w:t>
            </w:r>
          </w:p>
          <w:p w:rsidR="006B75E9" w:rsidRPr="006B75E9" w:rsidRDefault="006B75E9" w:rsidP="00630E6C">
            <w:pPr>
              <w:pStyle w:val="ListParagraph"/>
              <w:numPr>
                <w:ilvl w:val="0"/>
                <w:numId w:val="15"/>
              </w:numPr>
              <w:spacing w:line="276" w:lineRule="auto"/>
              <w:ind w:left="432"/>
              <w:rPr>
                <w:rFonts w:ascii="Times New Roman" w:hAnsi="Times New Roman" w:cs="Times New Roman"/>
              </w:rPr>
            </w:pPr>
            <w:hyperlink r:id="rId34" w:tooltip="World Health Organization" w:history="1">
              <w:r w:rsidRPr="006B75E9">
                <w:rPr>
                  <w:rStyle w:val="Hyperlink"/>
                  <w:rFonts w:ascii="Times New Roman" w:hAnsi="Times New Roman" w:cs="Times New Roman"/>
                </w:rPr>
                <w:t>Global health issues</w:t>
              </w:r>
            </w:hyperlink>
            <w:r w:rsidRPr="006B75E9">
              <w:rPr>
                <w:rFonts w:ascii="Times New Roman" w:hAnsi="Times New Roman" w:cs="Times New Roman"/>
              </w:rPr>
              <w:t xml:space="preserve"> (1.f)</w:t>
            </w:r>
          </w:p>
          <w:p w:rsidR="006B75E9" w:rsidRPr="006B75E9" w:rsidRDefault="006B75E9" w:rsidP="00630E6C">
            <w:pPr>
              <w:pStyle w:val="ListParagraph"/>
              <w:numPr>
                <w:ilvl w:val="0"/>
                <w:numId w:val="15"/>
              </w:numPr>
              <w:spacing w:line="276" w:lineRule="auto"/>
              <w:ind w:left="432"/>
              <w:rPr>
                <w:rFonts w:ascii="Times New Roman" w:hAnsi="Times New Roman" w:cs="Times New Roman"/>
              </w:rPr>
            </w:pPr>
            <w:hyperlink r:id="rId35" w:tooltip="Healthy People 2030" w:history="1">
              <w:r w:rsidRPr="006B75E9">
                <w:rPr>
                  <w:rStyle w:val="Hyperlink"/>
                  <w:rFonts w:ascii="Times New Roman" w:hAnsi="Times New Roman" w:cs="Times New Roman"/>
                </w:rPr>
                <w:t>National health issues</w:t>
              </w:r>
            </w:hyperlink>
            <w:r w:rsidRPr="006B75E9">
              <w:rPr>
                <w:rFonts w:ascii="Times New Roman" w:hAnsi="Times New Roman" w:cs="Times New Roman"/>
              </w:rPr>
              <w:t xml:space="preserve"> (1.f)</w:t>
            </w:r>
          </w:p>
          <w:p w:rsidR="006B75E9" w:rsidRPr="006B75E9" w:rsidRDefault="006B75E9" w:rsidP="00630E6C">
            <w:pPr>
              <w:pStyle w:val="ListParagraph"/>
              <w:numPr>
                <w:ilvl w:val="0"/>
                <w:numId w:val="15"/>
              </w:numPr>
              <w:spacing w:line="276" w:lineRule="auto"/>
              <w:ind w:left="420"/>
              <w:rPr>
                <w:rFonts w:ascii="Times New Roman" w:hAnsi="Times New Roman" w:cs="Times New Roman"/>
              </w:rPr>
            </w:pPr>
            <w:hyperlink r:id="rId36" w:tooltip="Virginia Department of Health" w:history="1">
              <w:r w:rsidRPr="006B75E9">
                <w:rPr>
                  <w:rStyle w:val="Hyperlink"/>
                  <w:rFonts w:ascii="Times New Roman" w:hAnsi="Times New Roman" w:cs="Times New Roman"/>
                </w:rPr>
                <w:t>Virginia health issues</w:t>
              </w:r>
            </w:hyperlink>
            <w:r w:rsidRPr="006B75E9">
              <w:rPr>
                <w:rFonts w:ascii="Times New Roman" w:hAnsi="Times New Roman" w:cs="Times New Roman"/>
              </w:rPr>
              <w:t xml:space="preserve"> (1.f)</w:t>
            </w:r>
          </w:p>
          <w:p w:rsidR="006B75E9" w:rsidRPr="006B75E9" w:rsidRDefault="006B75E9" w:rsidP="00630E6C">
            <w:pPr>
              <w:pStyle w:val="ListParagraph"/>
              <w:numPr>
                <w:ilvl w:val="0"/>
                <w:numId w:val="15"/>
              </w:numPr>
              <w:spacing w:line="276" w:lineRule="auto"/>
              <w:ind w:left="420"/>
              <w:rPr>
                <w:rFonts w:ascii="Times New Roman" w:hAnsi="Times New Roman" w:cs="Times New Roman"/>
              </w:rPr>
            </w:pPr>
            <w:r w:rsidRPr="006B75E9">
              <w:rPr>
                <w:rFonts w:ascii="Times New Roman" w:hAnsi="Times New Roman" w:cs="Times New Roman"/>
              </w:rPr>
              <w:t>Five key areas of social determinants (2.f):</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Economic stability.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Education.</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Social and community context.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lastRenderedPageBreak/>
              <w:t>Health and health care.</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Neighborhood and the built environment.</w:t>
            </w:r>
          </w:p>
          <w:p w:rsidR="006B75E9" w:rsidRPr="006B75E9" w:rsidRDefault="006B75E9" w:rsidP="00630E6C">
            <w:pPr>
              <w:pStyle w:val="ListParagraph"/>
              <w:numPr>
                <w:ilvl w:val="0"/>
                <w:numId w:val="15"/>
              </w:numPr>
              <w:spacing w:line="276" w:lineRule="auto"/>
              <w:ind w:left="420"/>
              <w:rPr>
                <w:rFonts w:ascii="Times New Roman" w:hAnsi="Times New Roman" w:cs="Times New Roman"/>
              </w:rPr>
            </w:pPr>
            <w:r w:rsidRPr="006B75E9">
              <w:rPr>
                <w:rFonts w:ascii="Times New Roman" w:hAnsi="Times New Roman" w:cs="Times New Roman"/>
              </w:rPr>
              <w:t>Examples of social determinants (1.f, 2.f):</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Availability of resources to meet daily needs (e.g., safe housing, and local food markets, homelessness).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Access to educational, </w:t>
            </w:r>
            <w:proofErr w:type="gramStart"/>
            <w:r w:rsidRPr="006B75E9">
              <w:rPr>
                <w:rFonts w:ascii="Times New Roman" w:hAnsi="Times New Roman" w:cs="Times New Roman"/>
              </w:rPr>
              <w:t>economic,</w:t>
            </w:r>
            <w:proofErr w:type="gramEnd"/>
            <w:r w:rsidRPr="006B75E9">
              <w:rPr>
                <w:rFonts w:ascii="Times New Roman" w:hAnsi="Times New Roman" w:cs="Times New Roman"/>
              </w:rPr>
              <w:t xml:space="preserve"> and job opportunities.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 xml:space="preserve">Access to health care services (physical and mental health; </w:t>
            </w:r>
            <w:proofErr w:type="gramStart"/>
            <w:r w:rsidRPr="006B75E9">
              <w:rPr>
                <w:rFonts w:ascii="Times New Roman" w:hAnsi="Times New Roman" w:cs="Times New Roman"/>
              </w:rPr>
              <w:t>substance use disorder services</w:t>
            </w:r>
            <w:proofErr w:type="gramEnd"/>
            <w:r w:rsidRPr="006B75E9">
              <w:rPr>
                <w:rFonts w:ascii="Times New Roman" w:hAnsi="Times New Roman" w:cs="Times New Roman"/>
              </w:rPr>
              <w: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Quality of education and job training.</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Availability of community-based resources in support of community living and opportunities for recreational and leisure-time activities.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Transportation options.</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Public safety.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Social support.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Social norms and attitudes (e.g., discrimination, racism, and distrust of government).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Exposure to crime, violence, and social disorder (e.g., presence of trash and lack of cooperation in a community).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Socioeconomic conditions (e.g., concentrated poverty and the stressful conditions that accompany it).</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Residential segregation.</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Language/literacy.</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Access to mass media and emerging technologies (e.g., cell phones, the Internet, and social media).</w:t>
            </w:r>
          </w:p>
          <w:p w:rsidR="006B75E9" w:rsidRPr="006B75E9" w:rsidRDefault="006B75E9" w:rsidP="00630E6C">
            <w:pPr>
              <w:pStyle w:val="ListParagraph"/>
              <w:numPr>
                <w:ilvl w:val="1"/>
                <w:numId w:val="15"/>
              </w:numPr>
              <w:spacing w:line="276" w:lineRule="auto"/>
              <w:ind w:left="780"/>
              <w:rPr>
                <w:rFonts w:ascii="Times New Roman" w:hAnsi="Times New Roman" w:cs="Times New Roman"/>
              </w:rPr>
            </w:pPr>
            <w:r w:rsidRPr="006B75E9">
              <w:rPr>
                <w:rFonts w:ascii="Times New Roman" w:hAnsi="Times New Roman" w:cs="Times New Roman"/>
              </w:rPr>
              <w:t>Culture.</w:t>
            </w:r>
          </w:p>
        </w:tc>
        <w:tc>
          <w:tcPr>
            <w:tcW w:w="508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compare and contrast several health-related technologies designed to assess, monitor, improve, and maintain health, including benefits, limitations, and costs (1.d, 2.d);</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create and promote strategies to help self and others evaluate and select health-related technologies (3.d);</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 xml:space="preserve">research age-appropriate screenings, immunizations, vaccines, tests, and other medical examinations needed for different </w:t>
            </w:r>
            <w:r w:rsidRPr="006B75E9">
              <w:rPr>
                <w:rFonts w:ascii="Times New Roman" w:hAnsi="Times New Roman" w:cs="Times New Roman"/>
                <w:iCs/>
              </w:rPr>
              <w:lastRenderedPageBreak/>
              <w:t>stages of life and how they reduce health risks (1.e, 2.e);</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create strategies for improving access to health care and medical services for different stages of life (3.e);</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explain advanced care planning and advanced directives (3.e);</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research a selected personal, community, or global health issue (1.f);</w:t>
            </w:r>
          </w:p>
          <w:p w:rsidR="006B75E9" w:rsidRPr="006B75E9" w:rsidRDefault="006B75E9" w:rsidP="00630E6C">
            <w:pPr>
              <w:pStyle w:val="ListParagraph"/>
              <w:numPr>
                <w:ilvl w:val="0"/>
                <w:numId w:val="15"/>
              </w:numPr>
              <w:spacing w:line="276" w:lineRule="auto"/>
              <w:ind w:left="436"/>
              <w:rPr>
                <w:rFonts w:ascii="Times New Roman" w:hAnsi="Times New Roman" w:cs="Times New Roman"/>
                <w:iCs/>
              </w:rPr>
            </w:pPr>
            <w:r w:rsidRPr="006B75E9">
              <w:rPr>
                <w:rFonts w:ascii="Times New Roman" w:hAnsi="Times New Roman" w:cs="Times New Roman"/>
                <w:iCs/>
              </w:rPr>
              <w:t>for the selected personal, community, or global health issue (2.f, 3.f)</w:t>
            </w:r>
          </w:p>
          <w:p w:rsidR="006B75E9" w:rsidRPr="006B75E9" w:rsidRDefault="006B75E9" w:rsidP="00630E6C">
            <w:pPr>
              <w:pStyle w:val="ListParagraph"/>
              <w:numPr>
                <w:ilvl w:val="1"/>
                <w:numId w:val="15"/>
              </w:numPr>
              <w:spacing w:line="276" w:lineRule="auto"/>
              <w:ind w:left="796"/>
              <w:rPr>
                <w:rFonts w:ascii="Times New Roman" w:hAnsi="Times New Roman" w:cs="Times New Roman"/>
                <w:iCs/>
              </w:rPr>
            </w:pPr>
            <w:r w:rsidRPr="006B75E9">
              <w:rPr>
                <w:rFonts w:ascii="Times New Roman" w:hAnsi="Times New Roman" w:cs="Times New Roman"/>
                <w:iCs/>
              </w:rPr>
              <w:t>explain the effects of the social determinants of health; and</w:t>
            </w:r>
          </w:p>
          <w:p w:rsidR="006B75E9" w:rsidRPr="006B75E9" w:rsidRDefault="006B75E9" w:rsidP="00630E6C">
            <w:pPr>
              <w:pStyle w:val="ListParagraph"/>
              <w:numPr>
                <w:ilvl w:val="1"/>
                <w:numId w:val="15"/>
              </w:numPr>
              <w:spacing w:line="276" w:lineRule="auto"/>
              <w:ind w:left="796"/>
              <w:rPr>
                <w:rFonts w:ascii="Times New Roman" w:hAnsi="Times New Roman" w:cs="Times New Roman"/>
                <w:iCs/>
              </w:rPr>
            </w:pPr>
            <w:proofErr w:type="gramStart"/>
            <w:r w:rsidRPr="006B75E9">
              <w:rPr>
                <w:rFonts w:ascii="Times New Roman" w:hAnsi="Times New Roman" w:cs="Times New Roman"/>
                <w:iCs/>
              </w:rPr>
              <w:t>design</w:t>
            </w:r>
            <w:proofErr w:type="gramEnd"/>
            <w:r w:rsidRPr="006B75E9">
              <w:rPr>
                <w:rFonts w:ascii="Times New Roman" w:hAnsi="Times New Roman" w:cs="Times New Roman"/>
                <w:iCs/>
              </w:rPr>
              <w:t xml:space="preserve"> strategies to address and communicate to others about the issue.</w:t>
            </w:r>
          </w:p>
          <w:p w:rsidR="006B75E9" w:rsidRPr="006B75E9" w:rsidRDefault="006B75E9" w:rsidP="006B75E9">
            <w:pPr>
              <w:spacing w:line="276" w:lineRule="auto"/>
              <w:rPr>
                <w:rFonts w:ascii="Times New Roman" w:hAnsi="Times New Roman" w:cs="Times New Roman"/>
                <w:iCs/>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Fonts w:ascii="Times New Roman" w:eastAsiaTheme="minorHAnsi" w:hAnsi="Times New Roman" w:cs="Times New Roman"/>
              </w:rPr>
            </w:pPr>
            <w:hyperlink r:id="rId37"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38"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iCs/>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tabs>
          <w:tab w:val="left" w:pos="1242"/>
        </w:tabs>
        <w:spacing w:line="276" w:lineRule="auto"/>
        <w:rPr>
          <w:rFonts w:ascii="Times New Roman" w:hAnsi="Times New Roman" w:cs="Times New Roman"/>
          <w:b/>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spacing w:line="259" w:lineRule="auto"/>
        <w:rPr>
          <w:rFonts w:ascii="Times New Roman" w:hAnsi="Times New Roman" w:cs="Times New Roman"/>
          <w:b/>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Substance Use/Misuse Prevention</w:t>
      </w:r>
    </w:p>
    <w:p w:rsidR="006B75E9" w:rsidRPr="006B75E9" w:rsidRDefault="006B75E9" w:rsidP="006B75E9">
      <w:pPr>
        <w:tabs>
          <w:tab w:val="left" w:pos="1242"/>
        </w:tabs>
        <w:spacing w:line="276" w:lineRule="auto"/>
        <w:ind w:left="2880" w:hanging="2880"/>
        <w:rPr>
          <w:rFonts w:ascii="Times New Roman" w:eastAsia="Arial" w:hAnsi="Times New Roman" w:cs="Times New Roman"/>
          <w:b/>
        </w:rPr>
      </w:pPr>
      <w:r w:rsidRPr="006B75E9">
        <w:rPr>
          <w:rFonts w:ascii="Times New Roman" w:eastAsia="Arial" w:hAnsi="Times New Roman" w:cs="Times New Roman"/>
          <w:b/>
        </w:rPr>
        <w:t>Standards:</w:t>
      </w:r>
      <w:r w:rsidRPr="006B75E9">
        <w:rPr>
          <w:rFonts w:ascii="Times New Roman" w:eastAsia="Arial" w:hAnsi="Times New Roman" w:cs="Times New Roman"/>
          <w:b/>
        </w:rPr>
        <w:tab/>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 xml:space="preserve">10.1.g </w:t>
      </w:r>
      <w:r w:rsidRPr="006B75E9">
        <w:rPr>
          <w:rFonts w:ascii="Times New Roman" w:hAnsi="Times New Roman" w:cs="Times New Roman"/>
        </w:rPr>
        <w:tab/>
        <w:t>Research trends and factors that contribute to teen use/abuse and nonsubstance use of alcohol, tobacco, nicotine products (e.g., e-cigarettes), opioids, and other drugs and their impact on the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.g</w:t>
      </w:r>
      <w:proofErr w:type="gramEnd"/>
      <w:r w:rsidRPr="006B75E9">
        <w:rPr>
          <w:rFonts w:ascii="Times New Roman" w:hAnsi="Times New Roman" w:cs="Times New Roman"/>
        </w:rPr>
        <w:t xml:space="preserve"> </w:t>
      </w:r>
      <w:r w:rsidRPr="006B75E9">
        <w:rPr>
          <w:rFonts w:ascii="Times New Roman" w:hAnsi="Times New Roman" w:cs="Times New Roman"/>
        </w:rPr>
        <w:tab/>
        <w:t>Explain reasons why teenagers use or avoid drugs or alcohol and how positive role models can influence that decision.</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.g</w:t>
      </w:r>
      <w:proofErr w:type="gramEnd"/>
      <w:r w:rsidRPr="006B75E9">
        <w:rPr>
          <w:rFonts w:ascii="Times New Roman" w:hAnsi="Times New Roman" w:cs="Times New Roman"/>
        </w:rPr>
        <w:t xml:space="preserve"> </w:t>
      </w:r>
      <w:r w:rsidRPr="006B75E9">
        <w:rPr>
          <w:rFonts w:ascii="Times New Roman" w:hAnsi="Times New Roman" w:cs="Times New Roman"/>
        </w:rPr>
        <w:tab/>
        <w:t>Demonstrate assertive communication skills to resist pressure to use alcohol, tobacco, and other drugs.</w:t>
      </w:r>
    </w:p>
    <w:p w:rsidR="006B75E9" w:rsidRPr="006B75E9" w:rsidRDefault="006B75E9" w:rsidP="006B75E9">
      <w:pPr>
        <w:spacing w:line="276" w:lineRule="auto"/>
        <w:ind w:left="720" w:hanging="720"/>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.h</w:t>
      </w:r>
      <w:proofErr w:type="gramEnd"/>
      <w:r w:rsidRPr="006B75E9">
        <w:rPr>
          <w:rFonts w:ascii="Times New Roman" w:hAnsi="Times New Roman" w:cs="Times New Roman"/>
        </w:rPr>
        <w:t xml:space="preserve"> </w:t>
      </w:r>
      <w:r w:rsidRPr="006B75E9">
        <w:rPr>
          <w:rFonts w:ascii="Times New Roman" w:hAnsi="Times New Roman" w:cs="Times New Roman"/>
        </w:rPr>
        <w:tab/>
        <w:t>Evaluate the causal relationship between tobacco, alcohol, inhalant, and other drug use and chronic disease.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.h</w:t>
      </w:r>
      <w:proofErr w:type="gramEnd"/>
      <w:r w:rsidRPr="006B75E9">
        <w:rPr>
          <w:rFonts w:ascii="Times New Roman" w:hAnsi="Times New Roman" w:cs="Times New Roman"/>
        </w:rPr>
        <w:t xml:space="preserve"> </w:t>
      </w:r>
      <w:r w:rsidRPr="006B75E9">
        <w:rPr>
          <w:rFonts w:ascii="Times New Roman" w:hAnsi="Times New Roman" w:cs="Times New Roman"/>
        </w:rPr>
        <w:tab/>
        <w:t>Evaluate the protective factors needed to reduce or prevent risk-taking behaviors, acts of violence, and substance use.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.h</w:t>
      </w:r>
      <w:proofErr w:type="gramEnd"/>
      <w:r w:rsidRPr="006B75E9">
        <w:rPr>
          <w:rFonts w:ascii="Times New Roman" w:hAnsi="Times New Roman" w:cs="Times New Roman"/>
        </w:rPr>
        <w:t xml:space="preserve"> </w:t>
      </w:r>
      <w:r w:rsidRPr="006B75E9">
        <w:rPr>
          <w:rFonts w:ascii="Times New Roman" w:hAnsi="Times New Roman" w:cs="Times New Roman"/>
        </w:rPr>
        <w:tab/>
        <w:t>Educate others about the dangers of electronic cigarettes through a brochure, social media campaign, or school club.</w:t>
      </w:r>
    </w:p>
    <w:p w:rsidR="006B75E9" w:rsidRPr="006B75E9" w:rsidRDefault="006B75E9" w:rsidP="006B75E9">
      <w:pPr>
        <w:spacing w:line="276" w:lineRule="auto"/>
        <w:ind w:left="720" w:hanging="720"/>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.i</w:t>
      </w:r>
      <w:proofErr w:type="gramEnd"/>
      <w:r w:rsidRPr="006B75E9">
        <w:rPr>
          <w:rFonts w:ascii="Times New Roman" w:hAnsi="Times New Roman" w:cs="Times New Roman"/>
        </w:rPr>
        <w:t xml:space="preserve"> </w:t>
      </w:r>
      <w:r w:rsidRPr="006B75E9">
        <w:rPr>
          <w:rFonts w:ascii="Times New Roman" w:hAnsi="Times New Roman" w:cs="Times New Roman"/>
        </w:rPr>
        <w:tab/>
        <w:t>Identify unsafe behaviors that may result in unintentional injury while riding in or operating a vehicle.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.i</w:t>
      </w:r>
      <w:proofErr w:type="gramEnd"/>
      <w:r w:rsidRPr="006B75E9">
        <w:rPr>
          <w:rFonts w:ascii="Times New Roman" w:hAnsi="Times New Roman" w:cs="Times New Roman"/>
        </w:rPr>
        <w:t xml:space="preserve"> </w:t>
      </w:r>
      <w:r w:rsidRPr="006B75E9">
        <w:rPr>
          <w:rFonts w:ascii="Times New Roman" w:hAnsi="Times New Roman" w:cs="Times New Roman"/>
        </w:rPr>
        <w:tab/>
        <w:t>Explain the role of the environment, individual behavior, social norms, legislation, and policies in preventing motor vehicle-related injuries.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.i</w:t>
      </w:r>
      <w:proofErr w:type="gramEnd"/>
      <w:r w:rsidRPr="006B75E9">
        <w:rPr>
          <w:rFonts w:ascii="Times New Roman" w:hAnsi="Times New Roman" w:cs="Times New Roman"/>
        </w:rPr>
        <w:t xml:space="preserve"> </w:t>
      </w:r>
      <w:r w:rsidRPr="006B75E9">
        <w:rPr>
          <w:rFonts w:ascii="Times New Roman" w:hAnsi="Times New Roman" w:cs="Times New Roman"/>
        </w:rPr>
        <w:tab/>
        <w:t>Encourage responsible teen driving behaviors, and practice using refusal and negotiation skills to avoid riding in a car with someone who has been using alcohol or other drugs.</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9265"/>
        <w:gridCol w:w="4547"/>
      </w:tblGrid>
      <w:tr w:rsidR="006B75E9" w:rsidRPr="006B75E9" w:rsidTr="006B75E9">
        <w:trPr>
          <w:trHeight w:val="241"/>
          <w:tblHeader/>
        </w:trPr>
        <w:tc>
          <w:tcPr>
            <w:tcW w:w="926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54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9265" w:type="dxa"/>
          </w:tcPr>
          <w:p w:rsidR="006B75E9" w:rsidRPr="006B75E9" w:rsidRDefault="006B75E9" w:rsidP="006B75E9">
            <w:pPr>
              <w:spacing w:line="276" w:lineRule="auto"/>
              <w:rPr>
                <w:rFonts w:ascii="Times New Roman" w:hAnsi="Times New Roman" w:cs="Times New Roman"/>
                <w:bCs/>
              </w:rPr>
            </w:pPr>
            <w:r w:rsidRPr="006B75E9">
              <w:rPr>
                <w:rFonts w:ascii="Times New Roman" w:hAnsi="Times New Roman" w:cs="Times New Roman"/>
                <w:bCs/>
              </w:rPr>
              <w:t>Every day we make choices that affect our health. People take drugs for many different reasons, such as dealing with life’s challenges, escaping reality, relieving pain, or trying to fit in. (</w:t>
            </w:r>
            <w:hyperlink r:id="rId39" w:anchor="topic-1" w:tooltip="National Institute on Drug Abuse" w:history="1">
              <w:r w:rsidRPr="006B75E9">
                <w:rPr>
                  <w:rStyle w:val="Hyperlink"/>
                  <w:rFonts w:ascii="Times New Roman" w:hAnsi="Times New Roman" w:cs="Times New Roman"/>
                  <w:bCs/>
                </w:rPr>
                <w:t>Start a Conversation</w:t>
              </w:r>
            </w:hyperlink>
            <w:r w:rsidRPr="006B75E9">
              <w:rPr>
                <w:rFonts w:ascii="Times New Roman" w:hAnsi="Times New Roman" w:cs="Times New Roman"/>
                <w:bCs/>
              </w:rPr>
              <w:t>)</w:t>
            </w:r>
          </w:p>
          <w:p w:rsidR="006B75E9" w:rsidRPr="006B75E9" w:rsidRDefault="006B75E9" w:rsidP="00630E6C">
            <w:pPr>
              <w:pStyle w:val="ListParagraph"/>
              <w:numPr>
                <w:ilvl w:val="0"/>
                <w:numId w:val="17"/>
              </w:numPr>
              <w:spacing w:line="276" w:lineRule="auto"/>
              <w:ind w:left="420"/>
              <w:rPr>
                <w:rFonts w:ascii="Times New Roman" w:hAnsi="Times New Roman" w:cs="Times New Roman"/>
                <w:bCs/>
              </w:rPr>
            </w:pPr>
            <w:r w:rsidRPr="006B75E9">
              <w:rPr>
                <w:rFonts w:ascii="Times New Roman" w:hAnsi="Times New Roman" w:cs="Times New Roman"/>
                <w:bCs/>
              </w:rPr>
              <w:t>For information on current drug use behavior trends:</w:t>
            </w:r>
          </w:p>
          <w:p w:rsidR="006B75E9" w:rsidRPr="006B75E9" w:rsidRDefault="006B75E9" w:rsidP="00630E6C">
            <w:pPr>
              <w:pStyle w:val="ListParagraph"/>
              <w:numPr>
                <w:ilvl w:val="1"/>
                <w:numId w:val="17"/>
              </w:numPr>
              <w:spacing w:line="276" w:lineRule="auto"/>
              <w:ind w:left="792"/>
              <w:rPr>
                <w:rFonts w:ascii="Times New Roman" w:hAnsi="Times New Roman" w:cs="Times New Roman"/>
                <w:bCs/>
              </w:rPr>
            </w:pPr>
            <w:hyperlink r:id="rId40" w:tooltip="Centers for Disease Control and Prevention" w:history="1">
              <w:r w:rsidRPr="006B75E9">
                <w:rPr>
                  <w:rStyle w:val="Hyperlink"/>
                  <w:rFonts w:ascii="Times New Roman" w:hAnsi="Times New Roman" w:cs="Times New Roman"/>
                  <w:bCs/>
                </w:rPr>
                <w:t>Youth Risk Behavior Surveillance (YRBS)</w:t>
              </w:r>
            </w:hyperlink>
            <w:r w:rsidRPr="006B75E9">
              <w:rPr>
                <w:rFonts w:ascii="Times New Roman" w:hAnsi="Times New Roman" w:cs="Times New Roman"/>
                <w:bCs/>
              </w:rPr>
              <w:t>: The Youth Risk Behavior Surveillance System (YRBSS) monitors six categories of health-related behaviors that contribute to the leading causes of death and disability among youth and adults. (1.g)</w:t>
            </w:r>
          </w:p>
          <w:p w:rsidR="006B75E9" w:rsidRPr="006B75E9" w:rsidRDefault="006B75E9" w:rsidP="00630E6C">
            <w:pPr>
              <w:pStyle w:val="ListParagraph"/>
              <w:numPr>
                <w:ilvl w:val="1"/>
                <w:numId w:val="17"/>
              </w:numPr>
              <w:spacing w:line="276" w:lineRule="auto"/>
              <w:ind w:left="792"/>
              <w:rPr>
                <w:rFonts w:ascii="Times New Roman" w:hAnsi="Times New Roman" w:cs="Times New Roman"/>
                <w:bCs/>
              </w:rPr>
            </w:pPr>
            <w:hyperlink r:id="rId41" w:tooltip="NIH National Institute on Drug Abuse" w:history="1">
              <w:r w:rsidRPr="006B75E9">
                <w:rPr>
                  <w:rStyle w:val="Hyperlink"/>
                  <w:rFonts w:ascii="Times New Roman" w:hAnsi="Times New Roman" w:cs="Times New Roman"/>
                  <w:bCs/>
                </w:rPr>
                <w:t>Monitoring the Future National Survey</w:t>
              </w:r>
            </w:hyperlink>
            <w:r w:rsidRPr="006B75E9">
              <w:rPr>
                <w:rFonts w:ascii="Times New Roman" w:hAnsi="Times New Roman" w:cs="Times New Roman"/>
                <w:bCs/>
              </w:rPr>
              <w:t xml:space="preserve"> (grades eight, ten, twelve): Monitoring the Future is an annual drug use survey of eighth-, tenth-, and twelfth-grade students conducted by researchers at the University of Michigan, Ann Arbor, and funded by </w:t>
            </w:r>
            <w:r w:rsidRPr="006B75E9">
              <w:rPr>
                <w:rFonts w:ascii="Times New Roman" w:hAnsi="Times New Roman" w:cs="Times New Roman"/>
                <w:bCs/>
              </w:rPr>
              <w:lastRenderedPageBreak/>
              <w:t xml:space="preserve">the National Institute on Drug Abuse. Results from the survey </w:t>
            </w:r>
            <w:proofErr w:type="gramStart"/>
            <w:r w:rsidRPr="006B75E9">
              <w:rPr>
                <w:rFonts w:ascii="Times New Roman" w:hAnsi="Times New Roman" w:cs="Times New Roman"/>
                <w:bCs/>
              </w:rPr>
              <w:t>are released</w:t>
            </w:r>
            <w:proofErr w:type="gramEnd"/>
            <w:r w:rsidRPr="006B75E9">
              <w:rPr>
                <w:rFonts w:ascii="Times New Roman" w:hAnsi="Times New Roman" w:cs="Times New Roman"/>
                <w:bCs/>
              </w:rPr>
              <w:t xml:space="preserve"> each fall. (1.g)</w:t>
            </w:r>
          </w:p>
          <w:p w:rsidR="006B75E9" w:rsidRPr="006B75E9" w:rsidRDefault="006B75E9" w:rsidP="00630E6C">
            <w:pPr>
              <w:pStyle w:val="ListParagraph"/>
              <w:numPr>
                <w:ilvl w:val="0"/>
                <w:numId w:val="17"/>
              </w:numPr>
              <w:spacing w:line="276" w:lineRule="auto"/>
              <w:ind w:left="420"/>
              <w:rPr>
                <w:rFonts w:ascii="Times New Roman" w:hAnsi="Times New Roman" w:cs="Times New Roman"/>
              </w:rPr>
            </w:pPr>
            <w:r w:rsidRPr="006B75E9">
              <w:rPr>
                <w:rFonts w:ascii="Times New Roman" w:hAnsi="Times New Roman" w:cs="Times New Roman"/>
              </w:rPr>
              <w:t>Influences on substance use (2.g):</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Peers: To fit in, to feel good, to feel better (relieve mental health disorders, stress, physical pain—“self-medicate”), to do better (use stimulants or performance-enhancing drugs), to experiment.</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Family: Drug use in the household increases the likelihood an adolescent will use drugs. Research found that a healthy person was at a higher risk if a sibling or spouse abused drugs. An adolescent’s inherited genetic vulnerability; personality traits like poor impulse control or a high need for excitement; mental health conditions such as depression, anxiety, or attention deficit hyperactivity disorder (ADHD); and beliefs such as that drugs are “cool” or harmless make it more likely that an adolescent will use drugs.</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 xml:space="preserve">Social: Teens who are around other teens who use drugs may have the false impression that everyone their age is using drugs. </w:t>
            </w:r>
          </w:p>
          <w:p w:rsidR="006B75E9" w:rsidRPr="006B75E9" w:rsidRDefault="006B75E9" w:rsidP="00630E6C">
            <w:pPr>
              <w:pStyle w:val="ListParagraph"/>
              <w:numPr>
                <w:ilvl w:val="1"/>
                <w:numId w:val="17"/>
              </w:numPr>
              <w:spacing w:line="276" w:lineRule="auto"/>
              <w:ind w:left="780"/>
              <w:rPr>
                <w:rFonts w:ascii="Times New Roman" w:hAnsi="Times New Roman" w:cs="Times New Roman"/>
              </w:rPr>
            </w:pPr>
            <w:r w:rsidRPr="006B75E9">
              <w:rPr>
                <w:rFonts w:ascii="Times New Roman" w:hAnsi="Times New Roman" w:cs="Times New Roman"/>
              </w:rPr>
              <w:t xml:space="preserve">Media: People on various media (e.g., movies, streamed shows, music, video gaming) talk and joke about drugs and may glorify drug culture without showing the consequences. Some teens might be curious to learn what </w:t>
            </w:r>
            <w:proofErr w:type="gramStart"/>
            <w:r w:rsidRPr="006B75E9">
              <w:rPr>
                <w:rFonts w:ascii="Times New Roman" w:hAnsi="Times New Roman" w:cs="Times New Roman"/>
              </w:rPr>
              <w:t>it’s</w:t>
            </w:r>
            <w:proofErr w:type="gramEnd"/>
            <w:r w:rsidRPr="006B75E9">
              <w:rPr>
                <w:rFonts w:ascii="Times New Roman" w:hAnsi="Times New Roman" w:cs="Times New Roman"/>
              </w:rPr>
              <w:t xml:space="preserve"> about.</w:t>
            </w:r>
          </w:p>
          <w:p w:rsidR="006B75E9" w:rsidRPr="006B75E9" w:rsidRDefault="006B75E9" w:rsidP="00630E6C">
            <w:pPr>
              <w:pStyle w:val="ListParagraph"/>
              <w:numPr>
                <w:ilvl w:val="0"/>
                <w:numId w:val="17"/>
              </w:numPr>
              <w:spacing w:line="276" w:lineRule="auto"/>
              <w:ind w:left="420"/>
              <w:rPr>
                <w:rFonts w:ascii="Times New Roman" w:hAnsi="Times New Roman" w:cs="Times New Roman"/>
              </w:rPr>
            </w:pPr>
            <w:r w:rsidRPr="006B75E9">
              <w:rPr>
                <w:rFonts w:ascii="Times New Roman" w:hAnsi="Times New Roman" w:cs="Times New Roman"/>
              </w:rPr>
              <w:t>Teens may engage in risky behaviors not because they want to or do not know whether something is an unhealthy or unsafe choice but because they do not know how to respond, are afraid of losing a friend, looking uncool, or being left out. Practicing and using assertive communication, refusal, and negotiation skills can help teens with peer pressure situations and help build confidence and strength. (2.g)</w:t>
            </w:r>
          </w:p>
          <w:p w:rsidR="006B75E9" w:rsidRPr="006B75E9" w:rsidRDefault="006B75E9" w:rsidP="00630E6C">
            <w:pPr>
              <w:pStyle w:val="ListParagraph"/>
              <w:numPr>
                <w:ilvl w:val="0"/>
                <w:numId w:val="17"/>
              </w:numPr>
              <w:spacing w:line="276" w:lineRule="auto"/>
              <w:ind w:left="420"/>
              <w:rPr>
                <w:rFonts w:ascii="Times New Roman" w:hAnsi="Times New Roman" w:cs="Times New Roman"/>
                <w:b/>
              </w:rPr>
            </w:pPr>
            <w:r w:rsidRPr="006B75E9">
              <w:rPr>
                <w:rFonts w:ascii="Times New Roman" w:hAnsi="Times New Roman" w:cs="Times New Roman"/>
              </w:rPr>
              <w:t xml:space="preserve">Assertive communication skills include listening to others’ views and responding appropriately, accepting responsibility, expressing appreciation, admitting mistakes and apologizing, maintaining self-control, acting as an equal to others, using “I” statements, practicing saying “no,” remaining calm, rehearsing what you will say, making eye </w:t>
            </w:r>
            <w:r w:rsidRPr="006B75E9">
              <w:rPr>
                <w:rFonts w:ascii="Times New Roman" w:hAnsi="Times New Roman" w:cs="Times New Roman"/>
              </w:rPr>
              <w:lastRenderedPageBreak/>
              <w:t>contact, maintaining an upright posture, and maintaining a neutral or positive facial expression. (3.g)</w:t>
            </w:r>
          </w:p>
          <w:p w:rsidR="006B75E9" w:rsidRPr="006B75E9" w:rsidRDefault="006B75E9" w:rsidP="006B75E9">
            <w:pPr>
              <w:spacing w:line="276" w:lineRule="auto"/>
              <w:rPr>
                <w:rFonts w:ascii="Times New Roman" w:hAnsi="Times New Roman" w:cs="Times New Roman"/>
                <w:bCs/>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Addiction </w:t>
            </w:r>
            <w:proofErr w:type="gramStart"/>
            <w:r w:rsidRPr="006B75E9">
              <w:rPr>
                <w:rFonts w:ascii="Times New Roman" w:hAnsi="Times New Roman" w:cs="Times New Roman"/>
              </w:rPr>
              <w:t>is defined</w:t>
            </w:r>
            <w:proofErr w:type="gramEnd"/>
            <w:r w:rsidRPr="006B75E9">
              <w:rPr>
                <w:rFonts w:ascii="Times New Roman" w:hAnsi="Times New Roman" w:cs="Times New Roman"/>
              </w:rPr>
              <w:t xml:space="preserve"> as a chronic, relapsing disorder characterized by compulsive drug seeking and use despite adverse consequences. (</w:t>
            </w:r>
            <w:hyperlink r:id="rId42" w:tooltip="National Institute on Drug Abuse" w:history="1">
              <w:r w:rsidRPr="006B75E9">
                <w:rPr>
                  <w:rStyle w:val="Hyperlink"/>
                  <w:rFonts w:ascii="Times New Roman" w:hAnsi="Times New Roman" w:cs="Times New Roman"/>
                </w:rPr>
                <w:t>Drug Misuse and Addiction</w:t>
              </w:r>
            </w:hyperlink>
            <w:r w:rsidRPr="006B75E9">
              <w:rPr>
                <w:rFonts w:ascii="Times New Roman" w:hAnsi="Times New Roman" w:cs="Times New Roman"/>
              </w:rPr>
              <w:t xml:space="preserve">) </w:t>
            </w:r>
          </w:p>
          <w:p w:rsidR="006B75E9" w:rsidRPr="006B75E9" w:rsidRDefault="006B75E9" w:rsidP="00630E6C">
            <w:pPr>
              <w:pStyle w:val="ListParagraph"/>
              <w:numPr>
                <w:ilvl w:val="0"/>
                <w:numId w:val="4"/>
              </w:numPr>
              <w:spacing w:line="276" w:lineRule="auto"/>
              <w:ind w:left="420"/>
              <w:rPr>
                <w:rFonts w:ascii="Times New Roman" w:hAnsi="Times New Roman" w:cs="Times New Roman"/>
              </w:rPr>
            </w:pPr>
            <w:r w:rsidRPr="006B75E9">
              <w:rPr>
                <w:rFonts w:ascii="Times New Roman" w:hAnsi="Times New Roman" w:cs="Times New Roman"/>
              </w:rPr>
              <w:t xml:space="preserve">Substance use disorder and chronic disease: Drugs that may cause cancer include alcohol, tobacco, steroids, and marijuana/cannabis. (Young adult males </w:t>
            </w:r>
            <w:proofErr w:type="gramStart"/>
            <w:r w:rsidRPr="006B75E9">
              <w:rPr>
                <w:rFonts w:ascii="Times New Roman" w:hAnsi="Times New Roman" w:cs="Times New Roman"/>
              </w:rPr>
              <w:t>who use marijuana/cannabis and began use during adolescence</w:t>
            </w:r>
            <w:proofErr w:type="gramEnd"/>
            <w:r w:rsidRPr="006B75E9">
              <w:rPr>
                <w:rFonts w:ascii="Times New Roman" w:hAnsi="Times New Roman" w:cs="Times New Roman"/>
              </w:rPr>
              <w:t xml:space="preserve"> are at risk for an aggressive form of testicular cancer.) Most drugs can have adverse cardiovascular effects, ranging from an abnormal heart rate to a heart attack. Drug use can lead to respiratory problems. Smoking cigarettes, marijuana/cannabis, or crack cocaine can cause bronchitis, emphysema, lung damage, and lung cancer. The use of some drugs, such as opioids, may cause breathing to slow, block air from entering the lungs, or make asthma symptoms worse. Alcohol use can cause stroke, high blood pressure, cirrhosis (scarring of the liver), and cancer (</w:t>
            </w:r>
            <w:hyperlink r:id="rId43" w:tooltip="NIH National Institute on Alcohol Abuse and Alcoholism" w:history="1">
              <w:r w:rsidRPr="006B75E9">
                <w:rPr>
                  <w:rStyle w:val="Hyperlink"/>
                  <w:rFonts w:ascii="Times New Roman" w:hAnsi="Times New Roman" w:cs="Times New Roman"/>
                </w:rPr>
                <w:t>Alcohol’s Effect on the Body</w:t>
              </w:r>
            </w:hyperlink>
            <w:r w:rsidRPr="006B75E9">
              <w:rPr>
                <w:rFonts w:ascii="Times New Roman" w:hAnsi="Times New Roman" w:cs="Times New Roman"/>
              </w:rPr>
              <w:t>). (1.h)</w:t>
            </w:r>
          </w:p>
          <w:p w:rsidR="006B75E9" w:rsidRPr="006B75E9" w:rsidRDefault="006B75E9" w:rsidP="00630E6C">
            <w:pPr>
              <w:pStyle w:val="ListParagraph"/>
              <w:numPr>
                <w:ilvl w:val="0"/>
                <w:numId w:val="17"/>
              </w:numPr>
              <w:spacing w:line="276" w:lineRule="auto"/>
              <w:ind w:left="420"/>
              <w:rPr>
                <w:rFonts w:ascii="Times New Roman" w:hAnsi="Times New Roman" w:cs="Times New Roman"/>
                <w:b/>
              </w:rPr>
            </w:pPr>
            <w:r w:rsidRPr="006B75E9">
              <w:rPr>
                <w:rFonts w:ascii="Times New Roman" w:hAnsi="Times New Roman" w:cs="Times New Roman"/>
              </w:rPr>
              <w:t>Protective factors to reduce risk-taking behaviors are high personal integrity, performing community service, having teachers recognize good work, having community adults to talk to, participating in extracurricular activities, and having parents available for help. Having three protective factors is essential to reducing risk. (2.h)</w:t>
            </w:r>
          </w:p>
          <w:p w:rsidR="006B75E9" w:rsidRPr="006B75E9" w:rsidRDefault="006B75E9" w:rsidP="00630E6C">
            <w:pPr>
              <w:pStyle w:val="ListParagraph"/>
              <w:numPr>
                <w:ilvl w:val="0"/>
                <w:numId w:val="4"/>
              </w:numPr>
              <w:spacing w:line="276" w:lineRule="auto"/>
              <w:ind w:left="420"/>
              <w:rPr>
                <w:rFonts w:ascii="Times New Roman" w:hAnsi="Times New Roman" w:cs="Times New Roman"/>
              </w:rPr>
            </w:pPr>
            <w:r w:rsidRPr="006B75E9">
              <w:rPr>
                <w:rFonts w:ascii="Times New Roman" w:hAnsi="Times New Roman" w:cs="Times New Roman"/>
              </w:rPr>
              <w:t xml:space="preserve">Nicotine products (e-cigarettes/vaping): E-cigarettes produce dangerous chemicals including acetaldehyde, </w:t>
            </w:r>
            <w:proofErr w:type="spellStart"/>
            <w:r w:rsidRPr="006B75E9">
              <w:rPr>
                <w:rFonts w:ascii="Times New Roman" w:hAnsi="Times New Roman" w:cs="Times New Roman"/>
              </w:rPr>
              <w:t>acrolein</w:t>
            </w:r>
            <w:proofErr w:type="spellEnd"/>
            <w:r w:rsidRPr="006B75E9">
              <w:rPr>
                <w:rFonts w:ascii="Times New Roman" w:hAnsi="Times New Roman" w:cs="Times New Roman"/>
              </w:rPr>
              <w:t xml:space="preserve"> (used to kill weeds), and formaldehyde. These can cause lung disease, acute lung injury, chronic obstructive pulmonary disease (COPD), cardiovascular (heart) disease, asthma, and lung cancer. (3.h)</w:t>
            </w:r>
          </w:p>
          <w:p w:rsidR="006B75E9" w:rsidRPr="006B75E9" w:rsidRDefault="006B75E9" w:rsidP="006B75E9">
            <w:pPr>
              <w:spacing w:line="276" w:lineRule="auto"/>
              <w:rPr>
                <w:rFonts w:ascii="Times New Roman" w:hAnsi="Times New Roman" w:cs="Times New Roman"/>
                <w:bCs/>
              </w:rPr>
            </w:pPr>
          </w:p>
          <w:p w:rsidR="006B75E9" w:rsidRPr="006B75E9" w:rsidRDefault="006B75E9" w:rsidP="006B75E9">
            <w:pPr>
              <w:spacing w:line="276" w:lineRule="auto"/>
              <w:rPr>
                <w:rFonts w:ascii="Times New Roman" w:hAnsi="Times New Roman" w:cs="Times New Roman"/>
                <w:bCs/>
              </w:rPr>
            </w:pPr>
            <w:r w:rsidRPr="006B75E9">
              <w:rPr>
                <w:rFonts w:ascii="Times New Roman" w:hAnsi="Times New Roman" w:cs="Times New Roman"/>
                <w:bCs/>
              </w:rPr>
              <w:t>Driver performance is influenced by many environmental, psychological, and vehicle design factors.</w:t>
            </w:r>
            <w:r w:rsidRPr="006B75E9">
              <w:rPr>
                <w:rFonts w:ascii="Times New Roman" w:hAnsi="Times New Roman" w:cs="Times New Roman"/>
              </w:rPr>
              <w:t xml:space="preserve"> </w:t>
            </w:r>
            <w:r w:rsidRPr="006B75E9">
              <w:rPr>
                <w:rFonts w:ascii="Times New Roman" w:hAnsi="Times New Roman" w:cs="Times New Roman"/>
                <w:bCs/>
              </w:rPr>
              <w:t xml:space="preserve">One thing is certain: Teens are not ready to have the same level of driving responsibility as adults. Teen drivers have a higher rate of fatal crashes, mainly because of </w:t>
            </w:r>
            <w:r w:rsidRPr="006B75E9">
              <w:rPr>
                <w:rFonts w:ascii="Times New Roman" w:hAnsi="Times New Roman" w:cs="Times New Roman"/>
                <w:bCs/>
              </w:rPr>
              <w:lastRenderedPageBreak/>
              <w:t>their immaturity, lack of skills, and lack of experience. They speed, they make mistakes, and they get distracted easily</w:t>
            </w:r>
            <w:r w:rsidRPr="006B75E9">
              <w:rPr>
                <w:rFonts w:ascii="Times New Roman" w:hAnsi="Times New Roman" w:cs="Times New Roman"/>
              </w:rPr>
              <w:t>—</w:t>
            </w:r>
            <w:r w:rsidRPr="006B75E9">
              <w:rPr>
                <w:rFonts w:ascii="Times New Roman" w:hAnsi="Times New Roman" w:cs="Times New Roman"/>
                <w:bCs/>
              </w:rPr>
              <w:t xml:space="preserve">especially if their friends are in the car. </w:t>
            </w:r>
          </w:p>
          <w:p w:rsidR="006B75E9" w:rsidRPr="006B75E9" w:rsidRDefault="006B75E9" w:rsidP="006B75E9">
            <w:pPr>
              <w:spacing w:line="276" w:lineRule="auto"/>
              <w:rPr>
                <w:rFonts w:ascii="Times New Roman" w:hAnsi="Times New Roman" w:cs="Times New Roman"/>
                <w:bCs/>
              </w:rPr>
            </w:pPr>
          </w:p>
          <w:p w:rsidR="006B75E9" w:rsidRPr="006B75E9" w:rsidRDefault="006B75E9" w:rsidP="006B75E9">
            <w:pPr>
              <w:spacing w:line="276" w:lineRule="auto"/>
              <w:rPr>
                <w:rFonts w:ascii="Times New Roman" w:hAnsi="Times New Roman" w:cs="Times New Roman"/>
                <w:bCs/>
              </w:rPr>
            </w:pPr>
            <w:r w:rsidRPr="006B75E9">
              <w:rPr>
                <w:rFonts w:ascii="Times New Roman" w:hAnsi="Times New Roman" w:cs="Times New Roman"/>
                <w:bCs/>
              </w:rPr>
              <w:t xml:space="preserve">Information from </w:t>
            </w:r>
            <w:hyperlink r:id="rId44" w:tooltip="National Highway Traffic Safety Administration" w:history="1">
              <w:r w:rsidRPr="006B75E9">
                <w:rPr>
                  <w:rStyle w:val="Hyperlink"/>
                  <w:rFonts w:ascii="Times New Roman" w:hAnsi="Times New Roman" w:cs="Times New Roman"/>
                  <w:bCs/>
                </w:rPr>
                <w:t>National Highway Traffic Safety Agency</w:t>
              </w:r>
            </w:hyperlink>
            <w:r w:rsidRPr="006B75E9">
              <w:rPr>
                <w:rFonts w:ascii="Times New Roman" w:hAnsi="Times New Roman" w:cs="Times New Roman"/>
                <w:bCs/>
              </w:rPr>
              <w:t xml:space="preserve"> unless otherwise indicated.</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Drunken driving or riding with someone who has been drinking: Every day, almost 30 people in the United States die in drunken-driving crashes—</w:t>
            </w:r>
            <w:proofErr w:type="gramStart"/>
            <w:r w:rsidRPr="006B75E9">
              <w:rPr>
                <w:rFonts w:ascii="Times New Roman" w:hAnsi="Times New Roman" w:cs="Times New Roman"/>
                <w:bCs/>
              </w:rPr>
              <w:t>that’s</w:t>
            </w:r>
            <w:proofErr w:type="gramEnd"/>
            <w:r w:rsidRPr="006B75E9">
              <w:rPr>
                <w:rFonts w:ascii="Times New Roman" w:hAnsi="Times New Roman" w:cs="Times New Roman"/>
                <w:bCs/>
              </w:rPr>
              <w:t xml:space="preserve"> one person every 50 minutes. These deaths have fallen by a third in the last three decades; however, drunken-driving crashes claim more than 10,000 lives per year.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Drug-impaired driving: Many substances can impair driving, including alcohol, some over-the-counter and prescription drugs, and illegal drugs.</w:t>
            </w:r>
            <w:r w:rsidRPr="006B75E9">
              <w:rPr>
                <w:rFonts w:ascii="Times New Roman" w:hAnsi="Times New Roman" w:cs="Times New Roman"/>
              </w:rPr>
              <w:t xml:space="preserve"> </w:t>
            </w:r>
            <w:r w:rsidRPr="006B75E9">
              <w:rPr>
                <w:rFonts w:ascii="Times New Roman" w:hAnsi="Times New Roman" w:cs="Times New Roman"/>
                <w:bCs/>
              </w:rPr>
              <w:t>Alcohol, marijuana/cannabis, and other drugs impair the ability to drive because they slow coordination, judgment, and reaction times. Cocaine and methamphetamine can make drivers more aggressive and reckless. Using two or more drugs at a time, including alcohol, can amplify the impairing effects of each drug a person has consumed. Some prescription and over-the-counter medicines can cause extreme drowsiness, dizziness, and other side effects. Read and follow all warning labels before driving, and note that warnings against “operating heavy machinery” include driving a vehicle.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rPr>
              <w:t xml:space="preserve">Distracted driving: Distracted driving is dangerous, claiming 2,841 lives in 2018 alone. Among those killed: 1,730 drivers, 605 passengers, 400 pedestrians and 77 bicyclists. Distracted driving is any activity that diverts attention from driving, including talking or texting on your phone, eating and drinking, talking to people in your vehicle, adjusting the entertainment or navigation system—anything that takes your attention away from the task of safe driving. (1.i) As of January 1, 2020, </w:t>
            </w:r>
            <w:hyperlink r:id="rId45" w:history="1">
              <w:r w:rsidRPr="006B75E9">
                <w:rPr>
                  <w:rStyle w:val="Hyperlink"/>
                  <w:rFonts w:ascii="Times New Roman" w:hAnsi="Times New Roman" w:cs="Times New Roman"/>
                  <w:i/>
                  <w:iCs/>
                </w:rPr>
                <w:t>Virginia State Law</w:t>
              </w:r>
              <w:r w:rsidRPr="006B75E9">
                <w:rPr>
                  <w:rStyle w:val="Hyperlink"/>
                  <w:rFonts w:ascii="Times New Roman" w:hAnsi="Times New Roman" w:cs="Times New Roman"/>
                </w:rPr>
                <w:t xml:space="preserve"> § 46.2-818.2</w:t>
              </w:r>
            </w:hyperlink>
            <w:r w:rsidRPr="006B75E9">
              <w:rPr>
                <w:rFonts w:ascii="Times New Roman" w:hAnsi="Times New Roman" w:cs="Times New Roman"/>
              </w:rPr>
              <w:t xml:space="preserve"> prohibits the use of handheld personal communications devices in certain motor vehicles.</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 xml:space="preserve">Not wearing a seat belt: Of the 37,133 people killed in motor vehicle crashes in 2017, 47 percent were not wearing seat belts. In 2017 alone, seat belts saved an estimated 14,955 lives and could have saved an additional 2,549 people if they had been wearing seat belts. </w:t>
            </w:r>
            <w:r w:rsidRPr="006B75E9">
              <w:rPr>
                <w:rFonts w:ascii="Times New Roman" w:hAnsi="Times New Roman" w:cs="Times New Roman"/>
                <w:bCs/>
              </w:rPr>
              <w:lastRenderedPageBreak/>
              <w:t>Improperly wearing a seat belt, such as putting the strap below the arm, puts you (driver or rider) and the passengers at risk in a crash.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Speeding: Speeding endangers not only the life of the speeder but all of the people on the road around them, including law enforcement officers. For more than two decades, speeding has been involved in approximately one-third of all motor vehicle fatalities. In 2017, speeding was a contributing factor in 26 percent of all traffic fatalities. (1.i)</w:t>
            </w:r>
          </w:p>
          <w:p w:rsidR="006B75E9" w:rsidRPr="006B75E9" w:rsidRDefault="006B75E9" w:rsidP="00630E6C">
            <w:pPr>
              <w:pStyle w:val="ListParagraph"/>
              <w:numPr>
                <w:ilvl w:val="0"/>
                <w:numId w:val="4"/>
              </w:numPr>
              <w:spacing w:line="276" w:lineRule="auto"/>
              <w:ind w:left="420"/>
              <w:rPr>
                <w:rFonts w:ascii="Times New Roman" w:hAnsi="Times New Roman" w:cs="Times New Roman"/>
                <w:bCs/>
              </w:rPr>
            </w:pPr>
            <w:r w:rsidRPr="006B75E9">
              <w:rPr>
                <w:rFonts w:ascii="Times New Roman" w:hAnsi="Times New Roman" w:cs="Times New Roman"/>
                <w:bCs/>
              </w:rPr>
              <w:t xml:space="preserve">Drowsy driving: Effects of fatigue/sleep deficiency include impaired cognition and performance, motor vehicle crashes, workplace accidents, and health consequences. NHTSA estimates that in 2017, 91,000 police-reported crashes involved drowsy drivers. These crashes led to an estimated 50,000 people injured and nearly 800 deaths. </w:t>
            </w:r>
            <w:proofErr w:type="gramStart"/>
            <w:r w:rsidRPr="006B75E9">
              <w:rPr>
                <w:rFonts w:ascii="Times New Roman" w:hAnsi="Times New Roman" w:cs="Times New Roman"/>
                <w:bCs/>
              </w:rPr>
              <w:t>But</w:t>
            </w:r>
            <w:proofErr w:type="gramEnd"/>
            <w:r w:rsidRPr="006B75E9">
              <w:rPr>
                <w:rFonts w:ascii="Times New Roman" w:hAnsi="Times New Roman" w:cs="Times New Roman"/>
                <w:bCs/>
              </w:rPr>
              <w:t xml:space="preserve"> there is broad agreement across the traffic safety, sleep science, and public health communities that this is an underestimate of the effects of drowsy driving. (1.i)</w:t>
            </w:r>
          </w:p>
          <w:p w:rsidR="006B75E9" w:rsidRPr="006B75E9" w:rsidRDefault="006B75E9" w:rsidP="00630E6C">
            <w:pPr>
              <w:pStyle w:val="ListParagraph"/>
              <w:numPr>
                <w:ilvl w:val="0"/>
                <w:numId w:val="18"/>
              </w:numPr>
              <w:spacing w:line="276" w:lineRule="auto"/>
              <w:ind w:left="420"/>
              <w:rPr>
                <w:rFonts w:ascii="Times New Roman" w:hAnsi="Times New Roman" w:cs="Times New Roman"/>
                <w:bCs/>
              </w:rPr>
            </w:pPr>
            <w:r w:rsidRPr="006B75E9">
              <w:rPr>
                <w:rFonts w:ascii="Times New Roman" w:hAnsi="Times New Roman" w:cs="Times New Roman"/>
                <w:bCs/>
              </w:rPr>
              <w:t xml:space="preserve">Research has shown that factors that help to keep teens safe include parental involvement, a minimum legal drinking age and zero tolerance laws, and graduated </w:t>
            </w:r>
            <w:proofErr w:type="gramStart"/>
            <w:r w:rsidRPr="006B75E9">
              <w:rPr>
                <w:rFonts w:ascii="Times New Roman" w:hAnsi="Times New Roman" w:cs="Times New Roman"/>
                <w:bCs/>
              </w:rPr>
              <w:t>driver licensing</w:t>
            </w:r>
            <w:proofErr w:type="gramEnd"/>
            <w:r w:rsidRPr="006B75E9">
              <w:rPr>
                <w:rFonts w:ascii="Times New Roman" w:hAnsi="Times New Roman" w:cs="Times New Roman"/>
                <w:bCs/>
              </w:rPr>
              <w:t xml:space="preserve"> systems. These proven steps can protect the lives of young drivers and everyone who shares the road with them. (</w:t>
            </w:r>
            <w:hyperlink r:id="rId46" w:tooltip="Centers for Disease Control and Prevention" w:history="1">
              <w:r w:rsidRPr="006B75E9">
                <w:rPr>
                  <w:rStyle w:val="Hyperlink"/>
                  <w:rFonts w:ascii="Times New Roman" w:hAnsi="Times New Roman" w:cs="Times New Roman"/>
                  <w:bCs/>
                </w:rPr>
                <w:t>Teen Drinking and Driving</w:t>
              </w:r>
            </w:hyperlink>
            <w:r w:rsidRPr="006B75E9">
              <w:rPr>
                <w:rFonts w:ascii="Times New Roman" w:hAnsi="Times New Roman" w:cs="Times New Roman"/>
                <w:bCs/>
              </w:rPr>
              <w:t>) (2.i)</w:t>
            </w:r>
          </w:p>
          <w:p w:rsidR="006B75E9" w:rsidRPr="006B75E9" w:rsidRDefault="006B75E9" w:rsidP="00630E6C">
            <w:pPr>
              <w:pStyle w:val="ListParagraph"/>
              <w:numPr>
                <w:ilvl w:val="0"/>
                <w:numId w:val="6"/>
              </w:numPr>
              <w:spacing w:line="276" w:lineRule="auto"/>
              <w:ind w:left="420"/>
              <w:rPr>
                <w:rFonts w:ascii="Times New Roman" w:hAnsi="Times New Roman" w:cs="Times New Roman"/>
              </w:rPr>
            </w:pPr>
            <w:r w:rsidRPr="006B75E9">
              <w:rPr>
                <w:rFonts w:ascii="Times New Roman" w:hAnsi="Times New Roman" w:cs="Times New Roman"/>
              </w:rPr>
              <w:t>Refusal skills</w:t>
            </w:r>
            <w:r w:rsidRPr="006B75E9">
              <w:rPr>
                <w:rFonts w:ascii="Times New Roman" w:hAnsi="Times New Roman" w:cs="Times New Roman"/>
                <w:bCs/>
              </w:rPr>
              <w:t xml:space="preserve"> (3.i)</w:t>
            </w:r>
          </w:p>
          <w:p w:rsidR="006B75E9" w:rsidRPr="006B75E9" w:rsidRDefault="006B75E9" w:rsidP="00630E6C">
            <w:pPr>
              <w:pStyle w:val="ListParagraph"/>
              <w:numPr>
                <w:ilvl w:val="1"/>
                <w:numId w:val="6"/>
              </w:numPr>
              <w:spacing w:line="276" w:lineRule="auto"/>
              <w:ind w:left="780"/>
              <w:rPr>
                <w:rFonts w:ascii="Times New Roman" w:hAnsi="Times New Roman" w:cs="Times New Roman"/>
              </w:rPr>
            </w:pPr>
            <w:r w:rsidRPr="006B75E9">
              <w:rPr>
                <w:rFonts w:ascii="Times New Roman" w:hAnsi="Times New Roman" w:cs="Times New Roman"/>
              </w:rPr>
              <w:t>Verbal</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Say “no.” There is no substitute for the word “no.” It makes any refusal stronger.</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Repeat the refusal.</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Suggest an alternative (suggest something to do instead).</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 xml:space="preserve">Build the friendship (say something to let the person know you are their friend and want to spend time with them). This is especially important because a major reason for ineffective refusals </w:t>
            </w:r>
            <w:proofErr w:type="gramStart"/>
            <w:r w:rsidRPr="006B75E9">
              <w:rPr>
                <w:rFonts w:ascii="Times New Roman" w:hAnsi="Times New Roman" w:cs="Times New Roman"/>
              </w:rPr>
              <w:t>is not wanting</w:t>
            </w:r>
            <w:proofErr w:type="gramEnd"/>
            <w:r w:rsidRPr="006B75E9">
              <w:rPr>
                <w:rFonts w:ascii="Times New Roman" w:hAnsi="Times New Roman" w:cs="Times New Roman"/>
              </w:rPr>
              <w:t xml:space="preserve"> to make them mad.</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Use a firm tone of voice. Be strong and business-like.</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Nonverbal</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Direct eye contact (look the person in the face).</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Serious expression (use your best “I mean it” face).</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lastRenderedPageBreak/>
              <w:t>Hands-off hands (put your hands up in front of you when you refuse). This is especially useful in situations involving physical pressure.</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Leave (get out of the situation).</w:t>
            </w:r>
          </w:p>
          <w:p w:rsidR="006B75E9" w:rsidRPr="006B75E9" w:rsidRDefault="006B75E9" w:rsidP="00630E6C">
            <w:pPr>
              <w:pStyle w:val="ListParagraph"/>
              <w:numPr>
                <w:ilvl w:val="2"/>
                <w:numId w:val="3"/>
              </w:numPr>
              <w:spacing w:line="276" w:lineRule="auto"/>
              <w:ind w:left="1140"/>
              <w:rPr>
                <w:rFonts w:ascii="Times New Roman" w:hAnsi="Times New Roman" w:cs="Times New Roman"/>
              </w:rPr>
            </w:pPr>
            <w:r w:rsidRPr="006B75E9">
              <w:rPr>
                <w:rFonts w:ascii="Times New Roman" w:hAnsi="Times New Roman" w:cs="Times New Roman"/>
              </w:rPr>
              <w:t>Avoid situations where there may be pressure.</w:t>
            </w:r>
          </w:p>
          <w:p w:rsidR="006B75E9" w:rsidRPr="006B75E9" w:rsidRDefault="006B75E9" w:rsidP="00630E6C">
            <w:pPr>
              <w:pStyle w:val="ListParagraph"/>
              <w:numPr>
                <w:ilvl w:val="0"/>
                <w:numId w:val="3"/>
              </w:numPr>
              <w:spacing w:line="276" w:lineRule="auto"/>
              <w:ind w:left="420"/>
              <w:rPr>
                <w:rFonts w:ascii="Times New Roman" w:hAnsi="Times New Roman" w:cs="Times New Roman"/>
              </w:rPr>
            </w:pPr>
            <w:r w:rsidRPr="006B75E9">
              <w:rPr>
                <w:rFonts w:ascii="Times New Roman" w:hAnsi="Times New Roman" w:cs="Times New Roman"/>
              </w:rPr>
              <w:t>Negotiation skills</w:t>
            </w:r>
            <w:r w:rsidRPr="006B75E9">
              <w:rPr>
                <w:rFonts w:ascii="Times New Roman" w:hAnsi="Times New Roman" w:cs="Times New Roman"/>
                <w:bCs/>
              </w:rPr>
              <w:t xml:space="preserve"> (3.i)</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State what you need.</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Listen and clarify.</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Identify other perspectives.</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Determine common ground.</w:t>
            </w:r>
          </w:p>
          <w:p w:rsidR="006B75E9" w:rsidRPr="006B75E9" w:rsidRDefault="006B75E9" w:rsidP="00630E6C">
            <w:pPr>
              <w:pStyle w:val="ListParagraph"/>
              <w:numPr>
                <w:ilvl w:val="1"/>
                <w:numId w:val="3"/>
              </w:numPr>
              <w:spacing w:line="276" w:lineRule="auto"/>
              <w:ind w:left="780"/>
              <w:rPr>
                <w:rFonts w:ascii="Times New Roman" w:hAnsi="Times New Roman" w:cs="Times New Roman"/>
              </w:rPr>
            </w:pPr>
            <w:r w:rsidRPr="006B75E9">
              <w:rPr>
                <w:rFonts w:ascii="Times New Roman" w:hAnsi="Times New Roman" w:cs="Times New Roman"/>
              </w:rPr>
              <w:t>Elicit an agreement.</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Information on drug effects obtained from </w:t>
            </w:r>
            <w:hyperlink r:id="rId47" w:tooltip="NIH National Institute on Drug Abuse" w:history="1">
              <w:r w:rsidRPr="006B75E9">
                <w:rPr>
                  <w:rStyle w:val="Hyperlink"/>
                  <w:rFonts w:ascii="Times New Roman" w:hAnsi="Times New Roman" w:cs="Times New Roman"/>
                </w:rPr>
                <w:t>NIH National Institute on Drug Abuse</w:t>
              </w:r>
            </w:hyperlink>
            <w:r w:rsidRPr="006B75E9">
              <w:rPr>
                <w:rStyle w:val="Hyperlink"/>
                <w:rFonts w:ascii="Times New Roman" w:hAnsi="Times New Roman" w:cs="Times New Roman"/>
              </w:rPr>
              <w:t xml:space="preserve"> unless otherwise noted.</w:t>
            </w:r>
            <w:r w:rsidRPr="006B75E9">
              <w:rPr>
                <w:rStyle w:val="Hyperlink"/>
                <w:rFonts w:ascii="Times New Roman" w:hAnsi="Times New Roman" w:cs="Times New Roman"/>
                <w:shd w:val="clear" w:color="auto" w:fill="F7CAAC" w:themeFill="accent2" w:themeFillTint="66"/>
              </w:rPr>
              <w:t xml:space="preserve"> </w:t>
            </w:r>
          </w:p>
        </w:tc>
        <w:tc>
          <w:tcPr>
            <w:tcW w:w="454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research current teen use of alcohol, tobacco, nicotine products (e.g., e-cigarettes), opioids, and other drugs (1.g);</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explain factors that influence use and reasons to not use substances and what affects decision making (2.g);</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 xml:space="preserve">demonstrate the use of appropriate assertive, refusal, and negotiation skills </w:t>
            </w:r>
            <w:r w:rsidRPr="006B75E9">
              <w:rPr>
                <w:rFonts w:ascii="Times New Roman" w:hAnsi="Times New Roman" w:cs="Times New Roman"/>
              </w:rPr>
              <w:lastRenderedPageBreak/>
              <w:t>to resist pressure to use alcohol, tobacco, and other drugs in situations, to include avoiding riding in a car with someone who has been using alcohol or other drugs (3.g);</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explain the relationship between chronic disease and substance use/abuse (1.h);</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explore protective factors to reduce/prevent risk-taking behaviors (2.h);</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create an educational message about the dangers and consequences of nicotine products for a variety of audiences (i.e., peers, family, younger students, adults) (3.h);</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identify unsafe behaviors that may result in unintentional injury while riding in or operating a vehicle (1.i);</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r w:rsidRPr="006B75E9">
              <w:rPr>
                <w:rFonts w:ascii="Times New Roman" w:hAnsi="Times New Roman" w:cs="Times New Roman"/>
              </w:rPr>
              <w:t>explain how the environment, individual behavior, social norms, legislation, and polices can prevent motor vehicle-related injuries (2.i);</w:t>
            </w:r>
          </w:p>
          <w:p w:rsidR="006B75E9" w:rsidRPr="006B75E9" w:rsidRDefault="006B75E9" w:rsidP="00630E6C">
            <w:pPr>
              <w:pStyle w:val="ListParagraph"/>
              <w:numPr>
                <w:ilvl w:val="0"/>
                <w:numId w:val="17"/>
              </w:numPr>
              <w:spacing w:line="276" w:lineRule="auto"/>
              <w:ind w:left="346"/>
              <w:rPr>
                <w:rFonts w:ascii="Times New Roman" w:hAnsi="Times New Roman" w:cs="Times New Roman"/>
              </w:rPr>
            </w:pPr>
            <w:proofErr w:type="gramStart"/>
            <w:r w:rsidRPr="006B75E9">
              <w:rPr>
                <w:rFonts w:ascii="Times New Roman" w:hAnsi="Times New Roman" w:cs="Times New Roman"/>
              </w:rPr>
              <w:t>advocate</w:t>
            </w:r>
            <w:proofErr w:type="gramEnd"/>
            <w:r w:rsidRPr="006B75E9">
              <w:rPr>
                <w:rFonts w:ascii="Times New Roman" w:hAnsi="Times New Roman" w:cs="Times New Roman"/>
              </w:rPr>
              <w:t xml:space="preserve"> for responsible teen driving behaviors (3.1).</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pStyle w:val="ListParagraph"/>
              <w:spacing w:line="276" w:lineRule="auto"/>
              <w:ind w:left="420" w:hanging="420"/>
              <w:rPr>
                <w:rFonts w:ascii="Times New Roman" w:hAnsi="Times New Roman" w:cs="Times New Roman"/>
              </w:rPr>
            </w:pPr>
            <w:r w:rsidRPr="006B75E9">
              <w:rPr>
                <w:rFonts w:ascii="Times New Roman" w:hAnsi="Times New Roman" w:cs="Times New Roman"/>
              </w:rPr>
              <w:t>Additional resources:</w:t>
            </w:r>
          </w:p>
          <w:p w:rsidR="006B75E9" w:rsidRPr="006B75E9" w:rsidRDefault="006B75E9" w:rsidP="006B75E9">
            <w:pPr>
              <w:spacing w:line="276" w:lineRule="auto"/>
              <w:rPr>
                <w:rStyle w:val="Hyperlink"/>
                <w:rFonts w:ascii="Times New Roman" w:hAnsi="Times New Roman" w:cs="Times New Roman"/>
              </w:rPr>
            </w:pPr>
            <w:hyperlink r:id="rId48"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49"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1242"/>
        </w:tabs>
        <w:spacing w:line="276" w:lineRule="auto"/>
        <w:rPr>
          <w:rFonts w:ascii="Times New Roman" w:hAnsi="Times New Roman" w:cs="Times New Roman"/>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w:t>
      </w:r>
      <w:r w:rsidRPr="006B75E9">
        <w:rPr>
          <w:rFonts w:ascii="Times New Roman" w:hAnsi="Times New Roman" w:cs="Times New Roman"/>
          <w:b/>
          <w:bCs/>
        </w:rPr>
        <w:t>Safety/</w:t>
      </w:r>
      <w:r w:rsidRPr="006B75E9">
        <w:rPr>
          <w:rFonts w:ascii="Times New Roman" w:hAnsi="Times New Roman" w:cs="Times New Roman"/>
          <w:b/>
          <w:bCs/>
          <w:color w:val="212121"/>
          <w:shd w:val="clear" w:color="auto" w:fill="FFFFFF"/>
        </w:rPr>
        <w:t>Injury Prevention</w:t>
      </w:r>
    </w:p>
    <w:p w:rsidR="006B75E9" w:rsidRPr="006B75E9" w:rsidRDefault="006B75E9" w:rsidP="006B75E9">
      <w:pPr>
        <w:tabs>
          <w:tab w:val="left" w:pos="1242"/>
        </w:tabs>
        <w:spacing w:line="276" w:lineRule="auto"/>
        <w:ind w:left="2880" w:hanging="2880"/>
        <w:rPr>
          <w:rFonts w:ascii="Times New Roman" w:hAnsi="Times New Roman" w:cs="Times New Roman"/>
          <w:b/>
        </w:rPr>
      </w:pPr>
      <w:r w:rsidRPr="006B75E9">
        <w:rPr>
          <w:rFonts w:ascii="Times New Roman" w:hAnsi="Times New Roman" w:cs="Times New Roman"/>
          <w:b/>
        </w:rPr>
        <w:t>Standards:</w:t>
      </w:r>
      <w:r w:rsidRPr="006B75E9">
        <w:rPr>
          <w:rFonts w:ascii="Times New Roman" w:hAnsi="Times New Roman" w:cs="Times New Roman"/>
          <w:b/>
        </w:rPr>
        <w:tab/>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.j</w:t>
      </w:r>
      <w:proofErr w:type="gramEnd"/>
      <w:r w:rsidRPr="006B75E9">
        <w:rPr>
          <w:rFonts w:ascii="Times New Roman" w:hAnsi="Times New Roman" w:cs="Times New Roman"/>
        </w:rPr>
        <w:t xml:space="preserve"> </w:t>
      </w:r>
      <w:r w:rsidRPr="006B75E9">
        <w:rPr>
          <w:rFonts w:ascii="Times New Roman" w:hAnsi="Times New Roman" w:cs="Times New Roman"/>
        </w:rPr>
        <w:tab/>
        <w:t>List examples and describe the risks of sharing/posting personal information online.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.j</w:t>
      </w:r>
      <w:proofErr w:type="gramEnd"/>
      <w:r w:rsidRPr="006B75E9">
        <w:rPr>
          <w:rFonts w:ascii="Times New Roman" w:hAnsi="Times New Roman" w:cs="Times New Roman"/>
        </w:rPr>
        <w:tab/>
        <w:t>Identify what needs to be considered before posting pictures, videos, and communicating with others online.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.j</w:t>
      </w:r>
      <w:proofErr w:type="gramEnd"/>
      <w:r w:rsidRPr="006B75E9">
        <w:rPr>
          <w:rFonts w:ascii="Times New Roman" w:hAnsi="Times New Roman" w:cs="Times New Roman"/>
        </w:rPr>
        <w:t xml:space="preserve"> </w:t>
      </w:r>
      <w:r w:rsidRPr="006B75E9">
        <w:rPr>
          <w:rFonts w:ascii="Times New Roman" w:hAnsi="Times New Roman" w:cs="Times New Roman"/>
        </w:rPr>
        <w:tab/>
        <w:t>Promote safe practices related to online communication and in-person interactions with individuals one meets online.</w:t>
      </w:r>
    </w:p>
    <w:p w:rsidR="006B75E9" w:rsidRPr="006B75E9" w:rsidRDefault="006B75E9" w:rsidP="006B75E9">
      <w:pPr>
        <w:spacing w:line="276" w:lineRule="auto"/>
        <w:rPr>
          <w:rFonts w:ascii="Times New Roman" w:hAnsi="Times New Roman" w:cs="Times New Roman"/>
        </w:rPr>
      </w:pPr>
    </w:p>
    <w:tbl>
      <w:tblPr>
        <w:tblStyle w:val="TableGrid"/>
        <w:tblW w:w="13225" w:type="dxa"/>
        <w:tblLook w:val="04A0" w:firstRow="1" w:lastRow="0" w:firstColumn="1" w:lastColumn="0" w:noHBand="0" w:noVBand="1"/>
      </w:tblPr>
      <w:tblGrid>
        <w:gridCol w:w="8455"/>
        <w:gridCol w:w="4770"/>
      </w:tblGrid>
      <w:tr w:rsidR="006B75E9" w:rsidRPr="006B75E9" w:rsidTr="006B75E9">
        <w:trPr>
          <w:trHeight w:val="241"/>
          <w:tblHeader/>
        </w:trPr>
        <w:tc>
          <w:tcPr>
            <w:tcW w:w="845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77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455" w:type="dxa"/>
          </w:tcPr>
          <w:p w:rsidR="006B75E9" w:rsidRPr="006B75E9" w:rsidRDefault="006B75E9" w:rsidP="006B75E9">
            <w:pPr>
              <w:spacing w:line="276" w:lineRule="auto"/>
              <w:ind w:right="720"/>
              <w:rPr>
                <w:rFonts w:ascii="Times New Roman" w:eastAsia="Calibri" w:hAnsi="Times New Roman" w:cs="Times New Roman"/>
              </w:rPr>
            </w:pPr>
            <w:r w:rsidRPr="006B75E9">
              <w:rPr>
                <w:rFonts w:ascii="Times New Roman" w:eastAsia="Calibri" w:hAnsi="Times New Roman" w:cs="Times New Roman"/>
              </w:rPr>
              <w:t xml:space="preserve">Electronic media, including social networking, </w:t>
            </w:r>
            <w:proofErr w:type="gramStart"/>
            <w:r w:rsidRPr="006B75E9">
              <w:rPr>
                <w:rFonts w:ascii="Times New Roman" w:eastAsia="Calibri" w:hAnsi="Times New Roman" w:cs="Times New Roman"/>
              </w:rPr>
              <w:t>can be used</w:t>
            </w:r>
            <w:proofErr w:type="gramEnd"/>
            <w:r w:rsidRPr="006B75E9">
              <w:rPr>
                <w:rFonts w:ascii="Times New Roman" w:eastAsia="Calibri" w:hAnsi="Times New Roman" w:cs="Times New Roman"/>
              </w:rPr>
              <w:t xml:space="preserve"> in positive and beneficial ways, but users need to be aware of the risks and protect themselves online.</w:t>
            </w:r>
          </w:p>
          <w:p w:rsidR="006B75E9" w:rsidRPr="006B75E9" w:rsidRDefault="006B75E9" w:rsidP="00630E6C">
            <w:pPr>
              <w:numPr>
                <w:ilvl w:val="0"/>
                <w:numId w:val="7"/>
              </w:numPr>
              <w:tabs>
                <w:tab w:val="left" w:pos="420"/>
              </w:tabs>
              <w:spacing w:line="276" w:lineRule="auto"/>
              <w:ind w:left="420" w:hanging="420"/>
              <w:contextualSpacing/>
              <w:rPr>
                <w:rFonts w:ascii="Times New Roman" w:hAnsi="Times New Roman" w:cs="Times New Roman"/>
              </w:rPr>
            </w:pPr>
            <w:r w:rsidRPr="006B75E9">
              <w:rPr>
                <w:rFonts w:ascii="Times New Roman" w:hAnsi="Times New Roman" w:cs="Times New Roman"/>
              </w:rPr>
              <w:t xml:space="preserve">Personal information: What </w:t>
            </w:r>
            <w:proofErr w:type="gramStart"/>
            <w:r w:rsidRPr="006B75E9">
              <w:rPr>
                <w:rFonts w:ascii="Times New Roman" w:hAnsi="Times New Roman" w:cs="Times New Roman"/>
              </w:rPr>
              <w:t>is posted</w:t>
            </w:r>
            <w:proofErr w:type="gramEnd"/>
            <w:r w:rsidRPr="006B75E9">
              <w:rPr>
                <w:rFonts w:ascii="Times New Roman" w:hAnsi="Times New Roman" w:cs="Times New Roman"/>
              </w:rPr>
              <w:t xml:space="preserve"> online can be seen by anyone. Sharing sensitive information such as your address, phone number, family members’ names, car information, passwords, Social Security numbers, birth date, school names, passport information, driver’s license numbers, insurance policy numbers, loan numbers, credit/debit card numbers, PIN numbers, and bank account information is risky and </w:t>
            </w:r>
            <w:proofErr w:type="gramStart"/>
            <w:r w:rsidRPr="006B75E9">
              <w:rPr>
                <w:rFonts w:ascii="Times New Roman" w:hAnsi="Times New Roman" w:cs="Times New Roman"/>
              </w:rPr>
              <w:t>should be avoided</w:t>
            </w:r>
            <w:proofErr w:type="gramEnd"/>
            <w:r w:rsidRPr="006B75E9">
              <w:rPr>
                <w:rFonts w:ascii="Times New Roman" w:hAnsi="Times New Roman" w:cs="Times New Roman"/>
              </w:rPr>
              <w:t xml:space="preserve">. Sharing personal information can expose people to theft, frauds and </w:t>
            </w:r>
            <w:proofErr w:type="gramStart"/>
            <w:r w:rsidRPr="006B75E9">
              <w:rPr>
                <w:rFonts w:ascii="Times New Roman" w:hAnsi="Times New Roman" w:cs="Times New Roman"/>
              </w:rPr>
              <w:t>scams</w:t>
            </w:r>
            <w:proofErr w:type="gramEnd"/>
            <w:r w:rsidRPr="006B75E9">
              <w:rPr>
                <w:rFonts w:ascii="Times New Roman" w:hAnsi="Times New Roman" w:cs="Times New Roman"/>
              </w:rPr>
              <w:t>. (1.i)</w:t>
            </w:r>
          </w:p>
          <w:p w:rsidR="006B75E9" w:rsidRPr="006B75E9" w:rsidRDefault="006B75E9" w:rsidP="00630E6C">
            <w:pPr>
              <w:pStyle w:val="ListParagraph"/>
              <w:numPr>
                <w:ilvl w:val="0"/>
                <w:numId w:val="7"/>
              </w:numPr>
              <w:spacing w:line="276" w:lineRule="auto"/>
              <w:ind w:left="420" w:hanging="390"/>
              <w:rPr>
                <w:rFonts w:ascii="Times New Roman" w:hAnsi="Times New Roman" w:cs="Times New Roman"/>
              </w:rPr>
            </w:pPr>
            <w:r w:rsidRPr="006B75E9">
              <w:rPr>
                <w:rFonts w:ascii="Times New Roman" w:hAnsi="Times New Roman" w:cs="Times New Roman"/>
              </w:rPr>
              <w:t xml:space="preserve">Photos/videos taken from smartphones embed the GPS coordinates in the photo, which will allow others to know the location where the picture </w:t>
            </w:r>
            <w:proofErr w:type="gramStart"/>
            <w:r w:rsidRPr="006B75E9">
              <w:rPr>
                <w:rFonts w:ascii="Times New Roman" w:hAnsi="Times New Roman" w:cs="Times New Roman"/>
              </w:rPr>
              <w:t>was taken</w:t>
            </w:r>
            <w:proofErr w:type="gramEnd"/>
            <w:r w:rsidRPr="006B75E9">
              <w:rPr>
                <w:rFonts w:ascii="Times New Roman" w:hAnsi="Times New Roman" w:cs="Times New Roman"/>
              </w:rPr>
              <w:t xml:space="preserve"> and may be used to find you. Beware of this when posting photos to online social media sites. Remember that pictures posted online </w:t>
            </w:r>
            <w:proofErr w:type="gramStart"/>
            <w:r w:rsidRPr="006B75E9">
              <w:rPr>
                <w:rFonts w:ascii="Times New Roman" w:hAnsi="Times New Roman" w:cs="Times New Roman"/>
              </w:rPr>
              <w:t>may be copied, altered, and shared with many people without your knowledge or consent, unless you use privacy settings to limit who has access to the pictures</w:t>
            </w:r>
            <w:proofErr w:type="gramEnd"/>
            <w:r w:rsidRPr="006B75E9">
              <w:rPr>
                <w:rFonts w:ascii="Times New Roman" w:hAnsi="Times New Roman" w:cs="Times New Roman"/>
              </w:rPr>
              <w:t>. (</w:t>
            </w:r>
            <w:hyperlink r:id="rId50" w:history="1">
              <w:r w:rsidRPr="006B75E9">
                <w:rPr>
                  <w:rStyle w:val="Hyperlink"/>
                  <w:rFonts w:ascii="Times New Roman" w:hAnsi="Times New Roman" w:cs="Times New Roman"/>
                </w:rPr>
                <w:t>U.S. Attorney’s Office Northern District of Georgia</w:t>
              </w:r>
            </w:hyperlink>
            <w:r w:rsidRPr="006B75E9">
              <w:rPr>
                <w:rFonts w:ascii="Times New Roman" w:hAnsi="Times New Roman" w:cs="Times New Roman"/>
              </w:rPr>
              <w:t>) Even if privacy settings are set, people can take screenshots of someone else’s phone and share or alter the photos or video. (2.i)</w:t>
            </w:r>
          </w:p>
          <w:p w:rsidR="006B75E9" w:rsidRPr="006B75E9" w:rsidRDefault="006B75E9" w:rsidP="00630E6C">
            <w:pPr>
              <w:pStyle w:val="ListParagraph"/>
              <w:numPr>
                <w:ilvl w:val="0"/>
                <w:numId w:val="7"/>
              </w:numPr>
              <w:spacing w:line="276" w:lineRule="auto"/>
              <w:ind w:left="418" w:hanging="390"/>
              <w:rPr>
                <w:rFonts w:ascii="Times New Roman" w:hAnsi="Times New Roman" w:cs="Times New Roman"/>
              </w:rPr>
            </w:pPr>
            <w:r w:rsidRPr="006B75E9">
              <w:rPr>
                <w:rFonts w:ascii="Times New Roman" w:hAnsi="Times New Roman" w:cs="Times New Roman"/>
              </w:rPr>
              <w:t xml:space="preserve">Webcams: Be careful when using webcams. They </w:t>
            </w:r>
            <w:proofErr w:type="gramStart"/>
            <w:r w:rsidRPr="006B75E9">
              <w:rPr>
                <w:rFonts w:ascii="Times New Roman" w:hAnsi="Times New Roman" w:cs="Times New Roman"/>
              </w:rPr>
              <w:t>can be hijacked and turned on remotely</w:t>
            </w:r>
            <w:proofErr w:type="gramEnd"/>
            <w:r w:rsidRPr="006B75E9">
              <w:rPr>
                <w:rFonts w:ascii="Times New Roman" w:hAnsi="Times New Roman" w:cs="Times New Roman"/>
              </w:rPr>
              <w:t xml:space="preserve">. This allows others to illegally view and listen to individuals without their knowledge. Consider turning them off or disconnecting them when not in use. (2.i) </w:t>
            </w:r>
          </w:p>
          <w:p w:rsidR="006B75E9" w:rsidRPr="006B75E9" w:rsidRDefault="006B75E9" w:rsidP="00630E6C">
            <w:pPr>
              <w:pStyle w:val="ListParagraph"/>
              <w:numPr>
                <w:ilvl w:val="0"/>
                <w:numId w:val="19"/>
              </w:numPr>
              <w:spacing w:line="276" w:lineRule="auto"/>
              <w:ind w:left="418"/>
              <w:rPr>
                <w:rFonts w:ascii="Times New Roman" w:hAnsi="Times New Roman" w:cs="Times New Roman"/>
              </w:rPr>
            </w:pPr>
            <w:r w:rsidRPr="006B75E9">
              <w:rPr>
                <w:rFonts w:ascii="Times New Roman" w:hAnsi="Times New Roman" w:cs="Times New Roman"/>
              </w:rPr>
              <w:lastRenderedPageBreak/>
              <w:t>Online communication: Getting to know someone online and communicating online, even with someone a person knows, without nonverbal cues or being able to see them, can be risky, causing simple misunderstandings or conflict, cyberbullying, damaged reputations, and manipulation. (2.i)</w:t>
            </w:r>
          </w:p>
          <w:p w:rsidR="006B75E9" w:rsidRPr="006B75E9" w:rsidRDefault="006B75E9" w:rsidP="00630E6C">
            <w:pPr>
              <w:pStyle w:val="ListParagraph"/>
              <w:numPr>
                <w:ilvl w:val="0"/>
                <w:numId w:val="19"/>
              </w:numPr>
              <w:spacing w:line="276" w:lineRule="auto"/>
              <w:ind w:left="418"/>
              <w:rPr>
                <w:rFonts w:ascii="Times New Roman" w:hAnsi="Times New Roman" w:cs="Times New Roman"/>
              </w:rPr>
            </w:pPr>
            <w:r w:rsidRPr="006B75E9">
              <w:rPr>
                <w:rFonts w:ascii="Times New Roman" w:hAnsi="Times New Roman" w:cs="Times New Roman"/>
              </w:rPr>
              <w:t xml:space="preserve">People do not always represent their true selves online, which may increase risk. Beware of meeting people in </w:t>
            </w:r>
            <w:proofErr w:type="gramStart"/>
            <w:r w:rsidRPr="006B75E9">
              <w:rPr>
                <w:rFonts w:ascii="Times New Roman" w:hAnsi="Times New Roman" w:cs="Times New Roman"/>
              </w:rPr>
              <w:t>person</w:t>
            </w:r>
            <w:proofErr w:type="gramEnd"/>
            <w:r w:rsidRPr="006B75E9">
              <w:rPr>
                <w:rFonts w:ascii="Times New Roman" w:hAnsi="Times New Roman" w:cs="Times New Roman"/>
              </w:rPr>
              <w:t xml:space="preserve"> whom you meet online, meet through online channels/texts, or through other forms of electronic communication. Not everyone is honest with </w:t>
            </w:r>
            <w:proofErr w:type="gramStart"/>
            <w:r w:rsidRPr="006B75E9">
              <w:rPr>
                <w:rFonts w:ascii="Times New Roman" w:hAnsi="Times New Roman" w:cs="Times New Roman"/>
              </w:rPr>
              <w:t>their</w:t>
            </w:r>
            <w:proofErr w:type="gramEnd"/>
            <w:r w:rsidRPr="006B75E9">
              <w:rPr>
                <w:rFonts w:ascii="Times New Roman" w:hAnsi="Times New Roman" w:cs="Times New Roman"/>
              </w:rPr>
              <w:t xml:space="preserve"> identity, age, gender, and intentions. </w:t>
            </w:r>
          </w:p>
          <w:p w:rsidR="006B75E9" w:rsidRPr="006B75E9" w:rsidRDefault="006B75E9" w:rsidP="00630E6C">
            <w:pPr>
              <w:pStyle w:val="ListParagraph"/>
              <w:numPr>
                <w:ilvl w:val="0"/>
                <w:numId w:val="19"/>
              </w:numPr>
              <w:spacing w:line="276" w:lineRule="auto"/>
              <w:ind w:left="418"/>
              <w:rPr>
                <w:rFonts w:ascii="Times New Roman" w:hAnsi="Times New Roman" w:cs="Times New Roman"/>
              </w:rPr>
            </w:pPr>
            <w:r w:rsidRPr="006B75E9">
              <w:rPr>
                <w:rFonts w:ascii="Times New Roman" w:hAnsi="Times New Roman" w:cs="Times New Roman"/>
              </w:rPr>
              <w:t xml:space="preserve">The recommendation for teens is never to meet someone in person they have only met online and not talk to people they do not know. As teens move into adulthood (college/career), this may become impractical. As an adult, do your research using public records and consider seeking reputable references. If you decide to meet someone, never go alone, let others know where you are going, meet in a very public place, and have your smartphone readily available. Meeting people who may not be who they say they are can be dangerous (known as </w:t>
            </w:r>
            <w:hyperlink r:id="rId51" w:tooltip="definition of catfishing" w:history="1">
              <w:r w:rsidRPr="006B75E9">
                <w:rPr>
                  <w:rStyle w:val="Hyperlink"/>
                  <w:rFonts w:ascii="Times New Roman" w:hAnsi="Times New Roman" w:cs="Times New Roman"/>
                </w:rPr>
                <w:t>catfishing</w:t>
              </w:r>
            </w:hyperlink>
            <w:r w:rsidRPr="006B75E9">
              <w:rPr>
                <w:rFonts w:ascii="Times New Roman" w:hAnsi="Times New Roman" w:cs="Times New Roman"/>
              </w:rPr>
              <w:t>—a person who sets up a false personal profile on a social networking site for fraudulent or deceptive purposes). (3.i)</w:t>
            </w:r>
          </w:p>
        </w:tc>
        <w:tc>
          <w:tcPr>
            <w:tcW w:w="477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20"/>
              </w:numPr>
              <w:spacing w:line="276" w:lineRule="auto"/>
              <w:ind w:left="346" w:hanging="374"/>
              <w:rPr>
                <w:rFonts w:ascii="Times New Roman" w:hAnsi="Times New Roman" w:cs="Times New Roman"/>
              </w:rPr>
            </w:pPr>
            <w:r w:rsidRPr="006B75E9">
              <w:rPr>
                <w:rFonts w:ascii="Times New Roman" w:hAnsi="Times New Roman" w:cs="Times New Roman"/>
              </w:rPr>
              <w:t>explain what students should know about the risks of interacting online, including sharing/posting personal information, posting pictures and videos, and communicating with others and in-person interactions with individuals one meets online (1.i, 2.i, 1.j, 2.j);</w:t>
            </w:r>
          </w:p>
          <w:p w:rsidR="006B75E9" w:rsidRPr="006B75E9" w:rsidRDefault="006B75E9" w:rsidP="00630E6C">
            <w:pPr>
              <w:pStyle w:val="ListParagraph"/>
              <w:numPr>
                <w:ilvl w:val="0"/>
                <w:numId w:val="20"/>
              </w:numPr>
              <w:spacing w:line="276" w:lineRule="auto"/>
              <w:ind w:left="346" w:hanging="374"/>
              <w:rPr>
                <w:rFonts w:ascii="Times New Roman" w:hAnsi="Times New Roman" w:cs="Times New Roman"/>
              </w:rPr>
            </w:pPr>
            <w:proofErr w:type="gramStart"/>
            <w:r w:rsidRPr="006B75E9">
              <w:rPr>
                <w:rFonts w:ascii="Times New Roman" w:hAnsi="Times New Roman" w:cs="Times New Roman"/>
              </w:rPr>
              <w:t>advocate</w:t>
            </w:r>
            <w:proofErr w:type="gramEnd"/>
            <w:r w:rsidRPr="006B75E9">
              <w:rPr>
                <w:rFonts w:ascii="Times New Roman" w:hAnsi="Times New Roman" w:cs="Times New Roman"/>
              </w:rPr>
              <w:t xml:space="preserve"> for safe online practices (3.i).</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52"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53"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1242"/>
        </w:tabs>
        <w:spacing w:line="276" w:lineRule="auto"/>
        <w:ind w:left="2880" w:hanging="2880"/>
        <w:rPr>
          <w:rFonts w:ascii="Times New Roman" w:hAnsi="Times New Roman" w:cs="Times New Roman"/>
          <w:b/>
          <w:bCs/>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w:t>
      </w:r>
      <w:r w:rsidRPr="006B75E9">
        <w:rPr>
          <w:rFonts w:ascii="Times New Roman" w:hAnsi="Times New Roman" w:cs="Times New Roman"/>
          <w:b/>
          <w:bCs/>
        </w:rPr>
        <w:t xml:space="preserve">Mental Wellness/Social and </w:t>
      </w:r>
      <w:r w:rsidRPr="006B75E9">
        <w:rPr>
          <w:rFonts w:ascii="Times New Roman" w:hAnsi="Times New Roman" w:cs="Times New Roman"/>
          <w:b/>
          <w:bCs/>
          <w:color w:val="212121"/>
          <w:shd w:val="clear" w:color="auto" w:fill="FFFFFF"/>
        </w:rPr>
        <w:t>Emotional Skills</w:t>
      </w:r>
    </w:p>
    <w:p w:rsidR="006B75E9" w:rsidRPr="006B75E9" w:rsidRDefault="006B75E9" w:rsidP="006B75E9">
      <w:pPr>
        <w:tabs>
          <w:tab w:val="left" w:pos="1242"/>
        </w:tabs>
        <w:spacing w:line="276" w:lineRule="auto"/>
        <w:ind w:left="2880" w:hanging="2880"/>
        <w:rPr>
          <w:rFonts w:ascii="Times New Roman" w:hAnsi="Times New Roman" w:cs="Times New Roman"/>
        </w:rPr>
      </w:pPr>
      <w:r w:rsidRPr="006B75E9">
        <w:rPr>
          <w:rFonts w:ascii="Times New Roman" w:eastAsia="Arial" w:hAnsi="Times New Roman" w:cs="Times New Roman"/>
          <w:b/>
        </w:rPr>
        <w:t>Standards:</w:t>
      </w:r>
      <w:r w:rsidRPr="006B75E9">
        <w:rPr>
          <w:rFonts w:ascii="Times New Roman" w:eastAsia="Arial" w:hAnsi="Times New Roman" w:cs="Times New Roman"/>
          <w:b/>
        </w:rPr>
        <w:tab/>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 xml:space="preserve">10.1.k </w:t>
      </w:r>
      <w:r w:rsidRPr="006B75E9">
        <w:rPr>
          <w:rFonts w:ascii="Times New Roman" w:hAnsi="Times New Roman" w:cs="Times New Roman"/>
        </w:rPr>
        <w:tab/>
        <w:t>Identify factors that can influence an individual’s mental health, including family, social environment, trauma, genetics, brain chemistry, health behaviors, personal values, peers, media, technology, culture, and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.k</w:t>
      </w:r>
      <w:proofErr w:type="gramEnd"/>
      <w:r w:rsidRPr="006B75E9">
        <w:rPr>
          <w:rFonts w:ascii="Times New Roman" w:hAnsi="Times New Roman" w:cs="Times New Roman"/>
        </w:rPr>
        <w:t xml:space="preserve"> </w:t>
      </w:r>
      <w:r w:rsidRPr="006B75E9">
        <w:rPr>
          <w:rFonts w:ascii="Times New Roman" w:hAnsi="Times New Roman" w:cs="Times New Roman"/>
        </w:rPr>
        <w:tab/>
        <w:t>Describe the stigma surrounding mental illness and challenges and effects of stigma and discrimination on help-seeking behavior.</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.k</w:t>
      </w:r>
      <w:proofErr w:type="gramEnd"/>
      <w:r w:rsidRPr="006B75E9">
        <w:rPr>
          <w:rFonts w:ascii="Times New Roman" w:hAnsi="Times New Roman" w:cs="Times New Roman"/>
        </w:rPr>
        <w:t xml:space="preserve"> </w:t>
      </w:r>
      <w:r w:rsidRPr="006B75E9">
        <w:rPr>
          <w:rFonts w:ascii="Times New Roman" w:hAnsi="Times New Roman" w:cs="Times New Roman"/>
        </w:rPr>
        <w:tab/>
        <w:t>Explain how demonstrating empathy, compassion, and acceptance can support others who are dealing with mental illnesses and challenges and help reduce stigma.</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.l</w:t>
      </w:r>
      <w:proofErr w:type="gramEnd"/>
      <w:r w:rsidRPr="006B75E9">
        <w:rPr>
          <w:rFonts w:ascii="Times New Roman" w:hAnsi="Times New Roman" w:cs="Times New Roman"/>
        </w:rPr>
        <w:t xml:space="preserve"> </w:t>
      </w:r>
      <w:r w:rsidRPr="006B75E9">
        <w:rPr>
          <w:rFonts w:ascii="Times New Roman" w:hAnsi="Times New Roman" w:cs="Times New Roman"/>
        </w:rPr>
        <w:tab/>
        <w:t>Identify characteristics of healthy, unhealthy, and abusive peer, family, and dating relationships.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.l</w:t>
      </w:r>
      <w:proofErr w:type="gramEnd"/>
      <w:r w:rsidRPr="006B75E9">
        <w:rPr>
          <w:rFonts w:ascii="Times New Roman" w:hAnsi="Times New Roman" w:cs="Times New Roman"/>
        </w:rPr>
        <w:t xml:space="preserve"> </w:t>
      </w:r>
      <w:r w:rsidRPr="006B75E9">
        <w:rPr>
          <w:rFonts w:ascii="Times New Roman" w:hAnsi="Times New Roman" w:cs="Times New Roman"/>
        </w:rPr>
        <w:tab/>
        <w:t>Explain the role of respecting the experiences of others; accepting differences; and establishing, communicating, and respecting boundaries for healthy relationships.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.l</w:t>
      </w:r>
      <w:proofErr w:type="gramEnd"/>
      <w:r w:rsidRPr="006B75E9">
        <w:rPr>
          <w:rFonts w:ascii="Times New Roman" w:hAnsi="Times New Roman" w:cs="Times New Roman"/>
        </w:rPr>
        <w:t xml:space="preserve"> </w:t>
      </w:r>
      <w:r w:rsidRPr="006B75E9">
        <w:rPr>
          <w:rFonts w:ascii="Times New Roman" w:hAnsi="Times New Roman" w:cs="Times New Roman"/>
        </w:rPr>
        <w:tab/>
        <w:t>Promote resources and strategies to address unhealthy and abusive peer, family, and dating relationships.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.m</w:t>
      </w:r>
      <w:proofErr w:type="gramEnd"/>
      <w:r w:rsidRPr="006B75E9">
        <w:rPr>
          <w:rFonts w:ascii="Times New Roman" w:hAnsi="Times New Roman" w:cs="Times New Roman"/>
        </w:rPr>
        <w:t xml:space="preserve"> Identify health professionals and types of services available for mental illnesses and emotional challenges.</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.m</w:t>
      </w:r>
      <w:proofErr w:type="gramEnd"/>
      <w:r w:rsidRPr="006B75E9">
        <w:rPr>
          <w:rFonts w:ascii="Times New Roman" w:hAnsi="Times New Roman" w:cs="Times New Roman"/>
        </w:rPr>
        <w:t xml:space="preserve"> Identify help-seeking strategies and resources and when to seek support for oneself and others with signs of mental illnesses or challenges (e.g., depression, suicidal ideation).</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.m</w:t>
      </w:r>
      <w:proofErr w:type="gramEnd"/>
      <w:r w:rsidRPr="006B75E9">
        <w:rPr>
          <w:rFonts w:ascii="Times New Roman" w:hAnsi="Times New Roman" w:cs="Times New Roman"/>
        </w:rPr>
        <w:t xml:space="preserve"> Advocate for the use of and the additional need for mental health resources at school and in the community.</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.n</w:t>
      </w:r>
      <w:proofErr w:type="gramEnd"/>
      <w:r w:rsidRPr="006B75E9">
        <w:rPr>
          <w:rFonts w:ascii="Times New Roman" w:hAnsi="Times New Roman" w:cs="Times New Roman"/>
        </w:rPr>
        <w:t xml:space="preserve"> </w:t>
      </w:r>
      <w:r w:rsidRPr="006B75E9">
        <w:rPr>
          <w:rFonts w:ascii="Times New Roman" w:hAnsi="Times New Roman" w:cs="Times New Roman"/>
        </w:rPr>
        <w:tab/>
        <w:t>Identify different personal relationships teens are involved in and the characteristics of each.</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.n</w:t>
      </w:r>
      <w:proofErr w:type="gramEnd"/>
      <w:r w:rsidRPr="006B75E9">
        <w:rPr>
          <w:rFonts w:ascii="Times New Roman" w:hAnsi="Times New Roman" w:cs="Times New Roman"/>
        </w:rPr>
        <w:t xml:space="preserve"> </w:t>
      </w:r>
      <w:r w:rsidRPr="006B75E9">
        <w:rPr>
          <w:rFonts w:ascii="Times New Roman" w:hAnsi="Times New Roman" w:cs="Times New Roman"/>
        </w:rPr>
        <w:tab/>
        <w:t>Evaluate potentially harmful and abusive relationships, including dangerous dating situations.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.n</w:t>
      </w:r>
      <w:proofErr w:type="gramEnd"/>
      <w:r w:rsidRPr="006B75E9">
        <w:rPr>
          <w:rFonts w:ascii="Times New Roman" w:hAnsi="Times New Roman" w:cs="Times New Roman"/>
        </w:rPr>
        <w:t xml:space="preserve"> </w:t>
      </w:r>
      <w:r w:rsidRPr="006B75E9">
        <w:rPr>
          <w:rFonts w:ascii="Times New Roman" w:hAnsi="Times New Roman" w:cs="Times New Roman"/>
        </w:rPr>
        <w:tab/>
        <w:t>Describe strategies to set personal boundaries to reduce and prevent relationship and dating violence.</w:t>
      </w:r>
    </w:p>
    <w:p w:rsidR="006B75E9" w:rsidRPr="006B75E9" w:rsidRDefault="006B75E9" w:rsidP="006B75E9">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815"/>
        <w:gridCol w:w="4997"/>
      </w:tblGrid>
      <w:tr w:rsidR="006B75E9" w:rsidRPr="006B75E9" w:rsidTr="006B75E9">
        <w:trPr>
          <w:trHeight w:val="241"/>
          <w:tblHeader/>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Mental health is an important part of overall health for children and adolescents. Stigma continues to be a significant barrier to mental health treatment for children and their families.</w:t>
            </w:r>
          </w:p>
          <w:p w:rsidR="006B75E9" w:rsidRPr="006B75E9" w:rsidRDefault="006B75E9" w:rsidP="00630E6C">
            <w:pPr>
              <w:pStyle w:val="ListParagraph"/>
              <w:numPr>
                <w:ilvl w:val="0"/>
                <w:numId w:val="21"/>
              </w:numPr>
              <w:spacing w:line="276" w:lineRule="auto"/>
              <w:ind w:left="432"/>
              <w:rPr>
                <w:rFonts w:ascii="Times New Roman" w:hAnsi="Times New Roman" w:cs="Times New Roman"/>
              </w:rPr>
            </w:pPr>
            <w:hyperlink r:id="rId54" w:tooltip="NIH Medline Plus" w:history="1">
              <w:r w:rsidRPr="006B75E9">
                <w:rPr>
                  <w:rStyle w:val="Hyperlink"/>
                  <w:rFonts w:ascii="Times New Roman" w:hAnsi="Times New Roman" w:cs="Times New Roman"/>
                </w:rPr>
                <w:t>Mental health</w:t>
              </w:r>
            </w:hyperlink>
            <w:r w:rsidRPr="006B75E9">
              <w:rPr>
                <w:rFonts w:ascii="Times New Roman" w:hAnsi="Times New Roman" w:cs="Times New Roman"/>
              </w:rPr>
              <w:t xml:space="preserve"> includes our emotional, psychological, and social well-being. It affects how we think, feel, and act. It also helps determine how we handle stress, </w:t>
            </w:r>
            <w:r w:rsidRPr="006B75E9">
              <w:rPr>
                <w:rFonts w:ascii="Times New Roman" w:hAnsi="Times New Roman" w:cs="Times New Roman"/>
              </w:rPr>
              <w:lastRenderedPageBreak/>
              <w:t>relate to others, and make choices. Mental health is important at every stage of life, from childhood and adolescence through adulthood and aging.</w:t>
            </w:r>
          </w:p>
          <w:p w:rsidR="006B75E9" w:rsidRPr="006B75E9" w:rsidRDefault="006B75E9" w:rsidP="00630E6C">
            <w:pPr>
              <w:pStyle w:val="ListParagraph"/>
              <w:numPr>
                <w:ilvl w:val="0"/>
                <w:numId w:val="21"/>
              </w:numPr>
              <w:spacing w:line="276" w:lineRule="auto"/>
              <w:rPr>
                <w:rFonts w:ascii="Times New Roman" w:hAnsi="Times New Roman" w:cs="Times New Roman"/>
              </w:rPr>
            </w:pPr>
            <w:hyperlink r:id="rId55" w:tooltip="NIH Medline Plus" w:history="1">
              <w:r w:rsidRPr="006B75E9">
                <w:rPr>
                  <w:rStyle w:val="Hyperlink"/>
                  <w:rFonts w:ascii="Times New Roman" w:hAnsi="Times New Roman" w:cs="Times New Roman"/>
                </w:rPr>
                <w:t>Many factors contribute to mental health problems</w:t>
              </w:r>
            </w:hyperlink>
            <w:r w:rsidRPr="006B75E9">
              <w:rPr>
                <w:rFonts w:ascii="Times New Roman" w:hAnsi="Times New Roman" w:cs="Times New Roman"/>
              </w:rPr>
              <w:t>, including:</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Biological factors, such as genes or brain chemistry.</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Life experiences, such as trauma or abuse.</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Family history of mental health problems.</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Lifestyle, such as diet, physical activity, and substance use. (1.k)</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Stigma is discrimination against an identifiable group of people, a place, or a nation. Stigma is associated with a lack of knowledge, a need to blame someone, fears, and gossip that spreads rumors and myths. Stigma causes people to feel ashamed for something that is out of their control. There are still many harmful attitudes and misunderstandings around mental health and mental illness, which make </w:t>
            </w:r>
            <w:proofErr w:type="gramStart"/>
            <w:r w:rsidRPr="006B75E9">
              <w:rPr>
                <w:rFonts w:ascii="Times New Roman" w:hAnsi="Times New Roman" w:cs="Times New Roman"/>
              </w:rPr>
              <w:t>people</w:t>
            </w:r>
            <w:proofErr w:type="gramEnd"/>
            <w:r w:rsidRPr="006B75E9">
              <w:rPr>
                <w:rFonts w:ascii="Times New Roman" w:hAnsi="Times New Roman" w:cs="Times New Roman"/>
              </w:rPr>
              <w:t xml:space="preserve"> ignore mental health, fuel stigma about mental illness, and make it harder to reach out for help. (</w:t>
            </w:r>
            <w:hyperlink r:id="rId56" w:tooltip="Centers for Disease Control and Prevention" w:history="1">
              <w:r w:rsidRPr="006B75E9">
                <w:rPr>
                  <w:rStyle w:val="Hyperlink"/>
                  <w:rFonts w:ascii="Times New Roman" w:hAnsi="Times New Roman" w:cs="Times New Roman"/>
                </w:rPr>
                <w:t>CDC</w:t>
              </w:r>
            </w:hyperlink>
            <w:r w:rsidRPr="006B75E9">
              <w:rPr>
                <w:rFonts w:ascii="Times New Roman" w:hAnsi="Times New Roman" w:cs="Times New Roman"/>
              </w:rPr>
              <w:t>) (2.k)</w:t>
            </w:r>
          </w:p>
          <w:p w:rsidR="006B75E9" w:rsidRPr="006B75E9" w:rsidRDefault="006B75E9" w:rsidP="00630E6C">
            <w:pPr>
              <w:pStyle w:val="ListParagraph"/>
              <w:numPr>
                <w:ilvl w:val="0"/>
                <w:numId w:val="21"/>
              </w:numPr>
              <w:spacing w:line="276" w:lineRule="auto"/>
              <w:ind w:left="432"/>
              <w:rPr>
                <w:rFonts w:ascii="Times New Roman" w:hAnsi="Times New Roman" w:cs="Times New Roman"/>
              </w:rPr>
            </w:pPr>
            <w:r w:rsidRPr="006B75E9">
              <w:rPr>
                <w:rFonts w:ascii="Times New Roman" w:hAnsi="Times New Roman" w:cs="Times New Roman"/>
              </w:rPr>
              <w:t>Harmful effects of the stigma related to mental health can lead to a reluctance to seek help or treatment (2.k):</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Lack of understanding by family, friends, co-workers, or others.</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Can lead to discrimination.</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Fewer opportunities for work, school or social activities, or trouble finding housing.</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Bullying, physical violence, or harassment.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Health insurance that </w:t>
            </w:r>
            <w:proofErr w:type="gramStart"/>
            <w:r w:rsidRPr="006B75E9">
              <w:rPr>
                <w:rFonts w:ascii="Times New Roman" w:hAnsi="Times New Roman" w:cs="Times New Roman"/>
              </w:rPr>
              <w:t>doesn’t</w:t>
            </w:r>
            <w:proofErr w:type="gramEnd"/>
            <w:r w:rsidRPr="006B75E9">
              <w:rPr>
                <w:rFonts w:ascii="Times New Roman" w:hAnsi="Times New Roman" w:cs="Times New Roman"/>
              </w:rPr>
              <w:t xml:space="preserve"> adequately cover mental illness treatment.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Stigma causes people to feel ashamed for something that is out of their control.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Ways to fight stigma may include (</w:t>
            </w:r>
            <w:hyperlink r:id="rId57" w:tooltip="NAMI" w:history="1">
              <w:r w:rsidRPr="006B75E9">
                <w:rPr>
                  <w:rStyle w:val="Hyperlink"/>
                  <w:rFonts w:ascii="Times New Roman" w:hAnsi="Times New Roman" w:cs="Times New Roman"/>
                </w:rPr>
                <w:t>National Alliance on Mental Illness</w:t>
              </w:r>
            </w:hyperlink>
            <w:r w:rsidRPr="006B75E9">
              <w:rPr>
                <w:rFonts w:ascii="Times New Roman" w:hAnsi="Times New Roman" w:cs="Times New Roman"/>
              </w:rPr>
              <w:t>) (3.k):</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Be open to conversations about mental health.</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Educate yourself and others (be understanding of what you might not understand).</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lastRenderedPageBreak/>
              <w:t>Be respectful and conscious of language (</w:t>
            </w:r>
            <w:proofErr w:type="gramStart"/>
            <w:r w:rsidRPr="006B75E9">
              <w:rPr>
                <w:rFonts w:ascii="Times New Roman" w:hAnsi="Times New Roman" w:cs="Times New Roman"/>
              </w:rPr>
              <w:t>don’t</w:t>
            </w:r>
            <w:proofErr w:type="gramEnd"/>
            <w:r w:rsidRPr="006B75E9">
              <w:rPr>
                <w:rFonts w:ascii="Times New Roman" w:hAnsi="Times New Roman" w:cs="Times New Roman"/>
              </w:rPr>
              <w:t xml:space="preserve"> use mental health conditions as adjectives for people).</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Be supportive of other people’s struggle and recovery (show empathy, compassion, and acceptance for those with mental illness).</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Be active in spreading mental health awareness; encourage equality between physical and mental illness; let the media know when they are being stigmatizing.</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Respect for oneself and others is a key characteristic of healthy relationships with peers, family, and dating relationships.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Components of healthy relationships include mutual respect, trust, honesty, support, fairness, separate identities, good communication, equality, compromise, and kindness. Learning to give and to receive, revealing feelings (likes/dislikes, dreams and worries, proud moments, disappointments), listening, and supporting others are skills developed through healthy relationships. (</w:t>
            </w:r>
            <w:hyperlink r:id="rId58" w:tooltip="Youth.gov" w:history="1">
              <w:r w:rsidRPr="006B75E9">
                <w:rPr>
                  <w:rStyle w:val="Hyperlink"/>
                  <w:rFonts w:ascii="Times New Roman" w:hAnsi="Times New Roman" w:cs="Times New Roman"/>
                </w:rPr>
                <w:t>Characteristics of Healthy &amp; Unhealthy Relationships</w:t>
              </w:r>
            </w:hyperlink>
            <w:r w:rsidRPr="006B75E9">
              <w:rPr>
                <w:rFonts w:ascii="Times New Roman" w:hAnsi="Times New Roman" w:cs="Times New Roman"/>
              </w:rPr>
              <w:t>) (1.l)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Characteristics of unhealthy relationships include control, hostility, dishonesty, disrespect, dependence, intimidation, physical violence, and sexual violence (</w:t>
            </w:r>
            <w:hyperlink r:id="rId59" w:tooltip="Youth.gov" w:history="1">
              <w:r w:rsidRPr="006B75E9">
                <w:rPr>
                  <w:rStyle w:val="Hyperlink"/>
                  <w:rFonts w:ascii="Times New Roman" w:hAnsi="Times New Roman" w:cs="Times New Roman"/>
                </w:rPr>
                <w:t>Characteristics of Healthy &amp; Unhealthy Relationships</w:t>
              </w:r>
            </w:hyperlink>
            <w:r w:rsidRPr="006B75E9">
              <w:rPr>
                <w:rFonts w:ascii="Times New Roman" w:hAnsi="Times New Roman" w:cs="Times New Roman"/>
              </w:rPr>
              <w:t>). (1.l)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Abusive peer, family, or dating relationships may include physical, emotional, or sexual abuse. (1.l)</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Physical abuse: This includes pinching, hitting, shoving, or kicking.</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Emotional/verbal abuse: This involves threatening a person/partner or harming their sense of self-worth. Examples include </w:t>
            </w:r>
            <w:proofErr w:type="gramStart"/>
            <w:r w:rsidRPr="006B75E9">
              <w:rPr>
                <w:rFonts w:ascii="Times New Roman" w:hAnsi="Times New Roman" w:cs="Times New Roman"/>
              </w:rPr>
              <w:t>name calling</w:t>
            </w:r>
            <w:proofErr w:type="gramEnd"/>
            <w:r w:rsidRPr="006B75E9">
              <w:rPr>
                <w:rFonts w:ascii="Times New Roman" w:hAnsi="Times New Roman" w:cs="Times New Roman"/>
              </w:rPr>
              <w:t>, controlling/jealous behaviors, consistent monitoring, shaming, bullying (online, texting, and in person), intentionally embarrassing the person, keeping them away from friends and family. (</w:t>
            </w:r>
            <w:hyperlink r:id="rId60" w:tooltip="Youth.gov" w:history="1">
              <w:r w:rsidRPr="006B75E9">
                <w:rPr>
                  <w:rStyle w:val="Hyperlink"/>
                  <w:rFonts w:ascii="Times New Roman" w:hAnsi="Times New Roman" w:cs="Times New Roman"/>
                </w:rPr>
                <w:t>Dating Violence Prevention</w:t>
              </w:r>
            </w:hyperlink>
            <w:r w:rsidRPr="006B75E9">
              <w:rPr>
                <w:rFonts w:ascii="Times New Roman" w:hAnsi="Times New Roman" w:cs="Times New Roman"/>
              </w:rPr>
              <w:t>)</w:t>
            </w:r>
          </w:p>
          <w:p w:rsidR="006B75E9" w:rsidRPr="006B75E9" w:rsidRDefault="006B75E9" w:rsidP="00630E6C">
            <w:pPr>
              <w:pStyle w:val="ListParagraph"/>
              <w:numPr>
                <w:ilvl w:val="1"/>
                <w:numId w:val="21"/>
              </w:numPr>
              <w:spacing w:line="276" w:lineRule="auto"/>
              <w:ind w:left="792"/>
              <w:rPr>
                <w:rFonts w:ascii="Times New Roman" w:hAnsi="Times New Roman" w:cs="Times New Roman"/>
              </w:rPr>
            </w:pPr>
            <w:r w:rsidRPr="006B75E9">
              <w:rPr>
                <w:rFonts w:ascii="Times New Roman" w:hAnsi="Times New Roman" w:cs="Times New Roman"/>
              </w:rPr>
              <w:lastRenderedPageBreak/>
              <w:t xml:space="preserve">Sexual abuse: This </w:t>
            </w:r>
            <w:proofErr w:type="gramStart"/>
            <w:r w:rsidRPr="006B75E9">
              <w:rPr>
                <w:rFonts w:ascii="Times New Roman" w:hAnsi="Times New Roman" w:cs="Times New Roman"/>
              </w:rPr>
              <w:t>is defined</w:t>
            </w:r>
            <w:proofErr w:type="gramEnd"/>
            <w:r w:rsidRPr="006B75E9">
              <w:rPr>
                <w:rFonts w:ascii="Times New Roman" w:hAnsi="Times New Roman" w:cs="Times New Roman"/>
              </w:rPr>
              <w:t xml:space="preserve"> as forcing a partner to engage in a sex act when they do not or cannot consent (</w:t>
            </w:r>
            <w:hyperlink r:id="rId61" w:tooltip="Youth.gov" w:history="1">
              <w:r w:rsidRPr="006B75E9">
                <w:rPr>
                  <w:rStyle w:val="Hyperlink"/>
                  <w:rFonts w:ascii="Times New Roman" w:hAnsi="Times New Roman" w:cs="Times New Roman"/>
                </w:rPr>
                <w:t>Dating Violence Prevention</w:t>
              </w:r>
            </w:hyperlink>
            <w:r w:rsidRPr="006B75E9">
              <w:rPr>
                <w:rFonts w:ascii="Times New Roman" w:hAnsi="Times New Roman" w:cs="Times New Roman"/>
              </w:rPr>
              <w:t xml:space="preserve">). </w:t>
            </w:r>
            <w:hyperlink r:id="rId62" w:tooltip="Centers for Disease Control and Prevention" w:history="1">
              <w:r w:rsidRPr="006B75E9">
                <w:rPr>
                  <w:rStyle w:val="Hyperlink"/>
                  <w:rFonts w:ascii="Times New Roman" w:hAnsi="Times New Roman" w:cs="Times New Roman"/>
                </w:rPr>
                <w:t>Child sexual abuse</w:t>
              </w:r>
            </w:hyperlink>
            <w:r w:rsidRPr="006B75E9">
              <w:rPr>
                <w:rFonts w:ascii="Times New Roman" w:hAnsi="Times New Roman" w:cs="Times New Roman"/>
              </w:rPr>
              <w:t xml:space="preserve"> refers to the involvement of a child (a person younger than 18) in sexual activity that violates the laws or social taboos of society and that the child (1.l);</w:t>
            </w:r>
          </w:p>
          <w:p w:rsidR="006B75E9" w:rsidRPr="006B75E9" w:rsidRDefault="006B75E9" w:rsidP="00630E6C">
            <w:pPr>
              <w:pStyle w:val="ListParagraph"/>
              <w:numPr>
                <w:ilvl w:val="2"/>
                <w:numId w:val="21"/>
              </w:numPr>
              <w:spacing w:line="276" w:lineRule="auto"/>
              <w:rPr>
                <w:rFonts w:ascii="Times New Roman" w:hAnsi="Times New Roman" w:cs="Times New Roman"/>
              </w:rPr>
            </w:pPr>
            <w:r w:rsidRPr="006B75E9">
              <w:rPr>
                <w:rFonts w:ascii="Times New Roman" w:hAnsi="Times New Roman" w:cs="Times New Roman"/>
              </w:rPr>
              <w:t>Does not fully comprehend,</w:t>
            </w:r>
          </w:p>
          <w:p w:rsidR="006B75E9" w:rsidRPr="006B75E9" w:rsidRDefault="006B75E9" w:rsidP="00630E6C">
            <w:pPr>
              <w:pStyle w:val="ListParagraph"/>
              <w:numPr>
                <w:ilvl w:val="2"/>
                <w:numId w:val="21"/>
              </w:numPr>
              <w:spacing w:line="276" w:lineRule="auto"/>
              <w:rPr>
                <w:rFonts w:ascii="Times New Roman" w:hAnsi="Times New Roman" w:cs="Times New Roman"/>
              </w:rPr>
            </w:pPr>
            <w:r w:rsidRPr="006B75E9">
              <w:rPr>
                <w:rFonts w:ascii="Times New Roman" w:hAnsi="Times New Roman" w:cs="Times New Roman"/>
              </w:rPr>
              <w:t>Does not consent to or is unable to give informed consent to, or</w:t>
            </w:r>
          </w:p>
          <w:p w:rsidR="006B75E9" w:rsidRPr="006B75E9" w:rsidRDefault="006B75E9" w:rsidP="00630E6C">
            <w:pPr>
              <w:pStyle w:val="ListParagraph"/>
              <w:numPr>
                <w:ilvl w:val="2"/>
                <w:numId w:val="21"/>
              </w:numPr>
              <w:spacing w:line="276" w:lineRule="auto"/>
              <w:rPr>
                <w:rFonts w:ascii="Times New Roman" w:hAnsi="Times New Roman" w:cs="Times New Roman"/>
              </w:rPr>
            </w:pPr>
            <w:r w:rsidRPr="006B75E9">
              <w:rPr>
                <w:rFonts w:ascii="Times New Roman" w:hAnsi="Times New Roman" w:cs="Times New Roman"/>
              </w:rPr>
              <w:t>Is not developmentally prepared for and cannot give consent to.</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Abusive family/parent(s) may also include neglect: The failure to provide adequate food, shelter, affection, supervision, education, or dental or medical care. </w:t>
            </w:r>
            <w:proofErr w:type="gramStart"/>
            <w:r w:rsidRPr="006B75E9">
              <w:rPr>
                <w:rFonts w:ascii="Times New Roman" w:hAnsi="Times New Roman" w:cs="Times New Roman"/>
              </w:rPr>
              <w:t>Neglect</w:t>
            </w:r>
            <w:proofErr w:type="gramEnd"/>
            <w:r w:rsidRPr="006B75E9">
              <w:rPr>
                <w:rFonts w:ascii="Times New Roman" w:hAnsi="Times New Roman" w:cs="Times New Roman"/>
              </w:rPr>
              <w:t xml:space="preserve"> is </w:t>
            </w:r>
            <w:proofErr w:type="gramStart"/>
            <w:r w:rsidRPr="006B75E9">
              <w:rPr>
                <w:rFonts w:ascii="Times New Roman" w:hAnsi="Times New Roman" w:cs="Times New Roman"/>
              </w:rPr>
              <w:t>when</w:t>
            </w:r>
            <w:proofErr w:type="gramEnd"/>
            <w:r w:rsidRPr="006B75E9">
              <w:rPr>
                <w:rFonts w:ascii="Times New Roman" w:hAnsi="Times New Roman" w:cs="Times New Roman"/>
              </w:rPr>
              <w:t xml:space="preserve"> the parent(s) have the financial means to provide these things but do not. (1.l)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Setting and communicating personal boundaries may include physical closeness to another person (personal space), emotions and thoughts, time and energy, and stuff or possessions. Boundaries may be flexible depending on the people or situation. Boundaries should reflect basic rights of saying “no,” being treated with respect, making personal needs as important as others, being accepting of one’s mistakes and failures, and not having to meet unreasonable expectations of others.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Boundaries are a personal choice and vary from one person to the next. Communicate boundaries using “I” statements and assertive communication. Example, “I feel ____ when ____ because ____.” “What I need is ____.” Say, “No” —it is OK to say “no” without an explanation. Use features on devices such as setting a cut-off time for reading and answering texts. (2.l)</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To address unhealthy and abusive peer, family, and dating relationships, talk to (3.l):</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A parent, adult family member, adult in your faith community, or other adult you trust.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personnel (teacher, administrator, counselor, psychologist, social worker, nurse).</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Health care provider.</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Community resources.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63" w:tooltip="teacher training for mandated reporting of child abuse" w:history="1">
              <w:r w:rsidRPr="006B75E9">
                <w:rPr>
                  <w:rStyle w:val="Hyperlink"/>
                  <w:rFonts w:ascii="Times New Roman" w:hAnsi="Times New Roman" w:cs="Times New Roman"/>
                </w:rPr>
                <w:t>Virginia Department of Education</w:t>
              </w:r>
            </w:hyperlink>
            <w:r w:rsidRPr="006B75E9">
              <w:rPr>
                <w:rFonts w:ascii="Times New Roman" w:hAnsi="Times New Roman" w:cs="Times New Roman"/>
              </w:rPr>
              <w:t>.</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Talk with a parent or other adult you trust if you or someone you know needs help with a mental health issue. </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Resources are available on the </w:t>
            </w:r>
            <w:hyperlink r:id="rId64" w:tooltip="National Institute of Mental Health resources" w:history="1">
              <w:r w:rsidRPr="006B75E9">
                <w:rPr>
                  <w:rStyle w:val="Hyperlink"/>
                  <w:rFonts w:ascii="Times New Roman" w:hAnsi="Times New Roman" w:cs="Times New Roman"/>
                </w:rPr>
                <w:t>National Institute of Mental Health’s (NIMH) Find Help for Mental Illnesses webpage</w:t>
              </w:r>
            </w:hyperlink>
            <w:r w:rsidRPr="006B75E9">
              <w:rPr>
                <w:rFonts w:ascii="Times New Roman" w:hAnsi="Times New Roman" w:cs="Times New Roman"/>
              </w:rPr>
              <w:t>. Students can talk to parents/guardians, school counselors, school psychologists, school social workers, school nurses, health care providers, specialized therapists, and local Community Services Board.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Social worker: Helps individuals develop skills to solve and cope with problems in their everyday lives and may diagnose and treat mental, behavioral, and emotional health issues.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Psychologist: Collaborates with physicians, social workers, and others to treat illness and promote overall wellness.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Psychiatrist: Medical specialty (trained as a physician) that involves the treatment of mental health disorders. Psychiatrists are physicians who evaluate, diagnose, and treat patients who </w:t>
            </w:r>
            <w:proofErr w:type="gramStart"/>
            <w:r w:rsidRPr="006B75E9">
              <w:rPr>
                <w:rFonts w:ascii="Times New Roman" w:hAnsi="Times New Roman" w:cs="Times New Roman"/>
              </w:rPr>
              <w:t>are affected</w:t>
            </w:r>
            <w:proofErr w:type="gramEnd"/>
            <w:r w:rsidRPr="006B75E9">
              <w:rPr>
                <w:rFonts w:ascii="Times New Roman" w:hAnsi="Times New Roman" w:cs="Times New Roman"/>
              </w:rPr>
              <w:t xml:space="preserve"> by a temporary or chronic mental health problem.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Counselor: Provides mental health and substance abuse care. They work in partnership with individuals, families, and groups to treat mental, behavioral, and emotional problems and disorders.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Psychiatric nurse: Treats patients diagnosed with mental illnesses. (1.m)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Mental health professionals in schools (1.m)</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counselor: Supports student success by providing academic, college and career, and personal and social counseling.</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lastRenderedPageBreak/>
              <w:t xml:space="preserve">School psychologist: Helps students foster social skills, address mental health concerns, and enhance self-regulation skills. </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social worker: Provides individual and group counseling to students to develop social-emotional competencies, foster resiliency, and cope with crisis, conflicts and other stressful situations. They also serve as liaison between home, school, and community, linking students and families to community resources and agency services.</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Often, family and friends are the first to recognize the warning signs of suicide and can be the first step toward helping an at-risk individual find treatment with someone who specializes in diagnosing and treating mental health conditions. If someone engages in unsafe behavior or talks about wanting to hurt themselves or someone else, do not keep it a secret or dismiss it. Seek help immediately. Tell an adult. (2.m)</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Call 911 if you or someone you know is in immediate danger or go to the nearest emergency room. (2.m)</w:t>
            </w:r>
          </w:p>
          <w:p w:rsidR="006B75E9" w:rsidRPr="006B75E9" w:rsidRDefault="006B75E9" w:rsidP="00630E6C">
            <w:pPr>
              <w:pStyle w:val="ListParagraph"/>
              <w:numPr>
                <w:ilvl w:val="0"/>
                <w:numId w:val="21"/>
              </w:numPr>
              <w:spacing w:line="276" w:lineRule="auto"/>
              <w:rPr>
                <w:rFonts w:ascii="Times New Roman" w:hAnsi="Times New Roman" w:cs="Times New Roman"/>
                <w:lang w:val="fr-FR"/>
              </w:rPr>
            </w:pPr>
            <w:r w:rsidRPr="006B75E9">
              <w:rPr>
                <w:rFonts w:ascii="Times New Roman" w:hAnsi="Times New Roman" w:cs="Times New Roman"/>
                <w:lang w:val="fr-FR"/>
              </w:rPr>
              <w:t xml:space="preserve">National Suicide </w:t>
            </w:r>
            <w:proofErr w:type="spellStart"/>
            <w:r w:rsidRPr="006B75E9">
              <w:rPr>
                <w:rFonts w:ascii="Times New Roman" w:hAnsi="Times New Roman" w:cs="Times New Roman"/>
                <w:lang w:val="fr-FR"/>
              </w:rPr>
              <w:t>Prevention</w:t>
            </w:r>
            <w:proofErr w:type="spellEnd"/>
            <w:r w:rsidRPr="006B75E9">
              <w:rPr>
                <w:rFonts w:ascii="Times New Roman" w:hAnsi="Times New Roman" w:cs="Times New Roman"/>
                <w:lang w:val="fr-FR"/>
              </w:rPr>
              <w:t xml:space="preserve"> </w:t>
            </w:r>
            <w:proofErr w:type="spellStart"/>
            <w:r w:rsidRPr="006B75E9">
              <w:rPr>
                <w:rFonts w:ascii="Times New Roman" w:hAnsi="Times New Roman" w:cs="Times New Roman"/>
                <w:lang w:val="fr-FR"/>
              </w:rPr>
              <w:t>Lifeline</w:t>
            </w:r>
            <w:proofErr w:type="spellEnd"/>
            <w:r w:rsidRPr="006B75E9">
              <w:rPr>
                <w:rFonts w:ascii="Times New Roman" w:hAnsi="Times New Roman" w:cs="Times New Roman"/>
                <w:lang w:val="fr-FR"/>
              </w:rPr>
              <w:t xml:space="preserve"> (2.m)</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 xml:space="preserve">Call 1-800-273-TALK (8255); </w:t>
            </w:r>
            <w:proofErr w:type="spellStart"/>
            <w:r w:rsidRPr="006B75E9">
              <w:rPr>
                <w:rFonts w:ascii="Times New Roman" w:hAnsi="Times New Roman" w:cs="Times New Roman"/>
              </w:rPr>
              <w:t>En</w:t>
            </w:r>
            <w:proofErr w:type="spellEnd"/>
            <w:r w:rsidRPr="006B75E9">
              <w:rPr>
                <w:rFonts w:ascii="Times New Roman" w:hAnsi="Times New Roman" w:cs="Times New Roman"/>
              </w:rPr>
              <w:t xml:space="preserve"> </w:t>
            </w:r>
            <w:proofErr w:type="spellStart"/>
            <w:r w:rsidRPr="006B75E9">
              <w:rPr>
                <w:rFonts w:ascii="Times New Roman" w:hAnsi="Times New Roman" w:cs="Times New Roman"/>
              </w:rPr>
              <w:t>Español</w:t>
            </w:r>
            <w:proofErr w:type="spellEnd"/>
            <w:r w:rsidRPr="006B75E9">
              <w:rPr>
                <w:rFonts w:ascii="Times New Roman" w:hAnsi="Times New Roman" w:cs="Times New Roman"/>
              </w:rPr>
              <w:t xml:space="preserve"> 1-888-628-9454; TTY 1-800-799-4889.</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The Lifeline is a free, confidential crisis hotline that is available to everyone 24 hours a day, seven days a week. The Lifeline connects callers to the nearest crisis center in the Lifeline national network. These centers provide crisis counseling and mental health referrals.</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Crisis Text Line (2.m)</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Text “HELLO” to 741741.</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The Crisis Text hotline is available 24 hours a day, seven days a week throughout the United States. The Crisis Text Line serves anyone, in any type of crisis, connecting them with a crisis counselor who can provide support and information.</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Respect for oneself and others is a key characteristic of healthy relationships with peers, family, and dating relationships.</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Teens are involved in a variety of relationships with family, extended family, community groups (faith community, recreation and athletics, service groups), school groups, school personnel, peers, and others. Each relationship is slightly different. A teen may share more of a personal relationship with one individual over another. (1.n)</w:t>
            </w:r>
          </w:p>
          <w:p w:rsidR="006B75E9" w:rsidRPr="006B75E9" w:rsidRDefault="006B75E9" w:rsidP="00630E6C">
            <w:pPr>
              <w:pStyle w:val="ListParagraph"/>
              <w:numPr>
                <w:ilvl w:val="0"/>
                <w:numId w:val="21"/>
              </w:numPr>
              <w:spacing w:line="276" w:lineRule="auto"/>
              <w:rPr>
                <w:rFonts w:ascii="Times New Roman" w:hAnsi="Times New Roman" w:cs="Times New Roman"/>
              </w:rPr>
            </w:pPr>
            <w:hyperlink r:id="rId65" w:tooltip="Centers for Disease Control and Prevention" w:history="1">
              <w:r w:rsidRPr="006B75E9">
                <w:rPr>
                  <w:rStyle w:val="Hyperlink"/>
                  <w:rFonts w:ascii="Times New Roman" w:hAnsi="Times New Roman" w:cs="Times New Roman"/>
                </w:rPr>
                <w:t>Teen dating violence</w:t>
              </w:r>
            </w:hyperlink>
            <w:r w:rsidRPr="006B75E9">
              <w:rPr>
                <w:rFonts w:ascii="Times New Roman" w:hAnsi="Times New Roman" w:cs="Times New Roman"/>
              </w:rPr>
              <w:t xml:space="preserve"> is a type of intimate partner violence. It occurs between two people in a close relationship. Teen dating violence includes four types of behavior. (2.n)</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Physical violence is when a person hurts or tries to hurt a partner by hitting, kicking, or using another type of physical force. Nearly 1 in 11 female and about 1 in 15 male high school students report having experienced physical dating violence in the last year.</w:t>
            </w:r>
          </w:p>
          <w:p w:rsidR="006B75E9" w:rsidRPr="006B75E9" w:rsidRDefault="006B75E9" w:rsidP="00630E6C">
            <w:pPr>
              <w:pStyle w:val="ListParagraph"/>
              <w:numPr>
                <w:ilvl w:val="1"/>
                <w:numId w:val="21"/>
              </w:numPr>
              <w:spacing w:line="276" w:lineRule="auto"/>
              <w:ind w:left="702"/>
              <w:rPr>
                <w:rFonts w:ascii="Times New Roman" w:hAnsi="Times New Roman" w:cs="Times New Roman"/>
              </w:rPr>
            </w:pPr>
            <w:r w:rsidRPr="006B75E9">
              <w:rPr>
                <w:rFonts w:ascii="Times New Roman" w:hAnsi="Times New Roman" w:cs="Times New Roman"/>
              </w:rPr>
              <w:t>Sexual violence is forcing or attempting to force a partner to take part in a sex act, sexual touching, or a nonphysical sexual event (e.g., sexting) when the partner does not or cannot consent. About 1 in 9 female and 1 in 36 male high school students report having experienced sexual dating violence in the last year.</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Psychological aggression is the use of verbal and nonverbal communication with the intent to harm another person mentally or emotionally and/or exert control over another person.</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Stalking is a pattern of repeated, unwanted attention and contact by a partner that causes fear or concern for one’s own safety or the safety of someone close to the victim.</w:t>
            </w:r>
          </w:p>
          <w:p w:rsidR="006B75E9" w:rsidRPr="006B75E9" w:rsidRDefault="006B75E9" w:rsidP="00630E6C">
            <w:pPr>
              <w:pStyle w:val="ListParagraph"/>
              <w:numPr>
                <w:ilvl w:val="0"/>
                <w:numId w:val="21"/>
              </w:numPr>
              <w:spacing w:line="276" w:lineRule="auto"/>
              <w:rPr>
                <w:rFonts w:ascii="Times New Roman" w:hAnsi="Times New Roman" w:cs="Times New Roman"/>
              </w:rPr>
            </w:pPr>
            <w:proofErr w:type="gramStart"/>
            <w:r w:rsidRPr="006B75E9">
              <w:rPr>
                <w:rFonts w:ascii="Times New Roman" w:hAnsi="Times New Roman" w:cs="Times New Roman"/>
              </w:rPr>
              <w:t>Teen dating violence can take place in person or electronically, such as through repeated texting or posting of sexual pictures of a partner online without consent.</w:t>
            </w:r>
            <w:proofErr w:type="gramEnd"/>
            <w:r w:rsidRPr="006B75E9">
              <w:rPr>
                <w:rFonts w:ascii="Times New Roman" w:hAnsi="Times New Roman" w:cs="Times New Roman"/>
              </w:rPr>
              <w:t xml:space="preserve"> Unhealthy relationships can start early and last a lifetime. Teens often think some behaviors, like teasing and name-calling, are a “normal” part of a relationship, but </w:t>
            </w:r>
            <w:r w:rsidRPr="006B75E9">
              <w:rPr>
                <w:rFonts w:ascii="Times New Roman" w:hAnsi="Times New Roman" w:cs="Times New Roman"/>
              </w:rPr>
              <w:lastRenderedPageBreak/>
              <w:t>these behaviors can become abusive and develop into serious forms of violence. However, many teens do not report unhealthy behaviors because they are afraid to tell family and friends. There is help and assistance: Tell a trusted adult. (2.n)</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 xml:space="preserve">Power and control are the reasons abusers choose to use violence and other tactics against their dating partners. They want complete power over and control of their partners. Note: There </w:t>
            </w:r>
            <w:proofErr w:type="gramStart"/>
            <w:r w:rsidRPr="006B75E9">
              <w:rPr>
                <w:rFonts w:ascii="Times New Roman" w:hAnsi="Times New Roman" w:cs="Times New Roman"/>
              </w:rPr>
              <w:t>are a variety</w:t>
            </w:r>
            <w:proofErr w:type="gramEnd"/>
            <w:r w:rsidRPr="006B75E9">
              <w:rPr>
                <w:rFonts w:ascii="Times New Roman" w:hAnsi="Times New Roman" w:cs="Times New Roman"/>
              </w:rPr>
              <w:t xml:space="preserve"> of power and control wheels available online that may be helpful for instruction. (2.n)</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Setting and respecting boundaries. See 2.l above. (3.n)</w:t>
            </w:r>
          </w:p>
          <w:p w:rsidR="006B75E9" w:rsidRPr="006B75E9" w:rsidRDefault="006B75E9" w:rsidP="00630E6C">
            <w:pPr>
              <w:pStyle w:val="ListParagraph"/>
              <w:numPr>
                <w:ilvl w:val="0"/>
                <w:numId w:val="21"/>
              </w:numPr>
              <w:spacing w:line="276" w:lineRule="auto"/>
              <w:rPr>
                <w:rFonts w:ascii="Times New Roman" w:hAnsi="Times New Roman" w:cs="Times New Roman"/>
              </w:rPr>
            </w:pPr>
            <w:r w:rsidRPr="006B75E9">
              <w:rPr>
                <w:rFonts w:ascii="Times New Roman" w:hAnsi="Times New Roman" w:cs="Times New Roman"/>
              </w:rPr>
              <w:t>To address unhealthy and abusive peer, family, and dating relationships, talk to (3.n):</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A parent, adult family member, adult in your faith community, or other adult you trust.</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School personnel (teacher, administrator, counselor, psychologist, social worker, nurse).</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Health care provider.</w:t>
            </w:r>
          </w:p>
          <w:p w:rsidR="006B75E9" w:rsidRPr="006B75E9" w:rsidRDefault="006B75E9" w:rsidP="00630E6C">
            <w:pPr>
              <w:pStyle w:val="ListParagraph"/>
              <w:numPr>
                <w:ilvl w:val="1"/>
                <w:numId w:val="21"/>
              </w:numPr>
              <w:spacing w:line="276" w:lineRule="auto"/>
              <w:ind w:left="780"/>
              <w:rPr>
                <w:rFonts w:ascii="Times New Roman" w:hAnsi="Times New Roman" w:cs="Times New Roman"/>
              </w:rPr>
            </w:pPr>
            <w:r w:rsidRPr="006B75E9">
              <w:rPr>
                <w:rFonts w:ascii="Times New Roman" w:hAnsi="Times New Roman" w:cs="Times New Roman"/>
              </w:rPr>
              <w:t>Community resources.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the influences/factors that affect mental health (1.k);</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lastRenderedPageBreak/>
              <w:t>describe the stigma associated with mental health and how stigma affects one’s ability to seek help (2.k);</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promote ways to reduce stigma for mental illnesses and challenges (3.k);</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compare and contrast healthy, unhealthy, and abusive relationships (1.l);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strategies to build healthy relationships, including setting and respecting boundaries (2.l);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promote resources to assist teens (self and others) with getting help for addressing unhealthy and abusive peer, family, and dating relationships (3.l);</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advocate with a variety of audiences for the use of and need for mental health professionals and services, including when to seek assistance and the types of professionals and services available (1.m. 2.m, 3.m);</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a variety of different teen relationships (1.n);</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r w:rsidRPr="006B75E9">
              <w:rPr>
                <w:rFonts w:ascii="Times New Roman" w:hAnsi="Times New Roman" w:cs="Times New Roman"/>
              </w:rPr>
              <w:t>describe warning signs for potentially harmful and abusive relationships with family, peers, and in dating relationships (2.n);</w:t>
            </w:r>
          </w:p>
          <w:p w:rsidR="006B75E9" w:rsidRPr="006B75E9" w:rsidRDefault="006B75E9" w:rsidP="00630E6C">
            <w:pPr>
              <w:pStyle w:val="ListParagraph"/>
              <w:numPr>
                <w:ilvl w:val="0"/>
                <w:numId w:val="22"/>
              </w:numPr>
              <w:spacing w:line="276" w:lineRule="auto"/>
              <w:ind w:left="436"/>
              <w:rPr>
                <w:rFonts w:ascii="Times New Roman" w:hAnsi="Times New Roman" w:cs="Times New Roman"/>
              </w:rPr>
            </w:pPr>
            <w:proofErr w:type="gramStart"/>
            <w:r w:rsidRPr="006B75E9">
              <w:rPr>
                <w:rFonts w:ascii="Times New Roman" w:hAnsi="Times New Roman" w:cs="Times New Roman"/>
              </w:rPr>
              <w:lastRenderedPageBreak/>
              <w:t>describe</w:t>
            </w:r>
            <w:proofErr w:type="gramEnd"/>
            <w:r w:rsidRPr="006B75E9">
              <w:rPr>
                <w:rFonts w:ascii="Times New Roman" w:hAnsi="Times New Roman" w:cs="Times New Roman"/>
              </w:rPr>
              <w:t xml:space="preserve"> strategies to set personal boundaries to reduce and prevent relationship and dating violence (3.n).</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pStyle w:val="ListParagraph"/>
              <w:spacing w:line="276" w:lineRule="auto"/>
              <w:ind w:left="420" w:hanging="420"/>
              <w:rPr>
                <w:rFonts w:ascii="Times New Roman" w:hAnsi="Times New Roman" w:cs="Times New Roman"/>
              </w:rPr>
            </w:pPr>
            <w:r w:rsidRPr="006B75E9">
              <w:rPr>
                <w:rFonts w:ascii="Times New Roman" w:hAnsi="Times New Roman" w:cs="Times New Roman"/>
              </w:rPr>
              <w:t>Additional resources:</w:t>
            </w:r>
          </w:p>
          <w:p w:rsidR="006B75E9" w:rsidRPr="006B75E9" w:rsidRDefault="006B75E9" w:rsidP="006B75E9">
            <w:pPr>
              <w:spacing w:line="276" w:lineRule="auto"/>
              <w:rPr>
                <w:rStyle w:val="Hyperlink"/>
                <w:rFonts w:ascii="Times New Roman" w:hAnsi="Times New Roman" w:cs="Times New Roman"/>
              </w:rPr>
            </w:pPr>
            <w:hyperlink r:id="rId66"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67" w:history="1">
              <w:r w:rsidRPr="006B75E9">
                <w:rPr>
                  <w:rStyle w:val="Hyperlink"/>
                  <w:rFonts w:ascii="Times New Roman" w:hAnsi="Times New Roman" w:cs="Times New Roman"/>
                </w:rPr>
                <w:t>EVERFI</w:t>
              </w:r>
            </w:hyperlink>
          </w:p>
          <w:p w:rsidR="006B75E9" w:rsidRPr="006B75E9" w:rsidRDefault="006B75E9" w:rsidP="006B75E9">
            <w:pPr>
              <w:spacing w:line="276" w:lineRule="auto"/>
              <w:rPr>
                <w:rStyle w:val="Hyperlink"/>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1242"/>
        </w:tabs>
        <w:spacing w:line="276" w:lineRule="auto"/>
        <w:ind w:left="2880" w:hanging="2880"/>
        <w:rPr>
          <w:rFonts w:ascii="Times New Roman" w:hAnsi="Times New Roman" w:cs="Times New Roman"/>
          <w:color w:val="212121"/>
          <w:shd w:val="clear" w:color="auto" w:fill="FFFFFF"/>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Violence Prevention</w:t>
      </w:r>
    </w:p>
    <w:p w:rsidR="006B75E9" w:rsidRPr="006B75E9" w:rsidRDefault="006B75E9" w:rsidP="006B75E9">
      <w:pPr>
        <w:tabs>
          <w:tab w:val="left" w:pos="1242"/>
        </w:tabs>
        <w:spacing w:line="276" w:lineRule="auto"/>
        <w:ind w:left="2880" w:hanging="2880"/>
        <w:rPr>
          <w:rFonts w:ascii="Times New Roman" w:hAnsi="Times New Roman" w:cs="Times New Roman"/>
          <w:b/>
        </w:rPr>
      </w:pPr>
      <w:r w:rsidRPr="006B75E9">
        <w:rPr>
          <w:rFonts w:ascii="Times New Roman" w:hAnsi="Times New Roman" w:cs="Times New Roman"/>
          <w:b/>
        </w:rPr>
        <w:t>Standards:</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.o</w:t>
      </w:r>
      <w:proofErr w:type="gramEnd"/>
      <w:r w:rsidRPr="006B75E9">
        <w:rPr>
          <w:rFonts w:ascii="Times New Roman" w:hAnsi="Times New Roman" w:cs="Times New Roman"/>
        </w:rPr>
        <w:t xml:space="preserve"> </w:t>
      </w:r>
      <w:r w:rsidRPr="006B75E9">
        <w:rPr>
          <w:rFonts w:ascii="Times New Roman" w:hAnsi="Times New Roman" w:cs="Times New Roman"/>
        </w:rPr>
        <w:tab/>
        <w:t>Identify the skills needed to effectively navigate peer pressure situations.</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.o</w:t>
      </w:r>
      <w:proofErr w:type="gramEnd"/>
      <w:r w:rsidRPr="006B75E9">
        <w:rPr>
          <w:rFonts w:ascii="Times New Roman" w:hAnsi="Times New Roman" w:cs="Times New Roman"/>
        </w:rPr>
        <w:t xml:space="preserve"> </w:t>
      </w:r>
      <w:r w:rsidRPr="006B75E9">
        <w:rPr>
          <w:rFonts w:ascii="Times New Roman" w:hAnsi="Times New Roman" w:cs="Times New Roman"/>
        </w:rPr>
        <w:tab/>
        <w:t>Examine the influences of peer approval and peer pressure on decision making.</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.o</w:t>
      </w:r>
      <w:proofErr w:type="gramEnd"/>
      <w:r w:rsidRPr="006B75E9">
        <w:rPr>
          <w:rFonts w:ascii="Times New Roman" w:hAnsi="Times New Roman" w:cs="Times New Roman"/>
        </w:rPr>
        <w:t xml:space="preserve"> </w:t>
      </w:r>
      <w:r w:rsidRPr="006B75E9">
        <w:rPr>
          <w:rFonts w:ascii="Times New Roman" w:hAnsi="Times New Roman" w:cs="Times New Roman"/>
        </w:rPr>
        <w:tab/>
        <w:t>Demonstrate effective communication in response to situations influenced by peer pressure and/or peer approval.</w:t>
      </w:r>
    </w:p>
    <w:p w:rsidR="006B75E9" w:rsidRPr="006B75E9" w:rsidRDefault="006B75E9" w:rsidP="006B75E9">
      <w:pPr>
        <w:spacing w:line="276" w:lineRule="auto"/>
        <w:jc w:val="both"/>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.p</w:t>
      </w:r>
      <w:proofErr w:type="gramEnd"/>
      <w:r w:rsidRPr="006B75E9">
        <w:rPr>
          <w:rFonts w:ascii="Times New Roman" w:hAnsi="Times New Roman" w:cs="Times New Roman"/>
        </w:rPr>
        <w:t xml:space="preserve"> </w:t>
      </w:r>
      <w:r w:rsidRPr="006B75E9">
        <w:rPr>
          <w:rFonts w:ascii="Times New Roman" w:hAnsi="Times New Roman" w:cs="Times New Roman"/>
        </w:rPr>
        <w:tab/>
        <w:t>Identify the consequences of using acts of violence to settle disputes.</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.p</w:t>
      </w:r>
      <w:proofErr w:type="gramEnd"/>
      <w:r w:rsidRPr="006B75E9">
        <w:rPr>
          <w:rFonts w:ascii="Times New Roman" w:hAnsi="Times New Roman" w:cs="Times New Roman"/>
        </w:rPr>
        <w:t xml:space="preserve"> </w:t>
      </w:r>
      <w:r w:rsidRPr="006B75E9">
        <w:rPr>
          <w:rFonts w:ascii="Times New Roman" w:hAnsi="Times New Roman" w:cs="Times New Roman"/>
        </w:rPr>
        <w:tab/>
        <w:t>Identify protective factors and strategies that may prevent acts of violence.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.p</w:t>
      </w:r>
      <w:proofErr w:type="gramEnd"/>
      <w:r w:rsidRPr="006B75E9">
        <w:rPr>
          <w:rFonts w:ascii="Times New Roman" w:hAnsi="Times New Roman" w:cs="Times New Roman"/>
        </w:rPr>
        <w:t xml:space="preserve"> </w:t>
      </w:r>
      <w:r w:rsidRPr="006B75E9">
        <w:rPr>
          <w:rFonts w:ascii="Times New Roman" w:hAnsi="Times New Roman" w:cs="Times New Roman"/>
        </w:rPr>
        <w:tab/>
        <w:t>Describe methods to avoid violent acts of aggression and use of weapons.</w:t>
      </w:r>
    </w:p>
    <w:p w:rsidR="006B75E9" w:rsidRPr="006B75E9" w:rsidRDefault="006B75E9" w:rsidP="006B75E9">
      <w:pPr>
        <w:spacing w:line="276" w:lineRule="auto"/>
        <w:jc w:val="both"/>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.q</w:t>
      </w:r>
      <w:proofErr w:type="gramEnd"/>
      <w:r w:rsidRPr="006B75E9">
        <w:rPr>
          <w:rFonts w:ascii="Times New Roman" w:hAnsi="Times New Roman" w:cs="Times New Roman"/>
        </w:rPr>
        <w:t xml:space="preserve"> </w:t>
      </w:r>
      <w:r w:rsidRPr="006B75E9">
        <w:rPr>
          <w:rFonts w:ascii="Times New Roman" w:hAnsi="Times New Roman" w:cs="Times New Roman"/>
        </w:rPr>
        <w:tab/>
        <w:t>Compare and contrast assertive and aggressive communication and how they affect conflict resolution.</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.q</w:t>
      </w:r>
      <w:proofErr w:type="gramEnd"/>
      <w:r w:rsidRPr="006B75E9">
        <w:rPr>
          <w:rFonts w:ascii="Times New Roman" w:hAnsi="Times New Roman" w:cs="Times New Roman"/>
        </w:rPr>
        <w:t xml:space="preserve"> </w:t>
      </w:r>
      <w:r w:rsidRPr="006B75E9">
        <w:rPr>
          <w:rFonts w:ascii="Times New Roman" w:hAnsi="Times New Roman" w:cs="Times New Roman"/>
        </w:rPr>
        <w:tab/>
        <w:t>Identify strategies for the peaceful resolution of conflict.</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.q</w:t>
      </w:r>
      <w:proofErr w:type="gramEnd"/>
      <w:r w:rsidRPr="006B75E9">
        <w:rPr>
          <w:rFonts w:ascii="Times New Roman" w:hAnsi="Times New Roman" w:cs="Times New Roman"/>
        </w:rPr>
        <w:t xml:space="preserve"> </w:t>
      </w:r>
      <w:r w:rsidRPr="006B75E9">
        <w:rPr>
          <w:rFonts w:ascii="Times New Roman" w:hAnsi="Times New Roman" w:cs="Times New Roman"/>
        </w:rPr>
        <w:tab/>
        <w:t>Practice procedures for peaceful resolution of conflict.</w:t>
      </w:r>
    </w:p>
    <w:p w:rsidR="006B75E9" w:rsidRPr="006B75E9" w:rsidRDefault="006B75E9" w:rsidP="006B75E9">
      <w:pPr>
        <w:spacing w:line="276" w:lineRule="auto"/>
        <w:jc w:val="both"/>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.r</w:t>
      </w:r>
      <w:proofErr w:type="gramEnd"/>
      <w:r w:rsidRPr="006B75E9">
        <w:rPr>
          <w:rFonts w:ascii="Times New Roman" w:hAnsi="Times New Roman" w:cs="Times New Roman"/>
        </w:rPr>
        <w:t xml:space="preserve"> </w:t>
      </w:r>
      <w:r w:rsidRPr="006B75E9">
        <w:rPr>
          <w:rFonts w:ascii="Times New Roman" w:hAnsi="Times New Roman" w:cs="Times New Roman"/>
        </w:rPr>
        <w:tab/>
        <w:t>Analyze the short- and long-term consequences of gang involvement on personal and community health now and in the future.</w:t>
      </w:r>
    </w:p>
    <w:p w:rsidR="006B75E9" w:rsidRPr="006B75E9" w:rsidRDefault="006B75E9" w:rsidP="006B75E9">
      <w:pPr>
        <w:spacing w:line="276" w:lineRule="auto"/>
        <w:jc w:val="both"/>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.r</w:t>
      </w:r>
      <w:proofErr w:type="gramEnd"/>
      <w:r w:rsidRPr="006B75E9">
        <w:rPr>
          <w:rFonts w:ascii="Times New Roman" w:hAnsi="Times New Roman" w:cs="Times New Roman"/>
        </w:rPr>
        <w:t xml:space="preserve"> </w:t>
      </w:r>
      <w:r w:rsidRPr="006B75E9">
        <w:rPr>
          <w:rFonts w:ascii="Times New Roman" w:hAnsi="Times New Roman" w:cs="Times New Roman"/>
        </w:rPr>
        <w:tab/>
        <w:t>Evaluate protective factors needed to prevent gang involvement.</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.r</w:t>
      </w:r>
      <w:proofErr w:type="gramEnd"/>
      <w:r w:rsidRPr="006B75E9">
        <w:rPr>
          <w:rFonts w:ascii="Times New Roman" w:hAnsi="Times New Roman" w:cs="Times New Roman"/>
        </w:rPr>
        <w:t xml:space="preserve"> </w:t>
      </w:r>
      <w:r w:rsidRPr="006B75E9">
        <w:rPr>
          <w:rFonts w:ascii="Times New Roman" w:hAnsi="Times New Roman" w:cs="Times New Roman"/>
        </w:rPr>
        <w:tab/>
        <w:t>Describe and demonstrate methods of avoiding gang-related activity and gang involvement.</w:t>
      </w:r>
    </w:p>
    <w:p w:rsidR="006B75E9" w:rsidRPr="006B75E9" w:rsidRDefault="006B75E9" w:rsidP="006B75E9">
      <w:pPr>
        <w:spacing w:line="276" w:lineRule="auto"/>
        <w:rPr>
          <w:rFonts w:ascii="Times New Roman" w:hAnsi="Times New Roman" w:cs="Times New Roman"/>
        </w:rPr>
      </w:pPr>
    </w:p>
    <w:tbl>
      <w:tblPr>
        <w:tblStyle w:val="TableGrid"/>
        <w:tblW w:w="13045" w:type="dxa"/>
        <w:tblLook w:val="04A0" w:firstRow="1" w:lastRow="0" w:firstColumn="1" w:lastColumn="0" w:noHBand="0" w:noVBand="1"/>
      </w:tblPr>
      <w:tblGrid>
        <w:gridCol w:w="8815"/>
        <w:gridCol w:w="4230"/>
      </w:tblGrid>
      <w:tr w:rsidR="006B75E9" w:rsidRPr="006B75E9" w:rsidTr="006B75E9">
        <w:trPr>
          <w:trHeight w:val="241"/>
          <w:tblHeader/>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Understandings</w:t>
            </w:r>
          </w:p>
        </w:tc>
        <w:tc>
          <w:tcPr>
            <w:tcW w:w="423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Peer relationships are important during adolescence and can have healthy or unhealthy influences on personal health and risk-taking behaviors.</w:t>
            </w:r>
          </w:p>
          <w:p w:rsidR="006B75E9" w:rsidRPr="006B75E9" w:rsidRDefault="006B75E9" w:rsidP="00630E6C">
            <w:pPr>
              <w:pStyle w:val="ListParagraph"/>
              <w:numPr>
                <w:ilvl w:val="0"/>
                <w:numId w:val="23"/>
              </w:numPr>
              <w:spacing w:line="276" w:lineRule="auto"/>
              <w:ind w:left="418"/>
              <w:rPr>
                <w:rFonts w:ascii="Times New Roman" w:hAnsi="Times New Roman" w:cs="Times New Roman"/>
              </w:rPr>
            </w:pPr>
            <w:r w:rsidRPr="006B75E9">
              <w:rPr>
                <w:rFonts w:ascii="Times New Roman" w:hAnsi="Times New Roman" w:cs="Times New Roman"/>
              </w:rPr>
              <w:t>Review assertive communication, refusal skills, and negotiation skills provided in Substance Use/Misuse Prevention topic. (1.o)</w:t>
            </w:r>
          </w:p>
          <w:p w:rsidR="006B75E9" w:rsidRPr="006B75E9" w:rsidRDefault="006B75E9" w:rsidP="00630E6C">
            <w:pPr>
              <w:pStyle w:val="ListParagraph"/>
              <w:numPr>
                <w:ilvl w:val="0"/>
                <w:numId w:val="23"/>
              </w:numPr>
              <w:spacing w:line="276" w:lineRule="auto"/>
              <w:ind w:left="418"/>
              <w:rPr>
                <w:rFonts w:ascii="Times New Roman" w:hAnsi="Times New Roman" w:cs="Times New Roman"/>
              </w:rPr>
            </w:pPr>
            <w:r w:rsidRPr="006B75E9">
              <w:rPr>
                <w:rFonts w:ascii="Times New Roman" w:hAnsi="Times New Roman" w:cs="Times New Roman"/>
              </w:rPr>
              <w:t>Research has found that adolescents possess the knowledge, values, and processing efficiency to evaluate risky decisions as competently as adults; however, adolescents are particularly sensitive to social stimuli (acceptance, fitting in, pressure) and this may affect their capacity to “put the brakes on” acting impulsively. (2.o)</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Youth violence is a significant public health problem that affects thousands of young people, and in turn, their families, schools, and communities. (</w:t>
            </w:r>
            <w:hyperlink r:id="rId68" w:tooltip="Centers for Disease Control and Prevention" w:history="1">
              <w:r w:rsidRPr="006B75E9">
                <w:rPr>
                  <w:rStyle w:val="Hyperlink"/>
                  <w:rFonts w:ascii="Times New Roman" w:hAnsi="Times New Roman" w:cs="Times New Roman"/>
                </w:rPr>
                <w:t>Youth Violence</w:t>
              </w:r>
            </w:hyperlink>
            <w:r w:rsidRPr="006B75E9">
              <w:rPr>
                <w:rFonts w:ascii="Times New Roman" w:hAnsi="Times New Roman" w:cs="Times New Roman"/>
              </w:rPr>
              <w:t>)</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 xml:space="preserve">Youth violence is the intentional use of physical force or power to threaten or harm others by young people ages 10-24. It typically involves young people hurting peers who are unrelated to them and who they may or may not know well. Youth violence can include fighting, bullying, </w:t>
            </w:r>
            <w:proofErr w:type="gramStart"/>
            <w:r w:rsidRPr="006B75E9">
              <w:rPr>
                <w:rFonts w:ascii="Times New Roman" w:hAnsi="Times New Roman" w:cs="Times New Roman"/>
              </w:rPr>
              <w:t>threats</w:t>
            </w:r>
            <w:proofErr w:type="gramEnd"/>
            <w:r w:rsidRPr="006B75E9">
              <w:rPr>
                <w:rFonts w:ascii="Times New Roman" w:hAnsi="Times New Roman" w:cs="Times New Roman"/>
              </w:rPr>
              <w:t xml:space="preserve"> with weapons, and gang-related violence. A young person can be involved with youth violence as a victim, offender, or witness. (</w:t>
            </w:r>
            <w:hyperlink r:id="rId69" w:tooltip="Centers for Disease Control and Prevention" w:history="1">
              <w:r w:rsidRPr="006B75E9">
                <w:rPr>
                  <w:rStyle w:val="Hyperlink"/>
                  <w:rFonts w:ascii="Times New Roman" w:hAnsi="Times New Roman" w:cs="Times New Roman"/>
                </w:rPr>
                <w:t>Preventing Youth Violence</w:t>
              </w:r>
            </w:hyperlink>
            <w:r w:rsidRPr="006B75E9">
              <w:rPr>
                <w:rFonts w:ascii="Times New Roman" w:hAnsi="Times New Roman" w:cs="Times New Roman"/>
              </w:rPr>
              <w:t>) (1.p)</w:t>
            </w:r>
          </w:p>
          <w:p w:rsidR="006B75E9" w:rsidRPr="006B75E9" w:rsidRDefault="006B75E9" w:rsidP="00630E6C">
            <w:pPr>
              <w:pStyle w:val="ListParagraph"/>
              <w:numPr>
                <w:ilvl w:val="0"/>
                <w:numId w:val="24"/>
              </w:numPr>
              <w:spacing w:line="276" w:lineRule="auto"/>
              <w:ind w:left="420"/>
              <w:rPr>
                <w:rFonts w:ascii="Times New Roman" w:hAnsi="Times New Roman" w:cs="Times New Roman"/>
              </w:rPr>
            </w:pPr>
            <w:r w:rsidRPr="006B75E9">
              <w:rPr>
                <w:rFonts w:ascii="Times New Roman" w:hAnsi="Times New Roman" w:cs="Times New Roman"/>
              </w:rPr>
              <w:t>Weapon use and physical violence can lead to injury of self and others, death, result in school suspension/expulsion, arrest, and legal actions. (1.p)</w:t>
            </w:r>
          </w:p>
          <w:p w:rsidR="006B75E9" w:rsidRPr="006B75E9" w:rsidRDefault="006B75E9" w:rsidP="00630E6C">
            <w:pPr>
              <w:pStyle w:val="ListParagraph"/>
              <w:numPr>
                <w:ilvl w:val="0"/>
                <w:numId w:val="24"/>
              </w:numPr>
              <w:spacing w:line="276" w:lineRule="auto"/>
              <w:ind w:left="420"/>
              <w:rPr>
                <w:rFonts w:ascii="Times New Roman" w:hAnsi="Times New Roman" w:cs="Times New Roman"/>
              </w:rPr>
            </w:pPr>
            <w:r w:rsidRPr="006B75E9">
              <w:rPr>
                <w:rFonts w:ascii="Times New Roman" w:hAnsi="Times New Roman" w:cs="Times New Roman"/>
              </w:rPr>
              <w:t>A weapon is something (such as a club, knife, or gun) used to injure, defeat, or destroy. (1.p)</w:t>
            </w:r>
          </w:p>
          <w:p w:rsidR="006B75E9" w:rsidRPr="006B75E9" w:rsidRDefault="006B75E9" w:rsidP="00630E6C">
            <w:pPr>
              <w:pStyle w:val="ListParagraph"/>
              <w:numPr>
                <w:ilvl w:val="0"/>
                <w:numId w:val="24"/>
              </w:numPr>
              <w:spacing w:line="276" w:lineRule="auto"/>
              <w:ind w:left="420"/>
              <w:rPr>
                <w:rFonts w:ascii="Times New Roman" w:hAnsi="Times New Roman" w:cs="Times New Roman"/>
              </w:rPr>
            </w:pPr>
            <w:r w:rsidRPr="006B75E9">
              <w:rPr>
                <w:rFonts w:ascii="Times New Roman" w:hAnsi="Times New Roman" w:cs="Times New Roman"/>
              </w:rPr>
              <w:t>Protective factors may lessen the likelihood of youth violence victimization or perpetration. (</w:t>
            </w:r>
            <w:hyperlink r:id="rId70" w:tooltip="Centers for Disease Control and Prevention" w:history="1">
              <w:r w:rsidRPr="006B75E9">
                <w:rPr>
                  <w:rStyle w:val="Hyperlink"/>
                  <w:rFonts w:ascii="Times New Roman" w:hAnsi="Times New Roman" w:cs="Times New Roman"/>
                </w:rPr>
                <w:t>Risk and Protective Factors</w:t>
              </w:r>
            </w:hyperlink>
            <w:r w:rsidRPr="006B75E9">
              <w:rPr>
                <w:rFonts w:ascii="Times New Roman" w:hAnsi="Times New Roman" w:cs="Times New Roman"/>
              </w:rPr>
              <w:t>) (2.p)</w:t>
            </w:r>
          </w:p>
          <w:p w:rsidR="006B75E9" w:rsidRPr="006B75E9" w:rsidRDefault="006B75E9" w:rsidP="00630E6C">
            <w:pPr>
              <w:pStyle w:val="ListParagraph"/>
              <w:numPr>
                <w:ilvl w:val="1"/>
                <w:numId w:val="24"/>
              </w:numPr>
              <w:spacing w:line="276" w:lineRule="auto"/>
              <w:ind w:left="780"/>
              <w:rPr>
                <w:rFonts w:ascii="Times New Roman" w:hAnsi="Times New Roman" w:cs="Times New Roman"/>
              </w:rPr>
            </w:pPr>
            <w:r w:rsidRPr="006B75E9">
              <w:rPr>
                <w:rFonts w:ascii="Times New Roman" w:hAnsi="Times New Roman" w:cs="Times New Roman"/>
              </w:rPr>
              <w:t>Individual protective factors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Intolerant attitude toward deviance;</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 IQ;</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 grade-point average (as an indicator of high academic achievement);</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 educational aspirations;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Positive social orientation;</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Popularity acknowledged by peers;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Highly developed social skills/competencies;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Highly developed skills for realistic planning;</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Religious beliefs.</w:t>
            </w:r>
          </w:p>
          <w:p w:rsidR="006B75E9" w:rsidRPr="006B75E9" w:rsidRDefault="006B75E9" w:rsidP="00630E6C">
            <w:pPr>
              <w:pStyle w:val="ListParagraph"/>
              <w:numPr>
                <w:ilvl w:val="1"/>
                <w:numId w:val="24"/>
              </w:numPr>
              <w:spacing w:line="276" w:lineRule="auto"/>
              <w:ind w:left="780"/>
              <w:rPr>
                <w:rFonts w:ascii="Times New Roman" w:hAnsi="Times New Roman" w:cs="Times New Roman"/>
              </w:rPr>
            </w:pPr>
            <w:r w:rsidRPr="006B75E9">
              <w:rPr>
                <w:rFonts w:ascii="Times New Roman" w:hAnsi="Times New Roman" w:cs="Times New Roman"/>
              </w:rPr>
              <w:t>Family protective factors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Connectedness to family or adults outside the family;</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Ability to discuss problems with parents;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Perceived parental expectations about school performance are high;</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lastRenderedPageBreak/>
              <w:t>Frequent shared activities with parents;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Consistent presence of a parent during at least one of the following: when awakening, when arriving home from school, at evening mealtime, or when going to bed;</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Involvement in social activities;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Parental/family use of constructive strategies for coping with problems (provision of models of constructive coping).</w:t>
            </w:r>
          </w:p>
          <w:p w:rsidR="006B75E9" w:rsidRPr="006B75E9" w:rsidRDefault="006B75E9" w:rsidP="00630E6C">
            <w:pPr>
              <w:pStyle w:val="ListParagraph"/>
              <w:numPr>
                <w:ilvl w:val="1"/>
                <w:numId w:val="24"/>
              </w:numPr>
              <w:spacing w:line="276" w:lineRule="auto"/>
              <w:ind w:left="780"/>
              <w:rPr>
                <w:rFonts w:ascii="Times New Roman" w:hAnsi="Times New Roman" w:cs="Times New Roman"/>
              </w:rPr>
            </w:pPr>
            <w:r w:rsidRPr="006B75E9">
              <w:rPr>
                <w:rFonts w:ascii="Times New Roman" w:hAnsi="Times New Roman" w:cs="Times New Roman"/>
              </w:rPr>
              <w:t>Peer and social protective factors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 xml:space="preserve">Possession of affective relationships with those at school that are strong, close, and </w:t>
            </w:r>
            <w:proofErr w:type="spellStart"/>
            <w:r w:rsidRPr="006B75E9">
              <w:rPr>
                <w:rFonts w:ascii="Times New Roman" w:hAnsi="Times New Roman" w:cs="Times New Roman"/>
              </w:rPr>
              <w:t>prosocially</w:t>
            </w:r>
            <w:proofErr w:type="spellEnd"/>
            <w:r w:rsidRPr="006B75E9">
              <w:rPr>
                <w:rFonts w:ascii="Times New Roman" w:hAnsi="Times New Roman" w:cs="Times New Roman"/>
              </w:rPr>
              <w:t xml:space="preserve"> oriented;</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Commitment to school (an investment in school and in doing well at school);</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 xml:space="preserve">Close relationships with </w:t>
            </w:r>
            <w:proofErr w:type="spellStart"/>
            <w:r w:rsidRPr="006B75E9">
              <w:rPr>
                <w:rFonts w:ascii="Times New Roman" w:hAnsi="Times New Roman" w:cs="Times New Roman"/>
              </w:rPr>
              <w:t>nondeviant</w:t>
            </w:r>
            <w:proofErr w:type="spellEnd"/>
            <w:r w:rsidRPr="006B75E9">
              <w:rPr>
                <w:rFonts w:ascii="Times New Roman" w:hAnsi="Times New Roman" w:cs="Times New Roman"/>
              </w:rPr>
              <w:t xml:space="preserve"> peers;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Membership in peer groups that do not condone antisocial behavior;</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Involvement in prosocial activities.</w:t>
            </w:r>
          </w:p>
          <w:p w:rsidR="006B75E9" w:rsidRPr="006B75E9" w:rsidRDefault="006B75E9" w:rsidP="00630E6C">
            <w:pPr>
              <w:pStyle w:val="ListParagraph"/>
              <w:numPr>
                <w:ilvl w:val="2"/>
                <w:numId w:val="24"/>
              </w:numPr>
              <w:spacing w:line="276" w:lineRule="auto"/>
              <w:ind w:left="1140"/>
              <w:rPr>
                <w:rFonts w:ascii="Times New Roman" w:hAnsi="Times New Roman" w:cs="Times New Roman"/>
              </w:rPr>
            </w:pPr>
            <w:r w:rsidRPr="006B75E9">
              <w:rPr>
                <w:rFonts w:ascii="Times New Roman" w:hAnsi="Times New Roman" w:cs="Times New Roman"/>
              </w:rPr>
              <w:t>Exposure to school climates with the following characteristics:</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Intensive supervision;</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Clear behavior rules;</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Firm disciplinary methods;</w:t>
            </w:r>
          </w:p>
          <w:p w:rsidR="006B75E9" w:rsidRPr="006B75E9" w:rsidRDefault="006B75E9" w:rsidP="00630E6C">
            <w:pPr>
              <w:pStyle w:val="ListParagraph"/>
              <w:numPr>
                <w:ilvl w:val="3"/>
                <w:numId w:val="24"/>
              </w:numPr>
              <w:spacing w:line="276" w:lineRule="auto"/>
              <w:ind w:left="1500"/>
              <w:rPr>
                <w:rFonts w:ascii="Times New Roman" w:hAnsi="Times New Roman" w:cs="Times New Roman"/>
              </w:rPr>
            </w:pPr>
            <w:r w:rsidRPr="006B75E9">
              <w:rPr>
                <w:rFonts w:ascii="Times New Roman" w:hAnsi="Times New Roman" w:cs="Times New Roman"/>
              </w:rPr>
              <w:t>Engagement of parents and teachers.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Conflict can be positive or negative. Conflicts are easier to manage when the people in conflict work together, trust one another, and strive to maintain their relationship. </w:t>
            </w:r>
          </w:p>
          <w:p w:rsidR="006B75E9" w:rsidRPr="006B75E9" w:rsidRDefault="006B75E9" w:rsidP="00630E6C">
            <w:pPr>
              <w:pStyle w:val="ListParagraph"/>
              <w:numPr>
                <w:ilvl w:val="0"/>
                <w:numId w:val="25"/>
              </w:numPr>
              <w:spacing w:line="276" w:lineRule="auto"/>
              <w:ind w:left="418"/>
              <w:rPr>
                <w:rFonts w:ascii="Times New Roman" w:hAnsi="Times New Roman" w:cs="Times New Roman"/>
              </w:rPr>
            </w:pPr>
            <w:r w:rsidRPr="006B75E9">
              <w:rPr>
                <w:rFonts w:ascii="Times New Roman" w:hAnsi="Times New Roman" w:cs="Times New Roman"/>
              </w:rPr>
              <w:t>The process of conflict management, whether at the personal or international level, is dependent upon trust, relationship building, and working cooperatively to find solutions. (1.q)</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 xml:space="preserve">Assertive communication: Individuals clearly state their opinions and </w:t>
            </w:r>
            <w:proofErr w:type="gramStart"/>
            <w:r w:rsidRPr="006B75E9">
              <w:rPr>
                <w:rFonts w:ascii="Times New Roman" w:hAnsi="Times New Roman" w:cs="Times New Roman"/>
              </w:rPr>
              <w:t>feelings and firmly advocate for their rights</w:t>
            </w:r>
            <w:proofErr w:type="gramEnd"/>
            <w:r w:rsidRPr="006B75E9">
              <w:rPr>
                <w:rFonts w:ascii="Times New Roman" w:hAnsi="Times New Roman" w:cs="Times New Roman"/>
              </w:rPr>
              <w:t xml:space="preserve"> and needs without violating the rights of others; are strong advocates for themselves while being respectful of the rights of others. (1.q)</w:t>
            </w:r>
          </w:p>
          <w:p w:rsidR="006B75E9" w:rsidRPr="006B75E9" w:rsidRDefault="006B75E9" w:rsidP="00630E6C">
            <w:pPr>
              <w:pStyle w:val="ListParagraph"/>
              <w:numPr>
                <w:ilvl w:val="0"/>
                <w:numId w:val="25"/>
              </w:numPr>
              <w:spacing w:line="276" w:lineRule="auto"/>
              <w:ind w:left="418"/>
              <w:rPr>
                <w:rFonts w:ascii="Times New Roman" w:hAnsi="Times New Roman" w:cs="Times New Roman"/>
              </w:rPr>
            </w:pPr>
            <w:r w:rsidRPr="006B75E9">
              <w:rPr>
                <w:rFonts w:ascii="Times New Roman" w:hAnsi="Times New Roman" w:cs="Times New Roman"/>
              </w:rPr>
              <w:lastRenderedPageBreak/>
              <w:t>Aggressive communication: Individuals express their feelings and opinions and advocate for their needs in a way that violates the rights of others. Thus, aggressive communicators are verbally and/or physically abusive. 1.q)</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Peaceful resolution of conflict strategies (2.q):</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Analyze the conflict: What is the conflict about? Who is involved? What does each person in the conflict want? What is the relationship between the people? What is the history of the conflict? How have the parties involved chosen to deal with the conflict? Is there a history of efforts to resolve the conflict?</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Know your personal conflict style: How do you respond in a conflict? (Avoiding, accommodating, problem solving, compromising, competing).</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Effective communication skills: active listening (encouraging, eliciting, restating, clarifying, empathizing, summarizing, reframing) and verbal/nonverbal skills.</w:t>
            </w:r>
          </w:p>
          <w:p w:rsidR="006B75E9" w:rsidRPr="006B75E9" w:rsidRDefault="006B75E9" w:rsidP="00630E6C">
            <w:pPr>
              <w:pStyle w:val="ListParagraph"/>
              <w:numPr>
                <w:ilvl w:val="1"/>
                <w:numId w:val="25"/>
              </w:numPr>
              <w:spacing w:line="276" w:lineRule="auto"/>
              <w:ind w:left="780"/>
              <w:rPr>
                <w:rFonts w:ascii="Times New Roman" w:hAnsi="Times New Roman" w:cs="Times New Roman"/>
              </w:rPr>
            </w:pPr>
            <w:r w:rsidRPr="006B75E9">
              <w:rPr>
                <w:rFonts w:ascii="Times New Roman" w:hAnsi="Times New Roman" w:cs="Times New Roman"/>
              </w:rPr>
              <w:t>Negotiation: problem solving, compromising.</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Compared to non-gang members, gang members commit a disproportionate amount of violent crimes and offenses across the country. Gangs and gang involvement result in short- and long-term negative outcomes for gang-involved youth, their friends and families, and the surrounding communities. (</w:t>
            </w:r>
            <w:hyperlink r:id="rId71" w:tooltip="Youth.gov" w:history="1">
              <w:r w:rsidRPr="006B75E9">
                <w:rPr>
                  <w:rStyle w:val="Hyperlink"/>
                  <w:rFonts w:ascii="Times New Roman" w:hAnsi="Times New Roman" w:cs="Times New Roman"/>
                </w:rPr>
                <w:t>Gang Involvement Prevention</w:t>
              </w:r>
            </w:hyperlink>
            <w:r w:rsidRPr="006B75E9">
              <w:rPr>
                <w:rFonts w:ascii="Times New Roman" w:hAnsi="Times New Roman" w:cs="Times New Roman"/>
              </w:rPr>
              <w:t>)</w:t>
            </w:r>
            <w:r w:rsidRPr="006B75E9">
              <w:rPr>
                <w:rFonts w:ascii="Times New Roman" w:hAnsi="Times New Roman" w:cs="Times New Roman"/>
              </w:rPr>
              <w:tab/>
              <w:t xml:space="preserve"> </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 xml:space="preserve">Gang members cut ties to other important social groups and organizations, such as family, friends, schools, and religious communities, to focus more intensively on gang participation and identity, leading to higher levels of delinquency. Gang involvement can have long-term effects, including increased participation in crime, school problems, decreased employment prospects, exposure/involvement with drug and alcohol use/abuse and sales, and increased risk of victimization. </w:t>
            </w:r>
            <w:proofErr w:type="gramStart"/>
            <w:r w:rsidRPr="006B75E9">
              <w:rPr>
                <w:rFonts w:ascii="Times New Roman" w:hAnsi="Times New Roman" w:cs="Times New Roman"/>
              </w:rPr>
              <w:t xml:space="preserve">Long-term gang membership is associated with an escalating succession of effects, such as dropping out of school, increased risk of teen fatherhood/pregnancy, lack of employment success, arrests, being stopped by police, living under the threat of victimization, </w:t>
            </w:r>
            <w:r w:rsidRPr="006B75E9">
              <w:rPr>
                <w:rFonts w:ascii="Times New Roman" w:hAnsi="Times New Roman" w:cs="Times New Roman"/>
              </w:rPr>
              <w:lastRenderedPageBreak/>
              <w:t>involvement with the criminal justice system, negative contacts with law enforcement, and victimization by other gang members (including physical violence and weapon use leading to injury and death).</w:t>
            </w:r>
            <w:proofErr w:type="gramEnd"/>
            <w:r w:rsidRPr="006B75E9">
              <w:rPr>
                <w:rFonts w:ascii="Times New Roman" w:hAnsi="Times New Roman" w:cs="Times New Roman"/>
              </w:rPr>
              <w:t xml:space="preserve"> (</w:t>
            </w:r>
            <w:hyperlink r:id="rId72" w:tooltip="National Gang Center" w:history="1">
              <w:r w:rsidRPr="006B75E9">
                <w:rPr>
                  <w:rStyle w:val="Hyperlink"/>
                  <w:rFonts w:ascii="Times New Roman" w:hAnsi="Times New Roman" w:cs="Times New Roman"/>
                </w:rPr>
                <w:t>Getting Out of Gangs, Staying Out of Gangs)</w:t>
              </w:r>
            </w:hyperlink>
            <w:r w:rsidRPr="006B75E9">
              <w:rPr>
                <w:rFonts w:ascii="Times New Roman" w:hAnsi="Times New Roman" w:cs="Times New Roman"/>
              </w:rPr>
              <w:t xml:space="preserve"> (1.r)</w:t>
            </w:r>
          </w:p>
          <w:p w:rsidR="006B75E9" w:rsidRPr="006B75E9" w:rsidRDefault="006B75E9" w:rsidP="00630E6C">
            <w:pPr>
              <w:pStyle w:val="ListParagraph"/>
              <w:numPr>
                <w:ilvl w:val="0"/>
                <w:numId w:val="25"/>
              </w:numPr>
              <w:spacing w:line="276" w:lineRule="auto"/>
              <w:ind w:left="432"/>
              <w:rPr>
                <w:rFonts w:ascii="Times New Roman" w:hAnsi="Times New Roman" w:cs="Times New Roman"/>
              </w:rPr>
            </w:pPr>
            <w:r w:rsidRPr="006B75E9">
              <w:rPr>
                <w:rFonts w:ascii="Times New Roman" w:hAnsi="Times New Roman" w:cs="Times New Roman"/>
              </w:rPr>
              <w:t xml:space="preserve">Large communities, those with a population over 50,000, are at the greatest risk of significant gang activity, and community members face heightened fear that they, their families, schools, or businesses will become victims of theft and/or violence. Further, </w:t>
            </w:r>
            <w:proofErr w:type="gramStart"/>
            <w:r w:rsidRPr="006B75E9">
              <w:rPr>
                <w:rFonts w:ascii="Times New Roman" w:hAnsi="Times New Roman" w:cs="Times New Roman"/>
              </w:rPr>
              <w:t>communities with gang activity are disproportionately affected by theft, negative economic impact, vandalism, assault, gun violence, illegal drug trade, and homicide</w:t>
            </w:r>
            <w:proofErr w:type="gramEnd"/>
            <w:r w:rsidRPr="006B75E9">
              <w:rPr>
                <w:rFonts w:ascii="Times New Roman" w:hAnsi="Times New Roman" w:cs="Times New Roman"/>
              </w:rPr>
              <w:t>. (</w:t>
            </w:r>
            <w:hyperlink r:id="rId73" w:tooltip="Youth.gov" w:history="1">
              <w:r w:rsidRPr="006B75E9">
                <w:rPr>
                  <w:rStyle w:val="Hyperlink"/>
                  <w:rFonts w:ascii="Times New Roman" w:hAnsi="Times New Roman" w:cs="Times New Roman"/>
                </w:rPr>
                <w:t>Gang Involvement Prevention</w:t>
              </w:r>
            </w:hyperlink>
            <w:r w:rsidRPr="006B75E9">
              <w:rPr>
                <w:rStyle w:val="Hyperlink"/>
                <w:rFonts w:ascii="Times New Roman" w:hAnsi="Times New Roman" w:cs="Times New Roman"/>
              </w:rPr>
              <w:t>)</w:t>
            </w:r>
            <w:r w:rsidRPr="006B75E9">
              <w:rPr>
                <w:rFonts w:ascii="Times New Roman" w:hAnsi="Times New Roman" w:cs="Times New Roman"/>
              </w:rPr>
              <w:t xml:space="preserve"> (1.r)</w:t>
            </w:r>
          </w:p>
          <w:p w:rsidR="006B75E9" w:rsidRPr="006B75E9" w:rsidRDefault="006B75E9" w:rsidP="00630E6C">
            <w:pPr>
              <w:pStyle w:val="ListParagraph"/>
              <w:numPr>
                <w:ilvl w:val="0"/>
                <w:numId w:val="25"/>
              </w:numPr>
              <w:spacing w:line="276" w:lineRule="auto"/>
              <w:ind w:left="420"/>
              <w:rPr>
                <w:rFonts w:ascii="Times New Roman" w:hAnsi="Times New Roman" w:cs="Times New Roman"/>
              </w:rPr>
            </w:pPr>
            <w:r w:rsidRPr="006B75E9">
              <w:rPr>
                <w:rFonts w:ascii="Times New Roman" w:hAnsi="Times New Roman" w:cs="Times New Roman"/>
              </w:rPr>
              <w:t>Protective factors for avoiding gang involvement include positive self-esteem, educational aspirations, positive and healthy relationships with friends and family, parental supervision, school achievement, bonding to school, and a positive school climate. (2.r)</w:t>
            </w:r>
          </w:p>
        </w:tc>
        <w:tc>
          <w:tcPr>
            <w:tcW w:w="4230"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explain the influences of peer approval on peer pressure and decision making (2.o);</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demonstrate effective communication in a variety of peer pressure situations (1.o, 3.o);</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explain the importance of preventing violence to settle disputes (1.p);</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lastRenderedPageBreak/>
              <w:t>explain how protective factors affect the prevention of acts of violence (2.p);</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describe methods to avoid violent acts of aggression and weapon use (3.p);</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compare and contrast assertive and aggressive communication (1.q);</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apply knowledge of communication and strategies for peaceful resolution of conflict to a variety of situations (2.q, 3.q);</w:t>
            </w:r>
          </w:p>
          <w:p w:rsidR="006B75E9" w:rsidRPr="006B75E9" w:rsidRDefault="006B75E9" w:rsidP="00630E6C">
            <w:pPr>
              <w:pStyle w:val="ListParagraph"/>
              <w:numPr>
                <w:ilvl w:val="0"/>
                <w:numId w:val="26"/>
              </w:numPr>
              <w:spacing w:line="276" w:lineRule="auto"/>
              <w:rPr>
                <w:rFonts w:ascii="Times New Roman" w:hAnsi="Times New Roman" w:cs="Times New Roman"/>
              </w:rPr>
            </w:pPr>
            <w:r w:rsidRPr="006B75E9">
              <w:rPr>
                <w:rFonts w:ascii="Times New Roman" w:hAnsi="Times New Roman" w:cs="Times New Roman"/>
              </w:rPr>
              <w:t>describe the effects of gang involvement and gang-related activity on personal, family, and community health (1.r);</w:t>
            </w:r>
          </w:p>
          <w:p w:rsidR="006B75E9" w:rsidRPr="006B75E9" w:rsidRDefault="006B75E9" w:rsidP="00630E6C">
            <w:pPr>
              <w:pStyle w:val="ListParagraph"/>
              <w:numPr>
                <w:ilvl w:val="0"/>
                <w:numId w:val="26"/>
              </w:numPr>
              <w:spacing w:line="276" w:lineRule="auto"/>
              <w:rPr>
                <w:rFonts w:ascii="Times New Roman" w:hAnsi="Times New Roman" w:cs="Times New Roman"/>
              </w:rPr>
            </w:pPr>
            <w:proofErr w:type="gramStart"/>
            <w:r w:rsidRPr="006B75E9">
              <w:rPr>
                <w:rFonts w:ascii="Times New Roman" w:hAnsi="Times New Roman" w:cs="Times New Roman"/>
              </w:rPr>
              <w:t>apply</w:t>
            </w:r>
            <w:proofErr w:type="gramEnd"/>
            <w:r w:rsidRPr="006B75E9">
              <w:rPr>
                <w:rFonts w:ascii="Times New Roman" w:hAnsi="Times New Roman" w:cs="Times New Roman"/>
              </w:rPr>
              <w:t xml:space="preserve"> knowledge of protective factors to design strategies to avoid gang-related activity and gang involvement (2.r, 3.r).</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Style w:val="Hyperlink"/>
                <w:rFonts w:ascii="Times New Roman" w:hAnsi="Times New Roman" w:cs="Times New Roman"/>
              </w:rPr>
            </w:pPr>
            <w:hyperlink r:id="rId74"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eastAsiaTheme="minorHAnsi" w:hAnsi="Times New Roman" w:cs="Times New Roman"/>
              </w:rPr>
            </w:pPr>
            <w:hyperlink r:id="rId75" w:history="1">
              <w:r w:rsidRPr="006B75E9">
                <w:rPr>
                  <w:rStyle w:val="Hyperlink"/>
                  <w:rFonts w:ascii="Times New Roman" w:hAnsi="Times New Roman" w:cs="Times New Roman"/>
                </w:rPr>
                <w:t>EVERFI</w:t>
              </w:r>
            </w:hyperlink>
          </w:p>
          <w:p w:rsidR="006B75E9" w:rsidRPr="006B75E9" w:rsidRDefault="006B75E9" w:rsidP="006B75E9">
            <w:pPr>
              <w:spacing w:line="276" w:lineRule="auto"/>
              <w:rPr>
                <w:rFonts w:ascii="Times New Roman" w:hAnsi="Times New Roman" w:cs="Times New Roman"/>
              </w:rPr>
            </w:pPr>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jc w:val="both"/>
        <w:rPr>
          <w:rFonts w:ascii="Times New Roman" w:hAnsi="Times New Roman" w:cs="Times New Roman"/>
          <w:b/>
        </w:rPr>
      </w:pPr>
    </w:p>
    <w:p w:rsidR="006B75E9" w:rsidRPr="006B75E9" w:rsidRDefault="006B75E9" w:rsidP="006B75E9">
      <w:pPr>
        <w:spacing w:line="276" w:lineRule="auto"/>
        <w:ind w:right="720"/>
        <w:rPr>
          <w:rFonts w:ascii="Times New Roman" w:hAnsi="Times New Roman" w:cs="Times New Roman"/>
        </w:rPr>
      </w:pPr>
    </w:p>
    <w:p w:rsidR="006B75E9" w:rsidRPr="006B75E9" w:rsidRDefault="006B75E9" w:rsidP="006B75E9">
      <w:pPr>
        <w:spacing w:after="160" w:line="259" w:lineRule="auto"/>
        <w:rPr>
          <w:rFonts w:ascii="Times New Roman" w:hAnsi="Times New Roman" w:cs="Times New Roman"/>
          <w:b/>
        </w:rPr>
      </w:pPr>
      <w:r w:rsidRPr="006B75E9">
        <w:rPr>
          <w:rFonts w:ascii="Times New Roman" w:hAnsi="Times New Roman" w:cs="Times New Roman"/>
          <w:b/>
        </w:rPr>
        <w:br w:type="page"/>
      </w:r>
    </w:p>
    <w:p w:rsidR="006B75E9" w:rsidRPr="006B75E9" w:rsidRDefault="006B75E9" w:rsidP="006B75E9">
      <w:pPr>
        <w:tabs>
          <w:tab w:val="left" w:pos="547"/>
        </w:tabs>
        <w:spacing w:line="276" w:lineRule="auto"/>
        <w:rPr>
          <w:rFonts w:ascii="Times New Roman" w:hAnsi="Times New Roman" w:cs="Times New Roman"/>
        </w:rPr>
      </w:pPr>
      <w:r w:rsidRPr="006B75E9">
        <w:rPr>
          <w:rFonts w:ascii="Times New Roman" w:hAnsi="Times New Roman" w:cs="Times New Roman"/>
          <w:b/>
        </w:rPr>
        <w:lastRenderedPageBreak/>
        <w:t>Strand:</w:t>
      </w:r>
      <w:r w:rsidRPr="006B75E9">
        <w:rPr>
          <w:rFonts w:ascii="Times New Roman" w:hAnsi="Times New Roman" w:cs="Times New Roman"/>
          <w:b/>
          <w:bCs/>
          <w:color w:val="212121"/>
          <w:shd w:val="clear" w:color="auto" w:fill="FFFFFF"/>
        </w:rPr>
        <w:t xml:space="preserve"> </w:t>
      </w:r>
      <w:r w:rsidRPr="006B75E9">
        <w:rPr>
          <w:rFonts w:ascii="Times New Roman" w:hAnsi="Times New Roman" w:cs="Times New Roman"/>
          <w:b/>
          <w:bCs/>
        </w:rPr>
        <w:t>Community/Environmental Health</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Standards: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.s</w:t>
      </w:r>
      <w:proofErr w:type="gramEnd"/>
      <w:r w:rsidRPr="006B75E9">
        <w:rPr>
          <w:rFonts w:ascii="Times New Roman" w:hAnsi="Times New Roman" w:cs="Times New Roman"/>
        </w:rPr>
        <w:t xml:space="preserve"> </w:t>
      </w:r>
      <w:r w:rsidRPr="006B75E9">
        <w:rPr>
          <w:rFonts w:ascii="Times New Roman" w:hAnsi="Times New Roman" w:cs="Times New Roman"/>
        </w:rPr>
        <w:tab/>
        <w:t>Investigate natural disasters and emergency situations that affect the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.s</w:t>
      </w:r>
      <w:proofErr w:type="gramEnd"/>
      <w:r w:rsidRPr="006B75E9">
        <w:rPr>
          <w:rFonts w:ascii="Times New Roman" w:hAnsi="Times New Roman" w:cs="Times New Roman"/>
        </w:rPr>
        <w:t xml:space="preserve"> </w:t>
      </w:r>
      <w:r w:rsidRPr="006B75E9">
        <w:rPr>
          <w:rFonts w:ascii="Times New Roman" w:hAnsi="Times New Roman" w:cs="Times New Roman"/>
        </w:rPr>
        <w:tab/>
        <w:t>Identify life-threatening situations that may result from emergencies and natural disasters and community resources for emergency preparedness.</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.s</w:t>
      </w:r>
      <w:proofErr w:type="gramEnd"/>
      <w:r w:rsidRPr="006B75E9">
        <w:rPr>
          <w:rFonts w:ascii="Times New Roman" w:hAnsi="Times New Roman" w:cs="Times New Roman"/>
        </w:rPr>
        <w:t xml:space="preserve"> </w:t>
      </w:r>
      <w:r w:rsidRPr="006B75E9">
        <w:rPr>
          <w:rFonts w:ascii="Times New Roman" w:hAnsi="Times New Roman" w:cs="Times New Roman"/>
        </w:rPr>
        <w:tab/>
        <w:t>Design crisis-management strategies for natural disasters and emergency situations.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w:t>
      </w:r>
      <w:proofErr w:type="spellStart"/>
      <w:r w:rsidRPr="006B75E9">
        <w:rPr>
          <w:rFonts w:ascii="Times New Roman" w:hAnsi="Times New Roman" w:cs="Times New Roman"/>
        </w:rPr>
        <w:t>t</w:t>
      </w:r>
      <w:proofErr w:type="spellEnd"/>
      <w:proofErr w:type="gramEnd"/>
      <w:r w:rsidRPr="006B75E9">
        <w:rPr>
          <w:rFonts w:ascii="Times New Roman" w:hAnsi="Times New Roman" w:cs="Times New Roman"/>
        </w:rPr>
        <w:t xml:space="preserve"> </w:t>
      </w:r>
      <w:r w:rsidRPr="006B75E9">
        <w:rPr>
          <w:rFonts w:ascii="Times New Roman" w:hAnsi="Times New Roman" w:cs="Times New Roman"/>
        </w:rPr>
        <w:tab/>
        <w:t xml:space="preserve">Explain how the quality of the environment (e.g., secondhand smoke, carbon monoxide, allergens, lead, toxic chemicals) directly affects a person’s health status and quality and length of life. </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w:t>
      </w:r>
      <w:proofErr w:type="spellStart"/>
      <w:r w:rsidRPr="006B75E9">
        <w:rPr>
          <w:rFonts w:ascii="Times New Roman" w:hAnsi="Times New Roman" w:cs="Times New Roman"/>
        </w:rPr>
        <w:t>t</w:t>
      </w:r>
      <w:proofErr w:type="spellEnd"/>
      <w:proofErr w:type="gramEnd"/>
      <w:r w:rsidRPr="006B75E9">
        <w:rPr>
          <w:rFonts w:ascii="Times New Roman" w:hAnsi="Times New Roman" w:cs="Times New Roman"/>
        </w:rPr>
        <w:t xml:space="preserve"> </w:t>
      </w:r>
      <w:r w:rsidRPr="006B75E9">
        <w:rPr>
          <w:rFonts w:ascii="Times New Roman" w:hAnsi="Times New Roman" w:cs="Times New Roman"/>
        </w:rPr>
        <w:tab/>
        <w:t xml:space="preserve">Explain the role of health, wellness, education, safety, and business professionals in addressing environmental health concerns. </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w:t>
      </w:r>
      <w:proofErr w:type="spellStart"/>
      <w:r w:rsidRPr="006B75E9">
        <w:rPr>
          <w:rFonts w:ascii="Times New Roman" w:hAnsi="Times New Roman" w:cs="Times New Roman"/>
        </w:rPr>
        <w:t>t</w:t>
      </w:r>
      <w:proofErr w:type="spellEnd"/>
      <w:proofErr w:type="gramEnd"/>
      <w:r w:rsidRPr="006B75E9">
        <w:rPr>
          <w:rFonts w:ascii="Times New Roman" w:hAnsi="Times New Roman" w:cs="Times New Roman"/>
        </w:rPr>
        <w:t xml:space="preserve"> </w:t>
      </w:r>
      <w:r w:rsidRPr="006B75E9">
        <w:rPr>
          <w:rFonts w:ascii="Times New Roman" w:hAnsi="Times New Roman" w:cs="Times New Roman"/>
        </w:rPr>
        <w:tab/>
        <w:t>Describe strategies to reduce risk to environmental health, and establish goals for improving environmental health.</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.u</w:t>
      </w:r>
      <w:proofErr w:type="gramEnd"/>
      <w:r w:rsidRPr="006B75E9">
        <w:rPr>
          <w:rFonts w:ascii="Times New Roman" w:hAnsi="Times New Roman" w:cs="Times New Roman"/>
        </w:rPr>
        <w:t xml:space="preserve"> </w:t>
      </w:r>
      <w:r w:rsidRPr="006B75E9">
        <w:rPr>
          <w:rFonts w:ascii="Times New Roman" w:hAnsi="Times New Roman" w:cs="Times New Roman"/>
        </w:rPr>
        <w:tab/>
        <w:t>Identify health-related social issues, such as organ donation, homelessness, the spread of infectious diseases, underage drinking, substance abuse, and violence, and their effects on the community.</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.u</w:t>
      </w:r>
      <w:proofErr w:type="gramEnd"/>
      <w:r w:rsidRPr="006B75E9">
        <w:rPr>
          <w:rFonts w:ascii="Times New Roman" w:hAnsi="Times New Roman" w:cs="Times New Roman"/>
        </w:rPr>
        <w:t xml:space="preserve"> </w:t>
      </w:r>
      <w:r w:rsidRPr="006B75E9">
        <w:rPr>
          <w:rFonts w:ascii="Times New Roman" w:hAnsi="Times New Roman" w:cs="Times New Roman"/>
        </w:rPr>
        <w:tab/>
        <w:t>Describe how and where to access community resources related to organ donation, homelessness, underage drinking, and/or substance abuse.</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.u</w:t>
      </w:r>
      <w:proofErr w:type="gramEnd"/>
      <w:r w:rsidRPr="006B75E9">
        <w:rPr>
          <w:rFonts w:ascii="Times New Roman" w:hAnsi="Times New Roman" w:cs="Times New Roman"/>
        </w:rPr>
        <w:t xml:space="preserve"> </w:t>
      </w:r>
      <w:r w:rsidRPr="006B75E9">
        <w:rPr>
          <w:rFonts w:ascii="Times New Roman" w:hAnsi="Times New Roman" w:cs="Times New Roman"/>
        </w:rPr>
        <w:tab/>
        <w:t>Identify and create a plan to address a community health-related social issue, such as organ donation, homelessness, underage drinking, or substance abuse.</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.v</w:t>
      </w:r>
      <w:proofErr w:type="gramEnd"/>
      <w:r w:rsidRPr="006B75E9">
        <w:rPr>
          <w:rFonts w:ascii="Times New Roman" w:hAnsi="Times New Roman" w:cs="Times New Roman"/>
        </w:rPr>
        <w:t xml:space="preserve"> </w:t>
      </w:r>
      <w:r w:rsidRPr="006B75E9">
        <w:rPr>
          <w:rFonts w:ascii="Times New Roman" w:hAnsi="Times New Roman" w:cs="Times New Roman"/>
        </w:rPr>
        <w:tab/>
        <w:t>Analyze how health literacy and health-science skills prepare one to become a productive citizen.</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10.2</w:t>
      </w:r>
      <w:proofErr w:type="gramStart"/>
      <w:r w:rsidRPr="006B75E9">
        <w:rPr>
          <w:rFonts w:ascii="Times New Roman" w:hAnsi="Times New Roman" w:cs="Times New Roman"/>
        </w:rPr>
        <w:t>.v</w:t>
      </w:r>
      <w:proofErr w:type="gramEnd"/>
      <w:r w:rsidRPr="006B75E9">
        <w:rPr>
          <w:rFonts w:ascii="Times New Roman" w:hAnsi="Times New Roman" w:cs="Times New Roman"/>
        </w:rPr>
        <w:t xml:space="preserve"> </w:t>
      </w:r>
      <w:r w:rsidRPr="006B75E9">
        <w:rPr>
          <w:rFonts w:ascii="Times New Roman" w:hAnsi="Times New Roman" w:cs="Times New Roman"/>
        </w:rPr>
        <w:tab/>
        <w:t>Analyze how health literacy reduces health risks and enhances health and wellness of oneself and others throughout life.</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.v</w:t>
      </w:r>
      <w:proofErr w:type="gramEnd"/>
      <w:r w:rsidRPr="006B75E9">
        <w:rPr>
          <w:rFonts w:ascii="Times New Roman" w:hAnsi="Times New Roman" w:cs="Times New Roman"/>
        </w:rPr>
        <w:t xml:space="preserve"> </w:t>
      </w:r>
      <w:r w:rsidRPr="006B75E9">
        <w:rPr>
          <w:rFonts w:ascii="Times New Roman" w:hAnsi="Times New Roman" w:cs="Times New Roman"/>
        </w:rPr>
        <w:tab/>
        <w:t>Identify health promotion opportunities to enhance the health and wellness of oneself and others.</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10.1</w:t>
      </w:r>
      <w:proofErr w:type="gramStart"/>
      <w:r w:rsidRPr="006B75E9">
        <w:rPr>
          <w:rFonts w:ascii="Times New Roman" w:hAnsi="Times New Roman" w:cs="Times New Roman"/>
        </w:rPr>
        <w:t>.w</w:t>
      </w:r>
      <w:proofErr w:type="gramEnd"/>
      <w:r w:rsidRPr="006B75E9">
        <w:rPr>
          <w:rFonts w:ascii="Times New Roman" w:hAnsi="Times New Roman" w:cs="Times New Roman"/>
        </w:rPr>
        <w:t xml:space="preserve"> </w:t>
      </w:r>
      <w:r w:rsidRPr="006B75E9">
        <w:rPr>
          <w:rFonts w:ascii="Times New Roman" w:hAnsi="Times New Roman" w:cs="Times New Roman"/>
        </w:rPr>
        <w:tab/>
        <w:t xml:space="preserve">Describe attributes, characteristics, and interests of individuals in health-related professions and the core academic skills needed for workplace skills in a health career. </w:t>
      </w:r>
    </w:p>
    <w:p w:rsidR="006B75E9" w:rsidRPr="006B75E9" w:rsidRDefault="006B75E9" w:rsidP="006B75E9">
      <w:pPr>
        <w:spacing w:line="276" w:lineRule="auto"/>
        <w:ind w:left="720" w:hanging="720"/>
        <w:rPr>
          <w:rFonts w:ascii="Times New Roman" w:hAnsi="Times New Roman" w:cs="Times New Roman"/>
        </w:rPr>
      </w:pPr>
      <w:r w:rsidRPr="006B75E9">
        <w:rPr>
          <w:rFonts w:ascii="Times New Roman" w:hAnsi="Times New Roman" w:cs="Times New Roman"/>
        </w:rPr>
        <w:t xml:space="preserve">10.2.w </w:t>
      </w:r>
      <w:r w:rsidRPr="006B75E9">
        <w:rPr>
          <w:rFonts w:ascii="Times New Roman" w:hAnsi="Times New Roman" w:cs="Times New Roman"/>
        </w:rPr>
        <w:tab/>
        <w:t>Research high school health and medical science industry-recognized credentials (e.g., personal trainer, athletic trainer, dietary aide, dental assistant, certified nurse assistant, home health aide, geriatric aide).</w:t>
      </w: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10.3</w:t>
      </w:r>
      <w:proofErr w:type="gramStart"/>
      <w:r w:rsidRPr="006B75E9">
        <w:rPr>
          <w:rFonts w:ascii="Times New Roman" w:hAnsi="Times New Roman" w:cs="Times New Roman"/>
        </w:rPr>
        <w:t>.w</w:t>
      </w:r>
      <w:proofErr w:type="gramEnd"/>
      <w:r w:rsidRPr="006B75E9">
        <w:rPr>
          <w:rFonts w:ascii="Times New Roman" w:hAnsi="Times New Roman" w:cs="Times New Roman"/>
        </w:rPr>
        <w:t xml:space="preserve"> </w:t>
      </w:r>
      <w:r w:rsidRPr="006B75E9">
        <w:rPr>
          <w:rFonts w:ascii="Times New Roman" w:hAnsi="Times New Roman" w:cs="Times New Roman"/>
        </w:rPr>
        <w:tab/>
        <w:t>Identify high school courses that lead to health and medical science industry certifications.</w:t>
      </w:r>
    </w:p>
    <w:p w:rsidR="006B75E9" w:rsidRPr="006B75E9" w:rsidRDefault="006B75E9" w:rsidP="006B75E9">
      <w:pPr>
        <w:spacing w:line="276" w:lineRule="auto"/>
        <w:rPr>
          <w:rFonts w:ascii="Times New Roman" w:hAnsi="Times New Roman" w:cs="Times New Roman"/>
        </w:rPr>
      </w:pPr>
    </w:p>
    <w:tbl>
      <w:tblPr>
        <w:tblStyle w:val="TableGrid"/>
        <w:tblW w:w="13812" w:type="dxa"/>
        <w:tblLayout w:type="fixed"/>
        <w:tblLook w:val="04A0" w:firstRow="1" w:lastRow="0" w:firstColumn="1" w:lastColumn="0" w:noHBand="0" w:noVBand="1"/>
      </w:tblPr>
      <w:tblGrid>
        <w:gridCol w:w="8815"/>
        <w:gridCol w:w="4997"/>
      </w:tblGrid>
      <w:tr w:rsidR="006B75E9" w:rsidRPr="006B75E9" w:rsidTr="006B75E9">
        <w:trPr>
          <w:trHeight w:val="241"/>
          <w:tblHeader/>
        </w:trPr>
        <w:tc>
          <w:tcPr>
            <w:tcW w:w="8815"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lastRenderedPageBreak/>
              <w:t>Essential Understandings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b/>
              </w:rPr>
              <w:t>Essential Knowledge and Skills</w:t>
            </w:r>
          </w:p>
        </w:tc>
      </w:tr>
      <w:tr w:rsidR="006B75E9" w:rsidRPr="006B75E9" w:rsidTr="006B75E9">
        <w:trPr>
          <w:trHeight w:val="750"/>
        </w:trPr>
        <w:tc>
          <w:tcPr>
            <w:tcW w:w="8815" w:type="dxa"/>
          </w:tcPr>
          <w:p w:rsidR="006B75E9" w:rsidRPr="006B75E9" w:rsidRDefault="006B75E9" w:rsidP="006B75E9">
            <w:pPr>
              <w:tabs>
                <w:tab w:val="left" w:pos="10350"/>
              </w:tabs>
              <w:spacing w:line="276" w:lineRule="auto"/>
              <w:rPr>
                <w:rFonts w:ascii="Times New Roman" w:hAnsi="Times New Roman" w:cs="Times New Roman"/>
              </w:rPr>
            </w:pPr>
            <w:r w:rsidRPr="006B75E9">
              <w:rPr>
                <w:rFonts w:ascii="Times New Roman" w:hAnsi="Times New Roman" w:cs="Times New Roman"/>
              </w:rPr>
              <w:t xml:space="preserve">Natural disasters and many </w:t>
            </w:r>
            <w:proofErr w:type="gramStart"/>
            <w:r w:rsidRPr="006B75E9">
              <w:rPr>
                <w:rFonts w:ascii="Times New Roman" w:hAnsi="Times New Roman" w:cs="Times New Roman"/>
              </w:rPr>
              <w:t>emergency situations</w:t>
            </w:r>
            <w:proofErr w:type="gramEnd"/>
            <w:r w:rsidRPr="006B75E9">
              <w:rPr>
                <w:rFonts w:ascii="Times New Roman" w:hAnsi="Times New Roman" w:cs="Times New Roman"/>
              </w:rPr>
              <w:t xml:space="preserve"> can result in life-threatening injuries or circumstances. Preparing and </w:t>
            </w:r>
            <w:proofErr w:type="gramStart"/>
            <w:r w:rsidRPr="006B75E9">
              <w:rPr>
                <w:rFonts w:ascii="Times New Roman" w:hAnsi="Times New Roman" w:cs="Times New Roman"/>
              </w:rPr>
              <w:t>planning in advance</w:t>
            </w:r>
            <w:proofErr w:type="gramEnd"/>
            <w:r w:rsidRPr="006B75E9">
              <w:rPr>
                <w:rFonts w:ascii="Times New Roman" w:hAnsi="Times New Roman" w:cs="Times New Roman"/>
              </w:rPr>
              <w:t xml:space="preserve"> can increase survival.</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Natural disasters include earthquake, flood, landslide, hurricane, tornado, volcanic eruption, winter storm, avalanche, blizzard, lightning, hailstorm, ice storm, drought, wildfire, extreme temperatures (cold or heat wave), and famine. (1.s)</w:t>
            </w:r>
          </w:p>
          <w:p w:rsidR="006B75E9" w:rsidRPr="006B75E9" w:rsidRDefault="006B75E9" w:rsidP="00630E6C">
            <w:pPr>
              <w:pStyle w:val="ListParagraph"/>
              <w:numPr>
                <w:ilvl w:val="0"/>
                <w:numId w:val="28"/>
              </w:numPr>
              <w:spacing w:line="276" w:lineRule="auto"/>
              <w:ind w:left="432"/>
              <w:rPr>
                <w:rFonts w:ascii="Times New Roman" w:hAnsi="Times New Roman" w:cs="Times New Roman"/>
                <w:bCs/>
              </w:rPr>
            </w:pPr>
            <w:proofErr w:type="gramStart"/>
            <w:r w:rsidRPr="006B75E9">
              <w:rPr>
                <w:rFonts w:ascii="Times New Roman" w:hAnsi="Times New Roman" w:cs="Times New Roman"/>
                <w:bCs/>
              </w:rPr>
              <w:t>Emergency situations</w:t>
            </w:r>
            <w:proofErr w:type="gramEnd"/>
            <w:r w:rsidRPr="006B75E9">
              <w:rPr>
                <w:rFonts w:ascii="Times New Roman" w:hAnsi="Times New Roman" w:cs="Times New Roman"/>
                <w:bCs/>
              </w:rPr>
              <w:t xml:space="preserve"> include poisoning, chemical emergency, fire, power outage, terrorism, falls, choking, medical-related (e.g., stop breathing, heart attack, stroke), and drowning. (1.s)</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 xml:space="preserve">Life-threatening situations that may result from an emergency situation or natural disaster including lack of food and clean water; injuries (blunt trauma, crush-related, drowning); disease transmission; destruction of shelter; release of dust, ash, chemicals into the environment; and medical effects. </w:t>
            </w:r>
            <w:r w:rsidRPr="006B75E9">
              <w:rPr>
                <w:rFonts w:ascii="Times New Roman" w:hAnsi="Times New Roman" w:cs="Times New Roman"/>
                <w:bCs/>
              </w:rPr>
              <w:t>(1.s)</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 xml:space="preserve">Young children, seniors, and people with disabilities may be more vulnerable in </w:t>
            </w:r>
            <w:proofErr w:type="gramStart"/>
            <w:r w:rsidRPr="006B75E9">
              <w:rPr>
                <w:rFonts w:ascii="Times New Roman" w:hAnsi="Times New Roman" w:cs="Times New Roman"/>
              </w:rPr>
              <w:t>emergency situations</w:t>
            </w:r>
            <w:proofErr w:type="gramEnd"/>
            <w:r w:rsidRPr="006B75E9">
              <w:rPr>
                <w:rFonts w:ascii="Times New Roman" w:hAnsi="Times New Roman" w:cs="Times New Roman"/>
              </w:rPr>
              <w:t>. Community resources for emergency preparedness (2.s):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Fire and rescue services.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American Red Cross.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Federal Emergency Management Agency (FEMA).</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Centers for Disease Control and Prevention (CDC).</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Department of Homeland Security.</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Virginia Department of Emergency Management (know your evacuation zone for coastal communities).</w:t>
            </w:r>
          </w:p>
          <w:p w:rsidR="006B75E9" w:rsidRPr="006B75E9" w:rsidRDefault="006B75E9" w:rsidP="00630E6C">
            <w:pPr>
              <w:pStyle w:val="ListParagraph"/>
              <w:numPr>
                <w:ilvl w:val="0"/>
                <w:numId w:val="28"/>
              </w:numPr>
              <w:spacing w:line="276" w:lineRule="auto"/>
              <w:ind w:left="432"/>
              <w:rPr>
                <w:rFonts w:ascii="Times New Roman" w:hAnsi="Times New Roman" w:cs="Times New Roman"/>
                <w:b/>
              </w:rPr>
            </w:pPr>
            <w:r w:rsidRPr="006B75E9">
              <w:rPr>
                <w:rFonts w:ascii="Times New Roman" w:hAnsi="Times New Roman" w:cs="Times New Roman"/>
              </w:rPr>
              <w:t>Emergency preparedness: Build a kit, have a plan, and access alert options (local and social media outlets). Considerations when preparing for an emergency situation include having (3.s):</w:t>
            </w:r>
          </w:p>
          <w:p w:rsidR="006B75E9" w:rsidRPr="006B75E9" w:rsidRDefault="006B75E9" w:rsidP="00630E6C">
            <w:pPr>
              <w:pStyle w:val="ListParagraph"/>
              <w:numPr>
                <w:ilvl w:val="1"/>
                <w:numId w:val="28"/>
              </w:numPr>
              <w:spacing w:line="276" w:lineRule="auto"/>
              <w:ind w:left="792"/>
              <w:rPr>
                <w:rFonts w:ascii="Times New Roman" w:hAnsi="Times New Roman" w:cs="Times New Roman"/>
                <w:b/>
              </w:rPr>
            </w:pPr>
            <w:r w:rsidRPr="006B75E9">
              <w:rPr>
                <w:rFonts w:ascii="Times New Roman" w:hAnsi="Times New Roman" w:cs="Times New Roman"/>
              </w:rPr>
              <w:t>nonperishable food and bottled water available;</w:t>
            </w:r>
          </w:p>
          <w:p w:rsidR="006B75E9" w:rsidRPr="006B75E9" w:rsidRDefault="006B75E9" w:rsidP="00630E6C">
            <w:pPr>
              <w:pStyle w:val="ListParagraph"/>
              <w:numPr>
                <w:ilvl w:val="1"/>
                <w:numId w:val="28"/>
              </w:numPr>
              <w:spacing w:line="276" w:lineRule="auto"/>
              <w:ind w:left="792"/>
              <w:rPr>
                <w:rFonts w:ascii="Times New Roman" w:hAnsi="Times New Roman" w:cs="Times New Roman"/>
                <w:b/>
              </w:rPr>
            </w:pPr>
            <w:r w:rsidRPr="006B75E9">
              <w:rPr>
                <w:rFonts w:ascii="Times New Roman" w:hAnsi="Times New Roman" w:cs="Times New Roman"/>
              </w:rPr>
              <w:t>manual can opener (for food) ;</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extra medications available;</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emergency radio;</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lastRenderedPageBreak/>
              <w:t>emergency contact information for each family member;</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evacuation plan to two or three different destinations;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flashlight and extra batteries;</w:t>
            </w:r>
          </w:p>
          <w:p w:rsidR="006B75E9" w:rsidRPr="006B75E9" w:rsidRDefault="006B75E9" w:rsidP="00630E6C">
            <w:pPr>
              <w:pStyle w:val="ListParagraph"/>
              <w:numPr>
                <w:ilvl w:val="1"/>
                <w:numId w:val="28"/>
              </w:numPr>
              <w:spacing w:line="276" w:lineRule="auto"/>
              <w:ind w:left="792"/>
              <w:rPr>
                <w:rFonts w:ascii="Times New Roman" w:hAnsi="Times New Roman" w:cs="Times New Roman"/>
              </w:rPr>
            </w:pPr>
            <w:r w:rsidRPr="006B75E9">
              <w:rPr>
                <w:rFonts w:ascii="Times New Roman" w:hAnsi="Times New Roman" w:cs="Times New Roman"/>
              </w:rPr>
              <w:t>whistle (to signal for help);</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extra blankets;</w:t>
            </w:r>
          </w:p>
          <w:p w:rsidR="006B75E9" w:rsidRPr="006B75E9" w:rsidRDefault="006B75E9" w:rsidP="00630E6C">
            <w:pPr>
              <w:pStyle w:val="ListParagraph"/>
              <w:numPr>
                <w:ilvl w:val="1"/>
                <w:numId w:val="28"/>
              </w:numPr>
              <w:spacing w:line="276" w:lineRule="auto"/>
              <w:ind w:left="780"/>
              <w:rPr>
                <w:rFonts w:ascii="Times New Roman" w:hAnsi="Times New Roman" w:cs="Times New Roman"/>
                <w:b/>
              </w:rPr>
            </w:pPr>
            <w:r w:rsidRPr="006B75E9">
              <w:rPr>
                <w:rFonts w:ascii="Times New Roman" w:hAnsi="Times New Roman" w:cs="Times New Roman"/>
              </w:rPr>
              <w:t>first aid kit;</w:t>
            </w:r>
          </w:p>
          <w:p w:rsidR="006B75E9" w:rsidRPr="006B75E9" w:rsidRDefault="006B75E9" w:rsidP="00630E6C">
            <w:pPr>
              <w:pStyle w:val="ListParagraph"/>
              <w:numPr>
                <w:ilvl w:val="1"/>
                <w:numId w:val="28"/>
              </w:numPr>
              <w:spacing w:line="276" w:lineRule="auto"/>
              <w:ind w:left="780"/>
              <w:rPr>
                <w:rFonts w:ascii="Times New Roman" w:hAnsi="Times New Roman" w:cs="Times New Roman"/>
              </w:rPr>
            </w:pPr>
            <w:proofErr w:type="gramStart"/>
            <w:r w:rsidRPr="006B75E9">
              <w:rPr>
                <w:rFonts w:ascii="Times New Roman" w:hAnsi="Times New Roman" w:cs="Times New Roman"/>
              </w:rPr>
              <w:t>someone</w:t>
            </w:r>
            <w:proofErr w:type="gramEnd"/>
            <w:r w:rsidRPr="006B75E9">
              <w:rPr>
                <w:rFonts w:ascii="Times New Roman" w:hAnsi="Times New Roman" w:cs="Times New Roman"/>
              </w:rPr>
              <w:t xml:space="preserve"> trained in CPR and first aid.</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tabs>
                <w:tab w:val="left" w:pos="10350"/>
              </w:tabs>
              <w:spacing w:line="276" w:lineRule="auto"/>
              <w:rPr>
                <w:rFonts w:ascii="Times New Roman" w:hAnsi="Times New Roman" w:cs="Times New Roman"/>
              </w:rPr>
            </w:pPr>
            <w:r w:rsidRPr="006B75E9">
              <w:rPr>
                <w:rFonts w:ascii="Times New Roman" w:hAnsi="Times New Roman" w:cs="Times New Roman"/>
              </w:rPr>
              <w:t>Harmful exposures anywhere in a person’s environment might affect their health. Any exposure to hazardous substances or dangerous events in the environment can cause harmful health effects. (</w:t>
            </w:r>
            <w:hyperlink r:id="rId76" w:history="1">
              <w:r w:rsidRPr="006B75E9">
                <w:rPr>
                  <w:rStyle w:val="Hyperlink"/>
                  <w:rFonts w:ascii="Times New Roman" w:hAnsi="Times New Roman" w:cs="Times New Roman"/>
                </w:rPr>
                <w:t>CDC</w:t>
              </w:r>
            </w:hyperlink>
            <w:r w:rsidRPr="006B75E9">
              <w:rPr>
                <w:rFonts w:ascii="Times New Roman" w:hAnsi="Times New Roman" w:cs="Times New Roman"/>
              </w:rPr>
              <w:t>)</w:t>
            </w:r>
          </w:p>
          <w:p w:rsidR="006B75E9" w:rsidRPr="006B75E9" w:rsidRDefault="006B75E9" w:rsidP="00630E6C">
            <w:pPr>
              <w:pStyle w:val="ListParagraph"/>
              <w:numPr>
                <w:ilvl w:val="0"/>
                <w:numId w:val="30"/>
              </w:numPr>
              <w:spacing w:line="276" w:lineRule="auto"/>
              <w:rPr>
                <w:rFonts w:ascii="Times New Roman" w:hAnsi="Times New Roman" w:cs="Times New Roman"/>
              </w:rPr>
            </w:pPr>
            <w:r w:rsidRPr="006B75E9">
              <w:rPr>
                <w:rFonts w:ascii="Times New Roman" w:hAnsi="Times New Roman" w:cs="Times New Roman"/>
              </w:rPr>
              <w:t xml:space="preserve">Environmental health is the branch of public health that focuses on the relationships between people and their environment, promotes human health and well-being, and fosters healthy and safe communities. </w:t>
            </w:r>
            <w:r w:rsidRPr="006B75E9">
              <w:rPr>
                <w:rFonts w:ascii="Times New Roman" w:hAnsi="Times New Roman" w:cs="Times New Roman"/>
                <w:iCs/>
              </w:rPr>
              <w:t>The field works to advance policies and programs to reduce chemical and other environmental exposures in air, water, soil and food to protect people and provide communities with healthier environments.</w:t>
            </w:r>
          </w:p>
          <w:p w:rsidR="006B75E9" w:rsidRPr="006B75E9" w:rsidRDefault="006B75E9" w:rsidP="00630E6C">
            <w:pPr>
              <w:pStyle w:val="ListParagraph"/>
              <w:numPr>
                <w:ilvl w:val="0"/>
                <w:numId w:val="27"/>
              </w:numPr>
              <w:spacing w:line="276" w:lineRule="auto"/>
              <w:ind w:left="432"/>
              <w:rPr>
                <w:rFonts w:ascii="Times New Roman" w:hAnsi="Times New Roman" w:cs="Times New Roman"/>
              </w:rPr>
            </w:pPr>
            <w:r w:rsidRPr="006B75E9">
              <w:rPr>
                <w:rFonts w:ascii="Times New Roman" w:hAnsi="Times New Roman" w:cs="Times New Roman"/>
              </w:rPr>
              <w:t xml:space="preserve">Health </w:t>
            </w:r>
            <w:proofErr w:type="gramStart"/>
            <w:r w:rsidRPr="006B75E9">
              <w:rPr>
                <w:rFonts w:ascii="Times New Roman" w:hAnsi="Times New Roman" w:cs="Times New Roman"/>
              </w:rPr>
              <w:t>can be affected</w:t>
            </w:r>
            <w:proofErr w:type="gramEnd"/>
            <w:r w:rsidRPr="006B75E9">
              <w:rPr>
                <w:rFonts w:ascii="Times New Roman" w:hAnsi="Times New Roman" w:cs="Times New Roman"/>
              </w:rPr>
              <w:t xml:space="preserve"> through outdoor air quality, surface and ground water quality, toxic substances and hazardous wastes, and indoor environments. (</w:t>
            </w:r>
            <w:hyperlink r:id="rId77" w:tooltip="HealthyPeople.gov" w:history="1">
              <w:r w:rsidRPr="006B75E9">
                <w:rPr>
                  <w:rStyle w:val="Hyperlink"/>
                  <w:rFonts w:ascii="Times New Roman" w:hAnsi="Times New Roman" w:cs="Times New Roman"/>
                </w:rPr>
                <w:t>Environmental Quality</w:t>
              </w:r>
            </w:hyperlink>
            <w:r w:rsidRPr="006B75E9">
              <w:rPr>
                <w:rFonts w:ascii="Times New Roman" w:hAnsi="Times New Roman" w:cs="Times New Roman"/>
              </w:rPr>
              <w:t>) (1.t)</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Poor environmental quality has the greatest impact on individuals whose health is already at risk.</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Outdoor air quality may result in premature death, cancer, respiratory and cardiovascular disease.</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 xml:space="preserve">Surface and ground water quality includes both drinking water and recreational waters that </w:t>
            </w:r>
            <w:proofErr w:type="gramStart"/>
            <w:r w:rsidRPr="006B75E9">
              <w:rPr>
                <w:rFonts w:ascii="Times New Roman" w:hAnsi="Times New Roman" w:cs="Times New Roman"/>
              </w:rPr>
              <w:t>may be contaminated</w:t>
            </w:r>
            <w:proofErr w:type="gramEnd"/>
            <w:r w:rsidRPr="006B75E9">
              <w:rPr>
                <w:rFonts w:ascii="Times New Roman" w:hAnsi="Times New Roman" w:cs="Times New Roman"/>
              </w:rPr>
              <w:t xml:space="preserve"> by infectious agents or chemicals and can cause mild to severe illness.</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 xml:space="preserve">The effects of toxic substances and hazardous wastes </w:t>
            </w:r>
            <w:proofErr w:type="gramStart"/>
            <w:r w:rsidRPr="006B75E9">
              <w:rPr>
                <w:rFonts w:ascii="Times New Roman" w:hAnsi="Times New Roman" w:cs="Times New Roman"/>
              </w:rPr>
              <w:t>are not completely understood</w:t>
            </w:r>
            <w:proofErr w:type="gramEnd"/>
            <w:r w:rsidRPr="006B75E9">
              <w:rPr>
                <w:rFonts w:ascii="Times New Roman" w:hAnsi="Times New Roman" w:cs="Times New Roman"/>
              </w:rPr>
              <w:t>, and research is ongoing.</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lastRenderedPageBreak/>
              <w:t>Homes and communities may expose people to indoor air pollution, inadequate heating, poor sanitation, structural hazards, fire hazards, and lead-based paint</w:t>
            </w:r>
            <w:proofErr w:type="gramStart"/>
            <w:r w:rsidRPr="006B75E9">
              <w:rPr>
                <w:rFonts w:ascii="Times New Roman" w:hAnsi="Times New Roman" w:cs="Times New Roman"/>
              </w:rPr>
              <w:t>;</w:t>
            </w:r>
            <w:proofErr w:type="gramEnd"/>
            <w:r w:rsidRPr="006B75E9">
              <w:rPr>
                <w:rFonts w:ascii="Times New Roman" w:hAnsi="Times New Roman" w:cs="Times New Roman"/>
              </w:rPr>
              <w:t xml:space="preserve"> all of which can affect health and safety.</w:t>
            </w:r>
          </w:p>
          <w:p w:rsidR="006B75E9" w:rsidRPr="006B75E9" w:rsidRDefault="006B75E9" w:rsidP="00630E6C">
            <w:pPr>
              <w:pStyle w:val="ListParagraph"/>
              <w:numPr>
                <w:ilvl w:val="1"/>
                <w:numId w:val="27"/>
              </w:numPr>
              <w:spacing w:line="276" w:lineRule="auto"/>
              <w:ind w:left="792"/>
              <w:rPr>
                <w:rFonts w:ascii="Times New Roman" w:hAnsi="Times New Roman" w:cs="Times New Roman"/>
              </w:rPr>
            </w:pPr>
            <w:r w:rsidRPr="006B75E9">
              <w:rPr>
                <w:rFonts w:ascii="Times New Roman" w:hAnsi="Times New Roman" w:cs="Times New Roman"/>
              </w:rPr>
              <w:t>Radon is a radioactive, naturally occurring gas. Radon can enter homes and other buildings through cracks in floors and walls, spaces around pipes and in suspended floors, or in the water supply. Radon is the second leading cause of lung cancer in the United States.</w:t>
            </w:r>
          </w:p>
          <w:p w:rsidR="006B75E9" w:rsidRPr="006B75E9" w:rsidRDefault="006B75E9" w:rsidP="00630E6C">
            <w:pPr>
              <w:pStyle w:val="ListParagraph"/>
              <w:numPr>
                <w:ilvl w:val="0"/>
                <w:numId w:val="27"/>
              </w:numPr>
              <w:spacing w:line="276" w:lineRule="auto"/>
              <w:ind w:left="432"/>
              <w:rPr>
                <w:rFonts w:ascii="Times New Roman" w:hAnsi="Times New Roman" w:cs="Times New Roman"/>
              </w:rPr>
            </w:pPr>
            <w:r w:rsidRPr="006B75E9">
              <w:rPr>
                <w:rFonts w:ascii="Times New Roman" w:hAnsi="Times New Roman" w:cs="Times New Roman"/>
              </w:rPr>
              <w:t>Community members and organizations can work together to address community health concerns and improve the environment for those who live and work there. (2.t)</w:t>
            </w:r>
          </w:p>
          <w:p w:rsidR="006B75E9" w:rsidRPr="006B75E9" w:rsidRDefault="006B75E9" w:rsidP="00630E6C">
            <w:pPr>
              <w:pStyle w:val="ListParagraph"/>
              <w:numPr>
                <w:ilvl w:val="0"/>
                <w:numId w:val="27"/>
              </w:numPr>
              <w:spacing w:line="276" w:lineRule="auto"/>
              <w:ind w:left="432"/>
              <w:rPr>
                <w:rFonts w:ascii="Times New Roman" w:hAnsi="Times New Roman" w:cs="Times New Roman"/>
              </w:rPr>
            </w:pPr>
            <w:r w:rsidRPr="006B75E9">
              <w:rPr>
                <w:rFonts w:ascii="Times New Roman" w:hAnsi="Times New Roman" w:cs="Times New Roman"/>
              </w:rPr>
              <w:t xml:space="preserve">Individuals and families can positively affect environmental health through different practices in homes, yards, and offices. Some examples: </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Clean or replace air filters.</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 xml:space="preserve">Unplug appliances that </w:t>
            </w:r>
            <w:proofErr w:type="gramStart"/>
            <w:r w:rsidRPr="006B75E9">
              <w:rPr>
                <w:rFonts w:ascii="Times New Roman" w:hAnsi="Times New Roman" w:cs="Times New Roman"/>
              </w:rPr>
              <w:t>are not used</w:t>
            </w:r>
            <w:proofErr w:type="gramEnd"/>
            <w:r w:rsidRPr="006B75E9">
              <w:rPr>
                <w:rFonts w:ascii="Times New Roman" w:hAnsi="Times New Roman" w:cs="Times New Roman"/>
              </w:rPr>
              <w:t xml:space="preserve"> often.</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Turn off lights and electronics when not in use.</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Plant trees to shade homes.</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Use cold water instead of hot when possible.</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Test paint in the home for lead.</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Test the home for radon.</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Leave grass clippings on the yard.</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Minimize the use of pesticides.</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Use recycled paper.</w:t>
            </w:r>
          </w:p>
          <w:p w:rsidR="006B75E9" w:rsidRPr="006B75E9" w:rsidRDefault="006B75E9" w:rsidP="00630E6C">
            <w:pPr>
              <w:pStyle w:val="ListParagraph"/>
              <w:numPr>
                <w:ilvl w:val="0"/>
                <w:numId w:val="33"/>
              </w:numPr>
              <w:spacing w:line="276" w:lineRule="auto"/>
              <w:rPr>
                <w:rFonts w:ascii="Times New Roman" w:hAnsi="Times New Roman" w:cs="Times New Roman"/>
              </w:rPr>
            </w:pPr>
            <w:r w:rsidRPr="006B75E9">
              <w:rPr>
                <w:rFonts w:ascii="Times New Roman" w:hAnsi="Times New Roman" w:cs="Times New Roman"/>
              </w:rPr>
              <w:t>Walk or ride a bike instead of driving when possible. (3.t)</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spacing w:line="276" w:lineRule="auto"/>
              <w:ind w:right="720"/>
              <w:rPr>
                <w:rFonts w:ascii="Times New Roman" w:eastAsia="Calibri" w:hAnsi="Times New Roman" w:cs="Times New Roman"/>
              </w:rPr>
            </w:pPr>
            <w:r w:rsidRPr="006B75E9">
              <w:rPr>
                <w:rFonts w:ascii="Times New Roman" w:eastAsia="Calibri" w:hAnsi="Times New Roman" w:cs="Times New Roman"/>
              </w:rPr>
              <w:t>Healthy physical, social, and economic environments strengthen the potential to achieve health and well-being. (</w:t>
            </w:r>
            <w:hyperlink r:id="rId78" w:tooltip="Healthy People 2030 Framework" w:history="1">
              <w:r w:rsidRPr="006B75E9">
                <w:rPr>
                  <w:rStyle w:val="Hyperlink"/>
                  <w:rFonts w:ascii="Times New Roman" w:hAnsi="Times New Roman" w:cs="Times New Roman"/>
                </w:rPr>
                <w:t>Healthy People 2030 Framework Foundational Principle</w:t>
              </w:r>
            </w:hyperlink>
            <w:r w:rsidRPr="006B75E9">
              <w:rPr>
                <w:rFonts w:ascii="Times New Roman" w:eastAsia="Calibri" w:hAnsi="Times New Roman" w:cs="Times New Roman"/>
              </w:rPr>
              <w:t>)</w:t>
            </w:r>
          </w:p>
          <w:p w:rsidR="006B75E9" w:rsidRPr="006B75E9" w:rsidRDefault="006B75E9" w:rsidP="00630E6C">
            <w:pPr>
              <w:numPr>
                <w:ilvl w:val="0"/>
                <w:numId w:val="8"/>
              </w:numPr>
              <w:spacing w:after="200" w:line="276" w:lineRule="auto"/>
              <w:ind w:left="420" w:right="720"/>
              <w:contextualSpacing/>
              <w:rPr>
                <w:rFonts w:ascii="Times New Roman" w:eastAsia="MS Mincho" w:hAnsi="Times New Roman" w:cs="Times New Roman"/>
              </w:rPr>
            </w:pPr>
            <w:r w:rsidRPr="006B75E9">
              <w:rPr>
                <w:rFonts w:ascii="Times New Roman" w:eastAsia="MS Mincho" w:hAnsi="Times New Roman" w:cs="Times New Roman"/>
              </w:rPr>
              <w:lastRenderedPageBreak/>
              <w:t xml:space="preserve">Organ donation: There are currently more than 115,000 people in the United States waiting for organ transplants. Each year, approximately 8,000 people die waiting for an organ transplant that would have given them a second chance at life. Additionally, each year, hundreds of thousands of people benefit from donated tissue that </w:t>
            </w:r>
            <w:proofErr w:type="gramStart"/>
            <w:r w:rsidRPr="006B75E9">
              <w:rPr>
                <w:rFonts w:ascii="Times New Roman" w:eastAsia="MS Mincho" w:hAnsi="Times New Roman" w:cs="Times New Roman"/>
              </w:rPr>
              <w:t>is used</w:t>
            </w:r>
            <w:proofErr w:type="gramEnd"/>
            <w:r w:rsidRPr="006B75E9">
              <w:rPr>
                <w:rFonts w:ascii="Times New Roman" w:eastAsia="MS Mincho" w:hAnsi="Times New Roman" w:cs="Times New Roman"/>
              </w:rPr>
              <w:t xml:space="preserve"> for life-saving and reconstructive purposes, and corneas that restore sight. </w:t>
            </w:r>
          </w:p>
          <w:p w:rsidR="006B75E9" w:rsidRPr="006B75E9" w:rsidRDefault="006B75E9" w:rsidP="00630E6C">
            <w:pPr>
              <w:numPr>
                <w:ilvl w:val="0"/>
                <w:numId w:val="8"/>
              </w:numPr>
              <w:spacing w:after="200" w:line="276" w:lineRule="auto"/>
              <w:ind w:left="420" w:right="720"/>
              <w:contextualSpacing/>
              <w:rPr>
                <w:rFonts w:ascii="Times New Roman" w:eastAsia="MS Mincho" w:hAnsi="Times New Roman" w:cs="Times New Roman"/>
              </w:rPr>
            </w:pPr>
            <w:r w:rsidRPr="006B75E9">
              <w:rPr>
                <w:rFonts w:ascii="Times New Roman" w:eastAsia="MS Mincho" w:hAnsi="Times New Roman" w:cs="Times New Roman"/>
              </w:rPr>
              <w:t>Homelessness (</w:t>
            </w:r>
            <w:hyperlink r:id="rId79" w:tooltip="Centers for Disease Control and Prevention information on homelessness" w:history="1">
              <w:r w:rsidRPr="006B75E9">
                <w:rPr>
                  <w:rStyle w:val="Hyperlink"/>
                  <w:rFonts w:ascii="Times New Roman" w:eastAsia="MS Mincho" w:hAnsi="Times New Roman" w:cs="Times New Roman"/>
                </w:rPr>
                <w:t>CDC</w:t>
              </w:r>
            </w:hyperlink>
            <w:r w:rsidRPr="006B75E9">
              <w:rPr>
                <w:rFonts w:ascii="Times New Roman" w:eastAsia="MS Mincho" w:hAnsi="Times New Roman" w:cs="Times New Roman"/>
              </w:rPr>
              <w:t xml:space="preserve">): On any given night, hundreds of thousands of people are homeless in the United States. These people might be chronically homeless, have temporarily lost their shelter, be fleeing domestic violence, or facing any number of other issues. Homelessness </w:t>
            </w:r>
            <w:proofErr w:type="gramStart"/>
            <w:r w:rsidRPr="006B75E9">
              <w:rPr>
                <w:rFonts w:ascii="Times New Roman" w:eastAsia="MS Mincho" w:hAnsi="Times New Roman" w:cs="Times New Roman"/>
              </w:rPr>
              <w:t>is closely connected</w:t>
            </w:r>
            <w:proofErr w:type="gramEnd"/>
            <w:r w:rsidRPr="006B75E9">
              <w:rPr>
                <w:rFonts w:ascii="Times New Roman" w:eastAsia="MS Mincho" w:hAnsi="Times New Roman" w:cs="Times New Roman"/>
              </w:rPr>
              <w:t xml:space="preserve"> to declines in physical and mental health. Homeless people experience high rates of health problems, such as HIV infection, alcohol and drug abuse, mental illness, tuberculosis, and other conditions. Health problems among the homeless result from various factors, such as barriers to care, lack of access to adequate food and protection, and limited resources and social services. </w:t>
            </w:r>
          </w:p>
          <w:p w:rsidR="006B75E9" w:rsidRPr="006B75E9" w:rsidRDefault="006B75E9" w:rsidP="00630E6C">
            <w:pPr>
              <w:numPr>
                <w:ilvl w:val="1"/>
                <w:numId w:val="8"/>
              </w:numPr>
              <w:spacing w:after="200" w:line="276" w:lineRule="auto"/>
              <w:ind w:left="792" w:right="720"/>
              <w:contextualSpacing/>
              <w:rPr>
                <w:rFonts w:ascii="Times New Roman" w:eastAsia="MS Mincho" w:hAnsi="Times New Roman" w:cs="Times New Roman"/>
              </w:rPr>
            </w:pPr>
            <w:r w:rsidRPr="006B75E9">
              <w:rPr>
                <w:rFonts w:ascii="Times New Roman" w:eastAsia="MS Mincho" w:hAnsi="Times New Roman" w:cs="Times New Roman"/>
              </w:rPr>
              <w:t>Resources: (1.u, 2.u)</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Virginia Department of Housing and Community Development.</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The Continuum of Care (</w:t>
            </w:r>
            <w:proofErr w:type="spellStart"/>
            <w:r w:rsidRPr="006B75E9">
              <w:rPr>
                <w:rFonts w:ascii="Times New Roman" w:eastAsia="MS Mincho" w:hAnsi="Times New Roman" w:cs="Times New Roman"/>
              </w:rPr>
              <w:t>CoC</w:t>
            </w:r>
            <w:proofErr w:type="spellEnd"/>
            <w:r w:rsidRPr="006B75E9">
              <w:rPr>
                <w:rFonts w:ascii="Times New Roman" w:eastAsia="MS Mincho" w:hAnsi="Times New Roman" w:cs="Times New Roman"/>
              </w:rPr>
              <w:t>) community programs for information about access to shelter, housing, and other resources.</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 xml:space="preserve">A 211 hotline is available in many communities and offers trained staff 24/7 to help </w:t>
            </w:r>
            <w:proofErr w:type="gramStart"/>
            <w:r w:rsidRPr="006B75E9">
              <w:rPr>
                <w:rFonts w:ascii="Times New Roman" w:eastAsia="MS Mincho" w:hAnsi="Times New Roman" w:cs="Times New Roman"/>
              </w:rPr>
              <w:t>residents</w:t>
            </w:r>
            <w:proofErr w:type="gramEnd"/>
            <w:r w:rsidRPr="006B75E9">
              <w:rPr>
                <w:rFonts w:ascii="Times New Roman" w:eastAsia="MS Mincho" w:hAnsi="Times New Roman" w:cs="Times New Roman"/>
              </w:rPr>
              <w:t xml:space="preserve"> access services like shelter, health care, food, and other social services programs.</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The National Coalition for the Homeless offers basic information on how people experiencing homelessness can get help and access resources.</w:t>
            </w:r>
          </w:p>
          <w:p w:rsidR="006B75E9" w:rsidRPr="006B75E9" w:rsidRDefault="006B75E9" w:rsidP="00630E6C">
            <w:pPr>
              <w:numPr>
                <w:ilvl w:val="2"/>
                <w:numId w:val="8"/>
              </w:numPr>
              <w:spacing w:after="200" w:line="276" w:lineRule="auto"/>
              <w:ind w:left="1152" w:right="720"/>
              <w:contextualSpacing/>
              <w:rPr>
                <w:rFonts w:ascii="Times New Roman" w:eastAsia="MS Mincho" w:hAnsi="Times New Roman" w:cs="Times New Roman"/>
              </w:rPr>
            </w:pPr>
            <w:r w:rsidRPr="006B75E9">
              <w:rPr>
                <w:rFonts w:ascii="Times New Roman" w:eastAsia="MS Mincho" w:hAnsi="Times New Roman" w:cs="Times New Roman"/>
              </w:rPr>
              <w:t>School resources include school counselor, psychologist, and social worker, who can help access appropriate information and services.</w:t>
            </w:r>
          </w:p>
          <w:p w:rsidR="006B75E9" w:rsidRPr="006B75E9" w:rsidRDefault="006B75E9" w:rsidP="00630E6C">
            <w:pPr>
              <w:numPr>
                <w:ilvl w:val="0"/>
                <w:numId w:val="8"/>
              </w:numPr>
              <w:spacing w:line="276" w:lineRule="auto"/>
              <w:ind w:left="418" w:right="720"/>
              <w:contextualSpacing/>
              <w:rPr>
                <w:rFonts w:ascii="Times New Roman" w:eastAsia="MS Mincho" w:hAnsi="Times New Roman" w:cs="Times New Roman"/>
              </w:rPr>
            </w:pPr>
            <w:r w:rsidRPr="006B75E9">
              <w:rPr>
                <w:rFonts w:ascii="Times New Roman" w:eastAsia="MS Mincho" w:hAnsi="Times New Roman" w:cs="Times New Roman"/>
              </w:rPr>
              <w:lastRenderedPageBreak/>
              <w:t>Spread of infectious diseases (</w:t>
            </w:r>
            <w:hyperlink r:id="rId80" w:tooltip="Centers for Disease Control and Prevention resource" w:history="1">
              <w:r w:rsidRPr="006B75E9">
                <w:rPr>
                  <w:rStyle w:val="Hyperlink"/>
                  <w:rFonts w:ascii="Times New Roman" w:eastAsia="MS Mincho" w:hAnsi="Times New Roman" w:cs="Times New Roman"/>
                </w:rPr>
                <w:t>CDC’s Infectious Disease Framework</w:t>
              </w:r>
            </w:hyperlink>
            <w:r w:rsidRPr="006B75E9">
              <w:rPr>
                <w:rFonts w:ascii="Times New Roman" w:eastAsia="MS Mincho" w:hAnsi="Times New Roman" w:cs="Times New Roman"/>
              </w:rPr>
              <w:t>): Infectious diseases are a leading cause of illness and death throughout the world. The enormous diversity of microbes combined with their ability to evolve and adapt to changing populations, environments, practices, and technologies creates ongoing threats to health and continually challenges our efforts to prevent and control infectious diseases. We are living in an interconnected world where an outbreak of infectious disease is just a plane ride away. (1.u, 2.u)</w:t>
            </w:r>
          </w:p>
          <w:p w:rsidR="006B75E9" w:rsidRPr="006B75E9" w:rsidRDefault="006B75E9" w:rsidP="00630E6C">
            <w:pPr>
              <w:pStyle w:val="ListParagraph"/>
              <w:numPr>
                <w:ilvl w:val="0"/>
                <w:numId w:val="8"/>
              </w:numPr>
              <w:spacing w:line="276" w:lineRule="auto"/>
              <w:ind w:left="432"/>
              <w:rPr>
                <w:rFonts w:ascii="Times New Roman" w:eastAsia="MS Mincho" w:hAnsi="Times New Roman" w:cs="Times New Roman"/>
              </w:rPr>
            </w:pPr>
            <w:r w:rsidRPr="006B75E9">
              <w:rPr>
                <w:rFonts w:ascii="Times New Roman" w:eastAsia="MS Mincho" w:hAnsi="Times New Roman" w:cs="Times New Roman"/>
              </w:rPr>
              <w:t>Underage drinking: Alcohol is the most commonly used and abused drug among youth in the United States (</w:t>
            </w:r>
            <w:hyperlink r:id="rId81" w:tooltip="Centers for Disease Control and Prevention" w:history="1">
              <w:r w:rsidRPr="006B75E9">
                <w:rPr>
                  <w:rStyle w:val="Hyperlink"/>
                  <w:rFonts w:ascii="Times New Roman" w:eastAsia="MS Mincho" w:hAnsi="Times New Roman" w:cs="Times New Roman"/>
                </w:rPr>
                <w:t>Underage Drinking</w:t>
              </w:r>
            </w:hyperlink>
            <w:r w:rsidRPr="006B75E9">
              <w:rPr>
                <w:rFonts w:ascii="Times New Roman" w:eastAsia="MS Mincho" w:hAnsi="Times New Roman" w:cs="Times New Roman"/>
              </w:rPr>
              <w:t>). Consequences of underage drinking can affect everyone, regardless of age or drinking status. We all feel the effects of the aggressive behavior, property damage, injuries, violence, and deaths that can result from underage drinking. This is not simply a problem for some families—it is a nationwide concern. (</w:t>
            </w:r>
            <w:hyperlink r:id="rId82" w:tooltip="NIH National Institute on Alcohol Abuse and Alcoholism" w:history="1">
              <w:r w:rsidRPr="006B75E9">
                <w:rPr>
                  <w:rStyle w:val="Hyperlink"/>
                  <w:rFonts w:ascii="Times New Roman" w:eastAsia="MS Mincho" w:hAnsi="Times New Roman" w:cs="Times New Roman"/>
                </w:rPr>
                <w:t>Underage Drinking</w:t>
              </w:r>
            </w:hyperlink>
            <w:r w:rsidRPr="006B75E9">
              <w:rPr>
                <w:rFonts w:ascii="Times New Roman" w:eastAsia="MS Mincho" w:hAnsi="Times New Roman" w:cs="Times New Roman"/>
              </w:rPr>
              <w:t xml:space="preserve">) </w:t>
            </w:r>
          </w:p>
          <w:p w:rsidR="006B75E9" w:rsidRPr="006B75E9" w:rsidRDefault="006B75E9" w:rsidP="00630E6C">
            <w:pPr>
              <w:pStyle w:val="ListParagraph"/>
              <w:numPr>
                <w:ilvl w:val="1"/>
                <w:numId w:val="8"/>
              </w:numPr>
              <w:spacing w:line="276" w:lineRule="auto"/>
              <w:ind w:left="792"/>
              <w:rPr>
                <w:rFonts w:ascii="Times New Roman" w:eastAsia="MS Mincho" w:hAnsi="Times New Roman" w:cs="Times New Roman"/>
              </w:rPr>
            </w:pPr>
            <w:r w:rsidRPr="006B75E9">
              <w:rPr>
                <w:rFonts w:ascii="Times New Roman" w:eastAsia="MS Mincho" w:hAnsi="Times New Roman" w:cs="Times New Roman"/>
              </w:rPr>
              <w:t>Resources: School resources include school counselor, psychologist, and social worker, who can help access appropriate information and services; Community Services Board; health care providers (1.u, 2.u).</w:t>
            </w:r>
          </w:p>
          <w:p w:rsidR="006B75E9" w:rsidRPr="006B75E9" w:rsidRDefault="006B75E9" w:rsidP="00630E6C">
            <w:pPr>
              <w:numPr>
                <w:ilvl w:val="0"/>
                <w:numId w:val="8"/>
              </w:numPr>
              <w:spacing w:line="276" w:lineRule="auto"/>
              <w:ind w:left="432" w:right="720"/>
              <w:contextualSpacing/>
              <w:rPr>
                <w:rFonts w:ascii="Times New Roman" w:eastAsia="MS Mincho" w:hAnsi="Times New Roman" w:cs="Times New Roman"/>
              </w:rPr>
            </w:pPr>
            <w:r w:rsidRPr="006B75E9">
              <w:rPr>
                <w:rFonts w:ascii="Times New Roman" w:eastAsia="MS Mincho" w:hAnsi="Times New Roman" w:cs="Times New Roman"/>
              </w:rPr>
              <w:t xml:space="preserve">Substance use/misuse: Beyond the health-related and other effects on an individual with substance use disorder and families, substance use/misuse affects the community through associated crime and violence, injuries, accidents (some fatal), involvement of law enforcement, and the health care system. </w:t>
            </w:r>
          </w:p>
          <w:p w:rsidR="006B75E9" w:rsidRPr="006B75E9" w:rsidRDefault="006B75E9" w:rsidP="00630E6C">
            <w:pPr>
              <w:numPr>
                <w:ilvl w:val="1"/>
                <w:numId w:val="8"/>
              </w:numPr>
              <w:spacing w:line="276" w:lineRule="auto"/>
              <w:ind w:left="792" w:right="720"/>
              <w:contextualSpacing/>
              <w:rPr>
                <w:rFonts w:ascii="Times New Roman" w:eastAsia="MS Mincho" w:hAnsi="Times New Roman" w:cs="Times New Roman"/>
              </w:rPr>
            </w:pPr>
            <w:r w:rsidRPr="006B75E9">
              <w:rPr>
                <w:rFonts w:ascii="Times New Roman" w:eastAsia="MS Mincho" w:hAnsi="Times New Roman" w:cs="Times New Roman"/>
              </w:rPr>
              <w:t>Resources: School resources include school counselor, psychologist, and social worker, who can help access appropriate information and services; Community Services Board; health care providers (1.u, 2.u).</w:t>
            </w:r>
          </w:p>
          <w:p w:rsidR="006B75E9" w:rsidRPr="006B75E9" w:rsidRDefault="006B75E9" w:rsidP="00630E6C">
            <w:pPr>
              <w:numPr>
                <w:ilvl w:val="0"/>
                <w:numId w:val="8"/>
              </w:numPr>
              <w:spacing w:line="276" w:lineRule="auto"/>
              <w:ind w:left="432" w:right="720"/>
              <w:contextualSpacing/>
              <w:rPr>
                <w:rFonts w:ascii="Times New Roman" w:eastAsia="MS Mincho" w:hAnsi="Times New Roman" w:cs="Times New Roman"/>
              </w:rPr>
            </w:pPr>
            <w:r w:rsidRPr="006B75E9">
              <w:rPr>
                <w:rFonts w:ascii="Times New Roman" w:eastAsia="MS Mincho" w:hAnsi="Times New Roman" w:cs="Times New Roman"/>
              </w:rPr>
              <w:t>Violence (</w:t>
            </w:r>
            <w:hyperlink r:id="rId83" w:history="1">
              <w:r w:rsidRPr="006B75E9">
                <w:rPr>
                  <w:rStyle w:val="Hyperlink"/>
                  <w:rFonts w:ascii="Times New Roman" w:eastAsia="MS Mincho" w:hAnsi="Times New Roman" w:cs="Times New Roman"/>
                </w:rPr>
                <w:t>CDC</w:t>
              </w:r>
            </w:hyperlink>
            <w:r w:rsidRPr="006B75E9">
              <w:rPr>
                <w:rFonts w:ascii="Times New Roman" w:eastAsia="MS Mincho" w:hAnsi="Times New Roman" w:cs="Times New Roman"/>
              </w:rPr>
              <w:t xml:space="preserve">): Youth violence affects entire communities. Violence increases health care costs, decreases property values, and disrupts social services. Youth violence negatively affects perceived and actual safety, </w:t>
            </w:r>
            <w:r w:rsidRPr="006B75E9">
              <w:rPr>
                <w:rFonts w:ascii="Times New Roman" w:eastAsia="MS Mincho" w:hAnsi="Times New Roman" w:cs="Times New Roman"/>
              </w:rPr>
              <w:lastRenderedPageBreak/>
              <w:t>participation in community events, school attendance, and the viability of businesses. Addressing the short- and long-term consequences of violence strains community resources and limits the resources that states and communities have to address other needs. (</w:t>
            </w:r>
            <w:hyperlink r:id="rId84" w:tooltip="Centers for Disease Control and Prevention" w:history="1">
              <w:r w:rsidRPr="006B75E9">
                <w:rPr>
                  <w:rStyle w:val="Hyperlink"/>
                  <w:rFonts w:ascii="Times New Roman" w:hAnsi="Times New Roman" w:cs="Times New Roman"/>
                </w:rPr>
                <w:t>Preventing Youth Violence</w:t>
              </w:r>
            </w:hyperlink>
            <w:r w:rsidRPr="006B75E9">
              <w:rPr>
                <w:rStyle w:val="Hyperlink"/>
                <w:rFonts w:ascii="Times New Roman" w:hAnsi="Times New Roman" w:cs="Times New Roman"/>
              </w:rPr>
              <w:t>)</w:t>
            </w:r>
          </w:p>
          <w:p w:rsidR="006B75E9" w:rsidRPr="006B75E9" w:rsidRDefault="006B75E9" w:rsidP="00630E6C">
            <w:pPr>
              <w:numPr>
                <w:ilvl w:val="1"/>
                <w:numId w:val="8"/>
              </w:numPr>
              <w:spacing w:line="276" w:lineRule="auto"/>
              <w:ind w:left="792" w:right="720"/>
              <w:contextualSpacing/>
              <w:rPr>
                <w:rFonts w:ascii="Times New Roman" w:eastAsia="MS Mincho" w:hAnsi="Times New Roman" w:cs="Times New Roman"/>
              </w:rPr>
            </w:pPr>
            <w:r w:rsidRPr="006B75E9">
              <w:rPr>
                <w:rFonts w:ascii="Times New Roman" w:eastAsia="MS Mincho" w:hAnsi="Times New Roman" w:cs="Times New Roman"/>
              </w:rPr>
              <w:t>Resources: School resources include school counselor, psychologist, and social worker, who can help access appropriate information and services (1.u, 2.u).</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tabs>
                <w:tab w:val="left" w:pos="10350"/>
              </w:tabs>
              <w:spacing w:line="276" w:lineRule="auto"/>
              <w:rPr>
                <w:rFonts w:ascii="Times New Roman" w:hAnsi="Times New Roman" w:cs="Times New Roman"/>
              </w:rPr>
            </w:pPr>
            <w:r w:rsidRPr="006B75E9">
              <w:rPr>
                <w:rFonts w:ascii="Times New Roman" w:hAnsi="Times New Roman" w:cs="Times New Roman"/>
              </w:rPr>
              <w:t>Awareness of health- and wellness-related issues allows individuals to make informed choices in matters that affect their overall health and the health of family and community.</w:t>
            </w:r>
          </w:p>
          <w:p w:rsidR="006B75E9" w:rsidRPr="006B75E9" w:rsidRDefault="006B75E9" w:rsidP="00630E6C">
            <w:pPr>
              <w:pStyle w:val="ListParagraph"/>
              <w:numPr>
                <w:ilvl w:val="0"/>
                <w:numId w:val="31"/>
              </w:numPr>
              <w:spacing w:line="276" w:lineRule="auto"/>
              <w:ind w:left="432"/>
              <w:rPr>
                <w:rFonts w:ascii="Times New Roman" w:hAnsi="Times New Roman" w:cs="Times New Roman"/>
              </w:rPr>
            </w:pPr>
            <w:r w:rsidRPr="006B75E9">
              <w:rPr>
                <w:rFonts w:ascii="Times New Roman" w:hAnsi="Times New Roman" w:cs="Times New Roman"/>
              </w:rPr>
              <w:t xml:space="preserve">Health literacy: </w:t>
            </w:r>
            <w:hyperlink r:id="rId85" w:tooltip="personal health literacy definition resource" w:history="1">
              <w:r w:rsidRPr="006B75E9">
                <w:rPr>
                  <w:rStyle w:val="Hyperlink"/>
                  <w:rFonts w:ascii="Times New Roman" w:hAnsi="Times New Roman" w:cs="Times New Roman"/>
                </w:rPr>
                <w:t>Healthy People 2030</w:t>
              </w:r>
            </w:hyperlink>
            <w:r w:rsidRPr="006B75E9">
              <w:rPr>
                <w:rFonts w:ascii="Times New Roman" w:hAnsi="Times New Roman" w:cs="Times New Roman"/>
              </w:rPr>
              <w:t xml:space="preserve"> defines personal health literacy as the degree to which individuals have the ability to find, understand, and use information and services to inform health-related decisions and actions for themselves and others.</w:t>
            </w:r>
          </w:p>
          <w:p w:rsidR="006B75E9" w:rsidRPr="006B75E9" w:rsidRDefault="006B75E9" w:rsidP="00630E6C">
            <w:pPr>
              <w:pStyle w:val="ListParagraph"/>
              <w:numPr>
                <w:ilvl w:val="0"/>
                <w:numId w:val="31"/>
              </w:numPr>
              <w:tabs>
                <w:tab w:val="left" w:pos="10350"/>
              </w:tabs>
              <w:spacing w:line="276" w:lineRule="auto"/>
              <w:ind w:left="432"/>
              <w:rPr>
                <w:rFonts w:ascii="Times New Roman" w:hAnsi="Times New Roman" w:cs="Times New Roman"/>
              </w:rPr>
            </w:pPr>
            <w:hyperlink r:id="rId86" w:tooltip="Health literacy skills resource" w:history="1">
              <w:r w:rsidRPr="006B75E9">
                <w:rPr>
                  <w:rStyle w:val="Hyperlink"/>
                  <w:rFonts w:ascii="Times New Roman" w:hAnsi="Times New Roman" w:cs="Times New Roman"/>
                </w:rPr>
                <w:t>NIH National Library of Medicine Skills Needed for Health Literacy</w:t>
              </w:r>
            </w:hyperlink>
            <w:r w:rsidRPr="006B75E9">
              <w:rPr>
                <w:rFonts w:ascii="Times New Roman" w:hAnsi="Times New Roman" w:cs="Times New Roman"/>
              </w:rPr>
              <w:t xml:space="preserve">: Patients </w:t>
            </w:r>
            <w:proofErr w:type="gramStart"/>
            <w:r w:rsidRPr="006B75E9">
              <w:rPr>
                <w:rFonts w:ascii="Times New Roman" w:hAnsi="Times New Roman" w:cs="Times New Roman"/>
              </w:rPr>
              <w:t>are often faced</w:t>
            </w:r>
            <w:proofErr w:type="gramEnd"/>
            <w:r w:rsidRPr="006B75E9">
              <w:rPr>
                <w:rFonts w:ascii="Times New Roman" w:hAnsi="Times New Roman" w:cs="Times New Roman"/>
              </w:rPr>
              <w:t xml:space="preserve"> with complex information and treatment decisions. Patients need to: (1.v)</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Access health care services.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Analyze relative risks and benefits.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Calculate dosages.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Communicate with health care providers.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Evaluate information for credibility and quality.</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Interpret test results.</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Locate health information.</w:t>
            </w:r>
          </w:p>
          <w:p w:rsidR="006B75E9" w:rsidRPr="006B75E9" w:rsidRDefault="006B75E9" w:rsidP="006B75E9">
            <w:pPr>
              <w:tabs>
                <w:tab w:val="left" w:pos="10350"/>
              </w:tabs>
              <w:spacing w:line="276" w:lineRule="auto"/>
              <w:ind w:left="432"/>
              <w:rPr>
                <w:rFonts w:ascii="Times New Roman" w:hAnsi="Times New Roman" w:cs="Times New Roman"/>
              </w:rPr>
            </w:pPr>
            <w:r w:rsidRPr="006B75E9">
              <w:rPr>
                <w:rFonts w:ascii="Times New Roman" w:hAnsi="Times New Roman" w:cs="Times New Roman"/>
              </w:rPr>
              <w:t>In order to accomplish these tasks, individuals may need to be:</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Visually literate (able to understand graphs or other visual information).</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Computer literate (able to operate a computer).</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Information literate (able to obtain and apply relevant information).</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lastRenderedPageBreak/>
              <w:t>Numerically or computationally literate (able to calculate or reason numerically).</w:t>
            </w:r>
          </w:p>
          <w:p w:rsidR="006B75E9" w:rsidRPr="006B75E9" w:rsidRDefault="006B75E9" w:rsidP="00630E6C">
            <w:pPr>
              <w:pStyle w:val="ListParagraph"/>
              <w:numPr>
                <w:ilvl w:val="1"/>
                <w:numId w:val="31"/>
              </w:numPr>
              <w:tabs>
                <w:tab w:val="left" w:pos="10350"/>
              </w:tabs>
              <w:spacing w:line="276" w:lineRule="auto"/>
              <w:ind w:left="792"/>
              <w:rPr>
                <w:rFonts w:ascii="Times New Roman" w:hAnsi="Times New Roman" w:cs="Times New Roman"/>
              </w:rPr>
            </w:pPr>
            <w:r w:rsidRPr="006B75E9">
              <w:rPr>
                <w:rFonts w:ascii="Times New Roman" w:hAnsi="Times New Roman" w:cs="Times New Roman"/>
              </w:rPr>
              <w:t xml:space="preserve">Oral language skills are important as well. Patients need to articulate their health concerns and describe their symptoms accurately. They need to ask pertinent questions, and they need to understand spoken medical advice or treatment directions. </w:t>
            </w:r>
          </w:p>
          <w:p w:rsidR="006B75E9" w:rsidRPr="006B75E9" w:rsidRDefault="006B75E9" w:rsidP="00630E6C">
            <w:pPr>
              <w:pStyle w:val="ListParagraph"/>
              <w:numPr>
                <w:ilvl w:val="0"/>
                <w:numId w:val="31"/>
              </w:numPr>
              <w:tabs>
                <w:tab w:val="left" w:pos="10350"/>
              </w:tabs>
              <w:spacing w:line="276" w:lineRule="auto"/>
              <w:ind w:left="432"/>
              <w:rPr>
                <w:rFonts w:ascii="Times New Roman" w:hAnsi="Times New Roman" w:cs="Times New Roman"/>
              </w:rPr>
            </w:pPr>
            <w:r w:rsidRPr="006B75E9">
              <w:rPr>
                <w:rFonts w:ascii="Times New Roman" w:hAnsi="Times New Roman" w:cs="Times New Roman"/>
              </w:rPr>
              <w:t>Health science skills may include (</w:t>
            </w:r>
            <w:hyperlink r:id="rId87" w:tooltip="Resource for workplace readiness skills for health sciences" w:history="1">
              <w:r w:rsidRPr="006B75E9">
                <w:rPr>
                  <w:rStyle w:val="Hyperlink"/>
                  <w:rFonts w:ascii="Times New Roman" w:hAnsi="Times New Roman" w:cs="Times New Roman"/>
                </w:rPr>
                <w:t>VDOE CTE Workplace Readiness Skills</w:t>
              </w:r>
            </w:hyperlink>
            <w:r w:rsidRPr="006B75E9">
              <w:rPr>
                <w:rFonts w:ascii="Times New Roman" w:hAnsi="Times New Roman" w:cs="Times New Roman"/>
              </w:rPr>
              <w:t>) (1.v)</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Creativity and innovation.</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Critical thinking and problem solving.</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Initiative and self-direction.</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Work ethic.</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Conflict resolution skills.</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Communication skills (listening, speaking, writing, reading).</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Respect for diversity.</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Customer service skills.</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Collaboration.</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Continuous learning and adaptability.</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Information-literacy skills.</w:t>
            </w:r>
          </w:p>
          <w:p w:rsidR="006B75E9" w:rsidRPr="006B75E9" w:rsidRDefault="006B75E9" w:rsidP="00630E6C">
            <w:pPr>
              <w:pStyle w:val="ListParagraph"/>
              <w:numPr>
                <w:ilvl w:val="1"/>
                <w:numId w:val="31"/>
              </w:numPr>
              <w:tabs>
                <w:tab w:val="left" w:pos="10350"/>
              </w:tabs>
              <w:spacing w:line="276" w:lineRule="auto"/>
              <w:ind w:left="780"/>
              <w:rPr>
                <w:rFonts w:ascii="Times New Roman" w:hAnsi="Times New Roman" w:cs="Times New Roman"/>
              </w:rPr>
            </w:pPr>
            <w:r w:rsidRPr="006B75E9">
              <w:rPr>
                <w:rFonts w:ascii="Times New Roman" w:hAnsi="Times New Roman" w:cs="Times New Roman"/>
              </w:rPr>
              <w:t>Science and mathematics skills.</w:t>
            </w:r>
          </w:p>
          <w:p w:rsidR="006B75E9" w:rsidRPr="006B75E9" w:rsidRDefault="006B75E9" w:rsidP="006B75E9">
            <w:pPr>
              <w:tabs>
                <w:tab w:val="left" w:pos="10350"/>
              </w:tabs>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proofErr w:type="gramStart"/>
            <w:r w:rsidRPr="006B75E9">
              <w:rPr>
                <w:rFonts w:ascii="Times New Roman" w:hAnsi="Times New Roman" w:cs="Times New Roman"/>
              </w:rPr>
              <w:t>Careers in health and medical sciences are varied and provide opportunities to promote the health and wellness of individuals and the local and global community.</w:t>
            </w:r>
            <w:proofErr w:type="gramEnd"/>
          </w:p>
          <w:p w:rsidR="006B75E9" w:rsidRPr="006B75E9" w:rsidRDefault="006B75E9" w:rsidP="00630E6C">
            <w:pPr>
              <w:pStyle w:val="ListParagraph"/>
              <w:numPr>
                <w:ilvl w:val="0"/>
                <w:numId w:val="29"/>
              </w:numPr>
              <w:tabs>
                <w:tab w:val="left" w:pos="1254"/>
              </w:tabs>
              <w:spacing w:line="276" w:lineRule="auto"/>
              <w:ind w:left="432"/>
              <w:rPr>
                <w:rFonts w:ascii="Times New Roman" w:hAnsi="Times New Roman" w:cs="Times New Roman"/>
              </w:rPr>
            </w:pPr>
            <w:r w:rsidRPr="006B75E9">
              <w:rPr>
                <w:rFonts w:ascii="Times New Roman" w:hAnsi="Times New Roman" w:cs="Times New Roman"/>
              </w:rPr>
              <w:t xml:space="preserve">There are many career opportunities in the health and medical sciences, including athletic trainer, audiologist, chiropractor, dentist, dietitian, emergency medical technician, home health aide, massage therapist, medical and clinical laboratory technologist, nurse, occupational therapist, optician, optometrist, </w:t>
            </w:r>
            <w:proofErr w:type="spellStart"/>
            <w:r w:rsidRPr="006B75E9">
              <w:rPr>
                <w:rFonts w:ascii="Times New Roman" w:hAnsi="Times New Roman" w:cs="Times New Roman"/>
              </w:rPr>
              <w:t>orthotists</w:t>
            </w:r>
            <w:proofErr w:type="spellEnd"/>
            <w:r w:rsidRPr="006B75E9">
              <w:rPr>
                <w:rFonts w:ascii="Times New Roman" w:hAnsi="Times New Roman" w:cs="Times New Roman"/>
              </w:rPr>
              <w:t xml:space="preserve"> and </w:t>
            </w:r>
            <w:proofErr w:type="spellStart"/>
            <w:r w:rsidRPr="006B75E9">
              <w:rPr>
                <w:rFonts w:ascii="Times New Roman" w:hAnsi="Times New Roman" w:cs="Times New Roman"/>
              </w:rPr>
              <w:t>prosthetists</w:t>
            </w:r>
            <w:proofErr w:type="spellEnd"/>
            <w:r w:rsidRPr="006B75E9">
              <w:rPr>
                <w:rFonts w:ascii="Times New Roman" w:hAnsi="Times New Roman" w:cs="Times New Roman"/>
              </w:rPr>
              <w:t>, pharmacist, physical therapist, and speech-language pathologist.</w:t>
            </w:r>
          </w:p>
          <w:p w:rsidR="006B75E9" w:rsidRPr="006B75E9" w:rsidRDefault="006B75E9" w:rsidP="00630E6C">
            <w:pPr>
              <w:pStyle w:val="ListParagraph"/>
              <w:numPr>
                <w:ilvl w:val="0"/>
                <w:numId w:val="29"/>
              </w:numPr>
              <w:tabs>
                <w:tab w:val="left" w:pos="1254"/>
              </w:tabs>
              <w:spacing w:line="276" w:lineRule="auto"/>
              <w:ind w:left="432"/>
              <w:jc w:val="both"/>
              <w:rPr>
                <w:rFonts w:ascii="Times New Roman" w:hAnsi="Times New Roman" w:cs="Times New Roman"/>
              </w:rPr>
            </w:pPr>
            <w:r w:rsidRPr="006B75E9">
              <w:rPr>
                <w:rFonts w:ascii="Times New Roman" w:hAnsi="Times New Roman" w:cs="Times New Roman"/>
              </w:rPr>
              <w:lastRenderedPageBreak/>
              <w:t>Individuals in health and medical science careers are interested in helping others, often enjoy science, are good problem solvers, and can work collaboratively with others. (1.w)</w:t>
            </w:r>
          </w:p>
          <w:p w:rsidR="006B75E9" w:rsidRPr="006B75E9" w:rsidRDefault="006B75E9" w:rsidP="00630E6C">
            <w:pPr>
              <w:pStyle w:val="ListParagraph"/>
              <w:numPr>
                <w:ilvl w:val="0"/>
                <w:numId w:val="29"/>
              </w:numPr>
              <w:tabs>
                <w:tab w:val="left" w:pos="1254"/>
              </w:tabs>
              <w:spacing w:line="276" w:lineRule="auto"/>
              <w:ind w:left="432"/>
              <w:rPr>
                <w:rFonts w:ascii="Times New Roman" w:hAnsi="Times New Roman" w:cs="Times New Roman"/>
              </w:rPr>
            </w:pPr>
            <w:r w:rsidRPr="006B75E9">
              <w:rPr>
                <w:rFonts w:ascii="Times New Roman" w:hAnsi="Times New Roman" w:cs="Times New Roman"/>
              </w:rPr>
              <w:t>Science courses such as biology, anatomy and physiology, chemistry, and physics help prepare students to pursue health and medical careers. (1.w)</w:t>
            </w:r>
          </w:p>
          <w:p w:rsidR="006B75E9" w:rsidRPr="006B75E9" w:rsidRDefault="006B75E9" w:rsidP="00630E6C">
            <w:pPr>
              <w:pStyle w:val="ListParagraph"/>
              <w:numPr>
                <w:ilvl w:val="0"/>
                <w:numId w:val="29"/>
              </w:numPr>
              <w:tabs>
                <w:tab w:val="left" w:pos="1254"/>
              </w:tabs>
              <w:spacing w:line="276" w:lineRule="auto"/>
              <w:ind w:left="432"/>
              <w:rPr>
                <w:rFonts w:ascii="Times New Roman" w:hAnsi="Times New Roman" w:cs="Times New Roman"/>
              </w:rPr>
            </w:pPr>
            <w:r w:rsidRPr="006B75E9">
              <w:rPr>
                <w:rFonts w:ascii="Times New Roman" w:hAnsi="Times New Roman" w:cs="Times New Roman"/>
              </w:rPr>
              <w:t>Students in Virginia may take career and technical education (</w:t>
            </w:r>
            <w:hyperlink r:id="rId88" w:tooltip="Virginia Department of Education" w:history="1">
              <w:r w:rsidRPr="006B75E9">
                <w:rPr>
                  <w:rStyle w:val="Hyperlink"/>
                  <w:rFonts w:ascii="Times New Roman" w:hAnsi="Times New Roman" w:cs="Times New Roman"/>
                </w:rPr>
                <w:t>Health &amp; Medical Sciences</w:t>
              </w:r>
            </w:hyperlink>
            <w:r w:rsidRPr="006B75E9">
              <w:rPr>
                <w:rFonts w:ascii="Times New Roman" w:hAnsi="Times New Roman" w:cs="Times New Roman"/>
              </w:rPr>
              <w:t>) courses that (2.w, 3.w):</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Introduce secondary students to nursing, medical, dental, and other health occupations, such as athletic training and sports medicine.</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Prepare students with basic skills for employment in nursing homes, clinics, medical and dental offices, hospitals, homes, and certain public health settings.</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Facilitate entry into advanced health occupations programs that require post-high school education leading to state licensure, certification, registration, or national credentialing.</w:t>
            </w:r>
          </w:p>
          <w:p w:rsidR="006B75E9" w:rsidRPr="006B75E9" w:rsidRDefault="006B75E9" w:rsidP="00630E6C">
            <w:pPr>
              <w:pStyle w:val="ListParagraph"/>
              <w:numPr>
                <w:ilvl w:val="1"/>
                <w:numId w:val="29"/>
              </w:numPr>
              <w:spacing w:line="276" w:lineRule="auto"/>
              <w:ind w:left="780"/>
              <w:rPr>
                <w:rFonts w:ascii="Times New Roman" w:hAnsi="Times New Roman" w:cs="Times New Roman"/>
              </w:rPr>
            </w:pPr>
            <w:r w:rsidRPr="006B75E9">
              <w:rPr>
                <w:rFonts w:ascii="Times New Roman" w:hAnsi="Times New Roman" w:cs="Times New Roman"/>
              </w:rPr>
              <w:t>Enable students to become knowledgeable consumers of health services.</w:t>
            </w:r>
          </w:p>
          <w:p w:rsidR="006B75E9" w:rsidRPr="006B75E9" w:rsidRDefault="006B75E9" w:rsidP="00630E6C">
            <w:pPr>
              <w:pStyle w:val="ListParagraph"/>
              <w:numPr>
                <w:ilvl w:val="0"/>
                <w:numId w:val="29"/>
              </w:numPr>
              <w:tabs>
                <w:tab w:val="left" w:pos="1254"/>
              </w:tabs>
              <w:spacing w:line="276" w:lineRule="auto"/>
              <w:ind w:left="420"/>
              <w:rPr>
                <w:rFonts w:ascii="Times New Roman" w:hAnsi="Times New Roman" w:cs="Times New Roman"/>
              </w:rPr>
            </w:pPr>
            <w:r w:rsidRPr="006B75E9">
              <w:rPr>
                <w:rFonts w:ascii="Times New Roman" w:hAnsi="Times New Roman" w:cs="Times New Roman"/>
              </w:rPr>
              <w:t>The occupational preparation programs prepare students for entry-level positions in a particular health field or for advanced training in health occupations at the technical and professional levels. (</w:t>
            </w:r>
            <w:hyperlink r:id="rId89" w:tooltip="Virginia Department of Education" w:history="1">
              <w:r w:rsidRPr="006B75E9">
                <w:rPr>
                  <w:rStyle w:val="Hyperlink"/>
                  <w:rFonts w:ascii="Times New Roman" w:hAnsi="Times New Roman" w:cs="Times New Roman"/>
                </w:rPr>
                <w:t>Health &amp; Medical Sciences</w:t>
              </w:r>
            </w:hyperlink>
            <w:r w:rsidRPr="006B75E9">
              <w:rPr>
                <w:rFonts w:ascii="Times New Roman" w:hAnsi="Times New Roman" w:cs="Times New Roman"/>
              </w:rPr>
              <w:t>) (2.w)</w:t>
            </w:r>
          </w:p>
          <w:p w:rsidR="006B75E9" w:rsidRPr="006B75E9" w:rsidRDefault="006B75E9" w:rsidP="00630E6C">
            <w:pPr>
              <w:pStyle w:val="ListParagraph"/>
              <w:numPr>
                <w:ilvl w:val="1"/>
                <w:numId w:val="29"/>
              </w:numPr>
              <w:tabs>
                <w:tab w:val="left" w:pos="780"/>
              </w:tabs>
              <w:spacing w:line="276" w:lineRule="auto"/>
              <w:ind w:left="780"/>
              <w:rPr>
                <w:rFonts w:ascii="Times New Roman" w:hAnsi="Times New Roman" w:cs="Times New Roman"/>
              </w:rPr>
            </w:pPr>
            <w:r w:rsidRPr="006B75E9">
              <w:rPr>
                <w:rFonts w:ascii="Times New Roman" w:hAnsi="Times New Roman" w:cs="Times New Roman"/>
              </w:rPr>
              <w:t>Entry-level positions may include</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Nursing (certified nurse aide or licensed practical nurse).</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Medical (medical assistant, emergency medical technician, or surgical technologist).</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Dental (dental assistant).</w:t>
            </w:r>
          </w:p>
          <w:p w:rsidR="006B75E9" w:rsidRPr="006B75E9" w:rsidRDefault="006B75E9" w:rsidP="00630E6C">
            <w:pPr>
              <w:pStyle w:val="ListParagraph"/>
              <w:numPr>
                <w:ilvl w:val="2"/>
                <w:numId w:val="29"/>
              </w:numPr>
              <w:spacing w:line="276" w:lineRule="auto"/>
              <w:ind w:left="1140"/>
              <w:rPr>
                <w:rFonts w:ascii="Times New Roman" w:hAnsi="Times New Roman" w:cs="Times New Roman"/>
              </w:rPr>
            </w:pPr>
            <w:r w:rsidRPr="006B75E9">
              <w:rPr>
                <w:rFonts w:ascii="Times New Roman" w:hAnsi="Times New Roman" w:cs="Times New Roman"/>
              </w:rPr>
              <w:t>Other health occupations (physical or occupational therapy aide, respiratory therapy assistant, rehabilitation aide, dietary aide, laboratory aide, geriatric aide, home health aide, housekeeping aide, sterile supply aide, transportation aide, veterinary assistant, personal trainer).</w:t>
            </w:r>
          </w:p>
          <w:p w:rsidR="006B75E9" w:rsidRPr="006B75E9" w:rsidRDefault="006B75E9" w:rsidP="00630E6C">
            <w:pPr>
              <w:pStyle w:val="ListParagraph"/>
              <w:numPr>
                <w:ilvl w:val="0"/>
                <w:numId w:val="29"/>
              </w:numPr>
              <w:spacing w:line="276" w:lineRule="auto"/>
              <w:ind w:left="420"/>
              <w:rPr>
                <w:rFonts w:ascii="Times New Roman" w:hAnsi="Times New Roman" w:cs="Times New Roman"/>
              </w:rPr>
            </w:pPr>
            <w:r w:rsidRPr="006B75E9">
              <w:rPr>
                <w:rFonts w:ascii="Times New Roman" w:hAnsi="Times New Roman" w:cs="Times New Roman"/>
              </w:rPr>
              <w:lastRenderedPageBreak/>
              <w:t>Note: Teachers may want to review school-specific CTE, science, advanced placement (such as psychology), and health and physical education electives available for students.</w:t>
            </w:r>
          </w:p>
        </w:tc>
        <w:tc>
          <w:tcPr>
            <w:tcW w:w="4997" w:type="dxa"/>
          </w:tcPr>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lastRenderedPageBreak/>
              <w:t>In order to meet these standards, it is expected that students will</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research a natural disaster or an emergency situation that can affect a local community (1.s);</w:t>
            </w:r>
          </w:p>
          <w:p w:rsidR="006B75E9" w:rsidRPr="006B75E9" w:rsidRDefault="006B75E9" w:rsidP="00630E6C">
            <w:pPr>
              <w:pStyle w:val="ListParagraph"/>
              <w:numPr>
                <w:ilvl w:val="0"/>
                <w:numId w:val="32"/>
              </w:numPr>
              <w:spacing w:line="276" w:lineRule="auto"/>
              <w:ind w:left="432"/>
              <w:rPr>
                <w:rFonts w:ascii="Times New Roman" w:hAnsi="Times New Roman" w:cs="Times New Roman"/>
              </w:rPr>
            </w:pPr>
            <w:r w:rsidRPr="006B75E9">
              <w:rPr>
                <w:rFonts w:ascii="Times New Roman" w:hAnsi="Times New Roman" w:cs="Times New Roman"/>
              </w:rPr>
              <w:t xml:space="preserve">identify community emergency preparedness resources designed for a life-threatening situation that may be caused by an emergency and/or natural disaster (2.s); </w:t>
            </w:r>
          </w:p>
          <w:p w:rsidR="006B75E9" w:rsidRPr="006B75E9" w:rsidRDefault="006B75E9" w:rsidP="00630E6C">
            <w:pPr>
              <w:pStyle w:val="ListParagraph"/>
              <w:numPr>
                <w:ilvl w:val="0"/>
                <w:numId w:val="32"/>
              </w:numPr>
              <w:spacing w:line="276" w:lineRule="auto"/>
              <w:ind w:left="432"/>
              <w:rPr>
                <w:rFonts w:ascii="Times New Roman" w:hAnsi="Times New Roman" w:cs="Times New Roman"/>
              </w:rPr>
            </w:pPr>
            <w:r w:rsidRPr="006B75E9">
              <w:rPr>
                <w:rFonts w:ascii="Times New Roman" w:hAnsi="Times New Roman" w:cs="Times New Roman"/>
              </w:rPr>
              <w:t>develop a crisis-management plan with strategies for a natural disaster or emergency situation (3.s);</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research the health effects of environmental concerns and explain how these can affect someone’s health (1.t);</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explain how health, wellness, education, safety, and business professionals can positively affect environmental health concerns (2.t);</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establish goals and strategies for improving and reducing the risk for environmental health for home, school, or community (3.t);</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for a selected health-related social issue, describe the issue and effects on the community, where/how to access community resources, and create a plan to address the issue (1.u, 2.u, 3.u);</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lastRenderedPageBreak/>
              <w:t>analyze how health literacy and health-science skills prepare one to become a productive citizen and help to reduce health risks and enhance the health and wellness of oneself and others throughout life (1.v, 2.v);</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identify health promotion opportunities to enhance the health and wellness of oneself and others (3.v);</w:t>
            </w:r>
          </w:p>
          <w:p w:rsidR="006B75E9" w:rsidRPr="006B75E9" w:rsidRDefault="006B75E9" w:rsidP="00630E6C">
            <w:pPr>
              <w:pStyle w:val="ListParagraph"/>
              <w:numPr>
                <w:ilvl w:val="0"/>
                <w:numId w:val="32"/>
              </w:numPr>
              <w:spacing w:line="276" w:lineRule="auto"/>
              <w:ind w:left="436"/>
              <w:rPr>
                <w:rFonts w:ascii="Times New Roman" w:hAnsi="Times New Roman" w:cs="Times New Roman"/>
              </w:rPr>
            </w:pPr>
            <w:r w:rsidRPr="006B75E9">
              <w:rPr>
                <w:rFonts w:ascii="Times New Roman" w:hAnsi="Times New Roman" w:cs="Times New Roman"/>
              </w:rPr>
              <w:t>for one or more health-related professions</w:t>
            </w:r>
          </w:p>
          <w:p w:rsidR="006B75E9" w:rsidRPr="006B75E9" w:rsidRDefault="006B75E9" w:rsidP="00630E6C">
            <w:pPr>
              <w:pStyle w:val="ListParagraph"/>
              <w:numPr>
                <w:ilvl w:val="1"/>
                <w:numId w:val="32"/>
              </w:numPr>
              <w:spacing w:line="276" w:lineRule="auto"/>
              <w:ind w:left="796"/>
              <w:rPr>
                <w:rFonts w:ascii="Times New Roman" w:hAnsi="Times New Roman" w:cs="Times New Roman"/>
              </w:rPr>
            </w:pPr>
            <w:r w:rsidRPr="006B75E9">
              <w:rPr>
                <w:rFonts w:ascii="Times New Roman" w:hAnsi="Times New Roman" w:cs="Times New Roman"/>
              </w:rPr>
              <w:t>describe the attributes, characteristics, and interests of individuals in the profession (1.w)</w:t>
            </w:r>
          </w:p>
          <w:p w:rsidR="006B75E9" w:rsidRPr="006B75E9" w:rsidRDefault="006B75E9" w:rsidP="00630E6C">
            <w:pPr>
              <w:pStyle w:val="ListParagraph"/>
              <w:numPr>
                <w:ilvl w:val="1"/>
                <w:numId w:val="32"/>
              </w:numPr>
              <w:spacing w:line="276" w:lineRule="auto"/>
              <w:ind w:left="796"/>
              <w:rPr>
                <w:rFonts w:ascii="Times New Roman" w:hAnsi="Times New Roman" w:cs="Times New Roman"/>
              </w:rPr>
            </w:pPr>
            <w:r w:rsidRPr="006B75E9">
              <w:rPr>
                <w:rFonts w:ascii="Times New Roman" w:hAnsi="Times New Roman" w:cs="Times New Roman"/>
              </w:rPr>
              <w:t>identify core academic skills needed for workplace skills in the profession (1.w)</w:t>
            </w:r>
          </w:p>
          <w:p w:rsidR="006B75E9" w:rsidRPr="006B75E9" w:rsidRDefault="006B75E9" w:rsidP="00630E6C">
            <w:pPr>
              <w:pStyle w:val="ListParagraph"/>
              <w:numPr>
                <w:ilvl w:val="1"/>
                <w:numId w:val="32"/>
              </w:numPr>
              <w:spacing w:line="276" w:lineRule="auto"/>
              <w:ind w:left="796"/>
              <w:rPr>
                <w:rFonts w:ascii="Times New Roman" w:hAnsi="Times New Roman" w:cs="Times New Roman"/>
              </w:rPr>
            </w:pPr>
            <w:proofErr w:type="gramStart"/>
            <w:r w:rsidRPr="006B75E9">
              <w:rPr>
                <w:rFonts w:ascii="Times New Roman" w:hAnsi="Times New Roman" w:cs="Times New Roman"/>
              </w:rPr>
              <w:t>research</w:t>
            </w:r>
            <w:proofErr w:type="gramEnd"/>
            <w:r w:rsidRPr="006B75E9">
              <w:rPr>
                <w:rFonts w:ascii="Times New Roman" w:hAnsi="Times New Roman" w:cs="Times New Roman"/>
              </w:rPr>
              <w:t xml:space="preserve"> available high school health and medical science courses that lead to industry-recognized credentials (2.w, 3.w).</w:t>
            </w:r>
          </w:p>
          <w:p w:rsidR="006B75E9" w:rsidRPr="006B75E9" w:rsidRDefault="006B75E9" w:rsidP="006B75E9">
            <w:pPr>
              <w:spacing w:line="276" w:lineRule="auto"/>
              <w:rPr>
                <w:rFonts w:ascii="Times New Roman" w:hAnsi="Times New Roman" w:cs="Times New Roman"/>
              </w:rPr>
            </w:pPr>
          </w:p>
          <w:p w:rsidR="006B75E9" w:rsidRPr="006B75E9" w:rsidRDefault="006B75E9" w:rsidP="006B75E9">
            <w:pPr>
              <w:spacing w:line="276" w:lineRule="auto"/>
              <w:rPr>
                <w:rFonts w:ascii="Times New Roman" w:hAnsi="Times New Roman" w:cs="Times New Roman"/>
              </w:rPr>
            </w:pPr>
            <w:r w:rsidRPr="006B75E9">
              <w:rPr>
                <w:rFonts w:ascii="Times New Roman" w:hAnsi="Times New Roman" w:cs="Times New Roman"/>
              </w:rPr>
              <w:t xml:space="preserve">Additional resources: </w:t>
            </w:r>
          </w:p>
          <w:p w:rsidR="006B75E9" w:rsidRPr="006B75E9" w:rsidRDefault="006B75E9" w:rsidP="006B75E9">
            <w:pPr>
              <w:spacing w:line="276" w:lineRule="auto"/>
              <w:rPr>
                <w:rFonts w:ascii="Times New Roman" w:eastAsiaTheme="minorHAnsi" w:hAnsi="Times New Roman" w:cs="Times New Roman"/>
              </w:rPr>
            </w:pPr>
            <w:hyperlink r:id="rId90" w:history="1">
              <w:r w:rsidRPr="006B75E9">
                <w:rPr>
                  <w:rStyle w:val="Hyperlink"/>
                  <w:rFonts w:ascii="Times New Roman" w:hAnsi="Times New Roman" w:cs="Times New Roman"/>
                </w:rPr>
                <w:t>Health Smart Virginia</w:t>
              </w:r>
            </w:hyperlink>
          </w:p>
          <w:p w:rsidR="006B75E9" w:rsidRPr="006B75E9" w:rsidRDefault="006B75E9" w:rsidP="006B75E9">
            <w:pPr>
              <w:spacing w:line="276" w:lineRule="auto"/>
              <w:rPr>
                <w:rFonts w:ascii="Times New Roman" w:hAnsi="Times New Roman" w:cs="Times New Roman"/>
              </w:rPr>
            </w:pPr>
            <w:hyperlink r:id="rId91" w:history="1">
              <w:r w:rsidRPr="006B75E9">
                <w:rPr>
                  <w:rStyle w:val="Hyperlink"/>
                  <w:rFonts w:ascii="Times New Roman" w:hAnsi="Times New Roman" w:cs="Times New Roman"/>
                </w:rPr>
                <w:t>EVERFI</w:t>
              </w:r>
            </w:hyperlink>
          </w:p>
        </w:tc>
      </w:tr>
    </w:tbl>
    <w:p w:rsidR="006B75E9" w:rsidRPr="006B75E9" w:rsidRDefault="006B75E9" w:rsidP="006B75E9">
      <w:pPr>
        <w:spacing w:line="276" w:lineRule="auto"/>
        <w:rPr>
          <w:rFonts w:ascii="Times New Roman" w:hAnsi="Times New Roman" w:cs="Times New Roman"/>
        </w:rPr>
      </w:pPr>
    </w:p>
    <w:p w:rsidR="006B75E9" w:rsidRPr="006B75E9" w:rsidRDefault="006B75E9" w:rsidP="006B75E9">
      <w:pPr>
        <w:rPr>
          <w:rFonts w:ascii="Times New Roman" w:hAnsi="Times New Roman" w:cs="Times New Roman"/>
        </w:rPr>
      </w:pPr>
    </w:p>
    <w:p w:rsidR="00D9464C" w:rsidRPr="006B75E9" w:rsidRDefault="00D9464C" w:rsidP="006B75E9">
      <w:pPr>
        <w:tabs>
          <w:tab w:val="left" w:pos="1242"/>
        </w:tabs>
        <w:spacing w:line="276" w:lineRule="auto"/>
        <w:ind w:left="2880" w:hanging="2880"/>
        <w:rPr>
          <w:rFonts w:ascii="Times New Roman" w:hAnsi="Times New Roman" w:cs="Times New Roman"/>
        </w:rPr>
      </w:pPr>
    </w:p>
    <w:sectPr w:rsidR="00D9464C" w:rsidRPr="006B75E9" w:rsidSect="00605D01">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E6C" w:rsidRDefault="00630E6C" w:rsidP="002C6CDE">
      <w:r>
        <w:separator/>
      </w:r>
    </w:p>
  </w:endnote>
  <w:endnote w:type="continuationSeparator" w:id="0">
    <w:p w:rsidR="00630E6C" w:rsidRDefault="00630E6C"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243547"/>
      <w:docPartObj>
        <w:docPartGallery w:val="Page Numbers (Bottom of Page)"/>
        <w:docPartUnique/>
      </w:docPartObj>
    </w:sdtPr>
    <w:sdtEndPr>
      <w:rPr>
        <w:noProof/>
      </w:rPr>
    </w:sdtEndPr>
    <w:sdtContent>
      <w:p w:rsidR="006B75E9" w:rsidRDefault="006B75E9"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605D01">
          <w:rPr>
            <w:rFonts w:ascii="Times New Roman" w:hAnsi="Times New Roman" w:cs="Times New Roman"/>
            <w:noProof/>
          </w:rPr>
          <w:t>24</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56465"/>
      <w:docPartObj>
        <w:docPartGallery w:val="Page Numbers (Bottom of Page)"/>
        <w:docPartUnique/>
      </w:docPartObj>
    </w:sdtPr>
    <w:sdtEndPr>
      <w:rPr>
        <w:noProof/>
      </w:rPr>
    </w:sdtEndPr>
    <w:sdtContent>
      <w:p w:rsidR="00605D01" w:rsidRDefault="00605D01" w:rsidP="00605D01">
        <w:pPr>
          <w:pStyle w:val="Footer"/>
          <w:jc w:val="right"/>
        </w:pPr>
        <w:r w:rsidRPr="00605D01">
          <w:rPr>
            <w:rFonts w:ascii="Times New Roman" w:hAnsi="Times New Roman" w:cs="Times New Roman"/>
          </w:rPr>
          <w:fldChar w:fldCharType="begin"/>
        </w:r>
        <w:r w:rsidRPr="00605D01">
          <w:rPr>
            <w:rFonts w:ascii="Times New Roman" w:hAnsi="Times New Roman" w:cs="Times New Roman"/>
          </w:rPr>
          <w:instrText xml:space="preserve"> PAGE   \* MERGEFORMAT </w:instrText>
        </w:r>
        <w:r w:rsidRPr="00605D01">
          <w:rPr>
            <w:rFonts w:ascii="Times New Roman" w:hAnsi="Times New Roman" w:cs="Times New Roman"/>
          </w:rPr>
          <w:fldChar w:fldCharType="separate"/>
        </w:r>
        <w:r>
          <w:rPr>
            <w:rFonts w:ascii="Times New Roman" w:hAnsi="Times New Roman" w:cs="Times New Roman"/>
            <w:noProof/>
          </w:rPr>
          <w:t>1</w:t>
        </w:r>
        <w:r w:rsidRPr="00605D01">
          <w:rPr>
            <w:rFonts w:ascii="Times New Roman" w:hAnsi="Times New Roman" w:cs="Times New Roman"/>
            <w:noProof/>
          </w:rPr>
          <w:fldChar w:fldCharType="end"/>
        </w:r>
        <w:r w:rsidRPr="00605D01">
          <w:rPr>
            <w:rFonts w:ascii="Times New Roman" w:hAnsi="Times New Roman" w:cs="Times New Roman"/>
            <w:sz w:val="16"/>
            <w:szCs w:val="16"/>
          </w:rPr>
          <w:t xml:space="preserve"> </w:t>
        </w:r>
        <w:r>
          <w:rPr>
            <w:rFonts w:ascii="Times New Roman" w:hAnsi="Times New Roman" w:cs="Times New Roman"/>
            <w:sz w:val="16"/>
            <w:szCs w:val="16"/>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605D01" w:rsidRDefault="00605D01" w:rsidP="00605D0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E6C" w:rsidRDefault="00630E6C" w:rsidP="002C6CDE">
      <w:r>
        <w:separator/>
      </w:r>
    </w:p>
  </w:footnote>
  <w:footnote w:type="continuationSeparator" w:id="0">
    <w:p w:rsidR="00630E6C" w:rsidRDefault="00630E6C"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E9" w:rsidRPr="006B75E9" w:rsidRDefault="006B75E9" w:rsidP="006B75E9">
    <w:pPr>
      <w:pStyle w:val="Header"/>
      <w:rPr>
        <w:rFonts w:ascii="Times New Roman" w:hAnsi="Times New Roman" w:cs="Times New Roman"/>
      </w:rPr>
    </w:pPr>
    <w:r w:rsidRPr="006B75E9">
      <w:rPr>
        <w:rFonts w:ascii="Times New Roman" w:hAnsi="Times New Roman" w:cs="Times New Roman"/>
      </w:rPr>
      <w:t>2020 Health Education Standards of Learning Curriculum Framework</w:t>
    </w:r>
    <w:r w:rsidRPr="006B75E9">
      <w:rPr>
        <w:rFonts w:ascii="Times New Roman" w:hAnsi="Times New Roman" w:cs="Times New Roman"/>
      </w:rPr>
      <w:ptab w:relativeTo="margin" w:alignment="right" w:leader="none"/>
    </w:r>
    <w:r w:rsidRPr="006B75E9">
      <w:rPr>
        <w:rFonts w:ascii="Times New Roman" w:hAnsi="Times New Roman" w:cs="Times New Roman"/>
      </w:rPr>
      <w:t>Grade: 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B64" w:rsidRPr="006B75E9" w:rsidRDefault="00086B64" w:rsidP="00086B64">
    <w:pPr>
      <w:pStyle w:val="Header"/>
      <w:rPr>
        <w:rFonts w:ascii="Times New Roman" w:hAnsi="Times New Roman" w:cs="Times New Roman"/>
      </w:rPr>
    </w:pPr>
    <w:r w:rsidRPr="006B75E9">
      <w:rPr>
        <w:rFonts w:ascii="Times New Roman" w:hAnsi="Times New Roman" w:cs="Times New Roman"/>
      </w:rPr>
      <w:t>2020 Health Education Standards of Learning Curriculum Framework</w:t>
    </w:r>
    <w:r w:rsidRPr="006B75E9">
      <w:rPr>
        <w:rFonts w:ascii="Times New Roman" w:hAnsi="Times New Roman" w:cs="Times New Roman"/>
      </w:rPr>
      <w:ptab w:relativeTo="margin" w:alignment="right" w:leader="none"/>
    </w:r>
    <w:r w:rsidRPr="006B75E9">
      <w:rPr>
        <w:rFonts w:ascii="Times New Roman" w:hAnsi="Times New Roman" w:cs="Times New Roman"/>
      </w:rPr>
      <w:t>Grade: Ten</w:t>
    </w:r>
  </w:p>
  <w:p w:rsidR="00086B64" w:rsidRPr="00086B64" w:rsidRDefault="00086B64" w:rsidP="00605D0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37F4F7D"/>
    <w:multiLevelType w:val="hybridMultilevel"/>
    <w:tmpl w:val="8B5492B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207C4"/>
    <w:multiLevelType w:val="hybridMultilevel"/>
    <w:tmpl w:val="35C07C8A"/>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A3ED68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5EAA0AC8">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E7468"/>
    <w:multiLevelType w:val="hybridMultilevel"/>
    <w:tmpl w:val="D62CFB74"/>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C3050"/>
    <w:multiLevelType w:val="hybridMultilevel"/>
    <w:tmpl w:val="51CED722"/>
    <w:lvl w:ilvl="0" w:tplc="2B9EC79A">
      <w:numFmt w:val="bullet"/>
      <w:lvlText w:val="•"/>
      <w:lvlJc w:val="left"/>
      <w:pPr>
        <w:ind w:left="720" w:hanging="360"/>
      </w:pPr>
      <w:rPr>
        <w:rFonts w:ascii="Times New Roman" w:eastAsiaTheme="minorEastAsia" w:hAnsi="Times New Roman" w:cs="Times New Roman" w:hint="default"/>
        <w:sz w:val="24"/>
        <w:szCs w:val="24"/>
      </w:rPr>
    </w:lvl>
    <w:lvl w:ilvl="1" w:tplc="5C94FA8E">
      <w:start w:val="1"/>
      <w:numFmt w:val="bullet"/>
      <w:lvlText w:val="o"/>
      <w:lvlJc w:val="left"/>
      <w:pPr>
        <w:ind w:left="1440" w:hanging="360"/>
      </w:pPr>
      <w:rPr>
        <w:rFonts w:ascii="Times New Roma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2"/>
    <w:multiLevelType w:val="hybridMultilevel"/>
    <w:tmpl w:val="7AE07D2E"/>
    <w:lvl w:ilvl="0" w:tplc="61847042">
      <w:numFmt w:val="bullet"/>
      <w:lvlText w:val="•"/>
      <w:lvlJc w:val="left"/>
      <w:pPr>
        <w:ind w:left="720" w:hanging="360"/>
      </w:pPr>
      <w:rPr>
        <w:rFonts w:ascii="Times New Roman" w:eastAsiaTheme="minorEastAsia" w:hAnsi="Times New Roman" w:cs="Times New Roman" w:hint="default"/>
      </w:rPr>
    </w:lvl>
    <w:lvl w:ilvl="1" w:tplc="C944B0B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11999"/>
    <w:multiLevelType w:val="hybridMultilevel"/>
    <w:tmpl w:val="742C31C6"/>
    <w:lvl w:ilvl="0" w:tplc="987A1906">
      <w:numFmt w:val="bullet"/>
      <w:lvlText w:val="•"/>
      <w:lvlJc w:val="left"/>
      <w:pPr>
        <w:ind w:left="360" w:hanging="360"/>
      </w:pPr>
      <w:rPr>
        <w:rFonts w:ascii="Times New Roman" w:eastAsiaTheme="minorEastAsia" w:hAnsi="Times New Roman" w:cs="Times New Roman" w:hint="default"/>
        <w:sz w:val="20"/>
        <w:szCs w:val="20"/>
      </w:rPr>
    </w:lvl>
    <w:lvl w:ilvl="1" w:tplc="D2B87C22">
      <w:start w:val="1"/>
      <w:numFmt w:val="bullet"/>
      <w:lvlText w:val="o"/>
      <w:lvlJc w:val="left"/>
      <w:pPr>
        <w:ind w:left="360" w:hanging="360"/>
      </w:pPr>
      <w:rPr>
        <w:rFonts w:ascii="Times New Roman" w:hAnsi="Times New Roman" w:cs="Times New Roman" w:hint="default"/>
        <w:sz w:val="20"/>
        <w:szCs w:val="20"/>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1B792728"/>
    <w:multiLevelType w:val="hybridMultilevel"/>
    <w:tmpl w:val="B0AAE756"/>
    <w:lvl w:ilvl="0" w:tplc="FF34042A">
      <w:numFmt w:val="bullet"/>
      <w:lvlText w:val="•"/>
      <w:lvlJc w:val="left"/>
      <w:pPr>
        <w:ind w:left="36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A25CD"/>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4C43C77"/>
    <w:multiLevelType w:val="hybridMultilevel"/>
    <w:tmpl w:val="61A0BA5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4EB4CEF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40218"/>
    <w:multiLevelType w:val="hybridMultilevel"/>
    <w:tmpl w:val="FD08D29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ABECE75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F5B3A"/>
    <w:multiLevelType w:val="hybridMultilevel"/>
    <w:tmpl w:val="97AC371E"/>
    <w:lvl w:ilvl="0" w:tplc="61847042">
      <w:numFmt w:val="bullet"/>
      <w:lvlText w:val="•"/>
      <w:lvlJc w:val="left"/>
      <w:pPr>
        <w:ind w:left="720" w:hanging="360"/>
      </w:pPr>
      <w:rPr>
        <w:rFonts w:ascii="Times New Roman" w:eastAsiaTheme="minorEastAsia" w:hAnsi="Times New Roman" w:cs="Times New Roman" w:hint="default"/>
      </w:rPr>
    </w:lvl>
    <w:lvl w:ilvl="1" w:tplc="19CE477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E555A"/>
    <w:multiLevelType w:val="hybridMultilevel"/>
    <w:tmpl w:val="86B42834"/>
    <w:lvl w:ilvl="0" w:tplc="61847042">
      <w:numFmt w:val="bullet"/>
      <w:lvlText w:val="•"/>
      <w:lvlJc w:val="left"/>
      <w:pPr>
        <w:ind w:left="720" w:hanging="360"/>
      </w:pPr>
      <w:rPr>
        <w:rFonts w:ascii="Times New Roman" w:eastAsiaTheme="minorEastAsia" w:hAnsi="Times New Roman" w:cs="Times New Roman" w:hint="default"/>
      </w:rPr>
    </w:lvl>
    <w:lvl w:ilvl="1" w:tplc="AF04B432">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50F7"/>
    <w:multiLevelType w:val="hybridMultilevel"/>
    <w:tmpl w:val="A5C2A2FA"/>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F522D"/>
    <w:multiLevelType w:val="hybridMultilevel"/>
    <w:tmpl w:val="5568002E"/>
    <w:lvl w:ilvl="0" w:tplc="61847042">
      <w:numFmt w:val="bullet"/>
      <w:lvlText w:val="•"/>
      <w:lvlJc w:val="left"/>
      <w:pPr>
        <w:ind w:left="720" w:hanging="360"/>
      </w:pPr>
      <w:rPr>
        <w:rFonts w:ascii="Times New Roman" w:eastAsiaTheme="minorEastAsia" w:hAnsi="Times New Roman" w:cs="Times New Roman" w:hint="default"/>
      </w:rPr>
    </w:lvl>
    <w:lvl w:ilvl="1" w:tplc="3CBC613C">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B6358"/>
    <w:multiLevelType w:val="hybridMultilevel"/>
    <w:tmpl w:val="D4682B16"/>
    <w:lvl w:ilvl="0" w:tplc="FF34042A">
      <w:numFmt w:val="bullet"/>
      <w:lvlText w:val="•"/>
      <w:lvlJc w:val="left"/>
      <w:pPr>
        <w:ind w:left="360" w:hanging="360"/>
      </w:pPr>
      <w:rPr>
        <w:rFonts w:ascii="Times New Roman" w:eastAsiaTheme="minorEastAsia" w:hAnsi="Times New Roman" w:cs="Times New Roman" w:hint="default"/>
        <w:sz w:val="24"/>
        <w:szCs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37A43C24"/>
    <w:multiLevelType w:val="hybridMultilevel"/>
    <w:tmpl w:val="CB5AB3C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F658D"/>
    <w:multiLevelType w:val="hybridMultilevel"/>
    <w:tmpl w:val="DE26DAAC"/>
    <w:lvl w:ilvl="0" w:tplc="61847042">
      <w:numFmt w:val="bullet"/>
      <w:lvlText w:val="•"/>
      <w:lvlJc w:val="left"/>
      <w:pPr>
        <w:ind w:left="720" w:hanging="360"/>
      </w:pPr>
      <w:rPr>
        <w:rFonts w:ascii="Times New Roman" w:eastAsiaTheme="minorEastAsia" w:hAnsi="Times New Roman" w:cs="Times New Roman" w:hint="default"/>
      </w:rPr>
    </w:lvl>
    <w:lvl w:ilvl="1" w:tplc="71343CC6">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14C19"/>
    <w:multiLevelType w:val="hybridMultilevel"/>
    <w:tmpl w:val="1B9A424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60FB1"/>
    <w:multiLevelType w:val="hybridMultilevel"/>
    <w:tmpl w:val="85823638"/>
    <w:lvl w:ilvl="0" w:tplc="61847042">
      <w:numFmt w:val="bullet"/>
      <w:lvlText w:val="•"/>
      <w:lvlJc w:val="left"/>
      <w:pPr>
        <w:ind w:left="720" w:hanging="360"/>
      </w:pPr>
      <w:rPr>
        <w:rFonts w:ascii="Times New Roman" w:eastAsiaTheme="minorEastAsia" w:hAnsi="Times New Roman" w:cs="Times New Roman" w:hint="default"/>
      </w:rPr>
    </w:lvl>
    <w:lvl w:ilvl="1" w:tplc="8D5C82B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6175A"/>
    <w:multiLevelType w:val="hybridMultilevel"/>
    <w:tmpl w:val="07BC11F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84C40"/>
    <w:multiLevelType w:val="multilevel"/>
    <w:tmpl w:val="8B28EA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0"/>
        <w:szCs w:val="2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4647E1C"/>
    <w:multiLevelType w:val="hybridMultilevel"/>
    <w:tmpl w:val="7A50D98C"/>
    <w:lvl w:ilvl="0" w:tplc="987A19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C462DB"/>
    <w:multiLevelType w:val="hybridMultilevel"/>
    <w:tmpl w:val="9E2EBD50"/>
    <w:lvl w:ilvl="0" w:tplc="61847042">
      <w:numFmt w:val="bullet"/>
      <w:lvlText w:val="•"/>
      <w:lvlJc w:val="left"/>
      <w:pPr>
        <w:ind w:left="720" w:hanging="360"/>
      </w:pPr>
      <w:rPr>
        <w:rFonts w:ascii="Times New Roman" w:eastAsiaTheme="minorEastAsia" w:hAnsi="Times New Roman" w:cs="Times New Roman" w:hint="default"/>
      </w:rPr>
    </w:lvl>
    <w:lvl w:ilvl="1" w:tplc="2B5AA61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85C24"/>
    <w:multiLevelType w:val="hybridMultilevel"/>
    <w:tmpl w:val="74B6C8FA"/>
    <w:lvl w:ilvl="0" w:tplc="61847042">
      <w:numFmt w:val="bullet"/>
      <w:lvlText w:val="•"/>
      <w:lvlJc w:val="left"/>
      <w:pPr>
        <w:ind w:left="720" w:hanging="360"/>
      </w:pPr>
      <w:rPr>
        <w:rFonts w:ascii="Times New Roman" w:eastAsiaTheme="minorEastAsia" w:hAnsi="Times New Roman" w:cs="Times New Roman" w:hint="default"/>
      </w:rPr>
    </w:lvl>
    <w:lvl w:ilvl="1" w:tplc="D98ECE50">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505CD"/>
    <w:multiLevelType w:val="hybridMultilevel"/>
    <w:tmpl w:val="D3363E06"/>
    <w:lvl w:ilvl="0" w:tplc="61847042">
      <w:numFmt w:val="bullet"/>
      <w:lvlText w:val="•"/>
      <w:lvlJc w:val="left"/>
      <w:pPr>
        <w:ind w:left="720" w:hanging="360"/>
      </w:pPr>
      <w:rPr>
        <w:rFonts w:ascii="Times New Roman" w:eastAsiaTheme="minorEastAsia" w:hAnsi="Times New Roman" w:cs="Times New Roman" w:hint="default"/>
      </w:rPr>
    </w:lvl>
    <w:lvl w:ilvl="1" w:tplc="E1FE8324">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F5400"/>
    <w:multiLevelType w:val="hybridMultilevel"/>
    <w:tmpl w:val="92FAEBA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549C447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54EDE"/>
    <w:multiLevelType w:val="hybridMultilevel"/>
    <w:tmpl w:val="CA8C156E"/>
    <w:lvl w:ilvl="0" w:tplc="4AA620C0">
      <w:start w:val="1"/>
      <w:numFmt w:val="bullet"/>
      <w:lvlText w:val="o"/>
      <w:lvlJc w:val="left"/>
      <w:pPr>
        <w:ind w:left="720" w:hanging="360"/>
      </w:pPr>
      <w:rPr>
        <w:rFonts w:ascii="Times New Roman" w:hAnsi="Times New Roman" w:cs="Times New Roman" w:hint="default"/>
        <w:sz w:val="20"/>
        <w:szCs w:val="20"/>
      </w:rPr>
    </w:lvl>
    <w:lvl w:ilvl="1" w:tplc="AF04B432">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97ECB"/>
    <w:multiLevelType w:val="hybridMultilevel"/>
    <w:tmpl w:val="18329778"/>
    <w:lvl w:ilvl="0" w:tplc="61847042">
      <w:numFmt w:val="bullet"/>
      <w:lvlText w:val="•"/>
      <w:lvlJc w:val="left"/>
      <w:pPr>
        <w:ind w:left="720" w:hanging="360"/>
      </w:pPr>
      <w:rPr>
        <w:rFonts w:ascii="Times New Roman" w:eastAsiaTheme="minorEastAsia" w:hAnsi="Times New Roman" w:cs="Times New Roman" w:hint="default"/>
      </w:rPr>
    </w:lvl>
    <w:lvl w:ilvl="1" w:tplc="49E6879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921BB"/>
    <w:multiLevelType w:val="hybridMultilevel"/>
    <w:tmpl w:val="9774A0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17D58"/>
    <w:multiLevelType w:val="hybridMultilevel"/>
    <w:tmpl w:val="6688EF56"/>
    <w:lvl w:ilvl="0" w:tplc="0C185B10">
      <w:start w:val="1"/>
      <w:numFmt w:val="bullet"/>
      <w:lvlText w:val="o"/>
      <w:lvlJc w:val="left"/>
      <w:pPr>
        <w:ind w:left="720" w:hanging="360"/>
      </w:pPr>
      <w:rPr>
        <w:rFonts w:ascii="Courier New" w:hAnsi="Courier New" w:hint="default"/>
      </w:rPr>
    </w:lvl>
    <w:lvl w:ilvl="1" w:tplc="9F2E258C">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7"/>
  </w:num>
  <w:num w:numId="4">
    <w:abstractNumId w:val="9"/>
  </w:num>
  <w:num w:numId="5">
    <w:abstractNumId w:val="26"/>
  </w:num>
  <w:num w:numId="6">
    <w:abstractNumId w:val="17"/>
  </w:num>
  <w:num w:numId="7">
    <w:abstractNumId w:val="8"/>
  </w:num>
  <w:num w:numId="8">
    <w:abstractNumId w:val="4"/>
  </w:num>
  <w:num w:numId="9">
    <w:abstractNumId w:val="25"/>
  </w:num>
  <w:num w:numId="10">
    <w:abstractNumId w:val="3"/>
  </w:num>
  <w:num w:numId="11">
    <w:abstractNumId w:val="5"/>
  </w:num>
  <w:num w:numId="12">
    <w:abstractNumId w:val="18"/>
  </w:num>
  <w:num w:numId="13">
    <w:abstractNumId w:val="21"/>
  </w:num>
  <w:num w:numId="14">
    <w:abstractNumId w:val="16"/>
  </w:num>
  <w:num w:numId="15">
    <w:abstractNumId w:val="11"/>
  </w:num>
  <w:num w:numId="16">
    <w:abstractNumId w:val="31"/>
  </w:num>
  <w:num w:numId="17">
    <w:abstractNumId w:val="28"/>
  </w:num>
  <w:num w:numId="18">
    <w:abstractNumId w:val="1"/>
  </w:num>
  <w:num w:numId="19">
    <w:abstractNumId w:val="32"/>
  </w:num>
  <w:num w:numId="20">
    <w:abstractNumId w:val="22"/>
  </w:num>
  <w:num w:numId="21">
    <w:abstractNumId w:val="6"/>
  </w:num>
  <w:num w:numId="22">
    <w:abstractNumId w:val="13"/>
  </w:num>
  <w:num w:numId="23">
    <w:abstractNumId w:val="23"/>
  </w:num>
  <w:num w:numId="24">
    <w:abstractNumId w:val="2"/>
  </w:num>
  <w:num w:numId="25">
    <w:abstractNumId w:val="10"/>
  </w:num>
  <w:num w:numId="26">
    <w:abstractNumId w:val="15"/>
  </w:num>
  <w:num w:numId="27">
    <w:abstractNumId w:val="12"/>
  </w:num>
  <w:num w:numId="28">
    <w:abstractNumId w:val="30"/>
  </w:num>
  <w:num w:numId="29">
    <w:abstractNumId w:val="14"/>
  </w:num>
  <w:num w:numId="30">
    <w:abstractNumId w:val="7"/>
  </w:num>
  <w:num w:numId="31">
    <w:abstractNumId w:val="19"/>
  </w:num>
  <w:num w:numId="32">
    <w:abstractNumId w:val="24"/>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86B64"/>
    <w:rsid w:val="000D280F"/>
    <w:rsid w:val="000D6A1F"/>
    <w:rsid w:val="001611C1"/>
    <w:rsid w:val="001666EF"/>
    <w:rsid w:val="002261DB"/>
    <w:rsid w:val="00282F93"/>
    <w:rsid w:val="00291AD0"/>
    <w:rsid w:val="002C6CDE"/>
    <w:rsid w:val="002D0668"/>
    <w:rsid w:val="00397D30"/>
    <w:rsid w:val="00562B92"/>
    <w:rsid w:val="00605D01"/>
    <w:rsid w:val="00630E6C"/>
    <w:rsid w:val="0069367A"/>
    <w:rsid w:val="006B75E9"/>
    <w:rsid w:val="006D4EA6"/>
    <w:rsid w:val="007E00CE"/>
    <w:rsid w:val="0083431E"/>
    <w:rsid w:val="00894F34"/>
    <w:rsid w:val="00911249"/>
    <w:rsid w:val="00A3144F"/>
    <w:rsid w:val="00A80EBB"/>
    <w:rsid w:val="00AE4E0A"/>
    <w:rsid w:val="00C87169"/>
    <w:rsid w:val="00CC67AC"/>
    <w:rsid w:val="00D44517"/>
    <w:rsid w:val="00D9464C"/>
    <w:rsid w:val="00DA33A4"/>
    <w:rsid w:val="00E03EF7"/>
    <w:rsid w:val="00E145D4"/>
    <w:rsid w:val="00E90501"/>
    <w:rsid w:val="00EC6B2D"/>
    <w:rsid w:val="00F35AA5"/>
    <w:rsid w:val="00F406CD"/>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2"/>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c.gov/sleep/about_sleep/how_much_sleep.html" TargetMode="External"/><Relationship Id="rId21" Type="http://schemas.openxmlformats.org/officeDocument/2006/relationships/hyperlink" Target="https://www.cdc.gov/sleep/about_sleep/chronic_disease.html" TargetMode="External"/><Relationship Id="rId42" Type="http://schemas.openxmlformats.org/officeDocument/2006/relationships/hyperlink" Target="https://www.drugabuse.gov/publications/drugs-brains-behavior-science-addiction/drug-misuse-addiction" TargetMode="External"/><Relationship Id="rId47" Type="http://schemas.openxmlformats.org/officeDocument/2006/relationships/hyperlink" Target="https://www.drugabuse.gov/drug-topics" TargetMode="External"/><Relationship Id="rId63" Type="http://schemas.openxmlformats.org/officeDocument/2006/relationships/hyperlink" Target="http://www.doe.virginia.gov/teaching/licensure/child_abuse_training.shtml" TargetMode="External"/><Relationship Id="rId68" Type="http://schemas.openxmlformats.org/officeDocument/2006/relationships/hyperlink" Target="https://www.cdc.gov/violenceprevention/youthviolence/" TargetMode="External"/><Relationship Id="rId84" Type="http://schemas.openxmlformats.org/officeDocument/2006/relationships/hyperlink" Target="https://www.cdc.gov/violenceprevention/youthviolence/fastfact.html" TargetMode="External"/><Relationship Id="rId89" Type="http://schemas.openxmlformats.org/officeDocument/2006/relationships/hyperlink" Target="https://www.doe.virginia.gov/instruction/career_technical/health_medical_sciences/index.shtml" TargetMode="External"/><Relationship Id="rId16" Type="http://schemas.openxmlformats.org/officeDocument/2006/relationships/hyperlink" Target="https://dietaryguidelines.gov/sites/default/files/2021-03/Dietary_Guidelines_for_Americans-2020-2025.pdf" TargetMode="External"/><Relationship Id="rId11" Type="http://schemas.openxmlformats.org/officeDocument/2006/relationships/header" Target="header2.xml"/><Relationship Id="rId32" Type="http://schemas.openxmlformats.org/officeDocument/2006/relationships/hyperlink" Target="https://www.nia.nih.gov/health/advance-care-planning-health-care-directives" TargetMode="External"/><Relationship Id="rId37" Type="http://schemas.openxmlformats.org/officeDocument/2006/relationships/hyperlink" Target="http://www.healthsmartva.org" TargetMode="External"/><Relationship Id="rId53" Type="http://schemas.openxmlformats.org/officeDocument/2006/relationships/hyperlink" Target="https://everfi.com/" TargetMode="External"/><Relationship Id="rId58" Type="http://schemas.openxmlformats.org/officeDocument/2006/relationships/hyperlink" Target="https://youth.gov/youth-topics/teen-dating-violence/characteristics" TargetMode="External"/><Relationship Id="rId74" Type="http://schemas.openxmlformats.org/officeDocument/2006/relationships/hyperlink" Target="http://www.healthsmartva.org" TargetMode="External"/><Relationship Id="rId79" Type="http://schemas.openxmlformats.org/officeDocument/2006/relationships/hyperlink" Target="https://www.cdc.gov/phlp/publications/topic/resources/resources-homelessness.html" TargetMode="External"/><Relationship Id="rId5" Type="http://schemas.openxmlformats.org/officeDocument/2006/relationships/webSettings" Target="webSettings.xml"/><Relationship Id="rId90" Type="http://schemas.openxmlformats.org/officeDocument/2006/relationships/hyperlink" Target="http://www.healthsmartva.org" TargetMode="External"/><Relationship Id="rId22" Type="http://schemas.openxmlformats.org/officeDocument/2006/relationships/hyperlink" Target="https://archives.drugabuse.gov/about-nida/noras-blog/2017/07/concerning-link-between-inadequate-sleep-adolescent-substance-use" TargetMode="External"/><Relationship Id="rId27" Type="http://schemas.openxmlformats.org/officeDocument/2006/relationships/hyperlink" Target="https://dietaryguidelines.gov/sites/default/files/2021-03/Dietary_Guidelines_for_Americans-2020-2025.pdf" TargetMode="External"/><Relationship Id="rId43" Type="http://schemas.openxmlformats.org/officeDocument/2006/relationships/hyperlink" Target="https://www.niaaa.nih.gov/alcohols-effects-health/alcohols-effects-body" TargetMode="External"/><Relationship Id="rId48" Type="http://schemas.openxmlformats.org/officeDocument/2006/relationships/hyperlink" Target="http://www.healthsmartva.org" TargetMode="External"/><Relationship Id="rId64" Type="http://schemas.openxmlformats.org/officeDocument/2006/relationships/hyperlink" Target="https://www.nimh.nih.gov/health/find-help/?linkId=100000011292714" TargetMode="External"/><Relationship Id="rId69" Type="http://schemas.openxmlformats.org/officeDocument/2006/relationships/hyperlink" Target="https://www.cdc.gov/violenceprevention/youthviolence/fastfact.html" TargetMode="External"/><Relationship Id="rId8" Type="http://schemas.openxmlformats.org/officeDocument/2006/relationships/hyperlink" Target="https://casel.org/core-competencies/" TargetMode="External"/><Relationship Id="rId51" Type="http://schemas.openxmlformats.org/officeDocument/2006/relationships/hyperlink" Target="https://www.merriam-webster.com/dictionary/catfishing" TargetMode="External"/><Relationship Id="rId72" Type="http://schemas.openxmlformats.org/officeDocument/2006/relationships/hyperlink" Target="https://www.nationalgangcenter.gov/Content/Documents/Getting-Out-Staying-Out.pdf" TargetMode="External"/><Relationship Id="rId80" Type="http://schemas.openxmlformats.org/officeDocument/2006/relationships/hyperlink" Target="https://www.cdc.gov/ddid/framework.html" TargetMode="External"/><Relationship Id="rId85" Type="http://schemas.openxmlformats.org/officeDocument/2006/relationships/hyperlink" Target="https://health.gov/our-work/healthy-people/healthy-people-2030/health-literacy-healthy-people-203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ietaryguidelines.gov/sites/default/files/2021-03/Dietary_Guidelines_for_Americans-2020-2025.pdf" TargetMode="External"/><Relationship Id="rId25" Type="http://schemas.openxmlformats.org/officeDocument/2006/relationships/hyperlink" Target="https://www.cdc.gov/physicalactivity/basics/children/index.htm" TargetMode="External"/><Relationship Id="rId33" Type="http://schemas.openxmlformats.org/officeDocument/2006/relationships/hyperlink" Target="https://law.lis.virginia.gov/vacode/title54.1/chapter29/section54.1-2984/" TargetMode="External"/><Relationship Id="rId38" Type="http://schemas.openxmlformats.org/officeDocument/2006/relationships/hyperlink" Target="https://everfi.com/" TargetMode="External"/><Relationship Id="rId46" Type="http://schemas.openxmlformats.org/officeDocument/2006/relationships/hyperlink" Target="https://www.cdc.gov/vitalsigns/mobile-test/index.html" TargetMode="External"/><Relationship Id="rId59" Type="http://schemas.openxmlformats.org/officeDocument/2006/relationships/hyperlink" Target="https://youth.gov/youth-topics/teen-dating-violence/characteristics" TargetMode="External"/><Relationship Id="rId67" Type="http://schemas.openxmlformats.org/officeDocument/2006/relationships/hyperlink" Target="https://everfi.com/" TargetMode="External"/><Relationship Id="rId20" Type="http://schemas.openxmlformats.org/officeDocument/2006/relationships/hyperlink" Target="https://www.cdc.gov/sleep/about_sleep/how_much_sleep.html" TargetMode="External"/><Relationship Id="rId41" Type="http://schemas.openxmlformats.org/officeDocument/2006/relationships/hyperlink" Target="https://www.drugabuse.gov/drug-topics/trends-statistics/monitoring-future" TargetMode="External"/><Relationship Id="rId54" Type="http://schemas.openxmlformats.org/officeDocument/2006/relationships/hyperlink" Target="https://medlineplus.gov/mentalhealth.html" TargetMode="External"/><Relationship Id="rId62" Type="http://schemas.openxmlformats.org/officeDocument/2006/relationships/hyperlink" Target="https://www.cdc.gov/violenceprevention/childsexualabuse/fastfact.html" TargetMode="External"/><Relationship Id="rId70" Type="http://schemas.openxmlformats.org/officeDocument/2006/relationships/hyperlink" Target="https://www.cdc.gov/violenceprevention/youthviolence/riskprotectivefactors.html" TargetMode="External"/><Relationship Id="rId75" Type="http://schemas.openxmlformats.org/officeDocument/2006/relationships/hyperlink" Target="https://everfi.com/" TargetMode="External"/><Relationship Id="rId83" Type="http://schemas.openxmlformats.org/officeDocument/2006/relationships/hyperlink" Target="https://www.cdc.gov/violenceprevention/youthviolence/index.html" TargetMode="External"/><Relationship Id="rId88" Type="http://schemas.openxmlformats.org/officeDocument/2006/relationships/hyperlink" Target="https://www.doe.virginia.gov/instruction/career_technical/health_medical_sciences/index.shtml" TargetMode="External"/><Relationship Id="rId91" Type="http://schemas.openxmlformats.org/officeDocument/2006/relationships/hyperlink" Target="https://everfi.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rriam-webster.com/dictionary/diet" TargetMode="External"/><Relationship Id="rId23" Type="http://schemas.openxmlformats.org/officeDocument/2006/relationships/hyperlink" Target="https://www.who.int/news-room/fact-sheets/detail/ambient-(outdoor)-air-quality-and-health" TargetMode="External"/><Relationship Id="rId28" Type="http://schemas.openxmlformats.org/officeDocument/2006/relationships/hyperlink" Target="http://www.healthsmartva.org" TargetMode="External"/><Relationship Id="rId36" Type="http://schemas.openxmlformats.org/officeDocument/2006/relationships/hyperlink" Target="https://www.vdh.virginia.gov/" TargetMode="External"/><Relationship Id="rId49" Type="http://schemas.openxmlformats.org/officeDocument/2006/relationships/hyperlink" Target="https://everfi.com/" TargetMode="External"/><Relationship Id="rId57" Type="http://schemas.openxmlformats.org/officeDocument/2006/relationships/hyperlink" Target="https://www.nami.org/Blogs/NAMI-Blog/October-2017/9-Ways-to-Fight-Mental-Health-Stigma" TargetMode="External"/><Relationship Id="rId10" Type="http://schemas.openxmlformats.org/officeDocument/2006/relationships/footer" Target="footer1.xml"/><Relationship Id="rId31" Type="http://schemas.openxmlformats.org/officeDocument/2006/relationships/hyperlink" Target="https://www.vdh.virginia.gov/immunization/requirements/" TargetMode="External"/><Relationship Id="rId44" Type="http://schemas.openxmlformats.org/officeDocument/2006/relationships/hyperlink" Target="https://www.nhtsa.gov/risky-driving" TargetMode="External"/><Relationship Id="rId52" Type="http://schemas.openxmlformats.org/officeDocument/2006/relationships/hyperlink" Target="http://www.healthsmartva.org" TargetMode="External"/><Relationship Id="rId60" Type="http://schemas.openxmlformats.org/officeDocument/2006/relationships/hyperlink" Target="https://youth.gov/youth-topics/teen-dating-violence/characteristics" TargetMode="External"/><Relationship Id="rId65" Type="http://schemas.openxmlformats.org/officeDocument/2006/relationships/hyperlink" Target="https://www.cdc.gov/injury/features/dating-violence/" TargetMode="External"/><Relationship Id="rId73" Type="http://schemas.openxmlformats.org/officeDocument/2006/relationships/hyperlink" Target="https://youth.gov/youth-topics/preventing-gang-involvement" TargetMode="External"/><Relationship Id="rId78" Type="http://schemas.openxmlformats.org/officeDocument/2006/relationships/hyperlink" Target="https://health.gov/healthypeople/about/healthy-people-2030-framework" TargetMode="External"/><Relationship Id="rId81" Type="http://schemas.openxmlformats.org/officeDocument/2006/relationships/hyperlink" Target="https://www.cdc.gov/alcohol/fact-sheets/underage-drinking.htm" TargetMode="External"/><Relationship Id="rId86" Type="http://schemas.openxmlformats.org/officeDocument/2006/relationships/hyperlink" Target="https://nnlm.gov/initiatives/topics/health-literacy"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healthsmartva.org" TargetMode="External"/><Relationship Id="rId18" Type="http://schemas.openxmlformats.org/officeDocument/2006/relationships/hyperlink" Target="http://www.healthsmartva.org" TargetMode="External"/><Relationship Id="rId39" Type="http://schemas.openxmlformats.org/officeDocument/2006/relationships/hyperlink" Target="https://teens.drugabuse.gov/drug-facts/start-conversation-10-questions-teens-ask-about-drugs-and-health" TargetMode="External"/><Relationship Id="rId34" Type="http://schemas.openxmlformats.org/officeDocument/2006/relationships/hyperlink" Target="https://www.who.int" TargetMode="External"/><Relationship Id="rId50" Type="http://schemas.openxmlformats.org/officeDocument/2006/relationships/hyperlink" Target="https://www.justice.gov/usao-ndga" TargetMode="External"/><Relationship Id="rId55" Type="http://schemas.openxmlformats.org/officeDocument/2006/relationships/hyperlink" Target="https://medlineplus.gov/mentalhealth.html" TargetMode="External"/><Relationship Id="rId76" Type="http://schemas.openxmlformats.org/officeDocument/2006/relationships/hyperlink" Target="https://www.cdc.gov/niosh/topics/hazdrug/default.html" TargetMode="External"/><Relationship Id="rId7" Type="http://schemas.openxmlformats.org/officeDocument/2006/relationships/endnotes" Target="endnotes.xml"/><Relationship Id="rId71" Type="http://schemas.openxmlformats.org/officeDocument/2006/relationships/hyperlink" Target="https://youth.gov/youth-topics/preventing-gang-involvement"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verfi.com/" TargetMode="External"/><Relationship Id="rId24" Type="http://schemas.openxmlformats.org/officeDocument/2006/relationships/hyperlink" Target="https://www.who.int/chp/advocacy/policy.brief_EN_web.pdf" TargetMode="External"/><Relationship Id="rId40" Type="http://schemas.openxmlformats.org/officeDocument/2006/relationships/hyperlink" Target="https://www.cdc.gov/healthyyouth/data/yrbs/index.htm" TargetMode="External"/><Relationship Id="rId45" Type="http://schemas.openxmlformats.org/officeDocument/2006/relationships/hyperlink" Target="https://law.lis.virginia.gov/vacode/title46.2/chapter8/section46.2-818.2/" TargetMode="External"/><Relationship Id="rId66" Type="http://schemas.openxmlformats.org/officeDocument/2006/relationships/hyperlink" Target="http://www.healthsmartva.org" TargetMode="External"/><Relationship Id="rId87" Type="http://schemas.openxmlformats.org/officeDocument/2006/relationships/hyperlink" Target="http://cteresource.org/curriculum/health-and-medical-sciences/index.html" TargetMode="External"/><Relationship Id="rId61" Type="http://schemas.openxmlformats.org/officeDocument/2006/relationships/hyperlink" Target="https://youth.gov/youth-topics/teen-dating-violence/characteristics" TargetMode="External"/><Relationship Id="rId82" Type="http://schemas.openxmlformats.org/officeDocument/2006/relationships/hyperlink" Target="https://www.niaaa.nih.gov/publications/brochures-and-fact-sheets/underage-drinking" TargetMode="External"/><Relationship Id="rId19" Type="http://schemas.openxmlformats.org/officeDocument/2006/relationships/hyperlink" Target="https://everfi.com/" TargetMode="External"/><Relationship Id="rId14" Type="http://schemas.openxmlformats.org/officeDocument/2006/relationships/hyperlink" Target="https://everfi.com/" TargetMode="External"/><Relationship Id="rId30" Type="http://schemas.openxmlformats.org/officeDocument/2006/relationships/hyperlink" Target="https://www.cdc.gov/vaccines/vac-gen/howvpd.htm" TargetMode="External"/><Relationship Id="rId35" Type="http://schemas.openxmlformats.org/officeDocument/2006/relationships/hyperlink" Target="https://health.gov/healthypeople/about" TargetMode="External"/><Relationship Id="rId56" Type="http://schemas.openxmlformats.org/officeDocument/2006/relationships/hyperlink" Target="https://www.cdc.gov/mentalhealth/quiz/" TargetMode="External"/><Relationship Id="rId77" Type="http://schemas.openxmlformats.org/officeDocument/2006/relationships/hyperlink" Target="https://www.healthypeople.gov/2020/leading-health-indicators/2020-lhi-topics/Environmental-Qualit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FC76-A75C-4602-978E-2EC167AF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13948</Words>
  <Characters>79509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2022-03-16T02:21:00Z</dcterms:created>
  <dcterms:modified xsi:type="dcterms:W3CDTF">2022-03-16T02:23:00Z</dcterms:modified>
</cp:coreProperties>
</file>