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45" w:rsidRPr="000B5159" w:rsidRDefault="00207F54" w:rsidP="000B5159">
      <w:pPr>
        <w:pStyle w:val="Heading1"/>
      </w:pPr>
      <w:r>
        <w:t>Intensive Support Services</w:t>
      </w:r>
      <w:r w:rsidR="00A2126A">
        <w:t xml:space="preserve"> Codes</w:t>
      </w:r>
    </w:p>
    <w:p w:rsidR="00022B87" w:rsidRDefault="00022B87">
      <w:pPr>
        <w:jc w:val="center"/>
        <w:rPr>
          <w:rFonts w:ascii="Arial Black" w:hAnsi="Arial Black"/>
        </w:rPr>
      </w:pPr>
    </w:p>
    <w:tbl>
      <w:tblPr>
        <w:tblStyle w:val="PlainTable21"/>
        <w:tblW w:w="0" w:type="auto"/>
        <w:tblLook w:val="0000" w:firstRow="0" w:lastRow="0" w:firstColumn="0" w:lastColumn="0" w:noHBand="0" w:noVBand="0"/>
        <w:tblCaption w:val="CTE Finisher Codes"/>
        <w:tblDescription w:val="CTE Finisher Codes"/>
      </w:tblPr>
      <w:tblGrid>
        <w:gridCol w:w="783"/>
        <w:gridCol w:w="1889"/>
        <w:gridCol w:w="5958"/>
      </w:tblGrid>
      <w:tr w:rsidR="00056B94" w:rsidRPr="006E4645" w:rsidTr="00056B94">
        <w:trPr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shd w:val="clear" w:color="auto" w:fill="BFBFBF" w:themeFill="background1" w:themeFillShade="BF"/>
          </w:tcPr>
          <w:p w:rsidR="00056B94" w:rsidRPr="006E4645" w:rsidRDefault="00056B94" w:rsidP="006E4645">
            <w:pPr>
              <w:jc w:val="center"/>
              <w:rPr>
                <w:rFonts w:asciiTheme="minorHAnsi" w:hAnsiTheme="minorHAnsi" w:cs="Arial"/>
                <w:b/>
              </w:rPr>
            </w:pPr>
            <w:r w:rsidRPr="006E4645">
              <w:rPr>
                <w:rFonts w:asciiTheme="minorHAnsi" w:hAnsiTheme="minorHAnsi" w:cs="Arial"/>
                <w:b/>
              </w:rPr>
              <w:t>Code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  <w:shd w:val="clear" w:color="auto" w:fill="BFBFBF" w:themeFill="background1" w:themeFillShade="BF"/>
          </w:tcPr>
          <w:p w:rsidR="00056B94" w:rsidRPr="006E4645" w:rsidRDefault="00056B94" w:rsidP="00207F5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Previous Serving Div</w:t>
            </w:r>
            <w:r w:rsidR="00207F54">
              <w:rPr>
                <w:rFonts w:asciiTheme="minorHAnsi" w:hAnsiTheme="minorHAnsi"/>
                <w:b/>
              </w:rPr>
              <w:t>ision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  <w:shd w:val="clear" w:color="auto" w:fill="BFBFBF" w:themeFill="background1" w:themeFillShade="BF"/>
          </w:tcPr>
          <w:p w:rsidR="00056B94" w:rsidRPr="006E4645" w:rsidRDefault="00056B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Special Education Regional Program Name</w:t>
            </w:r>
          </w:p>
        </w:tc>
      </w:tr>
      <w:tr w:rsidR="00056B94" w:rsidRPr="006E4645" w:rsidTr="00056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Pr="00294FC7" w:rsidRDefault="00056B94">
            <w:pPr>
              <w:jc w:val="center"/>
              <w:rPr>
                <w:rFonts w:asciiTheme="minorHAnsi" w:hAnsiTheme="minorHAnsi" w:cs="Arial"/>
                <w:strike/>
              </w:rPr>
            </w:pPr>
            <w:r w:rsidRPr="00294FC7">
              <w:rPr>
                <w:rFonts w:asciiTheme="minorHAnsi" w:hAnsiTheme="minorHAnsi" w:cs="Arial"/>
                <w:strike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294FC7" w:rsidRDefault="00056B94" w:rsidP="00207F54">
            <w:pPr>
              <w:jc w:val="center"/>
              <w:rPr>
                <w:rFonts w:asciiTheme="minorHAnsi" w:hAnsiTheme="minorHAnsi" w:cs="Arial"/>
                <w:strike/>
              </w:rPr>
            </w:pPr>
            <w:r w:rsidRPr="00294FC7">
              <w:rPr>
                <w:rFonts w:asciiTheme="minorHAnsi" w:hAnsiTheme="minorHAnsi" w:cs="Arial"/>
                <w:strike/>
              </w:rPr>
              <w:t>280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294FC7" w:rsidRDefault="00207F54">
            <w:pPr>
              <w:rPr>
                <w:rFonts w:asciiTheme="minorHAnsi" w:hAnsiTheme="minorHAnsi" w:cs="Arial"/>
                <w:strike/>
              </w:rPr>
            </w:pPr>
            <w:r w:rsidRPr="00294FC7">
              <w:rPr>
                <w:rFonts w:asciiTheme="minorHAnsi" w:hAnsiTheme="minorHAnsi" w:cs="Arial"/>
                <w:strike/>
              </w:rPr>
              <w:t>Cooperative Centers for Exceptional Children</w:t>
            </w:r>
          </w:p>
        </w:tc>
      </w:tr>
      <w:tr w:rsidR="00056B94" w:rsidRPr="006E4645" w:rsidTr="00056B9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Pr="006E4645" w:rsidRDefault="00056B94" w:rsidP="00A76C5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6E4645" w:rsidRDefault="00056B9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6E4645" w:rsidRDefault="00207F54" w:rsidP="00A76C5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Middle Peninsula Regional Special Education Center</w:t>
            </w:r>
          </w:p>
        </w:tc>
      </w:tr>
      <w:tr w:rsidR="00056B94" w:rsidRPr="006E4645" w:rsidTr="00056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Pr="006E4645" w:rsidRDefault="00056B94" w:rsidP="00A76C5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6E4645" w:rsidRDefault="00056B9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6E4645" w:rsidRDefault="00207F54" w:rsidP="00A76C5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Laurel Regional Program</w:t>
            </w:r>
          </w:p>
        </w:tc>
      </w:tr>
      <w:tr w:rsidR="00056B94" w:rsidRPr="006E4645" w:rsidTr="00056B9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Pr="006E4645" w:rsidRDefault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6E4645" w:rsidRDefault="00056B9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6E4645" w:rsidRDefault="00207F5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Northern Neck Regional Program</w:t>
            </w:r>
          </w:p>
        </w:tc>
      </w:tr>
      <w:tr w:rsidR="00056B94" w:rsidRPr="006E4645" w:rsidTr="00056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207F5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Northwestern Regional Education Program</w:t>
            </w:r>
          </w:p>
        </w:tc>
      </w:tr>
      <w:tr w:rsidR="00056B94" w:rsidRPr="006E4645" w:rsidTr="00056B9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207F5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New Horizons Regional Education Center</w:t>
            </w:r>
          </w:p>
        </w:tc>
      </w:tr>
      <w:tr w:rsidR="00056B94" w:rsidRPr="006E4645" w:rsidTr="00056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207F5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Piedmont Regional Education Center</w:t>
            </w:r>
          </w:p>
        </w:tc>
      </w:tr>
      <w:tr w:rsidR="00056B94" w:rsidRPr="006E4645" w:rsidTr="00056B9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207F5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Shenandoah Valley Regional Program</w:t>
            </w:r>
          </w:p>
        </w:tc>
      </w:tr>
      <w:tr w:rsidR="00056B94" w:rsidRPr="006E4645" w:rsidTr="00056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A2126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207F5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Southeastern Cooperative Education Program (SECEP)</w:t>
            </w:r>
          </w:p>
        </w:tc>
      </w:tr>
      <w:tr w:rsidR="00056B94" w:rsidRPr="006E4645" w:rsidTr="00056B9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A2126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E316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Northern Virginia Regional Special Ed Program</w:t>
            </w:r>
          </w:p>
        </w:tc>
      </w:tr>
      <w:tr w:rsidR="00056B94" w:rsidRPr="006E4645" w:rsidTr="00056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A2126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E316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Henry Co Public Schools/Martinsville Regional Program</w:t>
            </w:r>
          </w:p>
        </w:tc>
      </w:tr>
      <w:tr w:rsidR="00056B94" w:rsidRPr="006E4645" w:rsidTr="00056B9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A2126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E316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Roanoke Valley Regional Board</w:t>
            </w:r>
          </w:p>
        </w:tc>
      </w:tr>
      <w:tr w:rsidR="00056B94" w:rsidRPr="006E4645" w:rsidTr="00056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A2126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E316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Region I Consortium</w:t>
            </w:r>
          </w:p>
        </w:tc>
      </w:tr>
      <w:tr w:rsidR="00056B94" w:rsidRPr="006E4645" w:rsidTr="00056B9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A2126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E316D2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 w:rsidRPr="00E316D2">
              <w:rPr>
                <w:rFonts w:asciiTheme="minorHAnsi" w:hAnsiTheme="minorHAnsi" w:cs="Arial"/>
              </w:rPr>
              <w:t>294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E316D2" w:rsidRDefault="00E316D2" w:rsidP="00CF640C">
            <w:pPr>
              <w:rPr>
                <w:rFonts w:asciiTheme="minorHAnsi" w:hAnsiTheme="minorHAnsi" w:cs="Arial"/>
              </w:rPr>
            </w:pPr>
            <w:r w:rsidRPr="00E316D2">
              <w:rPr>
                <w:rFonts w:asciiTheme="minorHAnsi" w:hAnsiTheme="minorHAnsi" w:cs="Arial"/>
              </w:rPr>
              <w:t>Rockbridge Regional Partnership</w:t>
            </w:r>
          </w:p>
        </w:tc>
      </w:tr>
      <w:tr w:rsidR="00056B94" w:rsidRPr="006E4645" w:rsidTr="00056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6367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Stafford/Fredericksburg Regional Partnership</w:t>
            </w:r>
          </w:p>
        </w:tc>
      </w:tr>
      <w:tr w:rsidR="00056B94" w:rsidRPr="006E4645" w:rsidTr="00056B9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6367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Caroline/King George Regional Partnership</w:t>
            </w:r>
          </w:p>
        </w:tc>
      </w:tr>
      <w:tr w:rsidR="00056B94" w:rsidRPr="006E4645" w:rsidTr="00056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6367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Far Southwest Regional Partnership</w:t>
            </w:r>
          </w:p>
        </w:tc>
      </w:tr>
      <w:tr w:rsidR="00056B94" w:rsidRPr="006E4645" w:rsidTr="00056B9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6367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Mid Southwest Regional Partnership</w:t>
            </w:r>
          </w:p>
        </w:tc>
      </w:tr>
      <w:tr w:rsidR="00056B94" w:rsidRPr="006E4645" w:rsidTr="00056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6367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Near Southwest Regional Partnership</w:t>
            </w:r>
          </w:p>
        </w:tc>
      </w:tr>
      <w:tr w:rsidR="00056B94" w:rsidRPr="006E4645" w:rsidTr="00056B9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6367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Westmoreland Regional Partnership</w:t>
            </w:r>
          </w:p>
        </w:tc>
      </w:tr>
      <w:tr w:rsidR="00056B94" w:rsidRPr="006E4645" w:rsidTr="00056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6367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Fairfax Regional Partnership</w:t>
            </w:r>
          </w:p>
        </w:tc>
      </w:tr>
      <w:tr w:rsidR="00056B94" w:rsidRPr="006E4645" w:rsidTr="00056B9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6367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Potomac Regional Partnership</w:t>
            </w:r>
          </w:p>
        </w:tc>
      </w:tr>
      <w:tr w:rsidR="00056B94" w:rsidRPr="006E4645" w:rsidTr="00056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6367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Fauquier Regional Partnership</w:t>
            </w:r>
          </w:p>
        </w:tc>
      </w:tr>
      <w:tr w:rsidR="00056B94" w:rsidRPr="006E4645" w:rsidTr="00056B9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6367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Highlands Regional Partnership</w:t>
            </w:r>
          </w:p>
        </w:tc>
      </w:tr>
      <w:tr w:rsidR="00056B94" w:rsidRPr="006E4645" w:rsidTr="00056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207F54" w:rsidP="00207F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6367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Eastern Shore Regional Partnership</w:t>
            </w:r>
          </w:p>
        </w:tc>
      </w:tr>
      <w:tr w:rsidR="00056B94" w:rsidRPr="006E4645" w:rsidTr="00056B9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056B94" w:rsidRDefault="00056B94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056B94" w:rsidRPr="00A2126A" w:rsidRDefault="00056B94" w:rsidP="00207F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056B94" w:rsidRPr="00A2126A" w:rsidRDefault="006367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St. Mary’s Infant Home</w:t>
            </w:r>
          </w:p>
        </w:tc>
      </w:tr>
      <w:tr w:rsidR="0018711E" w:rsidRPr="006E4645" w:rsidTr="00056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18711E" w:rsidRDefault="0018711E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18711E" w:rsidRPr="00A2126A" w:rsidRDefault="0018711E" w:rsidP="00207F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18711E" w:rsidRDefault="0018711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Roanoke Collaborative Partnership</w:t>
            </w:r>
          </w:p>
        </w:tc>
      </w:tr>
      <w:tr w:rsidR="00ED0BF9" w:rsidRPr="006E4645" w:rsidTr="00056B9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ED0BF9" w:rsidRDefault="00ED0BF9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ED0BF9" w:rsidRPr="00A2126A" w:rsidRDefault="00ED0BF9" w:rsidP="00207F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ED0BF9" w:rsidRDefault="00ED0BF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Region 8 Quad County Regional Program</w:t>
            </w:r>
          </w:p>
        </w:tc>
      </w:tr>
      <w:tr w:rsidR="00ED0BF9" w:rsidRPr="006E4645" w:rsidTr="00056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ED0BF9" w:rsidRDefault="00ED0BF9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ED0BF9" w:rsidRPr="00A2126A" w:rsidRDefault="00ED0BF9" w:rsidP="00207F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ED0BF9" w:rsidRDefault="00ED0BF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Danville/Pittsylvania Sped Regional Program</w:t>
            </w:r>
          </w:p>
        </w:tc>
      </w:tr>
      <w:tr w:rsidR="00ED0BF9" w:rsidRPr="006E4645" w:rsidTr="00056B9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ED0BF9" w:rsidRDefault="00ED0BF9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ED0BF9" w:rsidRPr="00A2126A" w:rsidRDefault="00ED0BF9" w:rsidP="00207F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ED0BF9" w:rsidRDefault="00ED0BF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Halifax/Mecklenburg Sped Regional Program</w:t>
            </w:r>
          </w:p>
        </w:tc>
      </w:tr>
      <w:tr w:rsidR="00294FC7" w:rsidRPr="006E4645" w:rsidTr="00056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294FC7" w:rsidRDefault="00294FC7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294FC7" w:rsidRPr="00A2126A" w:rsidRDefault="00294FC7" w:rsidP="00207F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294FC7" w:rsidRDefault="00294FC7" w:rsidP="001441A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Intensive Supports Needs Special Education Program </w:t>
            </w:r>
            <w:r w:rsidR="001441A4">
              <w:rPr>
                <w:rFonts w:asciiTheme="minorHAnsi" w:hAnsiTheme="minorHAnsi" w:cs="Arial"/>
              </w:rPr>
              <w:t>(</w:t>
            </w:r>
            <w:bookmarkStart w:id="0" w:name="_GoBack"/>
            <w:bookmarkEnd w:id="0"/>
            <w:r w:rsidR="001441A4">
              <w:rPr>
                <w:rFonts w:asciiTheme="minorHAnsi" w:hAnsiTheme="minorHAnsi" w:cs="Arial"/>
              </w:rPr>
              <w:t>Bristol,</w:t>
            </w:r>
            <w:r>
              <w:rPr>
                <w:rFonts w:asciiTheme="minorHAnsi" w:hAnsiTheme="minorHAnsi" w:cs="Arial"/>
              </w:rPr>
              <w:t xml:space="preserve"> Buchanan</w:t>
            </w:r>
            <w:r w:rsidR="001441A4">
              <w:rPr>
                <w:rFonts w:asciiTheme="minorHAnsi" w:hAnsiTheme="minorHAnsi" w:cs="Arial"/>
              </w:rPr>
              <w:t>, Smyth, Washington, and Wythe</w:t>
            </w:r>
            <w:r>
              <w:rPr>
                <w:rFonts w:asciiTheme="minorHAnsi" w:hAnsiTheme="minorHAnsi" w:cs="Arial"/>
              </w:rPr>
              <w:t>)</w:t>
            </w:r>
          </w:p>
        </w:tc>
      </w:tr>
      <w:tr w:rsidR="00294FC7" w:rsidRPr="006E4645" w:rsidTr="00056B9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</w:tcPr>
          <w:p w:rsidR="00294FC7" w:rsidRDefault="00294FC7" w:rsidP="00056B9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32" w:type="dxa"/>
          </w:tcPr>
          <w:p w:rsidR="00294FC7" w:rsidRPr="00A2126A" w:rsidRDefault="00294FC7" w:rsidP="00207F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8" w:type="dxa"/>
          </w:tcPr>
          <w:p w:rsidR="00294FC7" w:rsidRDefault="00294FC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Carroll-Grayson-Galax Special Education Regional Program</w:t>
            </w:r>
          </w:p>
        </w:tc>
      </w:tr>
    </w:tbl>
    <w:p w:rsidR="00022B87" w:rsidRPr="00B249C0" w:rsidRDefault="00B249C0">
      <w:pPr>
        <w:rPr>
          <w:rFonts w:asciiTheme="minorHAnsi" w:hAnsiTheme="minorHAnsi" w:cstheme="minorHAnsi"/>
          <w:sz w:val="20"/>
        </w:rPr>
      </w:pPr>
      <w:r w:rsidRPr="00B249C0">
        <w:rPr>
          <w:rFonts w:asciiTheme="minorHAnsi" w:hAnsiTheme="minorHAnsi" w:cstheme="minorHAnsi"/>
          <w:sz w:val="20"/>
        </w:rPr>
        <w:t>End of Record</w:t>
      </w:r>
    </w:p>
    <w:sectPr w:rsidR="00022B87" w:rsidRPr="00B249C0" w:rsidSect="00B63A9A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94" w:rsidRDefault="000A0C94">
      <w:r>
        <w:separator/>
      </w:r>
    </w:p>
  </w:endnote>
  <w:endnote w:type="continuationSeparator" w:id="0">
    <w:p w:rsidR="000A0C94" w:rsidRDefault="000A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45" w:rsidRPr="006E4645" w:rsidRDefault="006E4645">
    <w:pPr>
      <w:pStyle w:val="Footer"/>
      <w:rPr>
        <w:rFonts w:asciiTheme="minorHAnsi" w:hAnsiTheme="minorHAnsi"/>
        <w:sz w:val="22"/>
        <w:szCs w:val="22"/>
      </w:rPr>
    </w:pPr>
    <w:r w:rsidRPr="006E4645">
      <w:rPr>
        <w:rFonts w:asciiTheme="minorHAnsi" w:hAnsiTheme="minorHAnsi"/>
        <w:sz w:val="22"/>
        <w:szCs w:val="22"/>
      </w:rPr>
      <w:t>U</w:t>
    </w:r>
    <w:r w:rsidR="00636752">
      <w:rPr>
        <w:rFonts w:asciiTheme="minorHAnsi" w:hAnsiTheme="minorHAnsi"/>
        <w:sz w:val="22"/>
        <w:szCs w:val="22"/>
      </w:rPr>
      <w:t xml:space="preserve">pdated </w:t>
    </w:r>
    <w:r w:rsidR="0018711E">
      <w:rPr>
        <w:rFonts w:asciiTheme="minorHAnsi" w:hAnsiTheme="minorHAnsi"/>
        <w:sz w:val="22"/>
        <w:szCs w:val="22"/>
      </w:rPr>
      <w:t>October 1</w:t>
    </w:r>
    <w:r w:rsidR="00636752">
      <w:rPr>
        <w:rFonts w:asciiTheme="minorHAnsi" w:hAnsiTheme="minorHAnsi"/>
        <w:sz w:val="22"/>
        <w:szCs w:val="22"/>
      </w:rPr>
      <w:t>, 2019</w:t>
    </w:r>
  </w:p>
  <w:p w:rsidR="00B25EF5" w:rsidRPr="00B25EF5" w:rsidRDefault="00B25EF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94" w:rsidRDefault="000A0C94">
      <w:r>
        <w:separator/>
      </w:r>
    </w:p>
  </w:footnote>
  <w:footnote w:type="continuationSeparator" w:id="0">
    <w:p w:rsidR="000A0C94" w:rsidRDefault="000A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F5" w:rsidRDefault="00B25EF5" w:rsidP="00B25EF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F5"/>
    <w:rsid w:val="00016325"/>
    <w:rsid w:val="00022B87"/>
    <w:rsid w:val="00056B94"/>
    <w:rsid w:val="000A0C94"/>
    <w:rsid w:val="000B5159"/>
    <w:rsid w:val="001441A4"/>
    <w:rsid w:val="0018711E"/>
    <w:rsid w:val="001D1191"/>
    <w:rsid w:val="00207F54"/>
    <w:rsid w:val="00294FC7"/>
    <w:rsid w:val="00636752"/>
    <w:rsid w:val="006E4645"/>
    <w:rsid w:val="00763A7E"/>
    <w:rsid w:val="008C57A8"/>
    <w:rsid w:val="00A025BF"/>
    <w:rsid w:val="00A2126A"/>
    <w:rsid w:val="00B249C0"/>
    <w:rsid w:val="00B25EF5"/>
    <w:rsid w:val="00B63A9A"/>
    <w:rsid w:val="00CA7FD0"/>
    <w:rsid w:val="00CF640C"/>
    <w:rsid w:val="00E316D2"/>
    <w:rsid w:val="00ED0BF9"/>
    <w:rsid w:val="00F2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94370"/>
  <w15:docId w15:val="{222EB5AF-29AB-4452-BAE9-8FAC8798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A9A"/>
    <w:rPr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0B5159"/>
    <w:pPr>
      <w:jc w:val="left"/>
      <w:outlineLvl w:val="0"/>
    </w:pPr>
    <w:rPr>
      <w:rFonts w:asciiTheme="majorHAnsi" w:hAnsiTheme="majorHAnsi" w:cs="Arial"/>
      <w:b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3A9A"/>
    <w:pPr>
      <w:jc w:val="center"/>
    </w:pPr>
    <w:rPr>
      <w:rFonts w:ascii="Arial Black" w:hAnsi="Arial Black"/>
      <w:sz w:val="28"/>
    </w:rPr>
  </w:style>
  <w:style w:type="paragraph" w:styleId="Header">
    <w:name w:val="header"/>
    <w:basedOn w:val="Normal"/>
    <w:rsid w:val="00B25E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5E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645"/>
    <w:rPr>
      <w:sz w:val="24"/>
      <w:szCs w:val="24"/>
    </w:rPr>
  </w:style>
  <w:style w:type="paragraph" w:styleId="BalloonText">
    <w:name w:val="Balloon Text"/>
    <w:basedOn w:val="Normal"/>
    <w:link w:val="BalloonTextChar"/>
    <w:rsid w:val="006E4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6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B5159"/>
    <w:rPr>
      <w:rFonts w:asciiTheme="majorHAnsi" w:hAnsiTheme="majorHAnsi" w:cs="Arial"/>
      <w:b/>
      <w:color w:val="365F91" w:themeColor="accent1" w:themeShade="BF"/>
      <w:sz w:val="28"/>
      <w:szCs w:val="28"/>
    </w:rPr>
  </w:style>
  <w:style w:type="table" w:customStyle="1" w:styleId="PlainTable21">
    <w:name w:val="Plain Table 21"/>
    <w:basedOn w:val="TableNormal"/>
    <w:uiPriority w:val="42"/>
    <w:rsid w:val="000B51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Finisher Codes</vt:lpstr>
    </vt:vector>
  </TitlesOfParts>
  <Company>Commonwealth of Virginia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Finisher Codes</dc:title>
  <dc:creator>Virginia Department of Education</dc:creator>
  <cp:lastModifiedBy>VITA Program</cp:lastModifiedBy>
  <cp:revision>3</cp:revision>
  <cp:lastPrinted>2018-03-27T12:16:00Z</cp:lastPrinted>
  <dcterms:created xsi:type="dcterms:W3CDTF">2020-10-20T16:15:00Z</dcterms:created>
  <dcterms:modified xsi:type="dcterms:W3CDTF">2021-01-15T15:20:00Z</dcterms:modified>
</cp:coreProperties>
</file>