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AF33" w14:textId="77777777" w:rsidR="00767813" w:rsidRDefault="00767813" w:rsidP="0031611E">
      <w:pPr>
        <w:pStyle w:val="Heading1"/>
      </w:pPr>
      <w:bookmarkStart w:id="0" w:name="_GoBack"/>
      <w:bookmarkEnd w:id="0"/>
      <w:r>
        <w:rPr>
          <w:noProof/>
        </w:rPr>
        <w:drawing>
          <wp:inline distT="0" distB="0" distL="0" distR="0" wp14:anchorId="7FD76A55" wp14:editId="06174CA6">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14:paraId="7DE90E5E" w14:textId="77777777"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70D919FE" w14:textId="77777777"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53C70A33" w14:textId="4D6AFDCA" w:rsidR="00E63DC5" w:rsidRDefault="00E63DC5" w:rsidP="00E63DC5">
      <w:pPr>
        <w:pStyle w:val="NormalTNR"/>
      </w:pPr>
      <w:r w:rsidRPr="008B62AA">
        <w:rPr>
          <w:b/>
        </w:rPr>
        <w:t>Local Educational Agency:</w:t>
      </w:r>
      <w:r>
        <w:t xml:space="preserve"> </w:t>
      </w:r>
      <w:r w:rsidR="003274A0">
        <w:t xml:space="preserve"> </w:t>
      </w:r>
      <w:r w:rsidR="00E12BF9">
        <w:t>Buchanan County Public Schools</w:t>
      </w:r>
    </w:p>
    <w:p w14:paraId="15DF3A25" w14:textId="79344C3C" w:rsidR="00E63DC5" w:rsidRDefault="00E63DC5" w:rsidP="00E63DC5">
      <w:pPr>
        <w:pStyle w:val="NormalTNR"/>
      </w:pPr>
      <w:r w:rsidRPr="008B62AA">
        <w:rPr>
          <w:b/>
        </w:rPr>
        <w:t>Report Publication Date:</w:t>
      </w:r>
      <w:r>
        <w:t xml:space="preserve"> </w:t>
      </w:r>
      <w:r w:rsidR="00E12BF9">
        <w:t>Friday, May 22, 2020</w:t>
      </w:r>
    </w:p>
    <w:p w14:paraId="2FC65B55" w14:textId="30417620" w:rsidR="00E63DC5" w:rsidRDefault="00E63DC5" w:rsidP="00E63DC5">
      <w:pPr>
        <w:pStyle w:val="NormalTNR"/>
      </w:pPr>
      <w:r w:rsidRPr="008B62AA">
        <w:rPr>
          <w:b/>
        </w:rPr>
        <w:t>Administrative Review Dates:</w:t>
      </w:r>
      <w:r>
        <w:t xml:space="preserve"> </w:t>
      </w:r>
      <w:r w:rsidR="00E12BF9">
        <w:t>October 29-November 2, 2019</w:t>
      </w:r>
    </w:p>
    <w:p w14:paraId="67AAA711" w14:textId="34A9101E" w:rsidR="00E63DC5" w:rsidRDefault="00E63DC5" w:rsidP="00E63DC5">
      <w:pPr>
        <w:pStyle w:val="NormalTNR"/>
      </w:pPr>
      <w:r w:rsidRPr="008B62AA">
        <w:rPr>
          <w:b/>
        </w:rPr>
        <w:t>Review Month and Year:</w:t>
      </w:r>
      <w:r>
        <w:t xml:space="preserve"> </w:t>
      </w:r>
      <w:r w:rsidR="00E12BF9">
        <w:t>September 2019</w:t>
      </w:r>
    </w:p>
    <w:p w14:paraId="18D81331" w14:textId="1E0BC43E" w:rsidR="00E63DC5" w:rsidRDefault="00E63DC5" w:rsidP="00E63DC5">
      <w:pPr>
        <w:pStyle w:val="NormalTNR"/>
      </w:pPr>
      <w:r w:rsidRPr="008B62AA">
        <w:rPr>
          <w:b/>
        </w:rPr>
        <w:t>Participating Programs:</w:t>
      </w:r>
      <w:r>
        <w:t xml:space="preserve"> </w:t>
      </w:r>
      <w:r w:rsidR="00E12BF9">
        <w:t>NSLP, SBP, FFVP, SFSP, At-Risk CACFP</w:t>
      </w:r>
    </w:p>
    <w:p w14:paraId="3464F460" w14:textId="25560352" w:rsidR="00E63DC5" w:rsidRPr="00E63DC5" w:rsidRDefault="00E63DC5" w:rsidP="00F70D82">
      <w:pPr>
        <w:pStyle w:val="NormalTNR"/>
        <w:spacing w:after="600"/>
      </w:pPr>
      <w:r w:rsidRPr="008B62AA">
        <w:rPr>
          <w:b/>
        </w:rPr>
        <w:t>Participates in Special Provisions?</w:t>
      </w:r>
      <w:r>
        <w:t xml:space="preserve"> </w:t>
      </w:r>
      <w:r w:rsidR="00E12BF9">
        <w:t>Yes, CEP</w:t>
      </w:r>
    </w:p>
    <w:p w14:paraId="1FFFDBD9" w14:textId="77777777" w:rsidR="00A61E27" w:rsidRPr="00A61E27" w:rsidRDefault="00A03102" w:rsidP="00A61E27">
      <w:pPr>
        <w:pStyle w:val="Heading2"/>
        <w:spacing w:after="480"/>
        <w:rPr>
          <w:sz w:val="28"/>
        </w:rPr>
      </w:pPr>
      <w:r w:rsidRPr="00A61E27">
        <w:rPr>
          <w:sz w:val="28"/>
        </w:rPr>
        <w:t>Findings Identified during the Administrative Review:</w:t>
      </w:r>
    </w:p>
    <w:p w14:paraId="35A1C68F"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14:paraId="1F2DB61E" w14:textId="77777777" w:rsidTr="00006AA1">
        <w:trPr>
          <w:trHeight w:hRule="exact" w:val="432"/>
          <w:tblHeader/>
        </w:trPr>
        <w:tc>
          <w:tcPr>
            <w:tcW w:w="4675" w:type="dxa"/>
            <w:vAlign w:val="center"/>
          </w:tcPr>
          <w:p w14:paraId="1A4B34AB"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523039FE"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0C9A26A9" w14:textId="77777777" w:rsidTr="00A61E27">
        <w:trPr>
          <w:trHeight w:val="20"/>
        </w:trPr>
        <w:tc>
          <w:tcPr>
            <w:tcW w:w="4673" w:type="dxa"/>
            <w:vAlign w:val="center"/>
          </w:tcPr>
          <w:p w14:paraId="37B06581"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0BCB2D6B" w14:textId="05344E91" w:rsidR="006D0B91" w:rsidRPr="00E12BF9"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46E422E5" wp14:editId="391B739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14:paraId="34148D2E" w14:textId="77777777" w:rsidTr="00A61E27">
        <w:trPr>
          <w:trHeight w:val="20"/>
        </w:trPr>
        <w:tc>
          <w:tcPr>
            <w:tcW w:w="4673" w:type="dxa"/>
            <w:vAlign w:val="center"/>
          </w:tcPr>
          <w:p w14:paraId="10C9CB22"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2882917F"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17CF6DF2" w14:textId="77777777" w:rsidTr="00A61E27">
        <w:trPr>
          <w:trHeight w:val="20"/>
        </w:trPr>
        <w:tc>
          <w:tcPr>
            <w:tcW w:w="4673" w:type="dxa"/>
            <w:vAlign w:val="center"/>
          </w:tcPr>
          <w:p w14:paraId="1378E199"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2B2DD19E" w14:textId="761D3A08" w:rsidR="00EF1C86" w:rsidRPr="00E12BF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8C81582" wp14:editId="2EEE1D41">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14:paraId="7546D7C2" w14:textId="77777777" w:rsidTr="00A61E27">
        <w:trPr>
          <w:trHeight w:val="20"/>
        </w:trPr>
        <w:tc>
          <w:tcPr>
            <w:tcW w:w="4673" w:type="dxa"/>
            <w:vAlign w:val="center"/>
          </w:tcPr>
          <w:p w14:paraId="0BB9A4B3"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6BF01AF3"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037535EA" w14:textId="77777777" w:rsidTr="00A61E27">
        <w:trPr>
          <w:trHeight w:val="20"/>
        </w:trPr>
        <w:tc>
          <w:tcPr>
            <w:tcW w:w="4673" w:type="dxa"/>
            <w:vAlign w:val="center"/>
          </w:tcPr>
          <w:p w14:paraId="39D01481"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14:paraId="2A6BC51A" w14:textId="1E263C3C" w:rsidR="00EF1C86" w:rsidRPr="00E12BF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E87FFE9" wp14:editId="227167B6">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14:paraId="1D6D8DA8" w14:textId="77777777" w:rsidTr="00A61E27">
        <w:trPr>
          <w:trHeight w:val="20"/>
        </w:trPr>
        <w:tc>
          <w:tcPr>
            <w:tcW w:w="4673" w:type="dxa"/>
            <w:vAlign w:val="center"/>
          </w:tcPr>
          <w:p w14:paraId="42A1FFB7"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5BDBE1AD" w14:textId="77777777" w:rsidR="00906D57" w:rsidRPr="00F205EF" w:rsidRDefault="00906D57" w:rsidP="00FC03D3">
            <w:pPr>
              <w:spacing w:before="0"/>
              <w:rPr>
                <w:rFonts w:ascii="Times New Roman" w:eastAsia="Times New Roman" w:hAnsi="Times New Roman"/>
                <w:color w:val="auto"/>
                <w:szCs w:val="16"/>
                <w:lang w:eastAsia="ja-JP"/>
              </w:rPr>
            </w:pPr>
          </w:p>
        </w:tc>
      </w:tr>
    </w:tbl>
    <w:p w14:paraId="0EE0176A"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14:paraId="76488575" w14:textId="77777777" w:rsidTr="0032192D">
        <w:trPr>
          <w:trHeight w:val="20"/>
          <w:tblHeader/>
        </w:trPr>
        <w:tc>
          <w:tcPr>
            <w:tcW w:w="4675" w:type="dxa"/>
            <w:vAlign w:val="center"/>
          </w:tcPr>
          <w:p w14:paraId="45EEE585"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78E7F901"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05C0E31E" w14:textId="77777777" w:rsidTr="00A61E27">
        <w:trPr>
          <w:trHeight w:val="20"/>
        </w:trPr>
        <w:tc>
          <w:tcPr>
            <w:tcW w:w="4675" w:type="dxa"/>
            <w:vAlign w:val="center"/>
          </w:tcPr>
          <w:p w14:paraId="5734E17F"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16B7017D" w14:textId="77777777"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33D29B86" wp14:editId="31A523D2">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14:paraId="40BCADE4" w14:textId="77777777" w:rsidTr="00A61E27">
        <w:trPr>
          <w:trHeight w:val="20"/>
        </w:trPr>
        <w:tc>
          <w:tcPr>
            <w:tcW w:w="4675" w:type="dxa"/>
            <w:vAlign w:val="center"/>
          </w:tcPr>
          <w:p w14:paraId="53D5AD0B"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475C7336" w14:textId="59189A7E" w:rsidR="00B130AE" w:rsidRPr="007D3AFD" w:rsidRDefault="00E12BF9"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Violations of the CACFP preschool meal pattern were observed at breakfast.</w:t>
            </w:r>
          </w:p>
        </w:tc>
      </w:tr>
      <w:tr w:rsidR="00B130AE" w:rsidRPr="007D3AFD" w14:paraId="03275A31" w14:textId="77777777" w:rsidTr="00A61E27">
        <w:trPr>
          <w:trHeight w:val="20"/>
        </w:trPr>
        <w:tc>
          <w:tcPr>
            <w:tcW w:w="4675" w:type="dxa"/>
            <w:vAlign w:val="center"/>
          </w:tcPr>
          <w:p w14:paraId="2167E46A"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3D5F114C" w14:textId="594FA165" w:rsidR="004A5012" w:rsidRPr="00E12BF9"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75BF559" wp14:editId="0DE02ACE">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063542DA" w14:textId="77777777" w:rsidTr="00A61E27">
        <w:trPr>
          <w:trHeight w:val="20"/>
        </w:trPr>
        <w:tc>
          <w:tcPr>
            <w:tcW w:w="4675" w:type="dxa"/>
            <w:vAlign w:val="center"/>
          </w:tcPr>
          <w:p w14:paraId="17BBCB84"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1A7B45E6"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3D1E17CF" w14:textId="77777777" w:rsidTr="00A61E27">
        <w:trPr>
          <w:trHeight w:val="20"/>
        </w:trPr>
        <w:tc>
          <w:tcPr>
            <w:tcW w:w="4675" w:type="dxa"/>
            <w:vAlign w:val="center"/>
          </w:tcPr>
          <w:p w14:paraId="445264CF"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12D62A36" w14:textId="273DE3BD" w:rsidR="004A5012" w:rsidRPr="00E12BF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40E5F03A" wp14:editId="503DA541">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44670A11" w14:textId="77777777" w:rsidTr="00A61E27">
        <w:trPr>
          <w:trHeight w:val="20"/>
        </w:trPr>
        <w:tc>
          <w:tcPr>
            <w:tcW w:w="4675" w:type="dxa"/>
            <w:vAlign w:val="center"/>
          </w:tcPr>
          <w:p w14:paraId="468430E6"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5854B315" w14:textId="77777777" w:rsidR="00B130AE" w:rsidRPr="007D3AFD" w:rsidRDefault="00B130AE" w:rsidP="00FC03D3">
            <w:pPr>
              <w:rPr>
                <w:rFonts w:ascii="Times New Roman" w:eastAsia="Times New Roman" w:hAnsi="Times New Roman"/>
                <w:noProof/>
                <w:color w:val="000000"/>
                <w:szCs w:val="20"/>
              </w:rPr>
            </w:pPr>
          </w:p>
        </w:tc>
      </w:tr>
    </w:tbl>
    <w:p w14:paraId="3FF9F50F"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14:paraId="75334060" w14:textId="77777777" w:rsidTr="000B6563">
        <w:trPr>
          <w:trHeight w:val="20"/>
          <w:tblHeader/>
        </w:trPr>
        <w:tc>
          <w:tcPr>
            <w:tcW w:w="4675" w:type="dxa"/>
            <w:vAlign w:val="center"/>
          </w:tcPr>
          <w:p w14:paraId="733B13D7"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3C7525AD"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15FAFFF9" w14:textId="77777777" w:rsidTr="00997295">
        <w:trPr>
          <w:trHeight w:val="20"/>
        </w:trPr>
        <w:tc>
          <w:tcPr>
            <w:tcW w:w="4681" w:type="dxa"/>
            <w:gridSpan w:val="2"/>
            <w:vAlign w:val="center"/>
          </w:tcPr>
          <w:p w14:paraId="4A399D9B"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4858E94D" w14:textId="71A8E43B" w:rsidR="004A5012" w:rsidRPr="00E12BF9" w:rsidRDefault="00A4417E" w:rsidP="00BC0516">
            <w:pPr>
              <w:rPr>
                <w:rFonts w:ascii="Times New Roman" w:eastAsia="Times New Roman" w:hAnsi="Times New Roman"/>
                <w:b/>
                <w:color w:val="005E20"/>
                <w:szCs w:val="16"/>
                <w:lang w:eastAsia="ja-JP"/>
              </w:rPr>
            </w:pPr>
            <w:r>
              <w:pict w14:anchorId="624C5F8D">
                <v:shape id="_x0000_i1032" type="#_x0000_t75" alt="Denotes no findings" style="width:14.95pt;height:14.95pt;visibility:visible;mso-wrap-style:square">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6139EFBC" w14:textId="77777777" w:rsidTr="00997295">
        <w:trPr>
          <w:trHeight w:val="20"/>
        </w:trPr>
        <w:tc>
          <w:tcPr>
            <w:tcW w:w="4681" w:type="dxa"/>
            <w:gridSpan w:val="2"/>
            <w:vAlign w:val="center"/>
          </w:tcPr>
          <w:p w14:paraId="593AB47E"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3C2B3917"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3E06619E" w14:textId="77777777" w:rsidTr="00997295">
        <w:trPr>
          <w:trHeight w:val="20"/>
        </w:trPr>
        <w:tc>
          <w:tcPr>
            <w:tcW w:w="4681" w:type="dxa"/>
            <w:gridSpan w:val="2"/>
            <w:vAlign w:val="center"/>
          </w:tcPr>
          <w:p w14:paraId="06AEEAF9"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60FF5255" w14:textId="38FEC89F" w:rsidR="006475A6" w:rsidRPr="00E12BF9"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6C9E1640" wp14:editId="07C88306">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0718A1A2" w14:textId="77777777" w:rsidTr="00997295">
        <w:trPr>
          <w:trHeight w:val="20"/>
        </w:trPr>
        <w:tc>
          <w:tcPr>
            <w:tcW w:w="4681" w:type="dxa"/>
            <w:gridSpan w:val="2"/>
            <w:vAlign w:val="center"/>
          </w:tcPr>
          <w:p w14:paraId="15DBC2F7"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2AD34C08"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410AFF94" w14:textId="77777777" w:rsidTr="00997295">
        <w:trPr>
          <w:trHeight w:val="20"/>
        </w:trPr>
        <w:tc>
          <w:tcPr>
            <w:tcW w:w="4681" w:type="dxa"/>
            <w:gridSpan w:val="2"/>
            <w:vAlign w:val="center"/>
          </w:tcPr>
          <w:p w14:paraId="56FD6558"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14:paraId="0D98FC12" w14:textId="77777777" w:rsidR="006475A6" w:rsidRPr="007D3AFD" w:rsidRDefault="006475A6" w:rsidP="00BC0516">
            <w:pPr>
              <w:rPr>
                <w:rFonts w:ascii="Times New Roman" w:hAnsi="Times New Roman"/>
              </w:rPr>
            </w:pPr>
            <w:r>
              <w:rPr>
                <w:rFonts w:ascii="Times New Roman" w:hAnsi="Times New Roman"/>
                <w:noProof/>
              </w:rPr>
              <w:drawing>
                <wp:inline distT="0" distB="0" distL="0" distR="0" wp14:anchorId="5D040DC7" wp14:editId="7F917D7B">
                  <wp:extent cx="207010" cy="207010"/>
                  <wp:effectExtent l="0" t="0" r="2540" b="2540"/>
                  <wp:docPr id="38" name="Picture 38"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26B7CA61" w14:textId="77777777" w:rsidTr="00997295">
        <w:trPr>
          <w:trHeight w:val="20"/>
        </w:trPr>
        <w:tc>
          <w:tcPr>
            <w:tcW w:w="4681" w:type="dxa"/>
            <w:gridSpan w:val="2"/>
            <w:vAlign w:val="center"/>
          </w:tcPr>
          <w:p w14:paraId="5DFB9DB7"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18DE643A" w14:textId="37BD394A" w:rsidR="00B130AE" w:rsidRPr="007D3AFD" w:rsidRDefault="00E12BF9"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Snack items sold in schools did not meet Smart Snacks requirements.</w:t>
            </w:r>
          </w:p>
        </w:tc>
      </w:tr>
      <w:tr w:rsidR="00B130AE" w:rsidRPr="007D3AFD" w14:paraId="489D66B0" w14:textId="77777777" w:rsidTr="00997295">
        <w:trPr>
          <w:trHeight w:val="20"/>
        </w:trPr>
        <w:tc>
          <w:tcPr>
            <w:tcW w:w="4681" w:type="dxa"/>
            <w:gridSpan w:val="2"/>
            <w:vAlign w:val="center"/>
          </w:tcPr>
          <w:p w14:paraId="73DBC5C0"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5C47C6AB" w14:textId="7A4DCCD2" w:rsidR="006475A6" w:rsidRPr="00E12BF9"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0B87D0FF" wp14:editId="74697D1B">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14:paraId="3A291FF5" w14:textId="77777777" w:rsidTr="00997295">
        <w:trPr>
          <w:trHeight w:val="20"/>
        </w:trPr>
        <w:tc>
          <w:tcPr>
            <w:tcW w:w="4681" w:type="dxa"/>
            <w:gridSpan w:val="2"/>
            <w:vAlign w:val="center"/>
          </w:tcPr>
          <w:p w14:paraId="59793C3D"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1B08C2E2" w14:textId="77777777" w:rsidR="00B130AE" w:rsidRPr="007D3AFD" w:rsidRDefault="00B130AE" w:rsidP="00FC03D3">
            <w:pPr>
              <w:rPr>
                <w:rFonts w:ascii="Times New Roman" w:eastAsia="Times New Roman" w:hAnsi="Times New Roman"/>
                <w:noProof/>
                <w:color w:val="000000"/>
                <w:szCs w:val="20"/>
              </w:rPr>
            </w:pPr>
          </w:p>
        </w:tc>
      </w:tr>
    </w:tbl>
    <w:p w14:paraId="56BBDB43"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AF85" w14:textId="77777777" w:rsidR="00F32B5F" w:rsidRDefault="00F32B5F" w:rsidP="00EA0AD0">
      <w:pPr>
        <w:spacing w:before="0" w:after="0"/>
      </w:pPr>
      <w:r>
        <w:separator/>
      </w:r>
    </w:p>
  </w:endnote>
  <w:endnote w:type="continuationSeparator" w:id="0">
    <w:p w14:paraId="209679C7" w14:textId="77777777"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5EDB" w14:textId="77777777" w:rsidR="00A7393F" w:rsidRDefault="00A7393F" w:rsidP="00A7393F">
    <w:pPr>
      <w:pStyle w:val="Footer"/>
      <w:jc w:val="center"/>
      <w:rPr>
        <w:sz w:val="14"/>
      </w:rPr>
    </w:pPr>
  </w:p>
  <w:p w14:paraId="0876BAA0"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4DE22F0B"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8E06" w14:textId="77777777" w:rsidR="00F32B5F" w:rsidRDefault="00F32B5F" w:rsidP="00EA0AD0">
      <w:pPr>
        <w:spacing w:before="0" w:after="0"/>
      </w:pPr>
      <w:r>
        <w:separator/>
      </w:r>
    </w:p>
  </w:footnote>
  <w:footnote w:type="continuationSeparator" w:id="0">
    <w:p w14:paraId="4BF86284" w14:textId="77777777"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8813" w14:textId="77777777" w:rsidR="00EA0AD0" w:rsidRDefault="00846C3D" w:rsidP="0031611E">
    <w:pPr>
      <w:spacing w:after="0"/>
      <w:jc w:val="center"/>
    </w:pPr>
    <w:r w:rsidRPr="00846C3D">
      <w:rPr>
        <w:rFonts w:ascii="Times New Roman" w:hAnsi="Times New Roman"/>
        <w:b/>
        <w:noProof/>
        <w:szCs w:val="24"/>
      </w:rPr>
      <w:t xml:space="preserve"> </w:t>
    </w:r>
  </w:p>
  <w:p w14:paraId="02E71B92"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6pt;height:21.6pt;visibility:visible;mso-wrap-style:square" o:bullet="t">
        <v:imagedata r:id="rId1" o:title=""/>
      </v:shape>
    </w:pict>
  </w:numPicBullet>
  <w:numPicBullet w:numPicBulletId="1">
    <w:pict>
      <v:shape id="_x0000_i1034" type="#_x0000_t75" alt="Denotes no findings" style="width:14.95pt;height:14.95pt;visibility:visible;mso-wrap-style:square" o:bullet="t">
        <v:imagedata r:id="rId2" o:title="Denotes no findings"/>
      </v:shape>
    </w:pict>
  </w:numPicBullet>
  <w:numPicBullet w:numPicBulletId="2">
    <w:pict>
      <v:shape id="_x0000_i1035" type="#_x0000_t75" alt="Denotes findings identified" style="width:21.6pt;height:21.6pt;visibility:visible;mso-wrap-style:square" o:bullet="t">
        <v:imagedata r:id="rId3" o:title="Denotes findings identified"/>
      </v:shape>
    </w:pict>
  </w:numPicBullet>
  <w:numPicBullet w:numPicBulletId="3">
    <w:pict>
      <v:shape id="_x0000_i1036" type="#_x0000_t75" style="width:15.5pt;height:15.5pt;visibility:visible;mso-wrap-style:square" o:bullet="t">
        <v:imagedata r:id="rId4" o:title=""/>
      </v:shape>
    </w:pict>
  </w:numPicBullet>
  <w:numPicBullet w:numPicBulletId="4">
    <w:pict>
      <v:shape id="_x0000_i1037" type="#_x0000_t75" style="width:14.95pt;height:14.95pt;visibility:visible;mso-wrap-style:square" o:bullet="t">
        <v:imagedata r:id="rId5" o:title=""/>
      </v:shape>
    </w:pict>
  </w:numPicBullet>
  <w:numPicBullet w:numPicBulletId="5">
    <w:pict>
      <v:shape id="_x0000_i1038" type="#_x0000_t75" alt="Denotes no findings" style="width:14.95pt;height:14.95pt;visibility:visible;mso-wrap-style:square" o:bullet="t">
        <v:imagedata r:id="rId6" o:title="Denotes no findings"/>
      </v:shape>
    </w:pict>
  </w:numPicBullet>
  <w:numPicBullet w:numPicBulletId="6">
    <w:pict>
      <v:shape id="_x0000_i1039" type="#_x0000_t75" style="width:14.95pt;height:14.9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9692E"/>
    <w:rsid w:val="003C5AEE"/>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10A88"/>
    <w:rsid w:val="00D8766D"/>
    <w:rsid w:val="00DB68F3"/>
    <w:rsid w:val="00DD07D9"/>
    <w:rsid w:val="00DE1159"/>
    <w:rsid w:val="00DF270C"/>
    <w:rsid w:val="00DF70F6"/>
    <w:rsid w:val="00E12BF9"/>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44E1"/>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3FFC-F4AD-49C9-84F3-C63C7D72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2019-buchanan-co-fpar-summary</vt:lpstr>
    </vt:vector>
  </TitlesOfParts>
  <Company>Virginia IT Infrastructure Partnership</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2019-buchanan-co-fpar-summary</dc:title>
  <dc:creator>DOE - NUTRITION (DOE)</dc:creator>
  <cp:lastModifiedBy>VITA Program</cp:lastModifiedBy>
  <cp:revision>2</cp:revision>
  <cp:lastPrinted>2018-03-27T12:01:00Z</cp:lastPrinted>
  <dcterms:created xsi:type="dcterms:W3CDTF">2020-05-21T20:24:00Z</dcterms:created>
  <dcterms:modified xsi:type="dcterms:W3CDTF">2020-05-21T20:24:00Z</dcterms:modified>
</cp:coreProperties>
</file>