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A94AD" w14:textId="532C15E9" w:rsidR="00167950" w:rsidRPr="00D534B4" w:rsidRDefault="00C24D60" w:rsidP="00167950">
      <w:pPr>
        <w:pStyle w:val="Heading1"/>
        <w:tabs>
          <w:tab w:val="left" w:pos="1440"/>
        </w:tabs>
      </w:pPr>
      <w:bookmarkStart w:id="0" w:name="_GoBack"/>
      <w:bookmarkEnd w:id="0"/>
      <w:r>
        <w:t xml:space="preserve">SNP </w:t>
      </w:r>
      <w:r w:rsidR="00167950">
        <w:t>Memo #</w:t>
      </w:r>
      <w:r w:rsidR="00EE2A6C">
        <w:t>2020</w:t>
      </w:r>
      <w:r w:rsidR="009E68F5">
        <w:t>-202</w:t>
      </w:r>
      <w:r w:rsidR="00EE2A6C">
        <w:t>1</w:t>
      </w:r>
      <w:r w:rsidR="000375B8">
        <w:t>-</w:t>
      </w:r>
      <w:r w:rsidR="00234812">
        <w:t>18</w:t>
      </w:r>
    </w:p>
    <w:p w14:paraId="04A664DA" w14:textId="77777777" w:rsidR="00167950" w:rsidRDefault="00167950" w:rsidP="00167950">
      <w:pPr>
        <w:jc w:val="center"/>
      </w:pPr>
      <w:r>
        <w:rPr>
          <w:noProof/>
        </w:rPr>
        <w:drawing>
          <wp:inline distT="0" distB="0" distL="0" distR="0" wp14:anchorId="5A0F8919" wp14:editId="210B5887">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7E77B4EA" w14:textId="5D5173A5" w:rsidR="009E68F5" w:rsidRDefault="009E68F5" w:rsidP="00167950">
      <w:r w:rsidRPr="00A65EE6">
        <w:t xml:space="preserve">DATE: </w:t>
      </w:r>
      <w:r w:rsidR="00C70209">
        <w:t xml:space="preserve">September </w:t>
      </w:r>
      <w:r w:rsidR="00234812">
        <w:t>2</w:t>
      </w:r>
      <w:r>
        <w:t>, 2020</w:t>
      </w:r>
    </w:p>
    <w:p w14:paraId="51647E47" w14:textId="77777777" w:rsidR="00167950" w:rsidRPr="00A65EE6" w:rsidRDefault="00167950" w:rsidP="00167950">
      <w:r w:rsidRPr="00A65EE6">
        <w:t xml:space="preserve">TO: </w:t>
      </w:r>
      <w:r w:rsidR="00C70209">
        <w:t>CACFP At-Risk Afterschool Meals Sponsors</w:t>
      </w:r>
    </w:p>
    <w:p w14:paraId="174D3AA5"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08CF7F0C" w14:textId="77777777" w:rsidR="00167950" w:rsidRDefault="00167950" w:rsidP="00167950">
      <w:pPr>
        <w:pStyle w:val="Heading2"/>
        <w:rPr>
          <w:sz w:val="32"/>
        </w:rPr>
      </w:pPr>
      <w:r w:rsidRPr="007C3E67">
        <w:rPr>
          <w:sz w:val="32"/>
        </w:rPr>
        <w:t xml:space="preserve">SUBJECT: </w:t>
      </w:r>
      <w:r w:rsidR="00C70209">
        <w:rPr>
          <w:sz w:val="32"/>
        </w:rPr>
        <w:t>Virginia Harvest of the Month Campaign for CACFP At-Risk Afterschool Meals Sponsors</w:t>
      </w:r>
    </w:p>
    <w:p w14:paraId="1B499E31" w14:textId="528BD90C" w:rsidR="00C70209" w:rsidRPr="0096414F" w:rsidRDefault="00C70209" w:rsidP="0012457C">
      <w:pPr>
        <w:spacing w:after="240"/>
        <w:rPr>
          <w:rStyle w:val="PlaceholderText"/>
          <w:b/>
          <w:color w:val="auto"/>
          <w:szCs w:val="24"/>
        </w:rPr>
      </w:pPr>
      <w:r w:rsidRPr="0096414F">
        <w:rPr>
          <w:rStyle w:val="PlaceholderText"/>
          <w:color w:val="auto"/>
          <w:szCs w:val="24"/>
        </w:rPr>
        <w:t>The Virginia Department of Education</w:t>
      </w:r>
      <w:r w:rsidR="00070853">
        <w:rPr>
          <w:rStyle w:val="PlaceholderText"/>
          <w:color w:val="auto"/>
          <w:szCs w:val="24"/>
        </w:rPr>
        <w:t>,</w:t>
      </w:r>
      <w:r>
        <w:rPr>
          <w:rStyle w:val="PlaceholderText"/>
          <w:color w:val="auto"/>
          <w:szCs w:val="24"/>
        </w:rPr>
        <w:t xml:space="preserve"> </w:t>
      </w:r>
      <w:r w:rsidRPr="0096414F">
        <w:rPr>
          <w:rStyle w:val="PlaceholderText"/>
          <w:color w:val="auto"/>
          <w:szCs w:val="24"/>
        </w:rPr>
        <w:t>Office</w:t>
      </w:r>
      <w:r>
        <w:rPr>
          <w:rStyle w:val="PlaceholderText"/>
          <w:color w:val="auto"/>
          <w:szCs w:val="24"/>
        </w:rPr>
        <w:t xml:space="preserve"> of School Nutrition Programs</w:t>
      </w:r>
      <w:r w:rsidR="00070853">
        <w:rPr>
          <w:rStyle w:val="PlaceholderText"/>
          <w:color w:val="auto"/>
          <w:szCs w:val="24"/>
        </w:rPr>
        <w:t xml:space="preserve"> (VDOE-SNP)</w:t>
      </w:r>
      <w:r>
        <w:rPr>
          <w:rStyle w:val="PlaceholderText"/>
          <w:color w:val="auto"/>
          <w:szCs w:val="24"/>
        </w:rPr>
        <w:t xml:space="preserve"> </w:t>
      </w:r>
      <w:r w:rsidRPr="0096414F">
        <w:rPr>
          <w:rStyle w:val="PlaceholderText"/>
          <w:color w:val="auto"/>
          <w:szCs w:val="24"/>
        </w:rPr>
        <w:t xml:space="preserve">is pleased to </w:t>
      </w:r>
      <w:r>
        <w:rPr>
          <w:rStyle w:val="PlaceholderText"/>
          <w:color w:val="auto"/>
          <w:szCs w:val="24"/>
        </w:rPr>
        <w:t xml:space="preserve">provide Virginia </w:t>
      </w:r>
      <w:r w:rsidRPr="0096414F">
        <w:rPr>
          <w:rStyle w:val="PlaceholderText"/>
          <w:color w:val="auto"/>
          <w:szCs w:val="24"/>
        </w:rPr>
        <w:t>Harvest of the Month</w:t>
      </w:r>
      <w:r w:rsidR="00070853">
        <w:rPr>
          <w:rStyle w:val="PlaceholderText"/>
          <w:color w:val="auto"/>
          <w:szCs w:val="24"/>
        </w:rPr>
        <w:t xml:space="preserve"> (VA HOM)</w:t>
      </w:r>
      <w:r w:rsidRPr="0096414F">
        <w:rPr>
          <w:rStyle w:val="PlaceholderText"/>
          <w:color w:val="auto"/>
          <w:szCs w:val="24"/>
        </w:rPr>
        <w:t xml:space="preserve"> </w:t>
      </w:r>
      <w:r>
        <w:rPr>
          <w:rStyle w:val="PlaceholderText"/>
          <w:color w:val="auto"/>
          <w:szCs w:val="24"/>
        </w:rPr>
        <w:t>materials to sponsoring organizations of the At-Risk Afterschool Meals component of the Child and Adult Care Food Program</w:t>
      </w:r>
      <w:r w:rsidRPr="0096414F">
        <w:rPr>
          <w:rStyle w:val="PlaceholderText"/>
          <w:color w:val="auto"/>
          <w:szCs w:val="24"/>
        </w:rPr>
        <w:t xml:space="preserve">. The objective </w:t>
      </w:r>
      <w:r>
        <w:rPr>
          <w:rStyle w:val="PlaceholderText"/>
          <w:color w:val="auto"/>
          <w:szCs w:val="24"/>
        </w:rPr>
        <w:t xml:space="preserve">of the </w:t>
      </w:r>
      <w:r w:rsidR="00070853">
        <w:rPr>
          <w:rStyle w:val="PlaceholderText"/>
          <w:color w:val="auto"/>
          <w:szCs w:val="24"/>
        </w:rPr>
        <w:t>VA HOM</w:t>
      </w:r>
      <w:r>
        <w:rPr>
          <w:rStyle w:val="PlaceholderText"/>
          <w:color w:val="auto"/>
          <w:szCs w:val="24"/>
        </w:rPr>
        <w:t xml:space="preserve"> campaign</w:t>
      </w:r>
      <w:r w:rsidRPr="0096414F">
        <w:rPr>
          <w:rStyle w:val="PlaceholderText"/>
          <w:color w:val="auto"/>
          <w:szCs w:val="24"/>
        </w:rPr>
        <w:t xml:space="preserve"> is to increase </w:t>
      </w:r>
      <w:r>
        <w:rPr>
          <w:rStyle w:val="PlaceholderText"/>
          <w:color w:val="auto"/>
          <w:szCs w:val="24"/>
        </w:rPr>
        <w:t>children’s consumption and knowledge of Virginia’s seasonal agricultural products</w:t>
      </w:r>
      <w:r w:rsidRPr="0096414F">
        <w:rPr>
          <w:rStyle w:val="PlaceholderText"/>
          <w:color w:val="auto"/>
          <w:szCs w:val="24"/>
        </w:rPr>
        <w:t xml:space="preserve">. The </w:t>
      </w:r>
      <w:r w:rsidR="00070853">
        <w:rPr>
          <w:rStyle w:val="PlaceholderText"/>
          <w:color w:val="auto"/>
          <w:szCs w:val="24"/>
        </w:rPr>
        <w:t>VA HOM</w:t>
      </w:r>
      <w:r w:rsidRPr="0096414F">
        <w:rPr>
          <w:rStyle w:val="PlaceholderText"/>
          <w:color w:val="auto"/>
          <w:szCs w:val="24"/>
        </w:rPr>
        <w:t xml:space="preserve"> </w:t>
      </w:r>
      <w:r>
        <w:rPr>
          <w:rStyle w:val="PlaceholderText"/>
          <w:color w:val="auto"/>
          <w:szCs w:val="24"/>
        </w:rPr>
        <w:t xml:space="preserve">campaign provides resources </w:t>
      </w:r>
      <w:r w:rsidRPr="0096414F">
        <w:rPr>
          <w:rStyle w:val="PlaceholderText"/>
          <w:color w:val="auto"/>
          <w:szCs w:val="24"/>
        </w:rPr>
        <w:t xml:space="preserve">to </w:t>
      </w:r>
      <w:r>
        <w:rPr>
          <w:rStyle w:val="PlaceholderText"/>
          <w:color w:val="auto"/>
          <w:szCs w:val="24"/>
        </w:rPr>
        <w:t xml:space="preserve">enrich At-Risk Afterschool Meals programs with local food features, gardening ideas, and afterschool learning opportunities. Additionally, the </w:t>
      </w:r>
      <w:r w:rsidR="00070853">
        <w:rPr>
          <w:rStyle w:val="PlaceholderText"/>
          <w:color w:val="auto"/>
          <w:szCs w:val="24"/>
        </w:rPr>
        <w:t>U</w:t>
      </w:r>
      <w:r>
        <w:rPr>
          <w:rStyle w:val="PlaceholderText"/>
          <w:color w:val="auto"/>
          <w:szCs w:val="24"/>
        </w:rPr>
        <w:t xml:space="preserve">ser </w:t>
      </w:r>
      <w:r w:rsidR="00070853">
        <w:rPr>
          <w:rStyle w:val="PlaceholderText"/>
          <w:color w:val="auto"/>
          <w:szCs w:val="24"/>
        </w:rPr>
        <w:t>G</w:t>
      </w:r>
      <w:r>
        <w:rPr>
          <w:rStyle w:val="PlaceholderText"/>
          <w:color w:val="auto"/>
          <w:szCs w:val="24"/>
        </w:rPr>
        <w:t xml:space="preserve">uide, found as Attachment A and printed in the mailed toolkits, assists with menu planning, procuring, and promoting local foods during your afterschool program. </w:t>
      </w:r>
    </w:p>
    <w:p w14:paraId="7246856E" w14:textId="6D3D1CF9" w:rsidR="00C70209" w:rsidRPr="0096414F" w:rsidRDefault="00C70209" w:rsidP="0012457C">
      <w:pPr>
        <w:spacing w:after="240"/>
        <w:rPr>
          <w:rStyle w:val="PlaceholderText"/>
          <w:color w:val="auto"/>
          <w:szCs w:val="24"/>
        </w:rPr>
      </w:pPr>
      <w:r>
        <w:rPr>
          <w:rStyle w:val="PlaceholderText"/>
          <w:color w:val="auto"/>
          <w:szCs w:val="24"/>
        </w:rPr>
        <w:t>The VDOE</w:t>
      </w:r>
      <w:r w:rsidR="00070853">
        <w:rPr>
          <w:rStyle w:val="PlaceholderText"/>
          <w:color w:val="auto"/>
          <w:szCs w:val="24"/>
        </w:rPr>
        <w:t>-SNP</w:t>
      </w:r>
      <w:r>
        <w:rPr>
          <w:rStyle w:val="PlaceholderText"/>
          <w:color w:val="auto"/>
          <w:szCs w:val="24"/>
        </w:rPr>
        <w:t xml:space="preserve"> will </w:t>
      </w:r>
      <w:r w:rsidR="00070853">
        <w:rPr>
          <w:rStyle w:val="PlaceholderText"/>
          <w:color w:val="auto"/>
          <w:szCs w:val="24"/>
        </w:rPr>
        <w:t>provide</w:t>
      </w:r>
      <w:r>
        <w:rPr>
          <w:rStyle w:val="PlaceholderText"/>
          <w:color w:val="auto"/>
          <w:szCs w:val="24"/>
        </w:rPr>
        <w:t xml:space="preserve"> these toolkits </w:t>
      </w:r>
      <w:r w:rsidR="00070853">
        <w:rPr>
          <w:rStyle w:val="PlaceholderText"/>
          <w:color w:val="auto"/>
          <w:szCs w:val="24"/>
        </w:rPr>
        <w:t xml:space="preserve">to </w:t>
      </w:r>
      <w:r>
        <w:rPr>
          <w:rStyle w:val="PlaceholderText"/>
          <w:color w:val="auto"/>
          <w:szCs w:val="24"/>
        </w:rPr>
        <w:t xml:space="preserve">each site participating in the At-Risk Afterschool Meals programs. The toolkit </w:t>
      </w:r>
      <w:r w:rsidRPr="0096414F">
        <w:rPr>
          <w:rStyle w:val="PlaceholderText"/>
          <w:color w:val="auto"/>
          <w:szCs w:val="24"/>
        </w:rPr>
        <w:t xml:space="preserve">will be mailed to each </w:t>
      </w:r>
      <w:r>
        <w:rPr>
          <w:rStyle w:val="PlaceholderText"/>
          <w:color w:val="auto"/>
          <w:szCs w:val="24"/>
        </w:rPr>
        <w:t xml:space="preserve">sponsoring organization for distribution to their sites </w:t>
      </w:r>
      <w:r w:rsidRPr="0096414F">
        <w:rPr>
          <w:rStyle w:val="PlaceholderText"/>
          <w:color w:val="auto"/>
          <w:szCs w:val="24"/>
        </w:rPr>
        <w:t xml:space="preserve">and will include: a set of 12 posters each featuring the </w:t>
      </w:r>
      <w:r w:rsidR="00070853">
        <w:rPr>
          <w:rStyle w:val="PlaceholderText"/>
          <w:color w:val="auto"/>
          <w:szCs w:val="24"/>
        </w:rPr>
        <w:t>VA HOM</w:t>
      </w:r>
      <w:r w:rsidRPr="0096414F">
        <w:rPr>
          <w:rStyle w:val="PlaceholderText"/>
          <w:color w:val="auto"/>
          <w:szCs w:val="24"/>
        </w:rPr>
        <w:t xml:space="preserve"> item, </w:t>
      </w:r>
      <w:r>
        <w:rPr>
          <w:rStyle w:val="PlaceholderText"/>
          <w:color w:val="auto"/>
          <w:szCs w:val="24"/>
        </w:rPr>
        <w:t xml:space="preserve">reusable </w:t>
      </w:r>
      <w:r w:rsidRPr="0096414F">
        <w:rPr>
          <w:rStyle w:val="PlaceholderText"/>
          <w:color w:val="auto"/>
          <w:szCs w:val="24"/>
        </w:rPr>
        <w:t xml:space="preserve">point-of-sale signage </w:t>
      </w:r>
      <w:r>
        <w:rPr>
          <w:rStyle w:val="PlaceholderText"/>
          <w:color w:val="auto"/>
          <w:szCs w:val="24"/>
        </w:rPr>
        <w:t>that highlights the farm of origin</w:t>
      </w:r>
      <w:r w:rsidRPr="0096414F">
        <w:rPr>
          <w:rStyle w:val="PlaceholderText"/>
          <w:color w:val="auto"/>
          <w:szCs w:val="24"/>
        </w:rPr>
        <w:t>, a Virginia Harvest Map from Virginia Agriculture in the Classroom</w:t>
      </w:r>
      <w:r>
        <w:rPr>
          <w:rStyle w:val="PlaceholderText"/>
          <w:color w:val="auto"/>
          <w:szCs w:val="24"/>
        </w:rPr>
        <w:t xml:space="preserve">, and a </w:t>
      </w:r>
      <w:r w:rsidR="00070853">
        <w:rPr>
          <w:rStyle w:val="PlaceholderText"/>
          <w:color w:val="auto"/>
          <w:szCs w:val="24"/>
        </w:rPr>
        <w:t>U</w:t>
      </w:r>
      <w:r>
        <w:rPr>
          <w:rStyle w:val="PlaceholderText"/>
          <w:color w:val="auto"/>
          <w:szCs w:val="24"/>
        </w:rPr>
        <w:t xml:space="preserve">ser </w:t>
      </w:r>
      <w:r w:rsidR="00070853">
        <w:rPr>
          <w:rStyle w:val="PlaceholderText"/>
          <w:color w:val="auto"/>
          <w:szCs w:val="24"/>
        </w:rPr>
        <w:t>G</w:t>
      </w:r>
      <w:r>
        <w:rPr>
          <w:rStyle w:val="PlaceholderText"/>
          <w:color w:val="auto"/>
          <w:szCs w:val="24"/>
        </w:rPr>
        <w:t>uide</w:t>
      </w:r>
      <w:r w:rsidRPr="0096414F">
        <w:rPr>
          <w:rStyle w:val="PlaceholderText"/>
          <w:color w:val="auto"/>
          <w:szCs w:val="24"/>
        </w:rPr>
        <w:t xml:space="preserve">. The toolkit is </w:t>
      </w:r>
      <w:r w:rsidR="00FE63EC">
        <w:rPr>
          <w:rStyle w:val="PlaceholderText"/>
          <w:color w:val="auto"/>
          <w:szCs w:val="24"/>
        </w:rPr>
        <w:t>scheduled to arrive by September 11, 2020</w:t>
      </w:r>
      <w:r>
        <w:rPr>
          <w:rStyle w:val="PlaceholderText"/>
          <w:color w:val="auto"/>
          <w:szCs w:val="24"/>
        </w:rPr>
        <w:t xml:space="preserve">. </w:t>
      </w:r>
    </w:p>
    <w:p w14:paraId="1679BFAE" w14:textId="5E5C164D" w:rsidR="00C70209" w:rsidRPr="0096414F" w:rsidRDefault="00070853" w:rsidP="0012457C">
      <w:pPr>
        <w:spacing w:after="240"/>
        <w:rPr>
          <w:rStyle w:val="PlaceholderText"/>
          <w:color w:val="auto"/>
          <w:szCs w:val="24"/>
        </w:rPr>
      </w:pPr>
      <w:r>
        <w:rPr>
          <w:rStyle w:val="PlaceholderText"/>
          <w:color w:val="auto"/>
          <w:szCs w:val="24"/>
        </w:rPr>
        <w:t>VA HOM</w:t>
      </w:r>
      <w:r w:rsidR="00C70209" w:rsidRPr="0096414F">
        <w:rPr>
          <w:rStyle w:val="PlaceholderText"/>
          <w:color w:val="auto"/>
          <w:szCs w:val="24"/>
        </w:rPr>
        <w:t xml:space="preserve"> features </w:t>
      </w:r>
      <w:r w:rsidR="00C70209">
        <w:rPr>
          <w:rStyle w:val="PlaceholderText"/>
          <w:color w:val="auto"/>
          <w:szCs w:val="24"/>
        </w:rPr>
        <w:t>seasonal vegetables and fruits</w:t>
      </w:r>
      <w:r w:rsidR="00C70209" w:rsidRPr="0096414F">
        <w:rPr>
          <w:rStyle w:val="PlaceholderText"/>
          <w:color w:val="auto"/>
          <w:szCs w:val="24"/>
        </w:rPr>
        <w:t xml:space="preserve"> for each month of the year. The posters include related books to link learning oppor</w:t>
      </w:r>
      <w:r w:rsidR="00C70209">
        <w:rPr>
          <w:rStyle w:val="PlaceholderText"/>
          <w:color w:val="auto"/>
          <w:szCs w:val="24"/>
        </w:rPr>
        <w:t xml:space="preserve">tunities to the featured items. </w:t>
      </w:r>
      <w:r w:rsidR="00C70209" w:rsidRPr="0096414F">
        <w:rPr>
          <w:rStyle w:val="PlaceholderText"/>
          <w:color w:val="auto"/>
          <w:szCs w:val="24"/>
        </w:rPr>
        <w:t xml:space="preserve">Additionally, Virginia Agriculture in the Classroom has compiled </w:t>
      </w:r>
      <w:hyperlink r:id="rId10" w:history="1">
        <w:r>
          <w:rPr>
            <w:rStyle w:val="Hyperlink"/>
            <w:szCs w:val="24"/>
          </w:rPr>
          <w:t>VA HOM lesson plans</w:t>
        </w:r>
      </w:hyperlink>
      <w:r w:rsidR="00C70209">
        <w:rPr>
          <w:rStyle w:val="PlaceholderText"/>
          <w:color w:val="auto"/>
          <w:szCs w:val="24"/>
        </w:rPr>
        <w:t xml:space="preserve"> to provide enrichment opportunities in your afterschool meals programs. These enrichment activities are simple and inexpensive ways to promote healthy eating, encourage the taste testing of new foods, and ultimately attract children to afterschool meals programs.  </w:t>
      </w:r>
    </w:p>
    <w:p w14:paraId="57BB2D48" w14:textId="72055E1E" w:rsidR="00C70209" w:rsidRDefault="00C70209" w:rsidP="0012457C">
      <w:pPr>
        <w:spacing w:after="240"/>
        <w:rPr>
          <w:rStyle w:val="PlaceholderText"/>
          <w:color w:val="auto"/>
          <w:szCs w:val="24"/>
        </w:rPr>
      </w:pPr>
      <w:r w:rsidRPr="0096414F">
        <w:rPr>
          <w:rStyle w:val="PlaceholderText"/>
          <w:color w:val="auto"/>
          <w:szCs w:val="24"/>
        </w:rPr>
        <w:lastRenderedPageBreak/>
        <w:t>Please contact Trista Grigsby, VDOE</w:t>
      </w:r>
      <w:r w:rsidR="00070853">
        <w:rPr>
          <w:rStyle w:val="PlaceholderText"/>
          <w:color w:val="auto"/>
          <w:szCs w:val="24"/>
        </w:rPr>
        <w:t>-</w:t>
      </w:r>
      <w:r w:rsidRPr="0096414F">
        <w:rPr>
          <w:rStyle w:val="PlaceholderText"/>
          <w:color w:val="auto"/>
          <w:szCs w:val="24"/>
        </w:rPr>
        <w:t>SNP Fa</w:t>
      </w:r>
      <w:r>
        <w:rPr>
          <w:rStyle w:val="PlaceholderText"/>
          <w:color w:val="auto"/>
          <w:szCs w:val="24"/>
        </w:rPr>
        <w:t xml:space="preserve">rm to School Specialist, </w:t>
      </w:r>
      <w:r w:rsidR="00234812">
        <w:rPr>
          <w:rStyle w:val="PlaceholderText"/>
          <w:color w:val="auto"/>
          <w:szCs w:val="24"/>
        </w:rPr>
        <w:t xml:space="preserve">by phone </w:t>
      </w:r>
      <w:r>
        <w:rPr>
          <w:rStyle w:val="PlaceholderText"/>
          <w:color w:val="auto"/>
          <w:szCs w:val="24"/>
        </w:rPr>
        <w:t xml:space="preserve">at (804) 225-2331 or </w:t>
      </w:r>
      <w:r w:rsidR="00234812">
        <w:rPr>
          <w:rStyle w:val="PlaceholderText"/>
          <w:color w:val="auto"/>
          <w:szCs w:val="24"/>
        </w:rPr>
        <w:t xml:space="preserve">by email at </w:t>
      </w:r>
      <w:hyperlink r:id="rId11" w:history="1">
        <w:r w:rsidRPr="00EA04CF">
          <w:rPr>
            <w:rStyle w:val="Hyperlink"/>
            <w:szCs w:val="24"/>
          </w:rPr>
          <w:t>trista.grigsby@doe.virginia.gov</w:t>
        </w:r>
      </w:hyperlink>
      <w:r>
        <w:rPr>
          <w:rStyle w:val="PlaceholderText"/>
          <w:color w:val="auto"/>
          <w:szCs w:val="24"/>
        </w:rPr>
        <w:t xml:space="preserve"> </w:t>
      </w:r>
      <w:r w:rsidRPr="0096414F">
        <w:rPr>
          <w:rStyle w:val="PlaceholderText"/>
          <w:color w:val="auto"/>
          <w:szCs w:val="24"/>
        </w:rPr>
        <w:t xml:space="preserve">or </w:t>
      </w:r>
      <w:r>
        <w:rPr>
          <w:rStyle w:val="PlaceholderText"/>
          <w:color w:val="auto"/>
          <w:szCs w:val="24"/>
        </w:rPr>
        <w:t>Maggie Parker, VDOE</w:t>
      </w:r>
      <w:r w:rsidR="00234812">
        <w:rPr>
          <w:rStyle w:val="PlaceholderText"/>
          <w:color w:val="auto"/>
          <w:szCs w:val="24"/>
        </w:rPr>
        <w:t>-</w:t>
      </w:r>
      <w:r>
        <w:rPr>
          <w:rStyle w:val="PlaceholderText"/>
          <w:color w:val="auto"/>
          <w:szCs w:val="24"/>
        </w:rPr>
        <w:t>CN</w:t>
      </w:r>
      <w:r w:rsidR="00234812">
        <w:rPr>
          <w:rStyle w:val="PlaceholderText"/>
          <w:color w:val="auto"/>
          <w:szCs w:val="24"/>
        </w:rPr>
        <w:t>P</w:t>
      </w:r>
      <w:r>
        <w:rPr>
          <w:rStyle w:val="PlaceholderText"/>
          <w:color w:val="auto"/>
          <w:szCs w:val="24"/>
        </w:rPr>
        <w:t xml:space="preserve"> Manager, </w:t>
      </w:r>
      <w:r w:rsidR="00234812">
        <w:rPr>
          <w:rStyle w:val="PlaceholderText"/>
          <w:color w:val="auto"/>
          <w:szCs w:val="24"/>
        </w:rPr>
        <w:t xml:space="preserve">by phone </w:t>
      </w:r>
      <w:r>
        <w:rPr>
          <w:rStyle w:val="PlaceholderText"/>
          <w:color w:val="auto"/>
          <w:szCs w:val="24"/>
        </w:rPr>
        <w:t>at (804) 786-1147 or</w:t>
      </w:r>
      <w:r w:rsidR="00234812">
        <w:rPr>
          <w:rStyle w:val="PlaceholderText"/>
          <w:color w:val="auto"/>
          <w:szCs w:val="24"/>
        </w:rPr>
        <w:t xml:space="preserve"> by email at </w:t>
      </w:r>
      <w:hyperlink r:id="rId12" w:history="1">
        <w:r w:rsidRPr="00CA45FE">
          <w:rPr>
            <w:rStyle w:val="Hyperlink"/>
            <w:szCs w:val="24"/>
          </w:rPr>
          <w:t>maggie.parker@doe.virginia.gov</w:t>
        </w:r>
      </w:hyperlink>
      <w:r>
        <w:rPr>
          <w:rStyle w:val="PlaceholderText"/>
          <w:color w:val="auto"/>
          <w:szCs w:val="24"/>
        </w:rPr>
        <w:t xml:space="preserve"> </w:t>
      </w:r>
      <w:r w:rsidRPr="0096414F">
        <w:rPr>
          <w:rStyle w:val="PlaceholderText"/>
          <w:color w:val="auto"/>
          <w:szCs w:val="24"/>
        </w:rPr>
        <w:t xml:space="preserve">with any questions.  </w:t>
      </w:r>
    </w:p>
    <w:p w14:paraId="7FC595C4" w14:textId="3C2935E7" w:rsidR="00FD29DD" w:rsidRDefault="00C70209" w:rsidP="0012457C">
      <w:pPr>
        <w:spacing w:after="0" w:line="240" w:lineRule="auto"/>
        <w:rPr>
          <w:color w:val="000000"/>
          <w:szCs w:val="24"/>
        </w:rPr>
      </w:pPr>
      <w:r>
        <w:rPr>
          <w:color w:val="000000"/>
          <w:szCs w:val="24"/>
        </w:rPr>
        <w:t>SCC/</w:t>
      </w:r>
      <w:r w:rsidR="00234812">
        <w:rPr>
          <w:color w:val="000000"/>
          <w:szCs w:val="24"/>
        </w:rPr>
        <w:t>MVP/</w:t>
      </w:r>
      <w:r w:rsidR="00262B14">
        <w:rPr>
          <w:color w:val="000000"/>
          <w:szCs w:val="24"/>
        </w:rPr>
        <w:t>TG/</w:t>
      </w:r>
      <w:r w:rsidR="00234812">
        <w:rPr>
          <w:color w:val="000000"/>
          <w:szCs w:val="24"/>
        </w:rPr>
        <w:t>cc</w:t>
      </w:r>
    </w:p>
    <w:p w14:paraId="7DF54590" w14:textId="457AAAAF" w:rsidR="00262B14" w:rsidRDefault="00262B14" w:rsidP="0012457C">
      <w:pPr>
        <w:spacing w:after="0" w:line="240" w:lineRule="auto"/>
        <w:rPr>
          <w:color w:val="000000"/>
          <w:szCs w:val="24"/>
        </w:rPr>
      </w:pPr>
    </w:p>
    <w:p w14:paraId="4DE797EC" w14:textId="77777777" w:rsidR="00262B14" w:rsidRDefault="00262B14" w:rsidP="00262B14">
      <w:pPr>
        <w:spacing w:after="0"/>
        <w:rPr>
          <w:b/>
          <w:color w:val="000000"/>
          <w:szCs w:val="24"/>
        </w:rPr>
      </w:pPr>
      <w:r w:rsidRPr="0009581F">
        <w:rPr>
          <w:b/>
          <w:color w:val="000000"/>
          <w:szCs w:val="24"/>
        </w:rPr>
        <w:t>Attachment</w:t>
      </w:r>
    </w:p>
    <w:p w14:paraId="0DF2E1B4" w14:textId="48BC28C1" w:rsidR="00262B14" w:rsidRPr="00851C0B" w:rsidRDefault="00262B14" w:rsidP="00262B14">
      <w:pPr>
        <w:spacing w:after="0" w:line="240" w:lineRule="auto"/>
        <w:rPr>
          <w:color w:val="000000"/>
          <w:szCs w:val="24"/>
        </w:rPr>
      </w:pPr>
      <w:r>
        <w:rPr>
          <w:b/>
          <w:color w:val="000000"/>
          <w:szCs w:val="24"/>
        </w:rPr>
        <w:tab/>
      </w:r>
      <w:r>
        <w:rPr>
          <w:color w:val="000000"/>
          <w:szCs w:val="24"/>
        </w:rPr>
        <w:t>A: Virginia Harvest of the Month User Guide</w:t>
      </w:r>
    </w:p>
    <w:sectPr w:rsidR="00262B14" w:rsidRPr="00851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1711F" w14:textId="77777777" w:rsidR="00892F62" w:rsidRDefault="00892F62" w:rsidP="00B25322">
      <w:pPr>
        <w:spacing w:after="0" w:line="240" w:lineRule="auto"/>
      </w:pPr>
      <w:r>
        <w:separator/>
      </w:r>
    </w:p>
  </w:endnote>
  <w:endnote w:type="continuationSeparator" w:id="0">
    <w:p w14:paraId="6B74CF2E" w14:textId="77777777" w:rsidR="00892F62" w:rsidRDefault="00892F62"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8E8CF" w14:textId="77777777" w:rsidR="00892F62" w:rsidRDefault="00892F62" w:rsidP="00B25322">
      <w:pPr>
        <w:spacing w:after="0" w:line="240" w:lineRule="auto"/>
      </w:pPr>
      <w:r>
        <w:separator/>
      </w:r>
    </w:p>
  </w:footnote>
  <w:footnote w:type="continuationSeparator" w:id="0">
    <w:p w14:paraId="67FBB324" w14:textId="77777777" w:rsidR="00892F62" w:rsidRDefault="00892F62"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40C0"/>
    <w:multiLevelType w:val="hybridMultilevel"/>
    <w:tmpl w:val="7AF0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404BB"/>
    <w:multiLevelType w:val="hybridMultilevel"/>
    <w:tmpl w:val="667073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75B8"/>
    <w:rsid w:val="00055371"/>
    <w:rsid w:val="00062952"/>
    <w:rsid w:val="00070853"/>
    <w:rsid w:val="00075F95"/>
    <w:rsid w:val="00087AF1"/>
    <w:rsid w:val="000A30B0"/>
    <w:rsid w:val="000D74AD"/>
    <w:rsid w:val="000E2D83"/>
    <w:rsid w:val="000F6B21"/>
    <w:rsid w:val="001067B3"/>
    <w:rsid w:val="0012457C"/>
    <w:rsid w:val="00162B54"/>
    <w:rsid w:val="00167950"/>
    <w:rsid w:val="00170445"/>
    <w:rsid w:val="0018084C"/>
    <w:rsid w:val="001934F6"/>
    <w:rsid w:val="001A381C"/>
    <w:rsid w:val="00223595"/>
    <w:rsid w:val="00227B1E"/>
    <w:rsid w:val="00232343"/>
    <w:rsid w:val="00234812"/>
    <w:rsid w:val="00252BFF"/>
    <w:rsid w:val="00262B14"/>
    <w:rsid w:val="0027145D"/>
    <w:rsid w:val="002A6350"/>
    <w:rsid w:val="002B6D65"/>
    <w:rsid w:val="002C3E2E"/>
    <w:rsid w:val="002D1B7E"/>
    <w:rsid w:val="002F2DAF"/>
    <w:rsid w:val="0031177E"/>
    <w:rsid w:val="003229A6"/>
    <w:rsid w:val="003238EA"/>
    <w:rsid w:val="0038140C"/>
    <w:rsid w:val="00393608"/>
    <w:rsid w:val="003C7548"/>
    <w:rsid w:val="003D79AA"/>
    <w:rsid w:val="003F5D5F"/>
    <w:rsid w:val="004050D6"/>
    <w:rsid w:val="00406FF4"/>
    <w:rsid w:val="004325CF"/>
    <w:rsid w:val="004529F4"/>
    <w:rsid w:val="00456098"/>
    <w:rsid w:val="004612F3"/>
    <w:rsid w:val="00480879"/>
    <w:rsid w:val="004829E4"/>
    <w:rsid w:val="004C20E8"/>
    <w:rsid w:val="004F6547"/>
    <w:rsid w:val="00511B12"/>
    <w:rsid w:val="00524752"/>
    <w:rsid w:val="00544584"/>
    <w:rsid w:val="00555D5D"/>
    <w:rsid w:val="00560DE9"/>
    <w:rsid w:val="005B545B"/>
    <w:rsid w:val="005C38B0"/>
    <w:rsid w:val="005E06EF"/>
    <w:rsid w:val="005E3BEE"/>
    <w:rsid w:val="00600D59"/>
    <w:rsid w:val="00625A9B"/>
    <w:rsid w:val="00653DCC"/>
    <w:rsid w:val="00674E16"/>
    <w:rsid w:val="00680038"/>
    <w:rsid w:val="00684F70"/>
    <w:rsid w:val="006A0EFD"/>
    <w:rsid w:val="006A4F5E"/>
    <w:rsid w:val="00707F64"/>
    <w:rsid w:val="007237C4"/>
    <w:rsid w:val="00730C94"/>
    <w:rsid w:val="0073236D"/>
    <w:rsid w:val="00750D5B"/>
    <w:rsid w:val="00781480"/>
    <w:rsid w:val="00793593"/>
    <w:rsid w:val="007A73B4"/>
    <w:rsid w:val="007B090B"/>
    <w:rsid w:val="007C0B3F"/>
    <w:rsid w:val="007C2443"/>
    <w:rsid w:val="007C3E67"/>
    <w:rsid w:val="0083339A"/>
    <w:rsid w:val="00835D20"/>
    <w:rsid w:val="00846B0C"/>
    <w:rsid w:val="00851C0B"/>
    <w:rsid w:val="008631A7"/>
    <w:rsid w:val="00866895"/>
    <w:rsid w:val="0087113C"/>
    <w:rsid w:val="00876A54"/>
    <w:rsid w:val="00892F62"/>
    <w:rsid w:val="008C4A46"/>
    <w:rsid w:val="008F2E44"/>
    <w:rsid w:val="00925CAB"/>
    <w:rsid w:val="00947D46"/>
    <w:rsid w:val="00977AFA"/>
    <w:rsid w:val="009829D5"/>
    <w:rsid w:val="009A6405"/>
    <w:rsid w:val="009A7FF7"/>
    <w:rsid w:val="009B51FA"/>
    <w:rsid w:val="009C236A"/>
    <w:rsid w:val="009C7253"/>
    <w:rsid w:val="009E68F5"/>
    <w:rsid w:val="009F175A"/>
    <w:rsid w:val="00A05311"/>
    <w:rsid w:val="00A20CAC"/>
    <w:rsid w:val="00A26586"/>
    <w:rsid w:val="00A30BC9"/>
    <w:rsid w:val="00A3144F"/>
    <w:rsid w:val="00A65EE6"/>
    <w:rsid w:val="00A67863"/>
    <w:rsid w:val="00A67B2F"/>
    <w:rsid w:val="00A77CA3"/>
    <w:rsid w:val="00AD228F"/>
    <w:rsid w:val="00AE65FD"/>
    <w:rsid w:val="00B01E92"/>
    <w:rsid w:val="00B16EA0"/>
    <w:rsid w:val="00B25322"/>
    <w:rsid w:val="00B33B3F"/>
    <w:rsid w:val="00B40949"/>
    <w:rsid w:val="00B4758C"/>
    <w:rsid w:val="00BC1A9C"/>
    <w:rsid w:val="00BC65B5"/>
    <w:rsid w:val="00BE00E6"/>
    <w:rsid w:val="00BE7985"/>
    <w:rsid w:val="00C07DFE"/>
    <w:rsid w:val="00C23584"/>
    <w:rsid w:val="00C24D60"/>
    <w:rsid w:val="00C252F4"/>
    <w:rsid w:val="00C25FA1"/>
    <w:rsid w:val="00C33516"/>
    <w:rsid w:val="00C70209"/>
    <w:rsid w:val="00C81F89"/>
    <w:rsid w:val="00CA70A4"/>
    <w:rsid w:val="00CC41F7"/>
    <w:rsid w:val="00CE0DF4"/>
    <w:rsid w:val="00CF0233"/>
    <w:rsid w:val="00D079B8"/>
    <w:rsid w:val="00D43282"/>
    <w:rsid w:val="00D534B4"/>
    <w:rsid w:val="00D55B56"/>
    <w:rsid w:val="00D752C8"/>
    <w:rsid w:val="00DA14B1"/>
    <w:rsid w:val="00DA4BCC"/>
    <w:rsid w:val="00DB279C"/>
    <w:rsid w:val="00DD0BD7"/>
    <w:rsid w:val="00DD368F"/>
    <w:rsid w:val="00DE2501"/>
    <w:rsid w:val="00DE36A1"/>
    <w:rsid w:val="00E12E2F"/>
    <w:rsid w:val="00E4085F"/>
    <w:rsid w:val="00E6051E"/>
    <w:rsid w:val="00E75FCE"/>
    <w:rsid w:val="00E760E6"/>
    <w:rsid w:val="00ED06E5"/>
    <w:rsid w:val="00ED79E7"/>
    <w:rsid w:val="00EE2A6C"/>
    <w:rsid w:val="00F154EB"/>
    <w:rsid w:val="00F407EC"/>
    <w:rsid w:val="00F41943"/>
    <w:rsid w:val="00F438BC"/>
    <w:rsid w:val="00F47026"/>
    <w:rsid w:val="00F66970"/>
    <w:rsid w:val="00F81813"/>
    <w:rsid w:val="00F8470E"/>
    <w:rsid w:val="00FB5339"/>
    <w:rsid w:val="00FD29DD"/>
    <w:rsid w:val="00FE44EF"/>
    <w:rsid w:val="00FE63EC"/>
    <w:rsid w:val="00FF0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00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680038"/>
    <w:rPr>
      <w:color w:val="800080" w:themeColor="followedHyperlink"/>
      <w:u w:val="single"/>
    </w:rPr>
  </w:style>
  <w:style w:type="character" w:customStyle="1" w:styleId="UnresolvedMention1">
    <w:name w:val="Unresolved Mention1"/>
    <w:basedOn w:val="DefaultParagraphFont"/>
    <w:uiPriority w:val="99"/>
    <w:semiHidden/>
    <w:unhideWhenUsed/>
    <w:rsid w:val="00322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ggie.parker@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ista.grigsby@doe.virginia.gov" TargetMode="External"/><Relationship Id="rId5" Type="http://schemas.openxmlformats.org/officeDocument/2006/relationships/webSettings" Target="webSettings.xml"/><Relationship Id="rId10" Type="http://schemas.openxmlformats.org/officeDocument/2006/relationships/hyperlink" Target="https://agclassroom.org/va/teachers/harvest.cfm"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D8A61-2F1D-4BAE-91AE-8DF139EB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SNP (Dir.) Memo #2020-2021-18, Virginia Harvest of the Month Campaign for CACFP At-Risk Afterschool Meals Sponsors</vt:lpstr>
    </vt:vector>
  </TitlesOfParts>
  <LinksUpToDate>false</LinksUpToDate>
  <CharactersWithSpaces>2544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 Memo #2020-2021-18, Virginia Harvest of the Month Campaign for CACFP At-Risk Afterschool Meals Sponsors</dc:title>
  <dc:creator/>
  <cp:lastModifiedBy/>
  <cp:revision>1</cp:revision>
  <dcterms:created xsi:type="dcterms:W3CDTF">2020-09-02T16:18:00Z</dcterms:created>
  <dcterms:modified xsi:type="dcterms:W3CDTF">2020-09-02T16:18:00Z</dcterms:modified>
</cp:coreProperties>
</file>