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5DD" w14:textId="13C052CB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2F153F">
        <w:t>2021-2022-</w:t>
      </w:r>
      <w:r w:rsidR="007517FA">
        <w:t>36</w:t>
      </w:r>
    </w:p>
    <w:p w14:paraId="165E7B44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1FA1A041" wp14:editId="168D9D61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bookmarkStart w:id="0" w:name="_GoBack"/>
      <w:bookmarkEnd w:id="0"/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41AB9A39" w14:textId="5434FB21" w:rsidR="00167950" w:rsidRPr="00A65EE6" w:rsidRDefault="00167950" w:rsidP="00167950">
      <w:r w:rsidRPr="00A65EE6">
        <w:t>DATE</w:t>
      </w:r>
      <w:r w:rsidR="002F153F">
        <w:t xml:space="preserve">: April </w:t>
      </w:r>
      <w:r w:rsidR="00B0448A">
        <w:t>22</w:t>
      </w:r>
      <w:r w:rsidR="002F153F">
        <w:t>, 2022</w:t>
      </w:r>
    </w:p>
    <w:p w14:paraId="6F485139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4460F3B7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56727EA2" w14:textId="77777777" w:rsidR="00167950" w:rsidRPr="007C3E67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0A39C0" w:rsidRPr="000A39C0">
        <w:rPr>
          <w:sz w:val="32"/>
        </w:rPr>
        <w:t>Celebrate Every Kid Healthy Week – April 25–29, 2022</w:t>
      </w:r>
    </w:p>
    <w:p w14:paraId="0170EDD0" w14:textId="3131FEC4" w:rsidR="000A39C0" w:rsidRDefault="000A39C0" w:rsidP="000A39C0">
      <w:r>
        <w:t xml:space="preserve">The Virginia Department of Education, Office of School Nutrition Programs (VDOE-SNP), along with Action for Healthy Kids, encourages schools to recognize and celebrate Every Kid Healthy Week April 25–29, 2022. </w:t>
      </w:r>
      <w:r w:rsidR="00FF6C5C">
        <w:t xml:space="preserve">Observed annually during the last full week of April, </w:t>
      </w:r>
      <w:r w:rsidR="00FF6C5C" w:rsidRPr="00FF6C5C">
        <w:t xml:space="preserve">each day of the week shines a spotlight on the </w:t>
      </w:r>
      <w:r w:rsidR="00FF6C5C">
        <w:t xml:space="preserve">initiatives schools are implementing </w:t>
      </w:r>
      <w:r w:rsidR="00FF6C5C" w:rsidRPr="00FF6C5C">
        <w:t xml:space="preserve">to improve the health and wellness of their </w:t>
      </w:r>
      <w:r w:rsidR="00FF6C5C">
        <w:t>students</w:t>
      </w:r>
      <w:r w:rsidR="00FF6C5C" w:rsidRPr="00FF6C5C">
        <w:t xml:space="preserve"> and the link between nutrition, physical activity,</w:t>
      </w:r>
      <w:r w:rsidR="00FF6C5C">
        <w:t xml:space="preserve"> </w:t>
      </w:r>
      <w:r w:rsidR="00FF6C5C" w:rsidRPr="00FF6C5C">
        <w:t>mental health</w:t>
      </w:r>
      <w:r w:rsidR="00FF6C5C">
        <w:t>,</w:t>
      </w:r>
      <w:r w:rsidR="00FF6C5C" w:rsidRPr="00FF6C5C">
        <w:t xml:space="preserve"> and learning</w:t>
      </w:r>
      <w:r w:rsidR="00FF6C5C">
        <w:t xml:space="preserve">. </w:t>
      </w:r>
    </w:p>
    <w:p w14:paraId="645FF9AF" w14:textId="7A872AF5" w:rsidR="000A39C0" w:rsidRDefault="0069139D" w:rsidP="000A39C0">
      <w:r>
        <w:t>Celebrating Every Kid Healthy Week is easy using the guidance and resources provided on t</w:t>
      </w:r>
      <w:r w:rsidR="000A39C0">
        <w:t xml:space="preserve">he </w:t>
      </w:r>
      <w:hyperlink r:id="rId10" w:history="1">
        <w:r w:rsidR="00FF6C5C" w:rsidRPr="0069139D">
          <w:rPr>
            <w:rStyle w:val="Hyperlink"/>
          </w:rPr>
          <w:t>Action for Healthy Kids website</w:t>
        </w:r>
      </w:hyperlink>
      <w:r w:rsidR="00AD69EE">
        <w:fldChar w:fldCharType="begin"/>
      </w:r>
      <w:r w:rsidR="00A1141E">
        <w:instrText xml:space="preserve"> </w:instrText>
      </w:r>
      <w:r w:rsidR="00AD69EE">
        <w:fldChar w:fldCharType="separate"/>
      </w:r>
      <w:r w:rsidR="002F153F">
        <w:rPr>
          <w:rStyle w:val="Hyperlink"/>
        </w:rPr>
        <w:t>Action for Healthy Kids website</w:t>
      </w:r>
      <w:r w:rsidR="00AD69EE">
        <w:rPr>
          <w:rStyle w:val="Hyperlink"/>
        </w:rPr>
        <w:fldChar w:fldCharType="end"/>
      </w:r>
      <w:r w:rsidR="000A39C0">
        <w:t xml:space="preserve"> including daily activities for Mindful Monday, Tasty Tuesday, Wellness Wednesday, Thoughtful Thursday, and Family Friday. </w:t>
      </w:r>
      <w:r w:rsidR="00F04F2B">
        <w:t xml:space="preserve">Schools can also </w:t>
      </w:r>
      <w:r w:rsidR="000A39C0">
        <w:t xml:space="preserve">share initiatives from </w:t>
      </w:r>
      <w:r w:rsidR="004C2057">
        <w:t>the</w:t>
      </w:r>
      <w:r w:rsidR="002F153F">
        <w:t xml:space="preserve"> </w:t>
      </w:r>
      <w:r w:rsidR="000A39C0">
        <w:t>School Health Advisory Board or similar wellness committee</w:t>
      </w:r>
      <w:r w:rsidR="004C2057">
        <w:t>s</w:t>
      </w:r>
      <w:r w:rsidR="000A39C0">
        <w:t xml:space="preserve">, </w:t>
      </w:r>
      <w:r w:rsidR="00F04F2B">
        <w:t>highlight</w:t>
      </w:r>
      <w:r w:rsidR="000A39C0">
        <w:t xml:space="preserve"> goals outlined in </w:t>
      </w:r>
      <w:r w:rsidR="004C2057">
        <w:t>the</w:t>
      </w:r>
      <w:r w:rsidR="002F153F">
        <w:t xml:space="preserve"> </w:t>
      </w:r>
      <w:r w:rsidR="000A39C0">
        <w:t>Local School Wellness Polic</w:t>
      </w:r>
      <w:r w:rsidR="002F153F">
        <w:t>y</w:t>
      </w:r>
      <w:r w:rsidR="000A39C0">
        <w:t xml:space="preserve">, </w:t>
      </w:r>
      <w:r w:rsidR="00F04F2B">
        <w:t>or</w:t>
      </w:r>
      <w:r w:rsidR="000A39C0">
        <w:t xml:space="preserve"> build a team to complete the </w:t>
      </w:r>
      <w:hyperlink r:id="rId11" w:history="1">
        <w:r w:rsidR="000A39C0" w:rsidRPr="005018CC">
          <w:rPr>
            <w:rStyle w:val="Hyperlink"/>
          </w:rPr>
          <w:t>Governor’s Scorecard on Nutrition and Physical Activity</w:t>
        </w:r>
      </w:hyperlink>
      <w:r w:rsidR="000A39C0">
        <w:t>.</w:t>
      </w:r>
    </w:p>
    <w:p w14:paraId="50FAA676" w14:textId="42A74606" w:rsidR="000A39C0" w:rsidRDefault="000A39C0" w:rsidP="000A39C0">
      <w:r>
        <w:t xml:space="preserve">Schools are encouraged to share celebration details with the VDOE-SNP via the </w:t>
      </w:r>
      <w:hyperlink r:id="rId12" w:history="1">
        <w:r>
          <w:rPr>
            <w:rStyle w:val="Hyperlink"/>
          </w:rPr>
          <w:t>Virginia School Nutrition Events Form</w:t>
        </w:r>
      </w:hyperlink>
      <w:r>
        <w:t xml:space="preserve"> and</w:t>
      </w:r>
      <w:r w:rsidRPr="009A7153">
        <w:t xml:space="preserve"> join the celebration online by </w:t>
      </w:r>
      <w:r w:rsidR="005421BE">
        <w:t>posting</w:t>
      </w:r>
      <w:r w:rsidR="005421BE" w:rsidRPr="009A7153">
        <w:t xml:space="preserve"> </w:t>
      </w:r>
      <w:r w:rsidRPr="009A7153">
        <w:t>photos of their events and actions on social media</w:t>
      </w:r>
      <w:r w:rsidR="002F153F">
        <w:t xml:space="preserve">, </w:t>
      </w:r>
      <w:r>
        <w:t xml:space="preserve">tagging @vdoesnp and @actionforhealthykids on Facebook, Twitter, and Instagram </w:t>
      </w:r>
      <w:r w:rsidRPr="009A7153">
        <w:t>using</w:t>
      </w:r>
      <w:r>
        <w:t xml:space="preserve"> hashtags </w:t>
      </w:r>
      <w:r w:rsidRPr="009A7153">
        <w:t>#EveryKidHealthyWeek and #takeaction4healthykids.</w:t>
      </w:r>
      <w:r>
        <w:t xml:space="preserve"> </w:t>
      </w:r>
    </w:p>
    <w:p w14:paraId="3AD0D3C9" w14:textId="77777777" w:rsidR="00544584" w:rsidRPr="000A39C0" w:rsidRDefault="000A39C0" w:rsidP="000A39C0">
      <w:r>
        <w:t xml:space="preserve">Please direct any questions regarding Every Kid Healthy Week, the Governor’s Scorecard, or Local School Wellness Policies to Laura Burns, VDOE-SNP Wellness Policy Specialist, via email at </w:t>
      </w:r>
      <w:hyperlink r:id="rId13" w:history="1">
        <w:r w:rsidRPr="0019095F">
          <w:rPr>
            <w:rStyle w:val="Hyperlink"/>
          </w:rPr>
          <w:t>Laura.Burns@doe.virginia.gov</w:t>
        </w:r>
      </w:hyperlink>
      <w:r>
        <w:t>.</w:t>
      </w:r>
    </w:p>
    <w:p w14:paraId="78599477" w14:textId="77777777" w:rsidR="008C4A46" w:rsidRPr="00851C0B" w:rsidRDefault="004829E4" w:rsidP="00167950">
      <w:pPr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0A39C0">
        <w:rPr>
          <w:color w:val="000000"/>
          <w:szCs w:val="24"/>
        </w:rPr>
        <w:t>LB</w:t>
      </w:r>
    </w:p>
    <w:sectPr w:rsidR="008C4A46" w:rsidRPr="00851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73511" w14:textId="77777777" w:rsidR="006D462D" w:rsidRDefault="006D462D" w:rsidP="00B25322">
      <w:pPr>
        <w:spacing w:after="0" w:line="240" w:lineRule="auto"/>
      </w:pPr>
      <w:r>
        <w:separator/>
      </w:r>
    </w:p>
  </w:endnote>
  <w:endnote w:type="continuationSeparator" w:id="0">
    <w:p w14:paraId="72C43EA4" w14:textId="77777777" w:rsidR="006D462D" w:rsidRDefault="006D462D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2D05B" w14:textId="77777777" w:rsidR="006D462D" w:rsidRDefault="006D462D" w:rsidP="00B25322">
      <w:pPr>
        <w:spacing w:after="0" w:line="240" w:lineRule="auto"/>
      </w:pPr>
      <w:r>
        <w:separator/>
      </w:r>
    </w:p>
  </w:footnote>
  <w:footnote w:type="continuationSeparator" w:id="0">
    <w:p w14:paraId="187360E4" w14:textId="77777777" w:rsidR="006D462D" w:rsidRDefault="006D462D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011F1"/>
    <w:rsid w:val="000158CE"/>
    <w:rsid w:val="000375B8"/>
    <w:rsid w:val="00062952"/>
    <w:rsid w:val="000A39C0"/>
    <w:rsid w:val="000E2D83"/>
    <w:rsid w:val="000F6B21"/>
    <w:rsid w:val="00167950"/>
    <w:rsid w:val="00223595"/>
    <w:rsid w:val="00227B1E"/>
    <w:rsid w:val="0027145D"/>
    <w:rsid w:val="002A6350"/>
    <w:rsid w:val="002C1604"/>
    <w:rsid w:val="002F153F"/>
    <w:rsid w:val="002F2DAF"/>
    <w:rsid w:val="0031177E"/>
    <w:rsid w:val="003238EA"/>
    <w:rsid w:val="003509BA"/>
    <w:rsid w:val="003D79AA"/>
    <w:rsid w:val="00406FF4"/>
    <w:rsid w:val="00416075"/>
    <w:rsid w:val="00480879"/>
    <w:rsid w:val="004829E4"/>
    <w:rsid w:val="004C2057"/>
    <w:rsid w:val="004F6547"/>
    <w:rsid w:val="005421BE"/>
    <w:rsid w:val="00544584"/>
    <w:rsid w:val="005D6D13"/>
    <w:rsid w:val="005E06EF"/>
    <w:rsid w:val="00625A9B"/>
    <w:rsid w:val="00653DCC"/>
    <w:rsid w:val="00660CD7"/>
    <w:rsid w:val="0069139D"/>
    <w:rsid w:val="006D462D"/>
    <w:rsid w:val="0073236D"/>
    <w:rsid w:val="007517FA"/>
    <w:rsid w:val="00793593"/>
    <w:rsid w:val="007A73B4"/>
    <w:rsid w:val="007C0B3F"/>
    <w:rsid w:val="007C3E67"/>
    <w:rsid w:val="00846B0C"/>
    <w:rsid w:val="00851C0B"/>
    <w:rsid w:val="008631A7"/>
    <w:rsid w:val="008C4A46"/>
    <w:rsid w:val="009366F3"/>
    <w:rsid w:val="00977AFA"/>
    <w:rsid w:val="009B51FA"/>
    <w:rsid w:val="009C7253"/>
    <w:rsid w:val="00A1141E"/>
    <w:rsid w:val="00A26586"/>
    <w:rsid w:val="00A30BC9"/>
    <w:rsid w:val="00A3144F"/>
    <w:rsid w:val="00A65EE6"/>
    <w:rsid w:val="00A67B2F"/>
    <w:rsid w:val="00AC5B65"/>
    <w:rsid w:val="00AD228F"/>
    <w:rsid w:val="00AD69EE"/>
    <w:rsid w:val="00AE65FD"/>
    <w:rsid w:val="00B01E92"/>
    <w:rsid w:val="00B0448A"/>
    <w:rsid w:val="00B25322"/>
    <w:rsid w:val="00BA0FA2"/>
    <w:rsid w:val="00BC1A9C"/>
    <w:rsid w:val="00BE00E6"/>
    <w:rsid w:val="00C07DFE"/>
    <w:rsid w:val="00C23584"/>
    <w:rsid w:val="00C24D60"/>
    <w:rsid w:val="00C25FA1"/>
    <w:rsid w:val="00CA70A4"/>
    <w:rsid w:val="00CF0233"/>
    <w:rsid w:val="00D534B4"/>
    <w:rsid w:val="00D55B56"/>
    <w:rsid w:val="00DA14B1"/>
    <w:rsid w:val="00DD368F"/>
    <w:rsid w:val="00DE36A1"/>
    <w:rsid w:val="00E12E2F"/>
    <w:rsid w:val="00E2150A"/>
    <w:rsid w:val="00E4085F"/>
    <w:rsid w:val="00E75FCE"/>
    <w:rsid w:val="00E760E6"/>
    <w:rsid w:val="00E8355A"/>
    <w:rsid w:val="00ED79E7"/>
    <w:rsid w:val="00F04F2B"/>
    <w:rsid w:val="00F41943"/>
    <w:rsid w:val="00F81813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32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Revision">
    <w:name w:val="Revision"/>
    <w:hidden/>
    <w:uiPriority w:val="99"/>
    <w:semiHidden/>
    <w:rsid w:val="000011F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1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mailto:Laura.Burns@doe.vir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urveymonkey.com/r/snp-even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e.virginia.gov/support/nutrition/governors-scorecard/index.s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ctionforhealthykids.org/get-involved/every-kid-healthy-wee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52EEC-FF0F-4D0F-8FE3-E4C730E0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2021-2022-36, Celebrate Every Kid Healthy Week – April 25–29, 2022</vt:lpstr>
    </vt:vector>
  </TitlesOfParts>
  <Manager/>
  <Company/>
  <LinksUpToDate>false</LinksUpToDate>
  <CharactersWithSpaces>2148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No. 2021-2022-36, Celebrate Every Kid Healthy Week – April 25–29, 2022</dc:title>
  <dc:subject/>
  <dc:creator/>
  <cp:keywords/>
  <dc:description/>
  <cp:lastModifiedBy/>
  <cp:revision>1</cp:revision>
  <dcterms:created xsi:type="dcterms:W3CDTF">2022-04-22T12:38:00Z</dcterms:created>
  <dcterms:modified xsi:type="dcterms:W3CDTF">2022-04-22T12:38:00Z</dcterms:modified>
  <cp:category/>
</cp:coreProperties>
</file>