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0A2C" w14:textId="17DC2EBF" w:rsidR="00167950" w:rsidRPr="002F2AF8" w:rsidRDefault="00CF0FCC" w:rsidP="00167950">
      <w:pPr>
        <w:pStyle w:val="Heading1"/>
        <w:tabs>
          <w:tab w:val="left" w:pos="1440"/>
        </w:tabs>
        <w:rPr>
          <w:szCs w:val="24"/>
        </w:rPr>
      </w:pPr>
      <w:r>
        <w:rPr>
          <w:szCs w:val="24"/>
        </w:rPr>
        <w:t>SNP</w:t>
      </w:r>
      <w:r w:rsidR="00167950" w:rsidRPr="002F2AF8">
        <w:rPr>
          <w:szCs w:val="24"/>
        </w:rPr>
        <w:t xml:space="preserve"> Memo #</w:t>
      </w:r>
      <w:r>
        <w:rPr>
          <w:szCs w:val="24"/>
        </w:rPr>
        <w:t>20</w:t>
      </w:r>
      <w:r w:rsidR="006754F8">
        <w:rPr>
          <w:szCs w:val="24"/>
        </w:rPr>
        <w:t>2</w:t>
      </w:r>
      <w:r w:rsidR="00A5300B">
        <w:rPr>
          <w:szCs w:val="24"/>
        </w:rPr>
        <w:t>2</w:t>
      </w:r>
      <w:r w:rsidR="00610443">
        <w:rPr>
          <w:szCs w:val="24"/>
        </w:rPr>
        <w:t>-202</w:t>
      </w:r>
      <w:r w:rsidR="00A5300B">
        <w:rPr>
          <w:szCs w:val="24"/>
        </w:rPr>
        <w:t>3</w:t>
      </w:r>
      <w:r w:rsidR="00610443">
        <w:rPr>
          <w:szCs w:val="24"/>
        </w:rPr>
        <w:t>-</w:t>
      </w:r>
      <w:r w:rsidR="00BF03F6">
        <w:rPr>
          <w:szCs w:val="24"/>
        </w:rPr>
        <w:t>19</w:t>
      </w:r>
    </w:p>
    <w:p w14:paraId="7696F77F" w14:textId="77777777" w:rsidR="00167950" w:rsidRPr="002F2AF8" w:rsidRDefault="00167950" w:rsidP="00167950">
      <w:pPr>
        <w:jc w:val="center"/>
        <w:rPr>
          <w:szCs w:val="24"/>
        </w:rPr>
      </w:pPr>
      <w:bookmarkStart w:id="0" w:name="_GoBack"/>
      <w:bookmarkEnd w:id="0"/>
      <w:r w:rsidRPr="002F2AF8">
        <w:rPr>
          <w:noProof/>
          <w:szCs w:val="24"/>
        </w:rPr>
        <w:drawing>
          <wp:inline distT="0" distB="0" distL="0" distR="0" wp14:anchorId="12C6CCC0" wp14:editId="6FA9A076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18A1C836" w14:textId="78E60D65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4E4048">
        <w:rPr>
          <w:szCs w:val="24"/>
        </w:rPr>
        <w:t>September 1, 2022</w:t>
      </w:r>
    </w:p>
    <w:p w14:paraId="118A89E0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="00CF0FCC">
        <w:rPr>
          <w:szCs w:val="24"/>
        </w:rPr>
        <w:t>School Nutrition Directors, Supervisors, and Contact Persons (Addressed)</w:t>
      </w:r>
    </w:p>
    <w:p w14:paraId="0AD80A14" w14:textId="74FA1AFE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="00CF0FCC">
        <w:rPr>
          <w:szCs w:val="24"/>
        </w:rPr>
        <w:t xml:space="preserve">Sandra C. </w:t>
      </w:r>
      <w:proofErr w:type="spellStart"/>
      <w:r w:rsidR="00CF0FCC">
        <w:rPr>
          <w:szCs w:val="24"/>
        </w:rPr>
        <w:t>Curwood</w:t>
      </w:r>
      <w:proofErr w:type="spellEnd"/>
      <w:r w:rsidR="00CF0FCC">
        <w:rPr>
          <w:szCs w:val="24"/>
        </w:rPr>
        <w:t>,</w:t>
      </w:r>
      <w:r w:rsidRPr="002F2AF8">
        <w:rPr>
          <w:szCs w:val="24"/>
        </w:rPr>
        <w:t xml:space="preserve"> </w:t>
      </w:r>
      <w:r w:rsidR="00CF0FCC">
        <w:rPr>
          <w:szCs w:val="24"/>
        </w:rPr>
        <w:t>PhD, RDN</w:t>
      </w:r>
      <w:r w:rsidR="00356EB6">
        <w:rPr>
          <w:szCs w:val="24"/>
        </w:rPr>
        <w:t xml:space="preserve">, </w:t>
      </w:r>
      <w:r w:rsidR="000D0D9E">
        <w:rPr>
          <w:b/>
          <w:i/>
          <w:color w:val="000000"/>
          <w:szCs w:val="24"/>
        </w:rPr>
        <w:t>Sandy</w:t>
      </w:r>
    </w:p>
    <w:p w14:paraId="1D07617B" w14:textId="77777777"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2A3F12">
        <w:rPr>
          <w:szCs w:val="24"/>
        </w:rPr>
        <w:t xml:space="preserve">Fresh Fruit and Vegetable Program </w:t>
      </w:r>
      <w:r w:rsidR="00432ADE">
        <w:rPr>
          <w:szCs w:val="24"/>
        </w:rPr>
        <w:t xml:space="preserve">Funded Schools </w:t>
      </w:r>
      <w:r w:rsidR="002A3F12">
        <w:rPr>
          <w:szCs w:val="24"/>
        </w:rPr>
        <w:t>202</w:t>
      </w:r>
      <w:r w:rsidR="00A5300B">
        <w:rPr>
          <w:szCs w:val="24"/>
        </w:rPr>
        <w:t>2</w:t>
      </w:r>
      <w:r w:rsidR="004A31A9">
        <w:rPr>
          <w:szCs w:val="24"/>
        </w:rPr>
        <w:t>–</w:t>
      </w:r>
      <w:r w:rsidR="00610443">
        <w:rPr>
          <w:szCs w:val="24"/>
        </w:rPr>
        <w:t>202</w:t>
      </w:r>
      <w:r w:rsidR="00A5300B">
        <w:rPr>
          <w:szCs w:val="24"/>
        </w:rPr>
        <w:t>3</w:t>
      </w:r>
    </w:p>
    <w:p w14:paraId="3F3378B6" w14:textId="7323C4EE" w:rsidR="00C67EDB" w:rsidRPr="002340DA" w:rsidRDefault="00C67EDB" w:rsidP="00AD6A37">
      <w:r w:rsidRPr="002340DA">
        <w:t>The purpos</w:t>
      </w:r>
      <w:r w:rsidR="00CF0FCC">
        <w:t>e</w:t>
      </w:r>
      <w:r w:rsidRPr="002340DA">
        <w:t xml:space="preserve"> of this memorandum </w:t>
      </w:r>
      <w:r w:rsidR="009800CA">
        <w:t>is</w:t>
      </w:r>
      <w:r w:rsidR="00356EB6">
        <w:t xml:space="preserve"> </w:t>
      </w:r>
      <w:r w:rsidRPr="002340DA">
        <w:t xml:space="preserve">to </w:t>
      </w:r>
      <w:r w:rsidR="004A31A9">
        <w:t xml:space="preserve">announce </w:t>
      </w:r>
      <w:r w:rsidR="00432ADE">
        <w:t>the elementary schools funded to participate in t</w:t>
      </w:r>
      <w:r w:rsidR="002A3F12">
        <w:t xml:space="preserve">he Fresh Fruit and Vegetable Program (FFVP) </w:t>
      </w:r>
      <w:r w:rsidR="00CF0FCC">
        <w:t xml:space="preserve">for </w:t>
      </w:r>
      <w:r w:rsidR="00A16862">
        <w:t xml:space="preserve">the </w:t>
      </w:r>
      <w:r w:rsidR="002A3F12">
        <w:t>2</w:t>
      </w:r>
      <w:r w:rsidR="004429F6">
        <w:t>02</w:t>
      </w:r>
      <w:r w:rsidR="00A5300B">
        <w:t>2</w:t>
      </w:r>
      <w:r w:rsidR="004A31A9">
        <w:t>–</w:t>
      </w:r>
      <w:r w:rsidR="00610443">
        <w:t>202</w:t>
      </w:r>
      <w:r w:rsidR="00A5300B">
        <w:t>3</w:t>
      </w:r>
      <w:r w:rsidR="002A3F12">
        <w:t xml:space="preserve"> school year</w:t>
      </w:r>
      <w:r w:rsidR="00610443">
        <w:t xml:space="preserve"> (SY)</w:t>
      </w:r>
      <w:r w:rsidR="00432ADE">
        <w:t xml:space="preserve"> and to provide </w:t>
      </w:r>
      <w:r w:rsidR="0015404C">
        <w:t xml:space="preserve">a reminder </w:t>
      </w:r>
      <w:r w:rsidR="00432ADE">
        <w:t>for the FFVP webinar on Thursday, September 1, 2022</w:t>
      </w:r>
      <w:r w:rsidR="00610443">
        <w:t>.</w:t>
      </w:r>
    </w:p>
    <w:p w14:paraId="34AAAD78" w14:textId="77777777" w:rsidR="00C56BF4" w:rsidRPr="00C56BF4" w:rsidRDefault="00C56BF4" w:rsidP="009B27E9">
      <w:pPr>
        <w:pStyle w:val="Heading3"/>
      </w:pPr>
      <w:r w:rsidRPr="00C56BF4">
        <w:t>FFVP Selection, Funding, and Reimbursement Claims</w:t>
      </w:r>
    </w:p>
    <w:p w14:paraId="12CD95C9" w14:textId="6A193254" w:rsidR="004E7D9F" w:rsidRDefault="00432ADE" w:rsidP="00432ADE">
      <w:r w:rsidRPr="00432ADE">
        <w:t xml:space="preserve">FFVP funds will be </w:t>
      </w:r>
      <w:r>
        <w:t xml:space="preserve">awarded </w:t>
      </w:r>
      <w:r w:rsidRPr="00432ADE">
        <w:t>to 17</w:t>
      </w:r>
      <w:r>
        <w:t xml:space="preserve">4 elementary </w:t>
      </w:r>
      <w:r w:rsidRPr="00432ADE">
        <w:t>schools</w:t>
      </w:r>
      <w:r w:rsidR="004E7D9F">
        <w:t xml:space="preserve"> in 26 school divisions</w:t>
      </w:r>
      <w:r w:rsidRPr="00432ADE">
        <w:t xml:space="preserve">. </w:t>
      </w:r>
      <w:r w:rsidR="004E7D9F">
        <w:t xml:space="preserve">The </w:t>
      </w:r>
      <w:r>
        <w:t xml:space="preserve">Virginia </w:t>
      </w:r>
      <w:r w:rsidR="004E7D9F">
        <w:t xml:space="preserve">Department of Education </w:t>
      </w:r>
      <w:r>
        <w:t xml:space="preserve">was able to award the maximum allocation of $75 per </w:t>
      </w:r>
      <w:r w:rsidR="004A31A9">
        <w:t>enrolled student</w:t>
      </w:r>
      <w:r>
        <w:t xml:space="preserve"> using the available federal fiscal years 2022 and 2023 FFVP allocation of $5.7 million. Unfortunately, </w:t>
      </w:r>
      <w:r w:rsidRPr="00432ADE">
        <w:t>the allocation was not enough to fund all schools</w:t>
      </w:r>
      <w:r>
        <w:t xml:space="preserve"> that applie</w:t>
      </w:r>
      <w:r w:rsidR="004E7D9F">
        <w:t>d</w:t>
      </w:r>
      <w:r w:rsidRPr="00432ADE">
        <w:t xml:space="preserve">. </w:t>
      </w:r>
      <w:r>
        <w:t xml:space="preserve">Attachment A </w:t>
      </w:r>
      <w:r w:rsidR="004E7D9F">
        <w:t xml:space="preserve">is the listing </w:t>
      </w:r>
      <w:r w:rsidRPr="00432ADE">
        <w:t xml:space="preserve">of </w:t>
      </w:r>
      <w:r w:rsidR="004E7D9F">
        <w:t xml:space="preserve">elementary schools funded to participate in </w:t>
      </w:r>
      <w:r w:rsidR="00C84130">
        <w:t xml:space="preserve">the </w:t>
      </w:r>
      <w:r w:rsidR="004E7D9F">
        <w:t xml:space="preserve">FFVP </w:t>
      </w:r>
      <w:r w:rsidR="00D42468">
        <w:t xml:space="preserve">for </w:t>
      </w:r>
      <w:r>
        <w:t>SY 2022</w:t>
      </w:r>
      <w:r w:rsidR="00A65879">
        <w:t>–</w:t>
      </w:r>
      <w:r>
        <w:t>2023</w:t>
      </w:r>
      <w:r w:rsidR="004E7D9F">
        <w:t xml:space="preserve">. Funding allocations </w:t>
      </w:r>
      <w:r w:rsidR="0015404C">
        <w:t xml:space="preserve">have been </w:t>
      </w:r>
      <w:r w:rsidR="004E7D9F">
        <w:t xml:space="preserve">entered in </w:t>
      </w:r>
      <w:proofErr w:type="spellStart"/>
      <w:r w:rsidR="004E7D9F">
        <w:t>SNPWeb</w:t>
      </w:r>
      <w:proofErr w:type="spellEnd"/>
      <w:r w:rsidR="0015404C">
        <w:t>.</w:t>
      </w:r>
    </w:p>
    <w:p w14:paraId="68B073C0" w14:textId="744AB172" w:rsidR="0015404C" w:rsidRDefault="00432ADE" w:rsidP="00432ADE">
      <w:r w:rsidRPr="00432ADE">
        <w:t xml:space="preserve">FFVP schools should begin to obligate FFVP funds now. </w:t>
      </w:r>
      <w:r>
        <w:t>The first quarter allocation of $9 per student must be obligated</w:t>
      </w:r>
      <w:r w:rsidR="0015404C">
        <w:t xml:space="preserve">, through receipt of goods and/or a purchase order, </w:t>
      </w:r>
      <w:r>
        <w:t>by September 30</w:t>
      </w:r>
      <w:r w:rsidR="00A9245B">
        <w:t>, 2022</w:t>
      </w:r>
      <w:r w:rsidR="0015404C">
        <w:t xml:space="preserve">. Purchases obligated with first quarter funds by September 30 must be paid before they are claimed on the September claim. </w:t>
      </w:r>
    </w:p>
    <w:p w14:paraId="73F7F48B" w14:textId="5B370465" w:rsidR="00D42468" w:rsidRDefault="004E7D9F" w:rsidP="0096770A">
      <w:pPr>
        <w:spacing w:after="1000"/>
      </w:pPr>
      <w:r>
        <w:t>SFAs must use t</w:t>
      </w:r>
      <w:r w:rsidRPr="00C56BF4">
        <w:t xml:space="preserve">he majority of FFVP funds to purchase </w:t>
      </w:r>
      <w:r w:rsidRPr="005E59A4">
        <w:rPr>
          <w:b/>
        </w:rPr>
        <w:t>fresh fruits and vegetables for a snack served at a time other than the breakfast or lunch meal periods</w:t>
      </w:r>
      <w:r>
        <w:t>. N</w:t>
      </w:r>
      <w:r w:rsidRPr="00C56BF4">
        <w:t>o more than 10 percent</w:t>
      </w:r>
      <w:r>
        <w:t xml:space="preserve"> of the </w:t>
      </w:r>
      <w:r w:rsidRPr="00C56BF4">
        <w:t>allocat</w:t>
      </w:r>
      <w:r>
        <w:t xml:space="preserve">ion may be used for </w:t>
      </w:r>
      <w:r w:rsidRPr="00C56BF4">
        <w:t xml:space="preserve">equipment and administrative </w:t>
      </w:r>
      <w:r>
        <w:t>expenses.</w:t>
      </w:r>
      <w:r w:rsidRPr="00C56BF4">
        <w:t xml:space="preserve"> Monthly</w:t>
      </w:r>
      <w:r>
        <w:t xml:space="preserve"> </w:t>
      </w:r>
      <w:r w:rsidRPr="00A5300B">
        <w:rPr>
          <w:b/>
        </w:rPr>
        <w:t xml:space="preserve">FFVP reimbursement claims </w:t>
      </w:r>
      <w:r>
        <w:rPr>
          <w:b/>
        </w:rPr>
        <w:t xml:space="preserve">are due </w:t>
      </w:r>
      <w:r w:rsidRPr="00A5300B">
        <w:rPr>
          <w:b/>
        </w:rPr>
        <w:t>no later than 60 days after the close of the month</w:t>
      </w:r>
      <w:r>
        <w:t xml:space="preserve"> to which they apply</w:t>
      </w:r>
      <w:r w:rsidRPr="00C56BF4">
        <w:t>.</w:t>
      </w:r>
      <w:r>
        <w:t xml:space="preserve"> Additional information is available in the </w:t>
      </w:r>
      <w:hyperlink r:id="rId10" w:history="1">
        <w:r w:rsidRPr="00D42468">
          <w:rPr>
            <w:rStyle w:val="Hyperlink"/>
          </w:rPr>
          <w:t>USDA FFVP Handbook</w:t>
        </w:r>
      </w:hyperlink>
      <w:r w:rsidR="00D42468">
        <w:t xml:space="preserve"> and from the </w:t>
      </w:r>
      <w:hyperlink r:id="rId11" w:history="1">
        <w:r w:rsidR="00D42468" w:rsidRPr="00D42468">
          <w:rPr>
            <w:rStyle w:val="Hyperlink"/>
          </w:rPr>
          <w:t>USDA FFVP Resource Center</w:t>
        </w:r>
      </w:hyperlink>
      <w:r>
        <w:t>.</w:t>
      </w:r>
    </w:p>
    <w:p w14:paraId="0A6D5F00" w14:textId="77777777" w:rsidR="00D42468" w:rsidRDefault="00D42468" w:rsidP="00D42468">
      <w:pPr>
        <w:pStyle w:val="Heading3"/>
      </w:pPr>
      <w:r>
        <w:lastRenderedPageBreak/>
        <w:t xml:space="preserve">FFVP </w:t>
      </w:r>
      <w:r w:rsidR="004A31A9">
        <w:t xml:space="preserve">Orientation </w:t>
      </w:r>
      <w:r>
        <w:t>Webinar</w:t>
      </w:r>
      <w:r w:rsidR="004A31A9">
        <w:t xml:space="preserve"> for Funded Schools</w:t>
      </w:r>
    </w:p>
    <w:p w14:paraId="20E2490F" w14:textId="77777777" w:rsidR="00432ADE" w:rsidRPr="00432ADE" w:rsidRDefault="00D42468" w:rsidP="00432ADE">
      <w:r>
        <w:t>Notification of the FFVP SY 2022</w:t>
      </w:r>
      <w:r w:rsidR="00A65879">
        <w:t>–</w:t>
      </w:r>
      <w:r>
        <w:t>2023 orientation webinar was provided in SNP Memo 2022-2023-17. O</w:t>
      </w:r>
      <w:r w:rsidR="00432ADE" w:rsidRPr="00432ADE">
        <w:t>ne person</w:t>
      </w:r>
      <w:r>
        <w:t xml:space="preserve"> with FFVP responsibility in </w:t>
      </w:r>
      <w:r w:rsidR="00432ADE" w:rsidRPr="00432ADE">
        <w:t xml:space="preserve">each </w:t>
      </w:r>
      <w:r>
        <w:t>funded school division</w:t>
      </w:r>
      <w:r w:rsidR="00432ADE" w:rsidRPr="00432ADE">
        <w:t xml:space="preserve"> should attend</w:t>
      </w:r>
      <w:r>
        <w:t xml:space="preserve"> the webinar on Thursday, September 1, 2022, from 2:00</w:t>
      </w:r>
      <w:r w:rsidR="004A31A9">
        <w:t>–</w:t>
      </w:r>
      <w:r>
        <w:t>3:00 p.m.</w:t>
      </w:r>
      <w:r w:rsidR="00432ADE" w:rsidRPr="00432ADE">
        <w:rPr>
          <w:b/>
          <w:bCs/>
        </w:rPr>
        <w:t> </w:t>
      </w:r>
      <w:hyperlink r:id="rId12" w:tgtFrame="_blank" w:history="1">
        <w:proofErr w:type="gramStart"/>
        <w:r w:rsidR="00432ADE" w:rsidRPr="00432ADE">
          <w:rPr>
            <w:rStyle w:val="Hyperlink"/>
          </w:rPr>
          <w:t>Register</w:t>
        </w:r>
        <w:proofErr w:type="gramEnd"/>
        <w:r w:rsidR="00432ADE" w:rsidRPr="00432ADE">
          <w:rPr>
            <w:rStyle w:val="Hyperlink"/>
          </w:rPr>
          <w:t xml:space="preserve"> in advance</w:t>
        </w:r>
      </w:hyperlink>
      <w:r w:rsidR="00432ADE" w:rsidRPr="00432ADE">
        <w:t xml:space="preserve"> for this </w:t>
      </w:r>
      <w:r w:rsidR="004A31A9">
        <w:t>webinar. You will receive a confirmation email with webinar details after registering.</w:t>
      </w:r>
    </w:p>
    <w:p w14:paraId="241997EC" w14:textId="77777777" w:rsidR="00432ADE" w:rsidRPr="00432ADE" w:rsidRDefault="00432ADE" w:rsidP="00432ADE">
      <w:r w:rsidRPr="00432ADE">
        <w:t xml:space="preserve">If you have questions, please contact Lynne </w:t>
      </w:r>
      <w:proofErr w:type="spellStart"/>
      <w:r w:rsidRPr="00432ADE">
        <w:t>Fellin</w:t>
      </w:r>
      <w:proofErr w:type="spellEnd"/>
      <w:r w:rsidRPr="00432ADE">
        <w:t>, Technical Advisor to the State Director, at </w:t>
      </w:r>
      <w:hyperlink r:id="rId13" w:tgtFrame="_blank" w:history="1">
        <w:r w:rsidRPr="00432ADE">
          <w:rPr>
            <w:rStyle w:val="Hyperlink"/>
          </w:rPr>
          <w:t>Lynne.Fellin@doe.virginia.gov</w:t>
        </w:r>
      </w:hyperlink>
      <w:r w:rsidRPr="00432ADE">
        <w:t>.</w:t>
      </w:r>
    </w:p>
    <w:p w14:paraId="04E5F98D" w14:textId="77777777" w:rsidR="008C4A46" w:rsidRDefault="00804101" w:rsidP="009800CA">
      <w:pPr>
        <w:rPr>
          <w:color w:val="000000"/>
          <w:szCs w:val="24"/>
        </w:rPr>
      </w:pPr>
      <w:r>
        <w:rPr>
          <w:rStyle w:val="PlaceholderText"/>
          <w:color w:val="auto"/>
          <w:szCs w:val="24"/>
        </w:rPr>
        <w:t>SCC</w:t>
      </w:r>
      <w:r w:rsidR="005E064F" w:rsidRPr="002F2AF8">
        <w:rPr>
          <w:rStyle w:val="PlaceholderText"/>
          <w:color w:val="auto"/>
          <w:szCs w:val="24"/>
        </w:rPr>
        <w:t>/</w:t>
      </w:r>
      <w:r>
        <w:rPr>
          <w:rStyle w:val="PlaceholderText"/>
          <w:color w:val="auto"/>
          <w:szCs w:val="24"/>
        </w:rPr>
        <w:t>LAF</w:t>
      </w:r>
      <w:r w:rsidR="00C67EDB">
        <w:rPr>
          <w:color w:val="000000"/>
          <w:szCs w:val="24"/>
        </w:rPr>
        <w:t>/</w:t>
      </w:r>
      <w:proofErr w:type="spellStart"/>
      <w:r w:rsidR="00EC1642">
        <w:rPr>
          <w:color w:val="000000"/>
          <w:szCs w:val="24"/>
        </w:rPr>
        <w:t>rd</w:t>
      </w:r>
      <w:proofErr w:type="spellEnd"/>
    </w:p>
    <w:p w14:paraId="05A34E46" w14:textId="77777777" w:rsidR="00AE0E75" w:rsidRPr="00AE0E75" w:rsidRDefault="00AE0E75" w:rsidP="009800CA">
      <w:pPr>
        <w:pStyle w:val="Heading3"/>
      </w:pPr>
      <w:r w:rsidRPr="00AE0E75">
        <w:t>Attachment</w:t>
      </w:r>
      <w:r>
        <w:t>:</w:t>
      </w:r>
    </w:p>
    <w:p w14:paraId="64FE81CF" w14:textId="764CDED6" w:rsidR="00AE0E75" w:rsidRPr="00AE0E75" w:rsidRDefault="00C84130" w:rsidP="00C84130">
      <w:pPr>
        <w:pStyle w:val="ListParagraph"/>
        <w:numPr>
          <w:ilvl w:val="0"/>
          <w:numId w:val="6"/>
        </w:numPr>
      </w:pPr>
      <w:r w:rsidRPr="00C84130">
        <w:t>School Year 2022</w:t>
      </w:r>
      <w:r>
        <w:t>–</w:t>
      </w:r>
      <w:r w:rsidRPr="00C84130">
        <w:t>2023 Fresh Fruit and Vegetable Program (FFVP) Funded Elementary Schools</w:t>
      </w:r>
    </w:p>
    <w:sectPr w:rsidR="00AE0E75" w:rsidRPr="00AE0E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B0179" w14:textId="77777777" w:rsidR="00D86346" w:rsidRDefault="00D86346" w:rsidP="00B25322">
      <w:pPr>
        <w:spacing w:after="0" w:line="240" w:lineRule="auto"/>
      </w:pPr>
      <w:r>
        <w:separator/>
      </w:r>
    </w:p>
  </w:endnote>
  <w:endnote w:type="continuationSeparator" w:id="0">
    <w:p w14:paraId="2C72DD8A" w14:textId="77777777" w:rsidR="00D86346" w:rsidRDefault="00D86346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E26F8" w14:textId="77777777" w:rsidR="00940D88" w:rsidRDefault="00940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268FD" w14:textId="77777777" w:rsidR="00940D88" w:rsidRDefault="00940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3F816" w14:textId="77777777" w:rsidR="00940D88" w:rsidRDefault="00940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F9680" w14:textId="77777777" w:rsidR="00D86346" w:rsidRDefault="00D86346" w:rsidP="00B25322">
      <w:pPr>
        <w:spacing w:after="0" w:line="240" w:lineRule="auto"/>
      </w:pPr>
      <w:r>
        <w:separator/>
      </w:r>
    </w:p>
  </w:footnote>
  <w:footnote w:type="continuationSeparator" w:id="0">
    <w:p w14:paraId="3D2DAA71" w14:textId="77777777" w:rsidR="00D86346" w:rsidRDefault="00D86346" w:rsidP="00B2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E714F" w14:textId="77777777" w:rsidR="00940D88" w:rsidRDefault="00940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3852" w14:textId="77777777" w:rsidR="00940D88" w:rsidRDefault="00940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540F3" w14:textId="77777777" w:rsidR="00940D88" w:rsidRDefault="00940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D2B"/>
    <w:multiLevelType w:val="hybridMultilevel"/>
    <w:tmpl w:val="2A2C3518"/>
    <w:lvl w:ilvl="0" w:tplc="66E017D0">
      <w:start w:val="1"/>
      <w:numFmt w:val="upperLetter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78B72D0"/>
    <w:multiLevelType w:val="hybridMultilevel"/>
    <w:tmpl w:val="B0F8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57546"/>
    <w:multiLevelType w:val="hybridMultilevel"/>
    <w:tmpl w:val="7DFEF5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6845E0"/>
    <w:multiLevelType w:val="hybridMultilevel"/>
    <w:tmpl w:val="CCD45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F4A"/>
    <w:multiLevelType w:val="hybridMultilevel"/>
    <w:tmpl w:val="EAC4F9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20E8"/>
    <w:multiLevelType w:val="hybridMultilevel"/>
    <w:tmpl w:val="29DE89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1D4836"/>
    <w:multiLevelType w:val="hybridMultilevel"/>
    <w:tmpl w:val="1262A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179AE"/>
    <w:rsid w:val="00036467"/>
    <w:rsid w:val="00040932"/>
    <w:rsid w:val="00062952"/>
    <w:rsid w:val="000D0D9E"/>
    <w:rsid w:val="000E2D83"/>
    <w:rsid w:val="00143A52"/>
    <w:rsid w:val="0015404C"/>
    <w:rsid w:val="001634A1"/>
    <w:rsid w:val="00167950"/>
    <w:rsid w:val="0018447A"/>
    <w:rsid w:val="001A716C"/>
    <w:rsid w:val="001C2975"/>
    <w:rsid w:val="00223595"/>
    <w:rsid w:val="00227B1E"/>
    <w:rsid w:val="00234E61"/>
    <w:rsid w:val="002618D8"/>
    <w:rsid w:val="00267A92"/>
    <w:rsid w:val="0027145D"/>
    <w:rsid w:val="002840A7"/>
    <w:rsid w:val="00286945"/>
    <w:rsid w:val="002869E7"/>
    <w:rsid w:val="002A3F12"/>
    <w:rsid w:val="002A5409"/>
    <w:rsid w:val="002A6350"/>
    <w:rsid w:val="002E2FF7"/>
    <w:rsid w:val="002F2AF8"/>
    <w:rsid w:val="002F2DAF"/>
    <w:rsid w:val="0031177E"/>
    <w:rsid w:val="003238EA"/>
    <w:rsid w:val="00356EB6"/>
    <w:rsid w:val="00392365"/>
    <w:rsid w:val="00393775"/>
    <w:rsid w:val="003A4891"/>
    <w:rsid w:val="003B2EAE"/>
    <w:rsid w:val="00406FF4"/>
    <w:rsid w:val="00414167"/>
    <w:rsid w:val="00414707"/>
    <w:rsid w:val="0042014C"/>
    <w:rsid w:val="00432ADE"/>
    <w:rsid w:val="00435FFC"/>
    <w:rsid w:val="004429F6"/>
    <w:rsid w:val="00460713"/>
    <w:rsid w:val="004A31A9"/>
    <w:rsid w:val="004E4048"/>
    <w:rsid w:val="004E7D9F"/>
    <w:rsid w:val="004F6547"/>
    <w:rsid w:val="0053085F"/>
    <w:rsid w:val="005313F6"/>
    <w:rsid w:val="00556241"/>
    <w:rsid w:val="00564206"/>
    <w:rsid w:val="005840A5"/>
    <w:rsid w:val="005E064F"/>
    <w:rsid w:val="005E06EF"/>
    <w:rsid w:val="005E59A4"/>
    <w:rsid w:val="00610443"/>
    <w:rsid w:val="00615B54"/>
    <w:rsid w:val="00625A9B"/>
    <w:rsid w:val="00653DCC"/>
    <w:rsid w:val="006754F8"/>
    <w:rsid w:val="00694008"/>
    <w:rsid w:val="006D599C"/>
    <w:rsid w:val="007140C4"/>
    <w:rsid w:val="007142A4"/>
    <w:rsid w:val="00726AE8"/>
    <w:rsid w:val="0073236D"/>
    <w:rsid w:val="00736FEB"/>
    <w:rsid w:val="00741214"/>
    <w:rsid w:val="00747013"/>
    <w:rsid w:val="00756255"/>
    <w:rsid w:val="007814BA"/>
    <w:rsid w:val="00793593"/>
    <w:rsid w:val="007A73B4"/>
    <w:rsid w:val="007C0B3F"/>
    <w:rsid w:val="007C3E67"/>
    <w:rsid w:val="007C7A6A"/>
    <w:rsid w:val="007D38D0"/>
    <w:rsid w:val="007E500D"/>
    <w:rsid w:val="00804101"/>
    <w:rsid w:val="008050FF"/>
    <w:rsid w:val="00817B06"/>
    <w:rsid w:val="008465F7"/>
    <w:rsid w:val="00851C0B"/>
    <w:rsid w:val="00860FF0"/>
    <w:rsid w:val="008631A7"/>
    <w:rsid w:val="0087717F"/>
    <w:rsid w:val="00895AA9"/>
    <w:rsid w:val="008C4A46"/>
    <w:rsid w:val="008C61C9"/>
    <w:rsid w:val="008E6F25"/>
    <w:rsid w:val="008F073A"/>
    <w:rsid w:val="00906C4E"/>
    <w:rsid w:val="00940272"/>
    <w:rsid w:val="00940D88"/>
    <w:rsid w:val="00961301"/>
    <w:rsid w:val="0096770A"/>
    <w:rsid w:val="009779DD"/>
    <w:rsid w:val="00977AFA"/>
    <w:rsid w:val="009800CA"/>
    <w:rsid w:val="009B27E9"/>
    <w:rsid w:val="009B51FA"/>
    <w:rsid w:val="009C7253"/>
    <w:rsid w:val="009E38A6"/>
    <w:rsid w:val="00A02275"/>
    <w:rsid w:val="00A03FB4"/>
    <w:rsid w:val="00A07F98"/>
    <w:rsid w:val="00A16862"/>
    <w:rsid w:val="00A25D72"/>
    <w:rsid w:val="00A26586"/>
    <w:rsid w:val="00A30BC9"/>
    <w:rsid w:val="00A3144F"/>
    <w:rsid w:val="00A5300B"/>
    <w:rsid w:val="00A65879"/>
    <w:rsid w:val="00A65EE6"/>
    <w:rsid w:val="00A67B2F"/>
    <w:rsid w:val="00A73954"/>
    <w:rsid w:val="00A81436"/>
    <w:rsid w:val="00A9245B"/>
    <w:rsid w:val="00AB2FF5"/>
    <w:rsid w:val="00AD6A37"/>
    <w:rsid w:val="00AE0E75"/>
    <w:rsid w:val="00AE65FD"/>
    <w:rsid w:val="00B01881"/>
    <w:rsid w:val="00B01E92"/>
    <w:rsid w:val="00B25322"/>
    <w:rsid w:val="00B30BCC"/>
    <w:rsid w:val="00BA0B31"/>
    <w:rsid w:val="00BC073E"/>
    <w:rsid w:val="00BC1A9C"/>
    <w:rsid w:val="00BD2914"/>
    <w:rsid w:val="00BE00E6"/>
    <w:rsid w:val="00BF03F6"/>
    <w:rsid w:val="00C05A56"/>
    <w:rsid w:val="00C2298F"/>
    <w:rsid w:val="00C23584"/>
    <w:rsid w:val="00C25FA1"/>
    <w:rsid w:val="00C43768"/>
    <w:rsid w:val="00C56BF4"/>
    <w:rsid w:val="00C67EDB"/>
    <w:rsid w:val="00C74CDB"/>
    <w:rsid w:val="00C84130"/>
    <w:rsid w:val="00C8518E"/>
    <w:rsid w:val="00CA5BF0"/>
    <w:rsid w:val="00CA70A4"/>
    <w:rsid w:val="00CD6459"/>
    <w:rsid w:val="00CE4340"/>
    <w:rsid w:val="00CF0233"/>
    <w:rsid w:val="00CF0FCC"/>
    <w:rsid w:val="00D250C5"/>
    <w:rsid w:val="00D42468"/>
    <w:rsid w:val="00D463E4"/>
    <w:rsid w:val="00D50698"/>
    <w:rsid w:val="00D52D24"/>
    <w:rsid w:val="00D534B4"/>
    <w:rsid w:val="00D55B56"/>
    <w:rsid w:val="00D755A2"/>
    <w:rsid w:val="00D80BBC"/>
    <w:rsid w:val="00D86346"/>
    <w:rsid w:val="00D949EC"/>
    <w:rsid w:val="00D95780"/>
    <w:rsid w:val="00DA0871"/>
    <w:rsid w:val="00DA14B1"/>
    <w:rsid w:val="00DA2F1B"/>
    <w:rsid w:val="00DA588E"/>
    <w:rsid w:val="00DB5629"/>
    <w:rsid w:val="00DC2888"/>
    <w:rsid w:val="00DD368F"/>
    <w:rsid w:val="00DE36A1"/>
    <w:rsid w:val="00DF03CF"/>
    <w:rsid w:val="00E04510"/>
    <w:rsid w:val="00E12E2F"/>
    <w:rsid w:val="00E17F18"/>
    <w:rsid w:val="00E24E75"/>
    <w:rsid w:val="00E4085F"/>
    <w:rsid w:val="00E50619"/>
    <w:rsid w:val="00E643E3"/>
    <w:rsid w:val="00E72AC9"/>
    <w:rsid w:val="00E73770"/>
    <w:rsid w:val="00E75FCE"/>
    <w:rsid w:val="00E760E6"/>
    <w:rsid w:val="00EC1642"/>
    <w:rsid w:val="00ED5CFE"/>
    <w:rsid w:val="00ED79E7"/>
    <w:rsid w:val="00F03BAC"/>
    <w:rsid w:val="00F07789"/>
    <w:rsid w:val="00F41943"/>
    <w:rsid w:val="00F674F5"/>
    <w:rsid w:val="00F70897"/>
    <w:rsid w:val="00F81813"/>
    <w:rsid w:val="00F831E6"/>
    <w:rsid w:val="00F903A8"/>
    <w:rsid w:val="00F95DC9"/>
    <w:rsid w:val="00F9725F"/>
    <w:rsid w:val="00FC4DCA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C0D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800CA"/>
    <w:pPr>
      <w:spacing w:before="240" w:after="240"/>
      <w:outlineLvl w:val="2"/>
    </w:pPr>
    <w:rPr>
      <w:b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800CA"/>
    <w:rPr>
      <w:rFonts w:ascii="Times New Roman" w:hAnsi="Times New Roman"/>
      <w:b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FF46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8413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Lynne.Fellin@doe.virginia.gov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e-virginia-gov.zoom.us/webinar/register/WN_iuH_tAXmRqGKN8Alh9aHp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ns.usda.gov/ffvp/fresh-fruit-and-vegetable-program-resource-cen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ns-prod.azureedge.us/sites/default/files/resource-files/handbook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1AE0-9B93-46E9-90A3-00138B6E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 2022-2023-XX, Fresh Fruit and Vegetable Program Funded Schools 2022–2023</vt:lpstr>
    </vt:vector>
  </TitlesOfParts>
  <Manager/>
  <Company/>
  <LinksUpToDate>false</LinksUpToDate>
  <CharactersWithSpaces>2875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 2022-2023-19, Fresh Fruit and Vegetable Program Funded Schools 2022–2023</dc:title>
  <dc:subject/>
  <dc:creator/>
  <cp:keywords>FFVP</cp:keywords>
  <dc:description/>
  <cp:lastModifiedBy/>
  <cp:revision>1</cp:revision>
  <dcterms:created xsi:type="dcterms:W3CDTF">2022-09-01T12:35:00Z</dcterms:created>
  <dcterms:modified xsi:type="dcterms:W3CDTF">2022-09-01T13:12:00Z</dcterms:modified>
  <cp:category/>
</cp:coreProperties>
</file>