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873" w:rsidRPr="00E55AFD" w:rsidRDefault="00D77873" w:rsidP="00E55AFD">
      <w:pPr>
        <w:pStyle w:val="Title"/>
        <w:jc w:val="center"/>
        <w:rPr>
          <w:b/>
        </w:rPr>
      </w:pPr>
      <w:bookmarkStart w:id="0" w:name="_GoBack"/>
      <w:bookmarkEnd w:id="0"/>
      <w:r w:rsidRPr="00E55AFD">
        <w:rPr>
          <w:b/>
        </w:rPr>
        <w:t xml:space="preserve">Indicator 6: </w:t>
      </w:r>
      <w:r w:rsidR="00E25C5E" w:rsidRPr="00E55AFD">
        <w:rPr>
          <w:b/>
        </w:rPr>
        <w:t>Preschool Environments</w:t>
      </w:r>
    </w:p>
    <w:p w:rsidR="00240D7E" w:rsidRPr="00E55AFD" w:rsidRDefault="00FB78DF" w:rsidP="00E55AFD">
      <w:pPr>
        <w:pStyle w:val="Title"/>
        <w:jc w:val="center"/>
        <w:rPr>
          <w:b/>
          <w:sz w:val="24"/>
        </w:rPr>
      </w:pPr>
      <w:r w:rsidRPr="00E55AFD">
        <w:rPr>
          <w:b/>
        </w:rPr>
        <w:t>Instructions</w:t>
      </w:r>
    </w:p>
    <w:p w:rsidR="00D77873" w:rsidRPr="00A655B7" w:rsidRDefault="00D77873" w:rsidP="00D77873">
      <w:pPr>
        <w:spacing w:after="0" w:line="240" w:lineRule="auto"/>
        <w:jc w:val="center"/>
        <w:rPr>
          <w:rFonts w:ascii="Times New Roman" w:hAnsi="Times New Roman" w:cs="Times New Roman"/>
          <w:b/>
          <w:sz w:val="24"/>
          <w:szCs w:val="24"/>
        </w:rPr>
      </w:pPr>
    </w:p>
    <w:p w:rsidR="00D77873" w:rsidRPr="00A655B7" w:rsidRDefault="00D77873" w:rsidP="00AD1E8A">
      <w:pPr>
        <w:spacing w:after="0" w:line="240" w:lineRule="auto"/>
        <w:jc w:val="center"/>
        <w:rPr>
          <w:rFonts w:ascii="Times New Roman" w:hAnsi="Times New Roman" w:cs="Times New Roman"/>
          <w:sz w:val="24"/>
          <w:szCs w:val="24"/>
        </w:rPr>
      </w:pPr>
      <w:r w:rsidRPr="00A655B7">
        <w:rPr>
          <w:rFonts w:ascii="Times New Roman" w:hAnsi="Times New Roman" w:cs="Times New Roman"/>
          <w:sz w:val="24"/>
          <w:szCs w:val="24"/>
        </w:rPr>
        <w:t xml:space="preserve">Please </w:t>
      </w:r>
      <w:r w:rsidR="00AD1E8A" w:rsidRPr="00A655B7">
        <w:rPr>
          <w:rFonts w:ascii="Times New Roman" w:hAnsi="Times New Roman" w:cs="Times New Roman"/>
          <w:sz w:val="24"/>
          <w:szCs w:val="24"/>
        </w:rPr>
        <w:t xml:space="preserve">utilize the </w:t>
      </w:r>
      <w:r w:rsidR="00AD1E8A" w:rsidRPr="00A655B7">
        <w:rPr>
          <w:rFonts w:ascii="Times New Roman" w:hAnsi="Times New Roman" w:cs="Times New Roman"/>
          <w:b/>
          <w:sz w:val="24"/>
          <w:szCs w:val="24"/>
        </w:rPr>
        <w:t>Indicator 6 Decision Tree</w:t>
      </w:r>
      <w:r w:rsidR="00AD1E8A" w:rsidRPr="00A655B7">
        <w:rPr>
          <w:rFonts w:ascii="Times New Roman" w:hAnsi="Times New Roman" w:cs="Times New Roman"/>
          <w:sz w:val="24"/>
          <w:szCs w:val="24"/>
        </w:rPr>
        <w:t xml:space="preserve"> as you determine the child’s educational environment. </w:t>
      </w:r>
      <w:r w:rsidR="005E7692" w:rsidRPr="00A655B7">
        <w:rPr>
          <w:rFonts w:ascii="Times New Roman" w:hAnsi="Times New Roman" w:cs="Times New Roman"/>
          <w:sz w:val="24"/>
          <w:szCs w:val="24"/>
        </w:rPr>
        <w:t xml:space="preserve"> </w:t>
      </w:r>
      <w:r w:rsidR="00AD1E8A" w:rsidRPr="00A655B7">
        <w:rPr>
          <w:rFonts w:ascii="Times New Roman" w:hAnsi="Times New Roman" w:cs="Times New Roman"/>
          <w:sz w:val="24"/>
          <w:szCs w:val="24"/>
        </w:rPr>
        <w:t>Also,</w:t>
      </w:r>
      <w:r w:rsidRPr="00A655B7">
        <w:rPr>
          <w:rFonts w:ascii="Times New Roman" w:hAnsi="Times New Roman" w:cs="Times New Roman"/>
          <w:sz w:val="24"/>
          <w:szCs w:val="24"/>
        </w:rPr>
        <w:t xml:space="preserve"> r</w:t>
      </w:r>
      <w:r w:rsidR="00AD1E8A" w:rsidRPr="00A655B7">
        <w:rPr>
          <w:rFonts w:ascii="Times New Roman" w:hAnsi="Times New Roman" w:cs="Times New Roman"/>
          <w:sz w:val="24"/>
          <w:szCs w:val="24"/>
        </w:rPr>
        <w:t xml:space="preserve">ead </w:t>
      </w:r>
      <w:r w:rsidR="000D418D" w:rsidRPr="00A655B7">
        <w:rPr>
          <w:rFonts w:ascii="Times New Roman" w:hAnsi="Times New Roman" w:cs="Times New Roman"/>
          <w:b/>
          <w:sz w:val="24"/>
          <w:szCs w:val="24"/>
        </w:rPr>
        <w:t>Questions and Answers</w:t>
      </w:r>
      <w:r w:rsidR="00AD1E8A" w:rsidRPr="00A655B7">
        <w:rPr>
          <w:rFonts w:ascii="Times New Roman" w:hAnsi="Times New Roman" w:cs="Times New Roman"/>
          <w:b/>
          <w:sz w:val="24"/>
          <w:szCs w:val="24"/>
        </w:rPr>
        <w:t xml:space="preserve"> </w:t>
      </w:r>
      <w:r w:rsidRPr="00A655B7">
        <w:rPr>
          <w:rFonts w:ascii="Times New Roman" w:hAnsi="Times New Roman" w:cs="Times New Roman"/>
          <w:b/>
          <w:sz w:val="24"/>
          <w:szCs w:val="24"/>
        </w:rPr>
        <w:t xml:space="preserve">for </w:t>
      </w:r>
      <w:r w:rsidR="00E25C5E">
        <w:rPr>
          <w:rFonts w:ascii="Times New Roman" w:hAnsi="Times New Roman" w:cs="Times New Roman"/>
          <w:b/>
          <w:sz w:val="24"/>
          <w:szCs w:val="24"/>
        </w:rPr>
        <w:t>Preschool</w:t>
      </w:r>
      <w:r w:rsidRPr="00A655B7">
        <w:rPr>
          <w:rFonts w:ascii="Times New Roman" w:hAnsi="Times New Roman" w:cs="Times New Roman"/>
          <w:b/>
          <w:sz w:val="24"/>
          <w:szCs w:val="24"/>
        </w:rPr>
        <w:t xml:space="preserve"> Environments</w:t>
      </w:r>
      <w:r w:rsidR="00296389" w:rsidRPr="00A655B7">
        <w:rPr>
          <w:rFonts w:ascii="Times New Roman" w:hAnsi="Times New Roman" w:cs="Times New Roman"/>
          <w:sz w:val="24"/>
          <w:szCs w:val="24"/>
        </w:rPr>
        <w:t xml:space="preserve"> </w:t>
      </w:r>
      <w:r w:rsidRPr="00A655B7">
        <w:rPr>
          <w:rFonts w:ascii="Times New Roman" w:hAnsi="Times New Roman" w:cs="Times New Roman"/>
          <w:sz w:val="24"/>
          <w:szCs w:val="24"/>
        </w:rPr>
        <w:t>for additional information.</w:t>
      </w:r>
    </w:p>
    <w:p w:rsidR="00D77873" w:rsidRPr="00A655B7" w:rsidRDefault="00D77873" w:rsidP="00D77873">
      <w:pPr>
        <w:spacing w:after="0" w:line="240" w:lineRule="auto"/>
        <w:jc w:val="center"/>
        <w:rPr>
          <w:rFonts w:ascii="Times New Roman" w:hAnsi="Times New Roman" w:cs="Times New Roman"/>
          <w:b/>
          <w:sz w:val="24"/>
          <w:szCs w:val="24"/>
        </w:rPr>
      </w:pPr>
    </w:p>
    <w:p w:rsidR="00E13DA3" w:rsidRPr="00A655B7" w:rsidRDefault="00E13DA3" w:rsidP="001B7065">
      <w:pPr>
        <w:pStyle w:val="ListParagraph"/>
        <w:spacing w:after="0" w:line="240" w:lineRule="auto"/>
        <w:ind w:left="0"/>
        <w:jc w:val="center"/>
        <w:rPr>
          <w:rFonts w:ascii="Times New Roman" w:hAnsi="Times New Roman" w:cs="Times New Roman"/>
          <w:b/>
          <w:sz w:val="28"/>
          <w:szCs w:val="24"/>
        </w:rPr>
      </w:pPr>
    </w:p>
    <w:p w:rsidR="001B7065" w:rsidRPr="00E55AFD" w:rsidRDefault="00E13DA3" w:rsidP="00E55AFD">
      <w:pPr>
        <w:pStyle w:val="Heading1"/>
      </w:pPr>
      <w:r w:rsidRPr="00E55AFD">
        <w:t>Introduction to Indicator 6</w:t>
      </w:r>
    </w:p>
    <w:p w:rsidR="00D77873" w:rsidRPr="00A655B7" w:rsidRDefault="00D77873" w:rsidP="00D77873">
      <w:pPr>
        <w:spacing w:after="0" w:line="240" w:lineRule="auto"/>
        <w:jc w:val="center"/>
        <w:rPr>
          <w:rFonts w:ascii="Times New Roman" w:hAnsi="Times New Roman" w:cs="Times New Roman"/>
          <w:b/>
          <w:sz w:val="24"/>
          <w:szCs w:val="24"/>
        </w:rPr>
      </w:pPr>
    </w:p>
    <w:p w:rsidR="001B7065" w:rsidRPr="00A655B7" w:rsidRDefault="001B7065" w:rsidP="001B7065">
      <w:pPr>
        <w:spacing w:after="0" w:line="240" w:lineRule="auto"/>
        <w:rPr>
          <w:rFonts w:ascii="Times New Roman" w:hAnsi="Times New Roman" w:cs="Times New Roman"/>
          <w:sz w:val="24"/>
          <w:szCs w:val="24"/>
        </w:rPr>
      </w:pPr>
      <w:r w:rsidRPr="00A655B7">
        <w:rPr>
          <w:rFonts w:ascii="Times New Roman" w:hAnsi="Times New Roman" w:cs="Times New Roman"/>
          <w:sz w:val="24"/>
          <w:szCs w:val="24"/>
        </w:rPr>
        <w:t>The</w:t>
      </w:r>
      <w:r w:rsidR="00A77BFE" w:rsidRPr="00A655B7">
        <w:rPr>
          <w:rFonts w:ascii="Times New Roman" w:hAnsi="Times New Roman" w:cs="Times New Roman"/>
          <w:sz w:val="24"/>
          <w:szCs w:val="24"/>
        </w:rPr>
        <w:t xml:space="preserve"> U.S.</w:t>
      </w:r>
      <w:r w:rsidRPr="00A655B7">
        <w:rPr>
          <w:rFonts w:ascii="Times New Roman" w:hAnsi="Times New Roman" w:cs="Times New Roman"/>
          <w:sz w:val="24"/>
          <w:szCs w:val="24"/>
        </w:rPr>
        <w:t xml:space="preserve"> Office of Special Education Programs (OSEP) requires states to rep</w:t>
      </w:r>
      <w:r w:rsidR="00F73C55">
        <w:rPr>
          <w:rFonts w:ascii="Times New Roman" w:hAnsi="Times New Roman" w:cs="Times New Roman"/>
          <w:sz w:val="24"/>
          <w:szCs w:val="24"/>
        </w:rPr>
        <w:t xml:space="preserve">ort the percentage of children </w:t>
      </w:r>
      <w:r w:rsidRPr="00A655B7">
        <w:rPr>
          <w:rFonts w:ascii="Times New Roman" w:hAnsi="Times New Roman" w:cs="Times New Roman"/>
          <w:sz w:val="24"/>
          <w:szCs w:val="24"/>
        </w:rPr>
        <w:t xml:space="preserve">three </w:t>
      </w:r>
      <w:r w:rsidR="005E7692" w:rsidRPr="00A655B7">
        <w:rPr>
          <w:rFonts w:ascii="Times New Roman" w:hAnsi="Times New Roman" w:cs="Times New Roman"/>
          <w:sz w:val="24"/>
          <w:szCs w:val="24"/>
        </w:rPr>
        <w:t>-</w:t>
      </w:r>
      <w:r w:rsidRPr="00A655B7">
        <w:rPr>
          <w:rFonts w:ascii="Times New Roman" w:hAnsi="Times New Roman" w:cs="Times New Roman"/>
          <w:sz w:val="24"/>
          <w:szCs w:val="24"/>
        </w:rPr>
        <w:t xml:space="preserve"> five years of age</w:t>
      </w:r>
      <w:r w:rsidR="0046088E" w:rsidRPr="00A655B7">
        <w:rPr>
          <w:rFonts w:ascii="Times New Roman" w:hAnsi="Times New Roman" w:cs="Times New Roman"/>
          <w:sz w:val="24"/>
          <w:szCs w:val="24"/>
        </w:rPr>
        <w:t xml:space="preserve"> </w:t>
      </w:r>
      <w:r w:rsidR="0046088E" w:rsidRPr="00F73C55">
        <w:rPr>
          <w:rFonts w:ascii="Times New Roman" w:hAnsi="Times New Roman" w:cs="Times New Roman"/>
          <w:sz w:val="24"/>
          <w:szCs w:val="24"/>
          <w:u w:val="single"/>
        </w:rPr>
        <w:t>in preschool</w:t>
      </w:r>
      <w:r w:rsidRPr="00A655B7">
        <w:rPr>
          <w:rFonts w:ascii="Times New Roman" w:hAnsi="Times New Roman" w:cs="Times New Roman"/>
          <w:sz w:val="24"/>
          <w:szCs w:val="24"/>
        </w:rPr>
        <w:t xml:space="preserve"> </w:t>
      </w:r>
      <w:r w:rsidRPr="00A655B7">
        <w:rPr>
          <w:rFonts w:ascii="Times New Roman" w:hAnsi="Times New Roman" w:cs="Times New Roman"/>
          <w:b/>
          <w:i/>
          <w:sz w:val="24"/>
          <w:szCs w:val="24"/>
        </w:rPr>
        <w:t xml:space="preserve">who attend 1) a regular early childhood program and receive the majority of special education and related services in the regular early childhood program; 2) a separate special education class, separate </w:t>
      </w:r>
      <w:r w:rsidR="00526643" w:rsidRPr="00A655B7">
        <w:rPr>
          <w:rFonts w:ascii="Times New Roman" w:hAnsi="Times New Roman" w:cs="Times New Roman"/>
          <w:b/>
          <w:i/>
          <w:sz w:val="24"/>
          <w:szCs w:val="24"/>
        </w:rPr>
        <w:t>school, or residential facility</w:t>
      </w:r>
      <w:r w:rsidR="00E25C5E">
        <w:rPr>
          <w:rFonts w:ascii="Times New Roman" w:hAnsi="Times New Roman" w:cs="Times New Roman"/>
          <w:b/>
          <w:i/>
          <w:sz w:val="24"/>
          <w:szCs w:val="24"/>
        </w:rPr>
        <w:t>; and 3) the home environment</w:t>
      </w:r>
      <w:r w:rsidR="00526643" w:rsidRPr="00A655B7">
        <w:rPr>
          <w:rFonts w:ascii="Times New Roman" w:hAnsi="Times New Roman" w:cs="Times New Roman"/>
          <w:b/>
          <w:i/>
          <w:sz w:val="24"/>
          <w:szCs w:val="24"/>
        </w:rPr>
        <w:t xml:space="preserve">. </w:t>
      </w:r>
      <w:r w:rsidR="00526643" w:rsidRPr="00A655B7">
        <w:rPr>
          <w:rFonts w:ascii="Times New Roman" w:hAnsi="Times New Roman" w:cs="Times New Roman"/>
          <w:sz w:val="24"/>
          <w:szCs w:val="24"/>
        </w:rPr>
        <w:t xml:space="preserve">In accordance with the </w:t>
      </w:r>
      <w:r w:rsidR="00526643" w:rsidRPr="00A655B7">
        <w:rPr>
          <w:rFonts w:ascii="Times New Roman" w:hAnsi="Times New Roman" w:cs="Times New Roman"/>
          <w:i/>
          <w:sz w:val="24"/>
          <w:szCs w:val="24"/>
        </w:rPr>
        <w:t>Code of Virginia</w:t>
      </w:r>
      <w:r w:rsidR="00526643" w:rsidRPr="00A655B7">
        <w:rPr>
          <w:rFonts w:ascii="Times New Roman" w:hAnsi="Times New Roman" w:cs="Times New Roman"/>
          <w:sz w:val="24"/>
          <w:szCs w:val="24"/>
        </w:rPr>
        <w:t xml:space="preserve">, children with a disability whose second birthday falls on or before September 30 are </w:t>
      </w:r>
      <w:r w:rsidR="00A77BFE" w:rsidRPr="00A655B7">
        <w:rPr>
          <w:rFonts w:ascii="Times New Roman" w:hAnsi="Times New Roman" w:cs="Times New Roman"/>
          <w:sz w:val="24"/>
          <w:szCs w:val="24"/>
        </w:rPr>
        <w:t>at the</w:t>
      </w:r>
      <w:r w:rsidR="00683B62" w:rsidRPr="00A655B7">
        <w:rPr>
          <w:rFonts w:ascii="Times New Roman" w:hAnsi="Times New Roman" w:cs="Times New Roman"/>
          <w:sz w:val="24"/>
          <w:szCs w:val="24"/>
        </w:rPr>
        <w:t xml:space="preserve"> </w:t>
      </w:r>
      <w:r w:rsidR="00A77BFE" w:rsidRPr="00A655B7">
        <w:rPr>
          <w:rFonts w:ascii="Times New Roman" w:hAnsi="Times New Roman" w:cs="Times New Roman"/>
          <w:sz w:val="24"/>
          <w:szCs w:val="24"/>
        </w:rPr>
        <w:t>age when eligibility can be considered</w:t>
      </w:r>
      <w:r w:rsidR="00526643" w:rsidRPr="00A655B7">
        <w:rPr>
          <w:rFonts w:ascii="Times New Roman" w:hAnsi="Times New Roman" w:cs="Times New Roman"/>
          <w:sz w:val="24"/>
          <w:szCs w:val="24"/>
        </w:rPr>
        <w:t xml:space="preserve"> for special </w:t>
      </w:r>
      <w:r w:rsidR="009C0E3B">
        <w:rPr>
          <w:rFonts w:ascii="Times New Roman" w:hAnsi="Times New Roman" w:cs="Times New Roman"/>
          <w:sz w:val="24"/>
          <w:szCs w:val="24"/>
        </w:rPr>
        <w:t>education and related services.</w:t>
      </w:r>
    </w:p>
    <w:p w:rsidR="001B7065" w:rsidRPr="00A655B7" w:rsidRDefault="001B7065" w:rsidP="001B7065">
      <w:pPr>
        <w:pStyle w:val="ListParagraph"/>
        <w:spacing w:after="0" w:line="240" w:lineRule="auto"/>
        <w:ind w:left="360"/>
        <w:rPr>
          <w:rFonts w:ascii="Times New Roman" w:hAnsi="Times New Roman" w:cs="Times New Roman"/>
          <w:sz w:val="24"/>
          <w:szCs w:val="24"/>
        </w:rPr>
      </w:pPr>
    </w:p>
    <w:p w:rsidR="001B7065" w:rsidRPr="00A655B7" w:rsidRDefault="005E7692" w:rsidP="001B7065">
      <w:pPr>
        <w:spacing w:after="0" w:line="240" w:lineRule="auto"/>
        <w:rPr>
          <w:rFonts w:ascii="Times New Roman" w:hAnsi="Times New Roman" w:cs="Times New Roman"/>
          <w:sz w:val="24"/>
          <w:szCs w:val="24"/>
        </w:rPr>
      </w:pPr>
      <w:r w:rsidRPr="00A655B7">
        <w:rPr>
          <w:rFonts w:ascii="Times New Roman" w:hAnsi="Times New Roman" w:cs="Times New Roman"/>
          <w:sz w:val="24"/>
          <w:szCs w:val="24"/>
        </w:rPr>
        <w:t xml:space="preserve">The </w:t>
      </w:r>
      <w:r w:rsidR="001B7065" w:rsidRPr="00A655B7">
        <w:rPr>
          <w:rFonts w:ascii="Times New Roman" w:hAnsi="Times New Roman" w:cs="Times New Roman"/>
          <w:sz w:val="24"/>
          <w:szCs w:val="24"/>
        </w:rPr>
        <w:t xml:space="preserve">OSEP’s expectation is that states will increase the number of </w:t>
      </w:r>
      <w:r w:rsidR="0046088E" w:rsidRPr="00A655B7">
        <w:rPr>
          <w:rFonts w:ascii="Times New Roman" w:hAnsi="Times New Roman" w:cs="Times New Roman"/>
          <w:sz w:val="24"/>
          <w:szCs w:val="24"/>
        </w:rPr>
        <w:t xml:space="preserve">preschool aged </w:t>
      </w:r>
      <w:r w:rsidR="001B7065" w:rsidRPr="00A655B7">
        <w:rPr>
          <w:rFonts w:ascii="Times New Roman" w:hAnsi="Times New Roman" w:cs="Times New Roman"/>
          <w:sz w:val="24"/>
          <w:szCs w:val="24"/>
        </w:rPr>
        <w:t>children</w:t>
      </w:r>
      <w:r w:rsidR="00A77BFE" w:rsidRPr="00A655B7">
        <w:rPr>
          <w:rFonts w:ascii="Times New Roman" w:hAnsi="Times New Roman" w:cs="Times New Roman"/>
          <w:sz w:val="24"/>
          <w:szCs w:val="24"/>
        </w:rPr>
        <w:t xml:space="preserve"> with disabilities</w:t>
      </w:r>
      <w:r w:rsidR="001B7065" w:rsidRPr="00A655B7">
        <w:rPr>
          <w:rFonts w:ascii="Times New Roman" w:hAnsi="Times New Roman" w:cs="Times New Roman"/>
          <w:sz w:val="24"/>
          <w:szCs w:val="24"/>
        </w:rPr>
        <w:t xml:space="preserve"> who attend a regular early childhood program </w:t>
      </w:r>
      <w:r w:rsidR="001B7065" w:rsidRPr="00A655B7">
        <w:rPr>
          <w:rFonts w:ascii="Times New Roman" w:hAnsi="Times New Roman" w:cs="Times New Roman"/>
          <w:b/>
          <w:i/>
          <w:sz w:val="24"/>
          <w:szCs w:val="24"/>
        </w:rPr>
        <w:t>and</w:t>
      </w:r>
      <w:r w:rsidR="001B7065" w:rsidRPr="00A655B7">
        <w:rPr>
          <w:rFonts w:ascii="Times New Roman" w:hAnsi="Times New Roman" w:cs="Times New Roman"/>
          <w:sz w:val="24"/>
          <w:szCs w:val="24"/>
        </w:rPr>
        <w:t xml:space="preserve"> receive the majority of special education and related services in the regular early childhood program, and will decrease the number of students attending a separate </w:t>
      </w:r>
      <w:r w:rsidR="00E25C5E">
        <w:rPr>
          <w:rFonts w:ascii="Times New Roman" w:hAnsi="Times New Roman" w:cs="Times New Roman"/>
          <w:sz w:val="24"/>
          <w:szCs w:val="24"/>
        </w:rPr>
        <w:t>or segregated environment.</w:t>
      </w:r>
    </w:p>
    <w:p w:rsidR="001B7065" w:rsidRPr="00A655B7" w:rsidRDefault="001B7065" w:rsidP="001B7065">
      <w:pPr>
        <w:spacing w:after="0" w:line="240" w:lineRule="auto"/>
        <w:rPr>
          <w:rFonts w:ascii="Times New Roman" w:hAnsi="Times New Roman" w:cs="Times New Roman"/>
          <w:sz w:val="24"/>
          <w:szCs w:val="24"/>
        </w:rPr>
      </w:pPr>
    </w:p>
    <w:p w:rsidR="00E8553B" w:rsidRPr="00A655B7" w:rsidRDefault="001B7065" w:rsidP="00D94758">
      <w:pPr>
        <w:spacing w:after="0" w:line="240" w:lineRule="auto"/>
        <w:rPr>
          <w:rFonts w:ascii="Times New Roman" w:hAnsi="Times New Roman" w:cs="Times New Roman"/>
          <w:sz w:val="24"/>
          <w:szCs w:val="24"/>
        </w:rPr>
      </w:pPr>
      <w:r w:rsidRPr="00A655B7">
        <w:rPr>
          <w:rFonts w:ascii="Times New Roman" w:hAnsi="Times New Roman" w:cs="Times New Roman"/>
          <w:sz w:val="24"/>
          <w:szCs w:val="24"/>
        </w:rPr>
        <w:t xml:space="preserve">The December 1 Special Education Child Count collects information required to meet federal reporting requirements under the </w:t>
      </w:r>
      <w:r w:rsidRPr="00A655B7">
        <w:rPr>
          <w:rFonts w:ascii="Times New Roman" w:hAnsi="Times New Roman" w:cs="Times New Roman"/>
          <w:i/>
          <w:sz w:val="24"/>
          <w:szCs w:val="24"/>
        </w:rPr>
        <w:t>Individuals with Disabilities Education Act</w:t>
      </w:r>
      <w:r w:rsidRPr="00A655B7">
        <w:rPr>
          <w:rFonts w:ascii="Times New Roman" w:hAnsi="Times New Roman" w:cs="Times New Roman"/>
          <w:sz w:val="24"/>
          <w:szCs w:val="24"/>
        </w:rPr>
        <w:t xml:space="preserve"> (IDEA), and information required for certain elements of the Standards of Quality (SOQ) state funding calculation. It is through the December 1 Special Education Child Count that Indicator 6 data is collected.  Local Education </w:t>
      </w:r>
      <w:r w:rsidR="00A77BFE" w:rsidRPr="00A655B7">
        <w:rPr>
          <w:rFonts w:ascii="Times New Roman" w:hAnsi="Times New Roman" w:cs="Times New Roman"/>
          <w:sz w:val="24"/>
          <w:szCs w:val="24"/>
        </w:rPr>
        <w:t>a</w:t>
      </w:r>
      <w:r w:rsidRPr="00A655B7">
        <w:rPr>
          <w:rFonts w:ascii="Times New Roman" w:hAnsi="Times New Roman" w:cs="Times New Roman"/>
          <w:sz w:val="24"/>
          <w:szCs w:val="24"/>
        </w:rPr>
        <w:t xml:space="preserve">gencies (LEAs) are required to report on each child receiving special education and related services. </w:t>
      </w:r>
      <w:r w:rsidR="00C30E03" w:rsidRPr="00A655B7">
        <w:rPr>
          <w:rFonts w:ascii="Times New Roman" w:hAnsi="Times New Roman" w:cs="Times New Roman"/>
          <w:sz w:val="24"/>
          <w:szCs w:val="24"/>
        </w:rPr>
        <w:t xml:space="preserve">Data reported includes </w:t>
      </w:r>
      <w:r w:rsidR="009B25B9" w:rsidRPr="00A655B7">
        <w:rPr>
          <w:rFonts w:ascii="Times New Roman" w:hAnsi="Times New Roman" w:cs="Times New Roman"/>
          <w:sz w:val="24"/>
          <w:szCs w:val="24"/>
        </w:rPr>
        <w:t>preschool</w:t>
      </w:r>
      <w:r w:rsidR="00C30E03" w:rsidRPr="00A655B7">
        <w:rPr>
          <w:rFonts w:ascii="Times New Roman" w:hAnsi="Times New Roman" w:cs="Times New Roman"/>
          <w:sz w:val="24"/>
          <w:szCs w:val="24"/>
        </w:rPr>
        <w:t xml:space="preserve"> educational placement</w:t>
      </w:r>
      <w:r w:rsidR="00E8553B" w:rsidRPr="00A655B7">
        <w:rPr>
          <w:rFonts w:ascii="Times New Roman" w:hAnsi="Times New Roman" w:cs="Times New Roman"/>
          <w:sz w:val="24"/>
          <w:szCs w:val="24"/>
        </w:rPr>
        <w:t>. In Virginia, data is reported</w:t>
      </w:r>
      <w:r w:rsidR="00C30E03" w:rsidRPr="00A655B7">
        <w:rPr>
          <w:rFonts w:ascii="Times New Roman" w:hAnsi="Times New Roman" w:cs="Times New Roman"/>
          <w:sz w:val="24"/>
          <w:szCs w:val="24"/>
        </w:rPr>
        <w:t xml:space="preserve"> for children ages </w:t>
      </w:r>
      <w:r w:rsidR="00955D62" w:rsidRPr="00A655B7">
        <w:rPr>
          <w:rFonts w:ascii="Times New Roman" w:hAnsi="Times New Roman" w:cs="Times New Roman"/>
          <w:sz w:val="24"/>
          <w:szCs w:val="24"/>
        </w:rPr>
        <w:t>birth</w:t>
      </w:r>
      <w:r w:rsidR="005E7692" w:rsidRPr="00A655B7">
        <w:rPr>
          <w:rFonts w:ascii="Times New Roman" w:hAnsi="Times New Roman" w:cs="Times New Roman"/>
          <w:sz w:val="24"/>
          <w:szCs w:val="24"/>
        </w:rPr>
        <w:t xml:space="preserve"> </w:t>
      </w:r>
      <w:r w:rsidR="006F4051">
        <w:rPr>
          <w:rFonts w:ascii="Times New Roman" w:hAnsi="Times New Roman" w:cs="Times New Roman"/>
          <w:sz w:val="24"/>
          <w:szCs w:val="24"/>
        </w:rPr>
        <w:t>–</w:t>
      </w:r>
      <w:r w:rsidR="00C30E03" w:rsidRPr="00A655B7">
        <w:rPr>
          <w:rFonts w:ascii="Times New Roman" w:hAnsi="Times New Roman" w:cs="Times New Roman"/>
          <w:sz w:val="24"/>
          <w:szCs w:val="24"/>
        </w:rPr>
        <w:t xml:space="preserve"> five</w:t>
      </w:r>
      <w:r w:rsidR="006F4051">
        <w:rPr>
          <w:rFonts w:ascii="Times New Roman" w:hAnsi="Times New Roman" w:cs="Times New Roman"/>
          <w:sz w:val="24"/>
          <w:szCs w:val="24"/>
        </w:rPr>
        <w:t xml:space="preserve"> and in preschool</w:t>
      </w:r>
      <w:r w:rsidR="00C30E03" w:rsidRPr="00A655B7">
        <w:rPr>
          <w:rFonts w:ascii="Times New Roman" w:hAnsi="Times New Roman" w:cs="Times New Roman"/>
          <w:sz w:val="24"/>
          <w:szCs w:val="24"/>
        </w:rPr>
        <w:t xml:space="preserve">. </w:t>
      </w:r>
      <w:r w:rsidRPr="00A655B7">
        <w:rPr>
          <w:rFonts w:ascii="Times New Roman" w:hAnsi="Times New Roman" w:cs="Times New Roman"/>
          <w:sz w:val="24"/>
          <w:szCs w:val="24"/>
        </w:rPr>
        <w:t xml:space="preserve">The placement codes correspond to the data elements </w:t>
      </w:r>
      <w:r w:rsidR="00E13DA3" w:rsidRPr="00A655B7">
        <w:rPr>
          <w:rFonts w:ascii="Times New Roman" w:hAnsi="Times New Roman" w:cs="Times New Roman"/>
          <w:sz w:val="24"/>
          <w:szCs w:val="24"/>
        </w:rPr>
        <w:t xml:space="preserve">collected. The placement codes </w:t>
      </w:r>
      <w:r w:rsidR="00D94758" w:rsidRPr="00A655B7">
        <w:rPr>
          <w:rFonts w:ascii="Times New Roman" w:hAnsi="Times New Roman" w:cs="Times New Roman"/>
          <w:sz w:val="24"/>
          <w:szCs w:val="24"/>
        </w:rPr>
        <w:t xml:space="preserve">for children ages </w:t>
      </w:r>
      <w:r w:rsidR="00955D62" w:rsidRPr="00A655B7">
        <w:rPr>
          <w:rFonts w:ascii="Times New Roman" w:hAnsi="Times New Roman" w:cs="Times New Roman"/>
          <w:sz w:val="24"/>
          <w:szCs w:val="24"/>
        </w:rPr>
        <w:t>birth</w:t>
      </w:r>
      <w:r w:rsidR="00D94758" w:rsidRPr="00A655B7">
        <w:rPr>
          <w:rFonts w:ascii="Times New Roman" w:hAnsi="Times New Roman" w:cs="Times New Roman"/>
          <w:sz w:val="24"/>
          <w:szCs w:val="24"/>
        </w:rPr>
        <w:t xml:space="preserve"> </w:t>
      </w:r>
      <w:r w:rsidR="005E7692" w:rsidRPr="00A655B7">
        <w:rPr>
          <w:rFonts w:ascii="Times New Roman" w:hAnsi="Times New Roman" w:cs="Times New Roman"/>
          <w:sz w:val="24"/>
          <w:szCs w:val="24"/>
        </w:rPr>
        <w:t xml:space="preserve">- </w:t>
      </w:r>
      <w:r w:rsidR="00D94758" w:rsidRPr="00A655B7">
        <w:rPr>
          <w:rFonts w:ascii="Times New Roman" w:hAnsi="Times New Roman" w:cs="Times New Roman"/>
          <w:sz w:val="24"/>
          <w:szCs w:val="24"/>
        </w:rPr>
        <w:t xml:space="preserve">five </w:t>
      </w:r>
      <w:r w:rsidR="00E13DA3" w:rsidRPr="00A655B7">
        <w:rPr>
          <w:rFonts w:ascii="Times New Roman" w:hAnsi="Times New Roman" w:cs="Times New Roman"/>
          <w:sz w:val="24"/>
          <w:szCs w:val="24"/>
        </w:rPr>
        <w:t>are listed below in the section titled, “Placement Category Codes.”</w:t>
      </w:r>
      <w:r w:rsidR="00D94758" w:rsidRPr="00A655B7">
        <w:rPr>
          <w:rFonts w:ascii="Times New Roman" w:hAnsi="Times New Roman" w:cs="Times New Roman"/>
          <w:sz w:val="24"/>
          <w:szCs w:val="24"/>
        </w:rPr>
        <w:t xml:space="preserve"> </w:t>
      </w:r>
    </w:p>
    <w:p w:rsidR="00E8553B" w:rsidRPr="00A655B7" w:rsidRDefault="00E8553B" w:rsidP="00D94758">
      <w:pPr>
        <w:spacing w:after="0" w:line="240" w:lineRule="auto"/>
        <w:rPr>
          <w:rFonts w:ascii="Times New Roman" w:hAnsi="Times New Roman" w:cs="Times New Roman"/>
          <w:sz w:val="24"/>
          <w:szCs w:val="24"/>
        </w:rPr>
      </w:pPr>
    </w:p>
    <w:p w:rsidR="005E7692" w:rsidRDefault="00743AB8" w:rsidP="009C0E3B">
      <w:pPr>
        <w:spacing w:after="0" w:line="240" w:lineRule="auto"/>
        <w:rPr>
          <w:rFonts w:ascii="Times New Roman" w:hAnsi="Times New Roman" w:cs="Times New Roman"/>
          <w:sz w:val="24"/>
          <w:szCs w:val="24"/>
        </w:rPr>
      </w:pPr>
      <w:r w:rsidRPr="00A655B7">
        <w:rPr>
          <w:rFonts w:ascii="Times New Roman" w:hAnsi="Times New Roman" w:cs="Times New Roman"/>
          <w:sz w:val="24"/>
          <w:szCs w:val="24"/>
        </w:rPr>
        <w:t>The OSE</w:t>
      </w:r>
      <w:r w:rsidR="00D94758" w:rsidRPr="00A655B7">
        <w:rPr>
          <w:rFonts w:ascii="Times New Roman" w:hAnsi="Times New Roman" w:cs="Times New Roman"/>
          <w:sz w:val="24"/>
          <w:szCs w:val="24"/>
        </w:rPr>
        <w:t>P educational environments codes are based on the child’s age</w:t>
      </w:r>
      <w:r w:rsidR="00864FBD" w:rsidRPr="00A655B7">
        <w:rPr>
          <w:rFonts w:ascii="Times New Roman" w:hAnsi="Times New Roman" w:cs="Times New Roman"/>
          <w:sz w:val="24"/>
          <w:szCs w:val="24"/>
        </w:rPr>
        <w:t xml:space="preserve"> </w:t>
      </w:r>
      <w:r w:rsidR="0046088E" w:rsidRPr="00A655B7">
        <w:rPr>
          <w:rFonts w:ascii="Times New Roman" w:hAnsi="Times New Roman" w:cs="Times New Roman"/>
          <w:sz w:val="24"/>
          <w:szCs w:val="24"/>
        </w:rPr>
        <w:t xml:space="preserve">and grade as of December 1. </w:t>
      </w:r>
      <w:r w:rsidR="00864FBD" w:rsidRPr="00A655B7">
        <w:rPr>
          <w:rFonts w:ascii="Times New Roman" w:hAnsi="Times New Roman" w:cs="Times New Roman"/>
          <w:sz w:val="24"/>
          <w:szCs w:val="24"/>
        </w:rPr>
        <w:t xml:space="preserve">If the child is </w:t>
      </w:r>
      <w:r w:rsidR="007D4E90" w:rsidRPr="00A655B7">
        <w:rPr>
          <w:rFonts w:ascii="Times New Roman" w:hAnsi="Times New Roman" w:cs="Times New Roman"/>
          <w:sz w:val="24"/>
          <w:szCs w:val="24"/>
        </w:rPr>
        <w:t>zero</w:t>
      </w:r>
      <w:r w:rsidR="00864FBD" w:rsidRPr="00A655B7">
        <w:rPr>
          <w:rFonts w:ascii="Times New Roman" w:hAnsi="Times New Roman" w:cs="Times New Roman"/>
          <w:sz w:val="24"/>
          <w:szCs w:val="24"/>
        </w:rPr>
        <w:t>-</w:t>
      </w:r>
      <w:r w:rsidR="005E7692" w:rsidRPr="00A655B7">
        <w:rPr>
          <w:rFonts w:ascii="Times New Roman" w:hAnsi="Times New Roman" w:cs="Times New Roman"/>
          <w:sz w:val="24"/>
          <w:szCs w:val="24"/>
        </w:rPr>
        <w:t>five</w:t>
      </w:r>
      <w:r w:rsidR="00864FBD" w:rsidRPr="00A655B7">
        <w:rPr>
          <w:rFonts w:ascii="Times New Roman" w:hAnsi="Times New Roman" w:cs="Times New Roman"/>
          <w:sz w:val="24"/>
          <w:szCs w:val="24"/>
        </w:rPr>
        <w:t xml:space="preserve"> years of age as of December 1</w:t>
      </w:r>
      <w:r w:rsidR="0046088E" w:rsidRPr="00A655B7">
        <w:rPr>
          <w:rFonts w:ascii="Times New Roman" w:hAnsi="Times New Roman" w:cs="Times New Roman"/>
          <w:sz w:val="24"/>
          <w:szCs w:val="24"/>
        </w:rPr>
        <w:t xml:space="preserve"> and in preschool</w:t>
      </w:r>
      <w:r w:rsidR="00864FBD" w:rsidRPr="00A655B7">
        <w:rPr>
          <w:rFonts w:ascii="Times New Roman" w:hAnsi="Times New Roman" w:cs="Times New Roman"/>
          <w:sz w:val="24"/>
          <w:szCs w:val="24"/>
        </w:rPr>
        <w:t>, the placement codes for Indicator 6 ar</w:t>
      </w:r>
      <w:r w:rsidR="0046088E" w:rsidRPr="00A655B7">
        <w:rPr>
          <w:rFonts w:ascii="Times New Roman" w:hAnsi="Times New Roman" w:cs="Times New Roman"/>
          <w:sz w:val="24"/>
          <w:szCs w:val="24"/>
        </w:rPr>
        <w:t xml:space="preserve">e used (placement codes 17-22).  </w:t>
      </w:r>
      <w:r w:rsidR="00864FBD" w:rsidRPr="00A655B7">
        <w:rPr>
          <w:rFonts w:ascii="Times New Roman" w:hAnsi="Times New Roman" w:cs="Times New Roman"/>
          <w:sz w:val="24"/>
          <w:szCs w:val="24"/>
        </w:rPr>
        <w:t xml:space="preserve">Indicator 5 reports the educational environment for children aged </w:t>
      </w:r>
      <w:r w:rsidR="0046088E" w:rsidRPr="00A655B7">
        <w:rPr>
          <w:rFonts w:ascii="Times New Roman" w:hAnsi="Times New Roman" w:cs="Times New Roman"/>
          <w:sz w:val="24"/>
          <w:szCs w:val="24"/>
        </w:rPr>
        <w:t>five and in kindergarten through 21 with IEPs.</w:t>
      </w:r>
    </w:p>
    <w:p w:rsidR="009C0E3B" w:rsidRPr="00A655B7" w:rsidRDefault="009C0E3B" w:rsidP="009C0E3B">
      <w:pPr>
        <w:spacing w:after="0" w:line="240" w:lineRule="auto"/>
        <w:rPr>
          <w:rFonts w:ascii="Times New Roman" w:hAnsi="Times New Roman" w:cs="Times New Roman"/>
          <w:b/>
          <w:sz w:val="28"/>
          <w:szCs w:val="24"/>
        </w:rPr>
      </w:pPr>
    </w:p>
    <w:p w:rsidR="00E13DA3" w:rsidRPr="00A655B7" w:rsidRDefault="00743AB8" w:rsidP="00E55AFD">
      <w:pPr>
        <w:pStyle w:val="Heading1"/>
      </w:pPr>
      <w:r w:rsidRPr="00A655B7">
        <w:t>Reporting</w:t>
      </w:r>
      <w:r w:rsidR="00E13DA3" w:rsidRPr="00A655B7">
        <w:t xml:space="preserve"> the </w:t>
      </w:r>
      <w:r w:rsidR="00E25C5E">
        <w:t>Preschool Environment</w:t>
      </w:r>
    </w:p>
    <w:p w:rsidR="00E13DA3" w:rsidRPr="00A655B7" w:rsidRDefault="00E13DA3" w:rsidP="00E13DA3">
      <w:pPr>
        <w:spacing w:after="0" w:line="240" w:lineRule="auto"/>
        <w:jc w:val="center"/>
        <w:rPr>
          <w:rFonts w:ascii="Times New Roman" w:hAnsi="Times New Roman" w:cs="Times New Roman"/>
          <w:b/>
          <w:sz w:val="24"/>
          <w:szCs w:val="24"/>
        </w:rPr>
      </w:pPr>
    </w:p>
    <w:p w:rsidR="00727133" w:rsidRPr="00A655B7" w:rsidRDefault="00D77873" w:rsidP="00727133">
      <w:pPr>
        <w:spacing w:after="0" w:line="240" w:lineRule="auto"/>
        <w:rPr>
          <w:rFonts w:ascii="Times New Roman" w:hAnsi="Times New Roman" w:cs="Times New Roman"/>
          <w:sz w:val="24"/>
          <w:szCs w:val="24"/>
        </w:rPr>
      </w:pPr>
      <w:r w:rsidRPr="00A655B7">
        <w:rPr>
          <w:rFonts w:ascii="Times New Roman" w:hAnsi="Times New Roman" w:cs="Times New Roman"/>
          <w:sz w:val="24"/>
          <w:szCs w:val="24"/>
        </w:rPr>
        <w:t xml:space="preserve">The Virginia Department of Education has developed an </w:t>
      </w:r>
      <w:r w:rsidRPr="00A655B7">
        <w:rPr>
          <w:rFonts w:ascii="Times New Roman" w:hAnsi="Times New Roman" w:cs="Times New Roman"/>
          <w:b/>
          <w:sz w:val="24"/>
          <w:szCs w:val="24"/>
        </w:rPr>
        <w:t>Indicator 6 Decision Tree</w:t>
      </w:r>
      <w:r w:rsidRPr="00A655B7">
        <w:rPr>
          <w:rFonts w:ascii="Times New Roman" w:hAnsi="Times New Roman" w:cs="Times New Roman"/>
          <w:sz w:val="24"/>
          <w:szCs w:val="24"/>
        </w:rPr>
        <w:t xml:space="preserve"> to assist with </w:t>
      </w:r>
      <w:r w:rsidR="00743AB8" w:rsidRPr="00A655B7">
        <w:rPr>
          <w:rFonts w:ascii="Times New Roman" w:hAnsi="Times New Roman" w:cs="Times New Roman"/>
          <w:sz w:val="24"/>
          <w:szCs w:val="24"/>
        </w:rPr>
        <w:t>reporting</w:t>
      </w:r>
      <w:r w:rsidRPr="00A655B7">
        <w:rPr>
          <w:rFonts w:ascii="Times New Roman" w:hAnsi="Times New Roman" w:cs="Times New Roman"/>
          <w:sz w:val="24"/>
          <w:szCs w:val="24"/>
        </w:rPr>
        <w:t xml:space="preserve"> each </w:t>
      </w:r>
      <w:r w:rsidR="00F450D5" w:rsidRPr="00A655B7">
        <w:rPr>
          <w:rFonts w:ascii="Times New Roman" w:hAnsi="Times New Roman" w:cs="Times New Roman"/>
          <w:sz w:val="24"/>
          <w:szCs w:val="24"/>
        </w:rPr>
        <w:t>child’s</w:t>
      </w:r>
      <w:r w:rsidRPr="00A655B7">
        <w:rPr>
          <w:rFonts w:ascii="Times New Roman" w:hAnsi="Times New Roman" w:cs="Times New Roman"/>
          <w:sz w:val="24"/>
          <w:szCs w:val="24"/>
        </w:rPr>
        <w:t xml:space="preserve"> educational environment. </w:t>
      </w:r>
      <w:r w:rsidR="00611167" w:rsidRPr="00A655B7">
        <w:rPr>
          <w:rFonts w:ascii="Times New Roman" w:hAnsi="Times New Roman" w:cs="Times New Roman"/>
          <w:sz w:val="24"/>
          <w:szCs w:val="24"/>
        </w:rPr>
        <w:t>This instructional document provides definitions to key vocabulary as well as</w:t>
      </w:r>
      <w:r w:rsidR="00F672A7" w:rsidRPr="00A655B7">
        <w:rPr>
          <w:rFonts w:ascii="Times New Roman" w:hAnsi="Times New Roman" w:cs="Times New Roman"/>
          <w:sz w:val="24"/>
          <w:szCs w:val="24"/>
        </w:rPr>
        <w:t xml:space="preserve"> steps for </w:t>
      </w:r>
      <w:r w:rsidR="001B7065" w:rsidRPr="00A655B7">
        <w:rPr>
          <w:rFonts w:ascii="Times New Roman" w:hAnsi="Times New Roman" w:cs="Times New Roman"/>
          <w:sz w:val="24"/>
          <w:szCs w:val="24"/>
        </w:rPr>
        <w:t>determining the</w:t>
      </w:r>
      <w:r w:rsidR="00F672A7" w:rsidRPr="00A655B7">
        <w:rPr>
          <w:rFonts w:ascii="Times New Roman" w:hAnsi="Times New Roman" w:cs="Times New Roman"/>
          <w:sz w:val="24"/>
          <w:szCs w:val="24"/>
        </w:rPr>
        <w:t xml:space="preserve"> accurate educational environment</w:t>
      </w:r>
      <w:r w:rsidR="001B7065" w:rsidRPr="00A655B7">
        <w:rPr>
          <w:rFonts w:ascii="Times New Roman" w:hAnsi="Times New Roman" w:cs="Times New Roman"/>
          <w:sz w:val="24"/>
          <w:szCs w:val="24"/>
        </w:rPr>
        <w:t xml:space="preserve"> classification</w:t>
      </w:r>
      <w:r w:rsidR="00F672A7" w:rsidRPr="00A655B7">
        <w:rPr>
          <w:rFonts w:ascii="Times New Roman" w:hAnsi="Times New Roman" w:cs="Times New Roman"/>
          <w:sz w:val="24"/>
          <w:szCs w:val="24"/>
        </w:rPr>
        <w:t xml:space="preserve"> usin</w:t>
      </w:r>
      <w:r w:rsidR="00611167" w:rsidRPr="00A655B7">
        <w:rPr>
          <w:rFonts w:ascii="Times New Roman" w:hAnsi="Times New Roman" w:cs="Times New Roman"/>
          <w:sz w:val="24"/>
          <w:szCs w:val="24"/>
        </w:rPr>
        <w:t>g the Indicator 6 Decision Tree.</w:t>
      </w:r>
      <w:r w:rsidR="00727133" w:rsidRPr="00A655B7">
        <w:rPr>
          <w:rFonts w:ascii="Times New Roman" w:hAnsi="Times New Roman" w:cs="Times New Roman"/>
          <w:sz w:val="24"/>
          <w:szCs w:val="24"/>
        </w:rPr>
        <w:t xml:space="preserve"> </w:t>
      </w:r>
      <w:r w:rsidR="00E440E9" w:rsidRPr="00A655B7">
        <w:rPr>
          <w:rFonts w:ascii="Times New Roman" w:hAnsi="Times New Roman" w:cs="Times New Roman"/>
          <w:sz w:val="24"/>
          <w:szCs w:val="24"/>
        </w:rPr>
        <w:t>T</w:t>
      </w:r>
      <w:r w:rsidRPr="00A655B7">
        <w:rPr>
          <w:rFonts w:ascii="Times New Roman" w:hAnsi="Times New Roman" w:cs="Times New Roman"/>
          <w:sz w:val="24"/>
          <w:szCs w:val="24"/>
        </w:rPr>
        <w:t>he</w:t>
      </w:r>
      <w:r w:rsidR="004D05D9" w:rsidRPr="00A655B7">
        <w:rPr>
          <w:rFonts w:ascii="Times New Roman" w:hAnsi="Times New Roman" w:cs="Times New Roman"/>
          <w:sz w:val="24"/>
          <w:szCs w:val="24"/>
        </w:rPr>
        <w:t xml:space="preserve"> process of determining the </w:t>
      </w:r>
      <w:r w:rsidR="004D05D9" w:rsidRPr="00A655B7">
        <w:rPr>
          <w:rFonts w:ascii="Times New Roman" w:hAnsi="Times New Roman" w:cs="Times New Roman"/>
          <w:sz w:val="24"/>
          <w:szCs w:val="24"/>
        </w:rPr>
        <w:lastRenderedPageBreak/>
        <w:t xml:space="preserve">most accurate educational environment </w:t>
      </w:r>
      <w:r w:rsidR="001B7065" w:rsidRPr="00A655B7">
        <w:rPr>
          <w:rFonts w:ascii="Times New Roman" w:hAnsi="Times New Roman" w:cs="Times New Roman"/>
          <w:sz w:val="24"/>
          <w:szCs w:val="24"/>
        </w:rPr>
        <w:t xml:space="preserve">classification </w:t>
      </w:r>
      <w:r w:rsidRPr="00A655B7">
        <w:rPr>
          <w:rFonts w:ascii="Times New Roman" w:hAnsi="Times New Roman" w:cs="Times New Roman"/>
          <w:sz w:val="24"/>
          <w:szCs w:val="24"/>
        </w:rPr>
        <w:t>is to</w:t>
      </w:r>
      <w:r w:rsidR="00E440E9" w:rsidRPr="00A655B7">
        <w:rPr>
          <w:rFonts w:ascii="Times New Roman" w:hAnsi="Times New Roman" w:cs="Times New Roman"/>
          <w:sz w:val="24"/>
          <w:szCs w:val="24"/>
        </w:rPr>
        <w:t xml:space="preserve"> be completed </w:t>
      </w:r>
      <w:r w:rsidR="00727133" w:rsidRPr="00A655B7">
        <w:rPr>
          <w:rFonts w:ascii="Times New Roman" w:hAnsi="Times New Roman" w:cs="Times New Roman"/>
          <w:sz w:val="24"/>
          <w:szCs w:val="24"/>
        </w:rPr>
        <w:t xml:space="preserve">prior to the December 1 Special Education Child Count. </w:t>
      </w:r>
    </w:p>
    <w:p w:rsidR="00864FBD" w:rsidRPr="00A655B7" w:rsidRDefault="00864FBD" w:rsidP="002E428E">
      <w:pPr>
        <w:spacing w:after="0" w:line="240" w:lineRule="auto"/>
        <w:rPr>
          <w:rFonts w:ascii="Times New Roman" w:hAnsi="Times New Roman" w:cs="Times New Roman"/>
          <w:sz w:val="28"/>
          <w:szCs w:val="24"/>
        </w:rPr>
      </w:pPr>
    </w:p>
    <w:p w:rsidR="002F29C2" w:rsidRPr="00A655B7" w:rsidRDefault="002F29C2" w:rsidP="00E55AFD">
      <w:pPr>
        <w:pStyle w:val="Heading1"/>
      </w:pPr>
      <w:r w:rsidRPr="00A655B7">
        <w:t>Key Definitions</w:t>
      </w:r>
    </w:p>
    <w:p w:rsidR="00E13DA3" w:rsidRPr="00A655B7" w:rsidRDefault="00E13DA3" w:rsidP="000D418D">
      <w:pPr>
        <w:pStyle w:val="ListParagraph"/>
        <w:spacing w:after="0" w:line="240" w:lineRule="auto"/>
        <w:ind w:left="0"/>
        <w:jc w:val="center"/>
        <w:rPr>
          <w:rFonts w:ascii="Times New Roman" w:hAnsi="Times New Roman" w:cs="Times New Roman"/>
          <w:b/>
          <w:sz w:val="24"/>
          <w:szCs w:val="24"/>
        </w:rPr>
      </w:pPr>
    </w:p>
    <w:p w:rsidR="000D418D" w:rsidRPr="00A655B7" w:rsidRDefault="000D418D" w:rsidP="002F29C2">
      <w:pPr>
        <w:pStyle w:val="ListParagraph"/>
        <w:spacing w:after="0" w:line="240" w:lineRule="auto"/>
        <w:ind w:left="0"/>
        <w:rPr>
          <w:rFonts w:ascii="Times New Roman" w:hAnsi="Times New Roman" w:cs="Times New Roman"/>
          <w:sz w:val="24"/>
          <w:szCs w:val="24"/>
        </w:rPr>
      </w:pPr>
      <w:r w:rsidRPr="00A655B7">
        <w:rPr>
          <w:rFonts w:ascii="Times New Roman" w:hAnsi="Times New Roman" w:cs="Times New Roman"/>
          <w:sz w:val="24"/>
          <w:szCs w:val="24"/>
        </w:rPr>
        <w:t xml:space="preserve">The following words and terms shall have the following meanings unless the context clearly indicates otherwise. </w:t>
      </w:r>
    </w:p>
    <w:p w:rsidR="00F672A7" w:rsidRPr="00A655B7" w:rsidRDefault="00F672A7" w:rsidP="002F29C2">
      <w:pPr>
        <w:pStyle w:val="ListParagraph"/>
        <w:spacing w:after="0" w:line="240" w:lineRule="auto"/>
        <w:ind w:left="0"/>
        <w:rPr>
          <w:rFonts w:ascii="Times New Roman" w:hAnsi="Times New Roman" w:cs="Times New Roman"/>
          <w:b/>
          <w:sz w:val="24"/>
          <w:szCs w:val="24"/>
        </w:rPr>
      </w:pPr>
    </w:p>
    <w:p w:rsidR="002F29C2" w:rsidRPr="00A655B7" w:rsidRDefault="002F29C2" w:rsidP="002F29C2">
      <w:pPr>
        <w:spacing w:after="0" w:line="240" w:lineRule="auto"/>
        <w:rPr>
          <w:rFonts w:ascii="Times New Roman" w:hAnsi="Times New Roman" w:cs="Times New Roman"/>
          <w:i/>
          <w:sz w:val="24"/>
          <w:szCs w:val="24"/>
        </w:rPr>
      </w:pPr>
      <w:r w:rsidRPr="00A655B7">
        <w:rPr>
          <w:rFonts w:ascii="Times New Roman" w:hAnsi="Times New Roman" w:cs="Times New Roman"/>
          <w:i/>
          <w:sz w:val="24"/>
          <w:szCs w:val="24"/>
        </w:rPr>
        <w:t>Regular early childhood education program:</w:t>
      </w:r>
    </w:p>
    <w:p w:rsidR="002F29C2" w:rsidRPr="00A655B7" w:rsidRDefault="002F29C2" w:rsidP="002F29C2">
      <w:pPr>
        <w:pStyle w:val="ListParagraph"/>
        <w:numPr>
          <w:ilvl w:val="0"/>
          <w:numId w:val="3"/>
        </w:numPr>
        <w:spacing w:after="0" w:line="240" w:lineRule="auto"/>
        <w:ind w:left="1080"/>
        <w:rPr>
          <w:rFonts w:ascii="Times New Roman" w:hAnsi="Times New Roman" w:cs="Times New Roman"/>
          <w:sz w:val="24"/>
          <w:szCs w:val="24"/>
        </w:rPr>
      </w:pPr>
      <w:r w:rsidRPr="00A655B7">
        <w:rPr>
          <w:rFonts w:ascii="Times New Roman" w:hAnsi="Times New Roman" w:cs="Times New Roman"/>
          <w:sz w:val="24"/>
          <w:szCs w:val="24"/>
        </w:rPr>
        <w:t>A regular early childhood program includes 50 percent or more childr</w:t>
      </w:r>
      <w:r w:rsidR="00F672A7" w:rsidRPr="00A655B7">
        <w:rPr>
          <w:rFonts w:ascii="Times New Roman" w:hAnsi="Times New Roman" w:cs="Times New Roman"/>
          <w:sz w:val="24"/>
          <w:szCs w:val="24"/>
        </w:rPr>
        <w:t>en who do not have disabilities (i.e., children who do not have IEPs).</w:t>
      </w:r>
      <w:r w:rsidR="005F0FDA" w:rsidRPr="00A655B7">
        <w:rPr>
          <w:rFonts w:ascii="Times New Roman" w:hAnsi="Times New Roman" w:cs="Times New Roman"/>
          <w:sz w:val="24"/>
          <w:szCs w:val="24"/>
        </w:rPr>
        <w:t xml:space="preserve"> This can include, but is not limited to:</w:t>
      </w:r>
    </w:p>
    <w:p w:rsidR="005F0FDA" w:rsidRPr="00A655B7" w:rsidRDefault="005F0FDA" w:rsidP="005F0FDA">
      <w:pPr>
        <w:pStyle w:val="ListParagraph"/>
        <w:numPr>
          <w:ilvl w:val="1"/>
          <w:numId w:val="3"/>
        </w:numPr>
        <w:autoSpaceDE w:val="0"/>
        <w:autoSpaceDN w:val="0"/>
        <w:adjustRightInd w:val="0"/>
        <w:spacing w:after="0" w:line="240" w:lineRule="auto"/>
        <w:rPr>
          <w:rFonts w:ascii="Times New Roman" w:hAnsi="Times New Roman" w:cs="Times New Roman"/>
          <w:sz w:val="24"/>
          <w:szCs w:val="24"/>
        </w:rPr>
      </w:pPr>
      <w:r w:rsidRPr="00A655B7">
        <w:rPr>
          <w:rFonts w:ascii="Times New Roman" w:hAnsi="Times New Roman" w:cs="Times New Roman"/>
          <w:sz w:val="24"/>
          <w:szCs w:val="24"/>
        </w:rPr>
        <w:t xml:space="preserve">Virginia </w:t>
      </w:r>
      <w:r w:rsidR="00296389" w:rsidRPr="00A655B7">
        <w:rPr>
          <w:rFonts w:ascii="Times New Roman" w:hAnsi="Times New Roman" w:cs="Times New Roman"/>
          <w:sz w:val="24"/>
          <w:szCs w:val="24"/>
        </w:rPr>
        <w:t>Preschool Initiative (VPI</w:t>
      </w:r>
      <w:r w:rsidR="005E5357" w:rsidRPr="00A655B7">
        <w:rPr>
          <w:rFonts w:ascii="Times New Roman" w:hAnsi="Times New Roman" w:cs="Times New Roman"/>
          <w:sz w:val="24"/>
          <w:szCs w:val="24"/>
        </w:rPr>
        <w:t>)</w:t>
      </w:r>
      <w:r w:rsidRPr="00A655B7">
        <w:rPr>
          <w:rFonts w:ascii="Times New Roman" w:hAnsi="Times New Roman" w:cs="Times New Roman"/>
          <w:sz w:val="24"/>
          <w:szCs w:val="24"/>
        </w:rPr>
        <w:t xml:space="preserve"> </w:t>
      </w:r>
    </w:p>
    <w:p w:rsidR="005F0FDA" w:rsidRDefault="005F0FDA" w:rsidP="005F0FDA">
      <w:pPr>
        <w:pStyle w:val="ListParagraph"/>
        <w:numPr>
          <w:ilvl w:val="1"/>
          <w:numId w:val="3"/>
        </w:numPr>
        <w:autoSpaceDE w:val="0"/>
        <w:autoSpaceDN w:val="0"/>
        <w:adjustRightInd w:val="0"/>
        <w:spacing w:after="0" w:line="240" w:lineRule="auto"/>
        <w:rPr>
          <w:rFonts w:ascii="Times New Roman" w:hAnsi="Times New Roman" w:cs="Times New Roman"/>
          <w:sz w:val="24"/>
          <w:szCs w:val="24"/>
        </w:rPr>
      </w:pPr>
      <w:r w:rsidRPr="00A655B7">
        <w:rPr>
          <w:rFonts w:ascii="Times New Roman" w:hAnsi="Times New Roman" w:cs="Times New Roman"/>
          <w:sz w:val="24"/>
          <w:szCs w:val="24"/>
        </w:rPr>
        <w:t>Head Start</w:t>
      </w:r>
    </w:p>
    <w:p w:rsidR="003B1E76" w:rsidRDefault="003B1E76" w:rsidP="005F0FDA">
      <w:pPr>
        <w:pStyle w:val="ListParagraph"/>
        <w:numPr>
          <w:ilvl w:val="1"/>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Title I funded preschool classroom</w:t>
      </w:r>
    </w:p>
    <w:p w:rsidR="005F0FDA" w:rsidRPr="00A655B7" w:rsidRDefault="005F0FDA" w:rsidP="005F0FDA">
      <w:pPr>
        <w:pStyle w:val="ListParagraph"/>
        <w:numPr>
          <w:ilvl w:val="1"/>
          <w:numId w:val="3"/>
        </w:numPr>
        <w:autoSpaceDE w:val="0"/>
        <w:autoSpaceDN w:val="0"/>
        <w:adjustRightInd w:val="0"/>
        <w:spacing w:after="0" w:line="240" w:lineRule="auto"/>
        <w:rPr>
          <w:rFonts w:ascii="Times New Roman" w:hAnsi="Times New Roman" w:cs="Times New Roman"/>
          <w:sz w:val="24"/>
          <w:szCs w:val="24"/>
        </w:rPr>
      </w:pPr>
      <w:r w:rsidRPr="00A655B7">
        <w:rPr>
          <w:rFonts w:ascii="Times New Roman" w:hAnsi="Times New Roman" w:cs="Times New Roman"/>
          <w:sz w:val="24"/>
          <w:szCs w:val="24"/>
        </w:rPr>
        <w:t xml:space="preserve">Reverse </w:t>
      </w:r>
      <w:r w:rsidR="00296389" w:rsidRPr="00A655B7">
        <w:rPr>
          <w:rFonts w:ascii="Times New Roman" w:hAnsi="Times New Roman" w:cs="Times New Roman"/>
          <w:sz w:val="24"/>
          <w:szCs w:val="24"/>
        </w:rPr>
        <w:t>inclusion</w:t>
      </w:r>
      <w:r w:rsidRPr="00A655B7">
        <w:rPr>
          <w:rFonts w:ascii="Times New Roman" w:hAnsi="Times New Roman" w:cs="Times New Roman"/>
          <w:sz w:val="24"/>
          <w:szCs w:val="24"/>
        </w:rPr>
        <w:t xml:space="preserve"> classrooms </w:t>
      </w:r>
    </w:p>
    <w:p w:rsidR="005F0FDA" w:rsidRPr="00A655B7" w:rsidRDefault="005F0FDA" w:rsidP="005F0FDA">
      <w:pPr>
        <w:pStyle w:val="ListParagraph"/>
        <w:numPr>
          <w:ilvl w:val="1"/>
          <w:numId w:val="3"/>
        </w:numPr>
        <w:autoSpaceDE w:val="0"/>
        <w:autoSpaceDN w:val="0"/>
        <w:adjustRightInd w:val="0"/>
        <w:spacing w:after="0" w:line="240" w:lineRule="auto"/>
        <w:rPr>
          <w:rFonts w:ascii="Times New Roman" w:hAnsi="Times New Roman" w:cs="Times New Roman"/>
          <w:sz w:val="24"/>
          <w:szCs w:val="24"/>
        </w:rPr>
      </w:pPr>
      <w:r w:rsidRPr="00A655B7">
        <w:rPr>
          <w:rFonts w:ascii="Times New Roman" w:hAnsi="Times New Roman" w:cs="Times New Roman"/>
          <w:sz w:val="24"/>
          <w:szCs w:val="24"/>
        </w:rPr>
        <w:t xml:space="preserve">Preschool </w:t>
      </w:r>
      <w:r w:rsidR="003B1E76">
        <w:rPr>
          <w:rFonts w:ascii="Times New Roman" w:hAnsi="Times New Roman" w:cs="Times New Roman"/>
          <w:sz w:val="24"/>
          <w:szCs w:val="24"/>
        </w:rPr>
        <w:t>classrooms</w:t>
      </w:r>
      <w:r w:rsidRPr="00A655B7">
        <w:rPr>
          <w:rFonts w:ascii="Times New Roman" w:hAnsi="Times New Roman" w:cs="Times New Roman"/>
          <w:sz w:val="24"/>
          <w:szCs w:val="24"/>
        </w:rPr>
        <w:t xml:space="preserve"> (public or private)</w:t>
      </w:r>
    </w:p>
    <w:p w:rsidR="005F0FDA" w:rsidRPr="00A655B7" w:rsidRDefault="005F0FDA" w:rsidP="005F0FDA">
      <w:pPr>
        <w:pStyle w:val="ListParagraph"/>
        <w:numPr>
          <w:ilvl w:val="1"/>
          <w:numId w:val="3"/>
        </w:numPr>
        <w:autoSpaceDE w:val="0"/>
        <w:autoSpaceDN w:val="0"/>
        <w:adjustRightInd w:val="0"/>
        <w:spacing w:after="0" w:line="240" w:lineRule="auto"/>
        <w:rPr>
          <w:rFonts w:ascii="Times New Roman" w:hAnsi="Times New Roman" w:cs="Times New Roman"/>
          <w:sz w:val="24"/>
          <w:szCs w:val="24"/>
        </w:rPr>
      </w:pPr>
      <w:r w:rsidRPr="00A655B7">
        <w:rPr>
          <w:rFonts w:ascii="Times New Roman" w:hAnsi="Times New Roman" w:cs="Times New Roman"/>
          <w:sz w:val="24"/>
          <w:szCs w:val="24"/>
        </w:rPr>
        <w:t>Group child development center or child care</w:t>
      </w:r>
    </w:p>
    <w:p w:rsidR="003B1E76" w:rsidRPr="003B1E76" w:rsidRDefault="005F0FDA" w:rsidP="003B1E76">
      <w:pPr>
        <w:pStyle w:val="ListParagraph"/>
        <w:numPr>
          <w:ilvl w:val="1"/>
          <w:numId w:val="3"/>
        </w:numPr>
        <w:autoSpaceDE w:val="0"/>
        <w:autoSpaceDN w:val="0"/>
        <w:adjustRightInd w:val="0"/>
        <w:spacing w:after="0" w:line="240" w:lineRule="auto"/>
        <w:rPr>
          <w:rFonts w:ascii="Times New Roman" w:hAnsi="Times New Roman" w:cs="Times New Roman"/>
          <w:sz w:val="24"/>
          <w:szCs w:val="24"/>
        </w:rPr>
      </w:pPr>
      <w:r w:rsidRPr="00A655B7">
        <w:rPr>
          <w:rFonts w:ascii="Times New Roman" w:hAnsi="Times New Roman" w:cs="Times New Roman"/>
          <w:sz w:val="24"/>
          <w:szCs w:val="24"/>
        </w:rPr>
        <w:t>Community based play groups</w:t>
      </w:r>
    </w:p>
    <w:p w:rsidR="00F450D5" w:rsidRPr="00A655B7" w:rsidRDefault="00F450D5" w:rsidP="00F450D5">
      <w:pPr>
        <w:pStyle w:val="ListParagraph"/>
        <w:spacing w:after="0" w:line="240" w:lineRule="auto"/>
        <w:ind w:left="1080"/>
        <w:rPr>
          <w:rFonts w:ascii="Times New Roman" w:hAnsi="Times New Roman" w:cs="Times New Roman"/>
          <w:sz w:val="24"/>
          <w:szCs w:val="24"/>
        </w:rPr>
      </w:pPr>
    </w:p>
    <w:p w:rsidR="002F29C2" w:rsidRPr="00A655B7" w:rsidRDefault="002F29C2" w:rsidP="002F29C2">
      <w:pPr>
        <w:spacing w:after="0" w:line="240" w:lineRule="auto"/>
        <w:rPr>
          <w:rFonts w:ascii="Times New Roman" w:hAnsi="Times New Roman" w:cs="Times New Roman"/>
          <w:i/>
          <w:sz w:val="24"/>
          <w:szCs w:val="24"/>
        </w:rPr>
      </w:pPr>
      <w:r w:rsidRPr="00A655B7">
        <w:rPr>
          <w:rFonts w:ascii="Times New Roman" w:hAnsi="Times New Roman" w:cs="Times New Roman"/>
          <w:i/>
          <w:sz w:val="24"/>
          <w:szCs w:val="24"/>
        </w:rPr>
        <w:t xml:space="preserve">Attending: </w:t>
      </w:r>
    </w:p>
    <w:p w:rsidR="00E12D85" w:rsidRPr="00A655B7" w:rsidRDefault="002F29C2" w:rsidP="002F29C2">
      <w:pPr>
        <w:pStyle w:val="ListParagraph"/>
        <w:numPr>
          <w:ilvl w:val="0"/>
          <w:numId w:val="3"/>
        </w:numPr>
        <w:spacing w:after="0" w:line="240" w:lineRule="auto"/>
        <w:ind w:left="1080"/>
        <w:rPr>
          <w:rFonts w:ascii="Times New Roman" w:hAnsi="Times New Roman" w:cs="Times New Roman"/>
          <w:sz w:val="24"/>
          <w:szCs w:val="24"/>
        </w:rPr>
      </w:pPr>
      <w:r w:rsidRPr="00A655B7">
        <w:rPr>
          <w:rFonts w:ascii="Times New Roman" w:hAnsi="Times New Roman" w:cs="Times New Roman"/>
          <w:sz w:val="24"/>
          <w:szCs w:val="24"/>
        </w:rPr>
        <w:t>The child is considered to be attending if he or she is a member of the program. If there is intentional teaching (either direct or embedded instruction) and promotion of the child’s interaction with children without disabilities, the time may be counted as time attending a regular early childhood program.</w:t>
      </w:r>
      <w:r w:rsidR="008D654D" w:rsidRPr="00A655B7">
        <w:rPr>
          <w:rFonts w:ascii="Times New Roman" w:hAnsi="Times New Roman" w:cs="Times New Roman"/>
          <w:sz w:val="24"/>
          <w:szCs w:val="24"/>
        </w:rPr>
        <w:t xml:space="preserve"> </w:t>
      </w:r>
    </w:p>
    <w:p w:rsidR="00E12D85" w:rsidRPr="00A655B7" w:rsidRDefault="00611167" w:rsidP="00E12D85">
      <w:pPr>
        <w:pStyle w:val="ListParagraph"/>
        <w:numPr>
          <w:ilvl w:val="1"/>
          <w:numId w:val="3"/>
        </w:numPr>
        <w:spacing w:after="0" w:line="240" w:lineRule="auto"/>
        <w:rPr>
          <w:rFonts w:ascii="Times New Roman" w:hAnsi="Times New Roman" w:cs="Times New Roman"/>
          <w:sz w:val="24"/>
          <w:szCs w:val="24"/>
        </w:rPr>
      </w:pPr>
      <w:r w:rsidRPr="00A655B7">
        <w:rPr>
          <w:rFonts w:ascii="Times New Roman" w:hAnsi="Times New Roman" w:cs="Times New Roman"/>
          <w:sz w:val="24"/>
          <w:szCs w:val="24"/>
        </w:rPr>
        <w:t xml:space="preserve">If a child attends a special education classroom and ‘visits’ the regular program </w:t>
      </w:r>
      <w:r w:rsidR="00E12D85" w:rsidRPr="00A655B7">
        <w:rPr>
          <w:rFonts w:ascii="Times New Roman" w:hAnsi="Times New Roman" w:cs="Times New Roman"/>
          <w:sz w:val="24"/>
          <w:szCs w:val="24"/>
        </w:rPr>
        <w:t>on occasion</w:t>
      </w:r>
      <w:r w:rsidRPr="00A655B7">
        <w:rPr>
          <w:rFonts w:ascii="Times New Roman" w:hAnsi="Times New Roman" w:cs="Times New Roman"/>
          <w:sz w:val="24"/>
          <w:szCs w:val="24"/>
        </w:rPr>
        <w:t xml:space="preserve">, </w:t>
      </w:r>
      <w:r w:rsidR="00296389" w:rsidRPr="00A655B7">
        <w:rPr>
          <w:rFonts w:ascii="Times New Roman" w:hAnsi="Times New Roman" w:cs="Times New Roman"/>
          <w:sz w:val="24"/>
          <w:szCs w:val="24"/>
        </w:rPr>
        <w:t xml:space="preserve">or does not receive intentional teaching, </w:t>
      </w:r>
      <w:r w:rsidR="008D654D" w:rsidRPr="00A655B7">
        <w:rPr>
          <w:rFonts w:ascii="Times New Roman" w:hAnsi="Times New Roman" w:cs="Times New Roman"/>
          <w:sz w:val="24"/>
          <w:szCs w:val="24"/>
        </w:rPr>
        <w:t>he/she is</w:t>
      </w:r>
      <w:r w:rsidRPr="00A655B7">
        <w:rPr>
          <w:rFonts w:ascii="Times New Roman" w:hAnsi="Times New Roman" w:cs="Times New Roman"/>
          <w:sz w:val="24"/>
          <w:szCs w:val="24"/>
        </w:rPr>
        <w:t xml:space="preserve"> really not attending a regular program, </w:t>
      </w:r>
      <w:r w:rsidR="008D654D" w:rsidRPr="00A655B7">
        <w:rPr>
          <w:rFonts w:ascii="Times New Roman" w:hAnsi="Times New Roman" w:cs="Times New Roman"/>
          <w:sz w:val="24"/>
          <w:szCs w:val="24"/>
        </w:rPr>
        <w:t>he/she is</w:t>
      </w:r>
      <w:r w:rsidRPr="00A655B7">
        <w:rPr>
          <w:rFonts w:ascii="Times New Roman" w:hAnsi="Times New Roman" w:cs="Times New Roman"/>
          <w:sz w:val="24"/>
          <w:szCs w:val="24"/>
        </w:rPr>
        <w:t xml:space="preserve"> visiting.</w:t>
      </w:r>
      <w:r w:rsidR="00E12D85" w:rsidRPr="00A655B7">
        <w:rPr>
          <w:rFonts w:ascii="Times New Roman" w:hAnsi="Times New Roman" w:cs="Times New Roman"/>
          <w:sz w:val="24"/>
          <w:szCs w:val="24"/>
        </w:rPr>
        <w:t xml:space="preserve"> </w:t>
      </w:r>
    </w:p>
    <w:p w:rsidR="00611167" w:rsidRPr="00A655B7" w:rsidRDefault="00E12D85" w:rsidP="00E12D85">
      <w:pPr>
        <w:pStyle w:val="ListParagraph"/>
        <w:numPr>
          <w:ilvl w:val="1"/>
          <w:numId w:val="3"/>
        </w:numPr>
        <w:spacing w:after="0" w:line="240" w:lineRule="auto"/>
        <w:rPr>
          <w:rFonts w:ascii="Times New Roman" w:hAnsi="Times New Roman" w:cs="Times New Roman"/>
          <w:sz w:val="24"/>
          <w:szCs w:val="24"/>
        </w:rPr>
      </w:pPr>
      <w:r w:rsidRPr="00A655B7">
        <w:rPr>
          <w:rFonts w:ascii="Times New Roman" w:hAnsi="Times New Roman" w:cs="Times New Roman"/>
          <w:sz w:val="24"/>
          <w:szCs w:val="24"/>
        </w:rPr>
        <w:t xml:space="preserve">A </w:t>
      </w:r>
      <w:r w:rsidR="009E304B" w:rsidRPr="00A655B7">
        <w:rPr>
          <w:rFonts w:ascii="Times New Roman" w:hAnsi="Times New Roman" w:cs="Times New Roman"/>
          <w:sz w:val="24"/>
          <w:szCs w:val="24"/>
        </w:rPr>
        <w:t>child simply being in the same place with a group of children without IEP</w:t>
      </w:r>
      <w:r w:rsidR="00A77BFE" w:rsidRPr="00A655B7">
        <w:rPr>
          <w:rFonts w:ascii="Times New Roman" w:hAnsi="Times New Roman" w:cs="Times New Roman"/>
          <w:sz w:val="24"/>
          <w:szCs w:val="24"/>
        </w:rPr>
        <w:t>s</w:t>
      </w:r>
      <w:r w:rsidR="009E304B" w:rsidRPr="00A655B7">
        <w:rPr>
          <w:rFonts w:ascii="Times New Roman" w:hAnsi="Times New Roman" w:cs="Times New Roman"/>
          <w:sz w:val="24"/>
          <w:szCs w:val="24"/>
        </w:rPr>
        <w:t xml:space="preserve"> does not count as spending time in a regular early childhood program.  </w:t>
      </w:r>
    </w:p>
    <w:p w:rsidR="008F7E56" w:rsidRPr="00A655B7" w:rsidRDefault="008F7E56" w:rsidP="008F7E56">
      <w:pPr>
        <w:pStyle w:val="ListParagraph"/>
        <w:numPr>
          <w:ilvl w:val="1"/>
          <w:numId w:val="3"/>
        </w:numPr>
        <w:spacing w:after="0" w:line="240" w:lineRule="auto"/>
        <w:rPr>
          <w:rFonts w:ascii="Times New Roman" w:hAnsi="Times New Roman" w:cs="Times New Roman"/>
          <w:sz w:val="24"/>
          <w:szCs w:val="24"/>
        </w:rPr>
      </w:pPr>
      <w:r w:rsidRPr="00A655B7">
        <w:rPr>
          <w:rFonts w:ascii="Times New Roman" w:hAnsi="Times New Roman" w:cs="Times New Roman"/>
          <w:sz w:val="24"/>
          <w:szCs w:val="24"/>
        </w:rPr>
        <w:t xml:space="preserve">If a child attends a special education classroom for a portion of the week and also attends a regular program where he/she receives intentional instruction, he/she is considered attending. </w:t>
      </w:r>
    </w:p>
    <w:p w:rsidR="008F7E56" w:rsidRPr="00A655B7" w:rsidRDefault="008F7E56" w:rsidP="008F7E56">
      <w:pPr>
        <w:spacing w:after="0" w:line="240" w:lineRule="auto"/>
        <w:rPr>
          <w:rFonts w:ascii="Times New Roman" w:hAnsi="Times New Roman" w:cs="Times New Roman"/>
          <w:sz w:val="24"/>
          <w:szCs w:val="24"/>
        </w:rPr>
      </w:pPr>
    </w:p>
    <w:p w:rsidR="002F29C2" w:rsidRPr="00A655B7" w:rsidRDefault="002F29C2" w:rsidP="002F29C2">
      <w:pPr>
        <w:spacing w:after="0" w:line="240" w:lineRule="auto"/>
        <w:rPr>
          <w:rFonts w:ascii="Times New Roman" w:hAnsi="Times New Roman" w:cs="Times New Roman"/>
          <w:i/>
          <w:sz w:val="24"/>
          <w:szCs w:val="24"/>
        </w:rPr>
      </w:pPr>
      <w:r w:rsidRPr="00A655B7">
        <w:rPr>
          <w:rFonts w:ascii="Times New Roman" w:hAnsi="Times New Roman" w:cs="Times New Roman"/>
          <w:i/>
          <w:sz w:val="24"/>
          <w:szCs w:val="24"/>
        </w:rPr>
        <w:t>Typical week:</w:t>
      </w:r>
    </w:p>
    <w:p w:rsidR="000E59CE" w:rsidRDefault="002F29C2" w:rsidP="000F1330">
      <w:pPr>
        <w:pStyle w:val="ListParagraph"/>
        <w:numPr>
          <w:ilvl w:val="0"/>
          <w:numId w:val="3"/>
        </w:numPr>
        <w:spacing w:after="0" w:line="240" w:lineRule="auto"/>
        <w:ind w:left="1080"/>
        <w:rPr>
          <w:rFonts w:ascii="Times New Roman" w:hAnsi="Times New Roman" w:cs="Times New Roman"/>
          <w:sz w:val="24"/>
          <w:szCs w:val="24"/>
        </w:rPr>
      </w:pPr>
      <w:r w:rsidRPr="00A655B7">
        <w:rPr>
          <w:rFonts w:ascii="Times New Roman" w:hAnsi="Times New Roman" w:cs="Times New Roman"/>
          <w:sz w:val="24"/>
          <w:szCs w:val="24"/>
        </w:rPr>
        <w:t xml:space="preserve"> A typical week is what the child does consistently across weeks during the school year. For example a child may attend a community-based licensed child care every Monday in the afternoon. This is considered typical. However, if the child only occasionally goes to child care this would not count as typical. A week is considered for preschool children because the child may not have the same schedule each day. For example, a child may attend child care t</w:t>
      </w:r>
      <w:r w:rsidR="00F73C55">
        <w:rPr>
          <w:rFonts w:ascii="Times New Roman" w:hAnsi="Times New Roman" w:cs="Times New Roman"/>
          <w:sz w:val="24"/>
          <w:szCs w:val="24"/>
        </w:rPr>
        <w:t>hree days a week and not daily.</w:t>
      </w:r>
    </w:p>
    <w:p w:rsidR="00F73C55" w:rsidRPr="00A655B7" w:rsidRDefault="00F73C55" w:rsidP="00F73C55">
      <w:pPr>
        <w:pStyle w:val="ListParagraph"/>
        <w:spacing w:after="0" w:line="240" w:lineRule="auto"/>
        <w:ind w:left="1080"/>
        <w:rPr>
          <w:rFonts w:ascii="Times New Roman" w:hAnsi="Times New Roman" w:cs="Times New Roman"/>
          <w:sz w:val="24"/>
          <w:szCs w:val="24"/>
        </w:rPr>
      </w:pPr>
    </w:p>
    <w:p w:rsidR="00881BA0" w:rsidRPr="00A655B7" w:rsidRDefault="00881BA0" w:rsidP="00881BA0">
      <w:pPr>
        <w:spacing w:after="0" w:line="240" w:lineRule="auto"/>
        <w:rPr>
          <w:rFonts w:ascii="Times New Roman" w:hAnsi="Times New Roman" w:cs="Times New Roman"/>
          <w:i/>
          <w:sz w:val="24"/>
          <w:szCs w:val="24"/>
        </w:rPr>
      </w:pPr>
      <w:r w:rsidRPr="00A655B7">
        <w:rPr>
          <w:rFonts w:ascii="Times New Roman" w:hAnsi="Times New Roman" w:cs="Times New Roman"/>
          <w:i/>
          <w:sz w:val="24"/>
          <w:szCs w:val="24"/>
        </w:rPr>
        <w:t>Separate class:</w:t>
      </w:r>
    </w:p>
    <w:p w:rsidR="00E40F30" w:rsidRPr="00A655B7" w:rsidRDefault="00F672A7" w:rsidP="00E40F30">
      <w:pPr>
        <w:pStyle w:val="ListParagraph"/>
        <w:numPr>
          <w:ilvl w:val="0"/>
          <w:numId w:val="3"/>
        </w:numPr>
        <w:spacing w:after="0" w:line="240" w:lineRule="auto"/>
        <w:rPr>
          <w:rFonts w:ascii="Times New Roman" w:hAnsi="Times New Roman" w:cs="Times New Roman"/>
          <w:sz w:val="24"/>
          <w:szCs w:val="24"/>
        </w:rPr>
      </w:pPr>
      <w:r w:rsidRPr="00A655B7">
        <w:rPr>
          <w:rFonts w:ascii="Times New Roman" w:hAnsi="Times New Roman" w:cs="Times New Roman"/>
          <w:sz w:val="24"/>
          <w:szCs w:val="24"/>
        </w:rPr>
        <w:t xml:space="preserve">A separate special education classroom </w:t>
      </w:r>
      <w:r w:rsidR="00E40F30" w:rsidRPr="00A655B7">
        <w:rPr>
          <w:rFonts w:ascii="Times New Roman" w:hAnsi="Times New Roman" w:cs="Times New Roman"/>
          <w:sz w:val="24"/>
          <w:szCs w:val="24"/>
        </w:rPr>
        <w:t>includes classrooms</w:t>
      </w:r>
      <w:r w:rsidR="0046088E" w:rsidRPr="00A655B7">
        <w:rPr>
          <w:rFonts w:ascii="Times New Roman" w:hAnsi="Times New Roman" w:cs="Times New Roman"/>
          <w:sz w:val="24"/>
          <w:szCs w:val="24"/>
        </w:rPr>
        <w:t xml:space="preserve"> provided by the LEA</w:t>
      </w:r>
      <w:r w:rsidR="00E40F30" w:rsidRPr="00A655B7">
        <w:rPr>
          <w:rFonts w:ascii="Times New Roman" w:hAnsi="Times New Roman" w:cs="Times New Roman"/>
          <w:sz w:val="24"/>
          <w:szCs w:val="24"/>
        </w:rPr>
        <w:t xml:space="preserve"> with 50 percent</w:t>
      </w:r>
      <w:r w:rsidR="0046088E" w:rsidRPr="00A655B7">
        <w:rPr>
          <w:rFonts w:ascii="Times New Roman" w:hAnsi="Times New Roman" w:cs="Times New Roman"/>
          <w:sz w:val="24"/>
          <w:szCs w:val="24"/>
        </w:rPr>
        <w:t xml:space="preserve"> or more</w:t>
      </w:r>
      <w:r w:rsidR="00E40F30" w:rsidRPr="00A655B7">
        <w:rPr>
          <w:rFonts w:ascii="Times New Roman" w:hAnsi="Times New Roman" w:cs="Times New Roman"/>
          <w:sz w:val="24"/>
          <w:szCs w:val="24"/>
        </w:rPr>
        <w:t xml:space="preserve"> students with disabilities. Classrooms may be in: </w:t>
      </w:r>
    </w:p>
    <w:p w:rsidR="00E40F30" w:rsidRPr="00A655B7" w:rsidRDefault="00E40F30" w:rsidP="00E40F30">
      <w:pPr>
        <w:pStyle w:val="ListParagraph"/>
        <w:numPr>
          <w:ilvl w:val="1"/>
          <w:numId w:val="3"/>
        </w:numPr>
        <w:spacing w:after="0" w:line="240" w:lineRule="auto"/>
        <w:rPr>
          <w:rFonts w:ascii="Times New Roman" w:hAnsi="Times New Roman" w:cs="Times New Roman"/>
          <w:sz w:val="24"/>
          <w:szCs w:val="24"/>
        </w:rPr>
      </w:pPr>
      <w:r w:rsidRPr="00A655B7">
        <w:rPr>
          <w:rFonts w:ascii="Times New Roman" w:hAnsi="Times New Roman" w:cs="Times New Roman"/>
          <w:sz w:val="24"/>
          <w:szCs w:val="24"/>
        </w:rPr>
        <w:t>Regular school buildings</w:t>
      </w:r>
    </w:p>
    <w:p w:rsidR="00E40F30" w:rsidRPr="00A655B7" w:rsidRDefault="00E40F30" w:rsidP="00E40F30">
      <w:pPr>
        <w:pStyle w:val="ListParagraph"/>
        <w:numPr>
          <w:ilvl w:val="1"/>
          <w:numId w:val="3"/>
        </w:numPr>
        <w:spacing w:after="0" w:line="240" w:lineRule="auto"/>
        <w:rPr>
          <w:rFonts w:ascii="Times New Roman" w:hAnsi="Times New Roman" w:cs="Times New Roman"/>
          <w:sz w:val="24"/>
          <w:szCs w:val="24"/>
        </w:rPr>
      </w:pPr>
      <w:r w:rsidRPr="00A655B7">
        <w:rPr>
          <w:rFonts w:ascii="Times New Roman" w:hAnsi="Times New Roman" w:cs="Times New Roman"/>
          <w:sz w:val="24"/>
          <w:szCs w:val="24"/>
        </w:rPr>
        <w:lastRenderedPageBreak/>
        <w:t>Trailers, portables</w:t>
      </w:r>
    </w:p>
    <w:p w:rsidR="00E40F30" w:rsidRPr="00A655B7" w:rsidRDefault="00E40F30" w:rsidP="00E40F30">
      <w:pPr>
        <w:pStyle w:val="ListParagraph"/>
        <w:numPr>
          <w:ilvl w:val="1"/>
          <w:numId w:val="3"/>
        </w:numPr>
        <w:spacing w:after="0" w:line="240" w:lineRule="auto"/>
        <w:rPr>
          <w:rFonts w:ascii="Times New Roman" w:hAnsi="Times New Roman" w:cs="Times New Roman"/>
          <w:sz w:val="24"/>
          <w:szCs w:val="24"/>
        </w:rPr>
      </w:pPr>
      <w:r w:rsidRPr="00A655B7">
        <w:rPr>
          <w:rFonts w:ascii="Times New Roman" w:hAnsi="Times New Roman" w:cs="Times New Roman"/>
          <w:sz w:val="24"/>
          <w:szCs w:val="24"/>
        </w:rPr>
        <w:t>Hospital – outpatient</w:t>
      </w:r>
    </w:p>
    <w:p w:rsidR="00E40F30" w:rsidRPr="00A655B7" w:rsidRDefault="00E40F30" w:rsidP="00881BA0">
      <w:pPr>
        <w:pStyle w:val="ListParagraph"/>
        <w:numPr>
          <w:ilvl w:val="1"/>
          <w:numId w:val="3"/>
        </w:numPr>
        <w:spacing w:after="0" w:line="240" w:lineRule="auto"/>
        <w:rPr>
          <w:rFonts w:ascii="Times New Roman" w:hAnsi="Times New Roman" w:cs="Times New Roman"/>
          <w:sz w:val="24"/>
          <w:szCs w:val="24"/>
        </w:rPr>
      </w:pPr>
      <w:r w:rsidRPr="00A655B7">
        <w:rPr>
          <w:rFonts w:ascii="Times New Roman" w:hAnsi="Times New Roman" w:cs="Times New Roman"/>
          <w:sz w:val="24"/>
          <w:szCs w:val="24"/>
        </w:rPr>
        <w:t>Other community-based settings</w:t>
      </w:r>
    </w:p>
    <w:p w:rsidR="00D45343" w:rsidRPr="00A655B7" w:rsidRDefault="00D45343" w:rsidP="00D45343">
      <w:pPr>
        <w:pStyle w:val="ListParagraph"/>
        <w:spacing w:after="0" w:line="240" w:lineRule="auto"/>
        <w:ind w:left="1440"/>
        <w:rPr>
          <w:rFonts w:ascii="Times New Roman" w:hAnsi="Times New Roman" w:cs="Times New Roman"/>
          <w:sz w:val="24"/>
          <w:szCs w:val="24"/>
        </w:rPr>
      </w:pPr>
    </w:p>
    <w:p w:rsidR="001C0743" w:rsidRPr="00A655B7" w:rsidRDefault="00881BA0" w:rsidP="001C0743">
      <w:pPr>
        <w:spacing w:after="0" w:line="240" w:lineRule="auto"/>
        <w:rPr>
          <w:rFonts w:ascii="Times New Roman" w:hAnsi="Times New Roman" w:cs="Times New Roman"/>
          <w:i/>
          <w:sz w:val="24"/>
          <w:szCs w:val="24"/>
        </w:rPr>
      </w:pPr>
      <w:r w:rsidRPr="00A655B7">
        <w:rPr>
          <w:rFonts w:ascii="Times New Roman" w:hAnsi="Times New Roman" w:cs="Times New Roman"/>
          <w:i/>
          <w:sz w:val="24"/>
          <w:szCs w:val="24"/>
        </w:rPr>
        <w:t>Separate school:</w:t>
      </w:r>
      <w:r w:rsidR="001C0743" w:rsidRPr="00A655B7">
        <w:rPr>
          <w:rFonts w:ascii="Times New Roman" w:hAnsi="Times New Roman" w:cs="Times New Roman"/>
          <w:i/>
          <w:sz w:val="24"/>
          <w:szCs w:val="24"/>
        </w:rPr>
        <w:t xml:space="preserve"> </w:t>
      </w:r>
    </w:p>
    <w:p w:rsidR="001C0743" w:rsidRPr="00A655B7" w:rsidRDefault="001C0743" w:rsidP="001C0743">
      <w:pPr>
        <w:pStyle w:val="ListParagraph"/>
        <w:numPr>
          <w:ilvl w:val="0"/>
          <w:numId w:val="3"/>
        </w:numPr>
        <w:spacing w:after="0" w:line="240" w:lineRule="auto"/>
        <w:rPr>
          <w:rFonts w:ascii="Times New Roman" w:hAnsi="Times New Roman" w:cs="Times New Roman"/>
          <w:sz w:val="24"/>
          <w:szCs w:val="24"/>
        </w:rPr>
      </w:pPr>
      <w:r w:rsidRPr="00A655B7">
        <w:rPr>
          <w:rFonts w:ascii="Times New Roman" w:hAnsi="Times New Roman" w:cs="Times New Roman"/>
          <w:sz w:val="24"/>
          <w:szCs w:val="24"/>
        </w:rPr>
        <w:t xml:space="preserve">A separate school is a </w:t>
      </w:r>
      <w:r w:rsidR="000F1330" w:rsidRPr="00A655B7">
        <w:rPr>
          <w:rFonts w:ascii="Times New Roman" w:hAnsi="Times New Roman" w:cs="Times New Roman"/>
          <w:sz w:val="24"/>
          <w:szCs w:val="24"/>
        </w:rPr>
        <w:t xml:space="preserve">public or private day </w:t>
      </w:r>
      <w:r w:rsidRPr="00A655B7">
        <w:rPr>
          <w:rFonts w:ascii="Times New Roman" w:hAnsi="Times New Roman" w:cs="Times New Roman"/>
          <w:sz w:val="24"/>
          <w:szCs w:val="24"/>
        </w:rPr>
        <w:t>school designed specifically</w:t>
      </w:r>
      <w:r w:rsidR="000F1330" w:rsidRPr="00A655B7">
        <w:rPr>
          <w:rFonts w:ascii="Times New Roman" w:hAnsi="Times New Roman" w:cs="Times New Roman"/>
          <w:sz w:val="24"/>
          <w:szCs w:val="24"/>
        </w:rPr>
        <w:t xml:space="preserve"> for students with disabilities. </w:t>
      </w:r>
    </w:p>
    <w:p w:rsidR="001C0743" w:rsidRPr="00A655B7" w:rsidRDefault="001C0743" w:rsidP="00881BA0">
      <w:pPr>
        <w:spacing w:after="0" w:line="240" w:lineRule="auto"/>
        <w:rPr>
          <w:rFonts w:ascii="Times New Roman" w:hAnsi="Times New Roman" w:cs="Times New Roman"/>
          <w:sz w:val="24"/>
          <w:szCs w:val="24"/>
        </w:rPr>
      </w:pPr>
    </w:p>
    <w:p w:rsidR="001C0743" w:rsidRPr="00A655B7" w:rsidRDefault="00881BA0" w:rsidP="00F672A7">
      <w:pPr>
        <w:spacing w:after="0" w:line="240" w:lineRule="auto"/>
        <w:rPr>
          <w:rFonts w:ascii="Times New Roman" w:hAnsi="Times New Roman" w:cs="Times New Roman"/>
          <w:i/>
          <w:sz w:val="24"/>
          <w:szCs w:val="24"/>
        </w:rPr>
      </w:pPr>
      <w:r w:rsidRPr="00A655B7">
        <w:rPr>
          <w:rFonts w:ascii="Times New Roman" w:hAnsi="Times New Roman" w:cs="Times New Roman"/>
          <w:i/>
          <w:sz w:val="24"/>
          <w:szCs w:val="24"/>
        </w:rPr>
        <w:t>Residential facility:</w:t>
      </w:r>
    </w:p>
    <w:p w:rsidR="001C0743" w:rsidRPr="00A655B7" w:rsidRDefault="001C0743" w:rsidP="001C0743">
      <w:pPr>
        <w:pStyle w:val="ListParagraph"/>
        <w:numPr>
          <w:ilvl w:val="0"/>
          <w:numId w:val="3"/>
        </w:numPr>
        <w:spacing w:after="0" w:line="240" w:lineRule="auto"/>
        <w:rPr>
          <w:rFonts w:ascii="Times New Roman" w:hAnsi="Times New Roman" w:cs="Times New Roman"/>
          <w:sz w:val="24"/>
          <w:szCs w:val="24"/>
        </w:rPr>
      </w:pPr>
      <w:r w:rsidRPr="00A655B7">
        <w:rPr>
          <w:rFonts w:ascii="Times New Roman" w:hAnsi="Times New Roman" w:cs="Times New Roman"/>
          <w:sz w:val="24"/>
          <w:szCs w:val="24"/>
        </w:rPr>
        <w:t>A residential facility is a program in a public or privately operated residential school or residential medical facility where the student stays on an inpatient basis.</w:t>
      </w:r>
    </w:p>
    <w:p w:rsidR="00881BA0" w:rsidRPr="00A655B7" w:rsidRDefault="00881BA0" w:rsidP="00881BA0">
      <w:pPr>
        <w:tabs>
          <w:tab w:val="left" w:pos="6915"/>
        </w:tabs>
        <w:spacing w:after="0" w:line="240" w:lineRule="auto"/>
        <w:rPr>
          <w:rFonts w:ascii="Times New Roman" w:hAnsi="Times New Roman" w:cs="Times New Roman"/>
          <w:sz w:val="24"/>
          <w:szCs w:val="24"/>
        </w:rPr>
      </w:pPr>
      <w:r w:rsidRPr="00A655B7">
        <w:rPr>
          <w:rFonts w:ascii="Times New Roman" w:hAnsi="Times New Roman" w:cs="Times New Roman"/>
          <w:sz w:val="24"/>
          <w:szCs w:val="24"/>
        </w:rPr>
        <w:tab/>
      </w:r>
    </w:p>
    <w:p w:rsidR="00960A00" w:rsidRPr="00A655B7" w:rsidRDefault="00960A00" w:rsidP="00881BA0">
      <w:pPr>
        <w:spacing w:after="0" w:line="240" w:lineRule="auto"/>
        <w:rPr>
          <w:rFonts w:ascii="Times New Roman" w:hAnsi="Times New Roman" w:cs="Times New Roman"/>
          <w:i/>
          <w:sz w:val="24"/>
          <w:szCs w:val="24"/>
        </w:rPr>
      </w:pPr>
      <w:r w:rsidRPr="00A655B7">
        <w:rPr>
          <w:rFonts w:ascii="Times New Roman" w:hAnsi="Times New Roman" w:cs="Times New Roman"/>
          <w:i/>
          <w:sz w:val="24"/>
          <w:szCs w:val="24"/>
        </w:rPr>
        <w:t>Home:</w:t>
      </w:r>
    </w:p>
    <w:p w:rsidR="00A37C0A" w:rsidRPr="00A655B7" w:rsidRDefault="00960A00" w:rsidP="00A37C0A">
      <w:pPr>
        <w:pStyle w:val="ListParagraph"/>
        <w:numPr>
          <w:ilvl w:val="0"/>
          <w:numId w:val="3"/>
        </w:numPr>
        <w:spacing w:after="0" w:line="240" w:lineRule="auto"/>
        <w:rPr>
          <w:rFonts w:ascii="Times New Roman" w:hAnsi="Times New Roman" w:cs="Times New Roman"/>
          <w:sz w:val="24"/>
          <w:szCs w:val="24"/>
        </w:rPr>
      </w:pPr>
      <w:r w:rsidRPr="00A655B7">
        <w:rPr>
          <w:rFonts w:ascii="Times New Roman" w:hAnsi="Times New Roman" w:cs="Times New Roman"/>
          <w:sz w:val="24"/>
          <w:szCs w:val="24"/>
        </w:rPr>
        <w:t>Home</w:t>
      </w:r>
      <w:r w:rsidR="00A37C0A" w:rsidRPr="00A655B7">
        <w:rPr>
          <w:rFonts w:ascii="Times New Roman" w:hAnsi="Times New Roman" w:cs="Times New Roman"/>
          <w:sz w:val="24"/>
          <w:szCs w:val="24"/>
        </w:rPr>
        <w:t xml:space="preserve"> includes the residence of the child’s family or caregiver. </w:t>
      </w:r>
    </w:p>
    <w:p w:rsidR="00960A00" w:rsidRPr="00A655B7" w:rsidRDefault="00960A00" w:rsidP="00960A00">
      <w:pPr>
        <w:pStyle w:val="ListParagraph"/>
        <w:spacing w:after="0" w:line="240" w:lineRule="auto"/>
        <w:rPr>
          <w:rFonts w:ascii="Times New Roman" w:hAnsi="Times New Roman" w:cs="Times New Roman"/>
          <w:i/>
          <w:sz w:val="24"/>
          <w:szCs w:val="24"/>
        </w:rPr>
      </w:pPr>
    </w:p>
    <w:p w:rsidR="00881BA0" w:rsidRPr="00A655B7" w:rsidRDefault="00881BA0" w:rsidP="00881BA0">
      <w:pPr>
        <w:spacing w:after="0" w:line="240" w:lineRule="auto"/>
        <w:rPr>
          <w:rFonts w:ascii="Times New Roman" w:hAnsi="Times New Roman" w:cs="Times New Roman"/>
          <w:sz w:val="24"/>
          <w:szCs w:val="24"/>
        </w:rPr>
      </w:pPr>
      <w:r w:rsidRPr="00A655B7">
        <w:rPr>
          <w:rFonts w:ascii="Times New Roman" w:hAnsi="Times New Roman" w:cs="Times New Roman"/>
          <w:i/>
          <w:sz w:val="24"/>
          <w:szCs w:val="24"/>
        </w:rPr>
        <w:t>Service provider location</w:t>
      </w:r>
      <w:r w:rsidR="00F672A7" w:rsidRPr="00A655B7">
        <w:rPr>
          <w:rFonts w:ascii="Times New Roman" w:hAnsi="Times New Roman" w:cs="Times New Roman"/>
          <w:i/>
          <w:sz w:val="24"/>
          <w:szCs w:val="24"/>
        </w:rPr>
        <w:t xml:space="preserve"> or other locations not in any other category</w:t>
      </w:r>
      <w:r w:rsidRPr="00A655B7">
        <w:rPr>
          <w:rFonts w:ascii="Times New Roman" w:hAnsi="Times New Roman" w:cs="Times New Roman"/>
          <w:i/>
          <w:sz w:val="24"/>
          <w:szCs w:val="24"/>
        </w:rPr>
        <w:t xml:space="preserve">: </w:t>
      </w:r>
    </w:p>
    <w:p w:rsidR="001C0743" w:rsidRPr="00A655B7" w:rsidRDefault="00F672A7" w:rsidP="001C0743">
      <w:pPr>
        <w:pStyle w:val="ListParagraph"/>
        <w:numPr>
          <w:ilvl w:val="0"/>
          <w:numId w:val="3"/>
        </w:numPr>
        <w:spacing w:after="0" w:line="240" w:lineRule="auto"/>
        <w:rPr>
          <w:rFonts w:ascii="Times New Roman" w:hAnsi="Times New Roman" w:cs="Times New Roman"/>
          <w:sz w:val="24"/>
          <w:szCs w:val="24"/>
        </w:rPr>
      </w:pPr>
      <w:r w:rsidRPr="00A655B7">
        <w:rPr>
          <w:rFonts w:ascii="Times New Roman" w:hAnsi="Times New Roman" w:cs="Times New Roman"/>
          <w:sz w:val="24"/>
          <w:szCs w:val="24"/>
        </w:rPr>
        <w:t xml:space="preserve">A service provider location </w:t>
      </w:r>
      <w:r w:rsidR="001C0743" w:rsidRPr="00A655B7">
        <w:rPr>
          <w:rFonts w:ascii="Times New Roman" w:hAnsi="Times New Roman" w:cs="Times New Roman"/>
          <w:sz w:val="24"/>
          <w:szCs w:val="24"/>
        </w:rPr>
        <w:t>or other locations not in any other category include a private clinician’s office, clinician offices located in a school building, hospital facilities on out-patient basis, libraries, and other public locations</w:t>
      </w:r>
      <w:r w:rsidR="005E5357" w:rsidRPr="00A655B7">
        <w:rPr>
          <w:rFonts w:ascii="Times New Roman" w:hAnsi="Times New Roman" w:cs="Times New Roman"/>
          <w:sz w:val="24"/>
          <w:szCs w:val="24"/>
        </w:rPr>
        <w:t>.</w:t>
      </w:r>
      <w:r w:rsidR="00611167" w:rsidRPr="00A655B7">
        <w:rPr>
          <w:rFonts w:ascii="Times New Roman" w:hAnsi="Times New Roman" w:cs="Times New Roman"/>
          <w:sz w:val="24"/>
          <w:szCs w:val="24"/>
        </w:rPr>
        <w:t xml:space="preserve"> These children do not attend any regular early childhood program, special education classroom, separate school, or residential facility</w:t>
      </w:r>
      <w:r w:rsidR="001C0743" w:rsidRPr="00A655B7">
        <w:rPr>
          <w:rFonts w:ascii="Times New Roman" w:hAnsi="Times New Roman" w:cs="Times New Roman"/>
          <w:sz w:val="24"/>
          <w:szCs w:val="24"/>
        </w:rPr>
        <w:t>.</w:t>
      </w:r>
    </w:p>
    <w:p w:rsidR="001C0743" w:rsidRPr="00A655B7" w:rsidRDefault="001C0743" w:rsidP="00D94758">
      <w:pPr>
        <w:spacing w:after="0" w:line="240" w:lineRule="auto"/>
        <w:rPr>
          <w:rFonts w:ascii="Times New Roman" w:hAnsi="Times New Roman" w:cs="Times New Roman"/>
          <w:sz w:val="24"/>
          <w:szCs w:val="24"/>
        </w:rPr>
      </w:pPr>
    </w:p>
    <w:p w:rsidR="00D94758" w:rsidRPr="00A655B7" w:rsidRDefault="00D94758" w:rsidP="00D94758">
      <w:pPr>
        <w:spacing w:after="0" w:line="240" w:lineRule="auto"/>
        <w:rPr>
          <w:rFonts w:ascii="Times New Roman" w:hAnsi="Times New Roman" w:cs="Times New Roman"/>
          <w:sz w:val="28"/>
          <w:szCs w:val="24"/>
        </w:rPr>
      </w:pPr>
    </w:p>
    <w:p w:rsidR="00A2063B" w:rsidRPr="00A655B7" w:rsidRDefault="00A2063B" w:rsidP="00E55AFD">
      <w:pPr>
        <w:pStyle w:val="Heading1"/>
      </w:pPr>
      <w:r w:rsidRPr="00A655B7">
        <w:t>Placement Category Codes</w:t>
      </w:r>
    </w:p>
    <w:p w:rsidR="00E13DA3" w:rsidRPr="00A655B7" w:rsidRDefault="00E13DA3" w:rsidP="00A2063B">
      <w:pPr>
        <w:pStyle w:val="ListParagraph"/>
        <w:spacing w:after="0" w:line="240" w:lineRule="auto"/>
        <w:ind w:left="360"/>
        <w:jc w:val="center"/>
        <w:rPr>
          <w:rFonts w:ascii="Times New Roman" w:hAnsi="Times New Roman" w:cs="Times New Roman"/>
          <w:b/>
          <w:sz w:val="28"/>
          <w:szCs w:val="24"/>
        </w:rPr>
      </w:pPr>
    </w:p>
    <w:p w:rsidR="00A2063B" w:rsidRPr="00A655B7" w:rsidRDefault="00A2063B" w:rsidP="00A2063B">
      <w:pPr>
        <w:pStyle w:val="ListParagraph"/>
        <w:spacing w:after="0" w:line="240" w:lineRule="auto"/>
        <w:ind w:left="0"/>
        <w:rPr>
          <w:rFonts w:ascii="Times New Roman" w:hAnsi="Times New Roman" w:cs="Times New Roman"/>
          <w:sz w:val="24"/>
          <w:szCs w:val="24"/>
        </w:rPr>
      </w:pPr>
      <w:r w:rsidRPr="00A655B7">
        <w:rPr>
          <w:rFonts w:ascii="Times New Roman" w:hAnsi="Times New Roman" w:cs="Times New Roman"/>
          <w:sz w:val="24"/>
          <w:szCs w:val="24"/>
        </w:rPr>
        <w:t xml:space="preserve">The following codes are the Early Childhood Special Education Placement Category Codes. </w:t>
      </w:r>
    </w:p>
    <w:p w:rsidR="000D418D" w:rsidRPr="00A655B7" w:rsidRDefault="000D418D" w:rsidP="001C0743">
      <w:pPr>
        <w:pStyle w:val="ListParagraph"/>
        <w:spacing w:after="0" w:line="240" w:lineRule="auto"/>
        <w:ind w:left="360"/>
        <w:rPr>
          <w:rFonts w:ascii="Times New Roman" w:hAnsi="Times New Roman" w:cs="Times New Roman"/>
          <w:sz w:val="24"/>
          <w:szCs w:val="24"/>
        </w:rPr>
      </w:pPr>
    </w:p>
    <w:p w:rsidR="00A2063B" w:rsidRPr="00A655B7" w:rsidRDefault="00A2063B" w:rsidP="00A2063B">
      <w:pPr>
        <w:pStyle w:val="ListParagraph"/>
        <w:ind w:left="360"/>
        <w:rPr>
          <w:rFonts w:ascii="Times New Roman" w:hAnsi="Times New Roman" w:cs="Times New Roman"/>
          <w:sz w:val="24"/>
          <w:szCs w:val="24"/>
        </w:rPr>
      </w:pPr>
      <w:r w:rsidRPr="00A655B7">
        <w:rPr>
          <w:rFonts w:ascii="Times New Roman" w:hAnsi="Times New Roman" w:cs="Times New Roman"/>
          <w:sz w:val="24"/>
          <w:szCs w:val="24"/>
        </w:rPr>
        <w:t xml:space="preserve">Code 17: </w:t>
      </w:r>
      <w:r w:rsidRPr="00A655B7">
        <w:rPr>
          <w:rFonts w:ascii="Times New Roman" w:hAnsi="Times New Roman" w:cs="Times New Roman"/>
          <w:sz w:val="24"/>
          <w:szCs w:val="24"/>
        </w:rPr>
        <w:tab/>
        <w:t>Regular Early Childhood Program </w:t>
      </w:r>
    </w:p>
    <w:p w:rsidR="00A2063B" w:rsidRPr="00A655B7" w:rsidRDefault="00A2063B" w:rsidP="00A2063B">
      <w:pPr>
        <w:pStyle w:val="ListParagraph"/>
        <w:ind w:left="360"/>
        <w:rPr>
          <w:rFonts w:ascii="Times New Roman" w:hAnsi="Times New Roman" w:cs="Times New Roman"/>
          <w:sz w:val="24"/>
          <w:szCs w:val="24"/>
        </w:rPr>
      </w:pPr>
      <w:r w:rsidRPr="00A655B7">
        <w:rPr>
          <w:rFonts w:ascii="Times New Roman" w:hAnsi="Times New Roman" w:cs="Times New Roman"/>
          <w:sz w:val="24"/>
          <w:szCs w:val="24"/>
        </w:rPr>
        <w:t>Code 18:</w:t>
      </w:r>
      <w:r w:rsidRPr="00A655B7">
        <w:rPr>
          <w:rFonts w:ascii="Times New Roman" w:hAnsi="Times New Roman" w:cs="Times New Roman"/>
          <w:sz w:val="24"/>
          <w:szCs w:val="24"/>
        </w:rPr>
        <w:tab/>
        <w:t xml:space="preserve">Special Education Classroom  </w:t>
      </w:r>
    </w:p>
    <w:p w:rsidR="00A2063B" w:rsidRPr="00A655B7" w:rsidRDefault="00A2063B" w:rsidP="00A2063B">
      <w:pPr>
        <w:pStyle w:val="ListParagraph"/>
        <w:ind w:left="360"/>
        <w:rPr>
          <w:rFonts w:ascii="Times New Roman" w:hAnsi="Times New Roman" w:cs="Times New Roman"/>
          <w:sz w:val="24"/>
          <w:szCs w:val="24"/>
        </w:rPr>
      </w:pPr>
      <w:r w:rsidRPr="00A655B7">
        <w:rPr>
          <w:rFonts w:ascii="Times New Roman" w:hAnsi="Times New Roman" w:cs="Times New Roman"/>
          <w:sz w:val="24"/>
          <w:szCs w:val="24"/>
        </w:rPr>
        <w:t>Code 19:</w:t>
      </w:r>
      <w:r w:rsidRPr="00A655B7">
        <w:rPr>
          <w:rFonts w:ascii="Times New Roman" w:hAnsi="Times New Roman" w:cs="Times New Roman"/>
          <w:sz w:val="24"/>
          <w:szCs w:val="24"/>
        </w:rPr>
        <w:tab/>
        <w:t xml:space="preserve">Separate Special Education School </w:t>
      </w:r>
    </w:p>
    <w:p w:rsidR="00A2063B" w:rsidRPr="00A655B7" w:rsidRDefault="00A2063B" w:rsidP="00A2063B">
      <w:pPr>
        <w:pStyle w:val="ListParagraph"/>
        <w:ind w:left="360"/>
        <w:rPr>
          <w:rFonts w:ascii="Times New Roman" w:hAnsi="Times New Roman" w:cs="Times New Roman"/>
          <w:sz w:val="24"/>
          <w:szCs w:val="24"/>
        </w:rPr>
      </w:pPr>
      <w:r w:rsidRPr="00A655B7">
        <w:rPr>
          <w:rFonts w:ascii="Times New Roman" w:hAnsi="Times New Roman" w:cs="Times New Roman"/>
          <w:sz w:val="24"/>
          <w:szCs w:val="24"/>
        </w:rPr>
        <w:t xml:space="preserve">Code 20: </w:t>
      </w:r>
      <w:r w:rsidRPr="00A655B7">
        <w:rPr>
          <w:rFonts w:ascii="Times New Roman" w:hAnsi="Times New Roman" w:cs="Times New Roman"/>
          <w:sz w:val="24"/>
          <w:szCs w:val="24"/>
        </w:rPr>
        <w:tab/>
        <w:t>Special Education Residential Facility</w:t>
      </w:r>
    </w:p>
    <w:p w:rsidR="00A2063B" w:rsidRPr="00A655B7" w:rsidRDefault="009C0E3B" w:rsidP="00A2063B">
      <w:pPr>
        <w:pStyle w:val="ListParagraph"/>
        <w:ind w:left="360"/>
        <w:rPr>
          <w:rFonts w:ascii="Times New Roman" w:hAnsi="Times New Roman" w:cs="Times New Roman"/>
          <w:sz w:val="24"/>
          <w:szCs w:val="24"/>
        </w:rPr>
      </w:pPr>
      <w:r>
        <w:rPr>
          <w:rFonts w:ascii="Times New Roman" w:hAnsi="Times New Roman" w:cs="Times New Roman"/>
          <w:sz w:val="24"/>
          <w:szCs w:val="24"/>
        </w:rPr>
        <w:t>Code 21:</w:t>
      </w:r>
      <w:r>
        <w:rPr>
          <w:rFonts w:ascii="Times New Roman" w:hAnsi="Times New Roman" w:cs="Times New Roman"/>
          <w:sz w:val="24"/>
          <w:szCs w:val="24"/>
        </w:rPr>
        <w:tab/>
        <w:t>Home</w:t>
      </w:r>
    </w:p>
    <w:p w:rsidR="00A2063B" w:rsidRPr="00A655B7" w:rsidRDefault="00A2063B" w:rsidP="00A2063B">
      <w:pPr>
        <w:pStyle w:val="ListParagraph"/>
        <w:ind w:left="360"/>
        <w:rPr>
          <w:rFonts w:ascii="Times New Roman" w:hAnsi="Times New Roman" w:cs="Times New Roman"/>
          <w:sz w:val="24"/>
          <w:szCs w:val="24"/>
        </w:rPr>
      </w:pPr>
      <w:r w:rsidRPr="00A655B7">
        <w:rPr>
          <w:rFonts w:ascii="Times New Roman" w:hAnsi="Times New Roman" w:cs="Times New Roman"/>
          <w:sz w:val="24"/>
          <w:szCs w:val="24"/>
        </w:rPr>
        <w:t>Code 22:</w:t>
      </w:r>
      <w:r w:rsidRPr="00A655B7">
        <w:rPr>
          <w:rFonts w:ascii="Times New Roman" w:hAnsi="Times New Roman" w:cs="Times New Roman"/>
          <w:sz w:val="24"/>
          <w:szCs w:val="24"/>
        </w:rPr>
        <w:tab/>
        <w:t>Service Provider Location or other locations not in any other category</w:t>
      </w:r>
    </w:p>
    <w:p w:rsidR="00A2063B" w:rsidRPr="00A655B7" w:rsidRDefault="00A2063B" w:rsidP="001C0743">
      <w:pPr>
        <w:pStyle w:val="ListParagraph"/>
        <w:spacing w:after="0" w:line="240" w:lineRule="auto"/>
        <w:ind w:left="360"/>
        <w:rPr>
          <w:rFonts w:ascii="Times New Roman" w:hAnsi="Times New Roman" w:cs="Times New Roman"/>
          <w:sz w:val="24"/>
          <w:szCs w:val="24"/>
        </w:rPr>
      </w:pPr>
    </w:p>
    <w:p w:rsidR="000D418D" w:rsidRPr="00A655B7" w:rsidRDefault="00611167" w:rsidP="00E55AFD">
      <w:pPr>
        <w:pStyle w:val="Heading1"/>
      </w:pPr>
      <w:r w:rsidRPr="00A655B7">
        <w:t xml:space="preserve">Steps for </w:t>
      </w:r>
      <w:r w:rsidR="00A77BFE" w:rsidRPr="00A655B7">
        <w:t>P</w:t>
      </w:r>
      <w:r w:rsidRPr="00A655B7">
        <w:t xml:space="preserve">roviding an Accurate </w:t>
      </w:r>
      <w:r w:rsidR="00B57871">
        <w:t>Preschool</w:t>
      </w:r>
      <w:r w:rsidRPr="00A655B7">
        <w:t xml:space="preserve"> Environment</w:t>
      </w:r>
    </w:p>
    <w:p w:rsidR="004C7AE2" w:rsidRPr="00A655B7" w:rsidRDefault="004C7AE2" w:rsidP="000D418D">
      <w:pPr>
        <w:spacing w:after="0" w:line="240" w:lineRule="auto"/>
        <w:jc w:val="center"/>
        <w:rPr>
          <w:rFonts w:ascii="Times New Roman" w:hAnsi="Times New Roman" w:cs="Times New Roman"/>
          <w:b/>
          <w:sz w:val="28"/>
          <w:szCs w:val="24"/>
        </w:rPr>
      </w:pPr>
    </w:p>
    <w:p w:rsidR="00D77873" w:rsidRPr="00A655B7" w:rsidRDefault="00D77873" w:rsidP="00D77873">
      <w:pPr>
        <w:spacing w:after="0" w:line="240" w:lineRule="auto"/>
        <w:rPr>
          <w:rFonts w:ascii="Times New Roman" w:hAnsi="Times New Roman" w:cs="Times New Roman"/>
          <w:sz w:val="24"/>
          <w:szCs w:val="24"/>
        </w:rPr>
      </w:pPr>
    </w:p>
    <w:p w:rsidR="0066179B" w:rsidRPr="00A655B7" w:rsidRDefault="00FB2F3C" w:rsidP="004C7AE2">
      <w:pPr>
        <w:spacing w:after="0" w:line="240" w:lineRule="auto"/>
        <w:rPr>
          <w:rFonts w:ascii="Times New Roman" w:hAnsi="Times New Roman" w:cs="Times New Roman"/>
          <w:b/>
          <w:sz w:val="24"/>
          <w:szCs w:val="24"/>
        </w:rPr>
      </w:pPr>
      <w:r w:rsidRPr="00A655B7">
        <w:rPr>
          <w:rFonts w:ascii="Times New Roman" w:hAnsi="Times New Roman" w:cs="Times New Roman"/>
          <w:b/>
          <w:sz w:val="24"/>
          <w:szCs w:val="24"/>
          <w:u w:val="single"/>
        </w:rPr>
        <w:t>INFORMATION GATHERING</w:t>
      </w:r>
      <w:r w:rsidRPr="00A655B7">
        <w:rPr>
          <w:rFonts w:ascii="Times New Roman" w:hAnsi="Times New Roman" w:cs="Times New Roman"/>
          <w:b/>
          <w:sz w:val="24"/>
          <w:szCs w:val="24"/>
        </w:rPr>
        <w:t xml:space="preserve">: </w:t>
      </w:r>
      <w:r w:rsidR="00173B5F" w:rsidRPr="00A655B7">
        <w:rPr>
          <w:rFonts w:ascii="Times New Roman" w:hAnsi="Times New Roman" w:cs="Times New Roman"/>
          <w:b/>
          <w:sz w:val="24"/>
          <w:szCs w:val="24"/>
        </w:rPr>
        <w:t xml:space="preserve">Gather Information </w:t>
      </w:r>
      <w:r w:rsidRPr="00A655B7">
        <w:rPr>
          <w:rFonts w:ascii="Times New Roman" w:hAnsi="Times New Roman" w:cs="Times New Roman"/>
          <w:b/>
          <w:sz w:val="24"/>
          <w:szCs w:val="24"/>
        </w:rPr>
        <w:t>to</w:t>
      </w:r>
      <w:r w:rsidR="00173B5F" w:rsidRPr="00A655B7">
        <w:rPr>
          <w:rFonts w:ascii="Times New Roman" w:hAnsi="Times New Roman" w:cs="Times New Roman"/>
          <w:b/>
          <w:sz w:val="24"/>
          <w:szCs w:val="24"/>
        </w:rPr>
        <w:t xml:space="preserve"> determine</w:t>
      </w:r>
      <w:r w:rsidR="001A099B" w:rsidRPr="00A655B7">
        <w:rPr>
          <w:rFonts w:ascii="Times New Roman" w:hAnsi="Times New Roman" w:cs="Times New Roman"/>
          <w:b/>
          <w:sz w:val="24"/>
          <w:szCs w:val="24"/>
        </w:rPr>
        <w:t xml:space="preserve"> “Does the child attend a regular early childhood program?” </w:t>
      </w:r>
    </w:p>
    <w:p w:rsidR="001A099B" w:rsidRPr="00A655B7" w:rsidRDefault="001A099B" w:rsidP="0066179B">
      <w:pPr>
        <w:spacing w:after="0" w:line="240" w:lineRule="auto"/>
        <w:ind w:left="720"/>
        <w:rPr>
          <w:rFonts w:ascii="Times New Roman" w:hAnsi="Times New Roman" w:cs="Times New Roman"/>
          <w:sz w:val="24"/>
          <w:szCs w:val="24"/>
        </w:rPr>
      </w:pPr>
    </w:p>
    <w:p w:rsidR="001A099B" w:rsidRPr="00A655B7" w:rsidRDefault="001A099B" w:rsidP="0066179B">
      <w:pPr>
        <w:spacing w:after="0" w:line="240" w:lineRule="auto"/>
        <w:ind w:left="720"/>
        <w:rPr>
          <w:rFonts w:ascii="Times New Roman" w:hAnsi="Times New Roman" w:cs="Times New Roman"/>
          <w:sz w:val="24"/>
          <w:szCs w:val="24"/>
        </w:rPr>
      </w:pPr>
      <w:r w:rsidRPr="00A655B7">
        <w:rPr>
          <w:rFonts w:ascii="Times New Roman" w:hAnsi="Times New Roman" w:cs="Times New Roman"/>
          <w:sz w:val="24"/>
          <w:szCs w:val="24"/>
        </w:rPr>
        <w:t>Ask the family to list and describe programs the child attends outside of school.</w:t>
      </w:r>
    </w:p>
    <w:p w:rsidR="003413E1" w:rsidRPr="00A655B7" w:rsidRDefault="003413E1" w:rsidP="0066179B">
      <w:pPr>
        <w:spacing w:after="0" w:line="240" w:lineRule="auto"/>
        <w:ind w:left="720"/>
        <w:rPr>
          <w:rFonts w:ascii="Times New Roman" w:hAnsi="Times New Roman" w:cs="Times New Roman"/>
          <w:sz w:val="24"/>
          <w:szCs w:val="24"/>
        </w:rPr>
      </w:pPr>
    </w:p>
    <w:p w:rsidR="001A099B" w:rsidRPr="00A655B7" w:rsidRDefault="00F9178B" w:rsidP="0066179B">
      <w:pPr>
        <w:pStyle w:val="ListParagraph"/>
        <w:numPr>
          <w:ilvl w:val="0"/>
          <w:numId w:val="3"/>
        </w:numPr>
        <w:spacing w:after="0" w:line="240" w:lineRule="auto"/>
        <w:ind w:left="1080"/>
        <w:rPr>
          <w:rFonts w:ascii="Times New Roman" w:hAnsi="Times New Roman" w:cs="Times New Roman"/>
          <w:sz w:val="24"/>
          <w:szCs w:val="24"/>
        </w:rPr>
      </w:pPr>
      <w:r w:rsidRPr="00A655B7">
        <w:rPr>
          <w:rFonts w:ascii="Times New Roman" w:hAnsi="Times New Roman" w:cs="Times New Roman"/>
          <w:sz w:val="24"/>
          <w:szCs w:val="24"/>
        </w:rPr>
        <w:t>W</w:t>
      </w:r>
      <w:r w:rsidR="00FB78DF" w:rsidRPr="00A655B7">
        <w:rPr>
          <w:rFonts w:ascii="Times New Roman" w:hAnsi="Times New Roman" w:cs="Times New Roman"/>
          <w:sz w:val="24"/>
          <w:szCs w:val="24"/>
        </w:rPr>
        <w:t xml:space="preserve">hen considering whether or not the </w:t>
      </w:r>
      <w:r w:rsidR="00F450D5" w:rsidRPr="00A655B7">
        <w:rPr>
          <w:rFonts w:ascii="Times New Roman" w:hAnsi="Times New Roman" w:cs="Times New Roman"/>
          <w:sz w:val="24"/>
          <w:szCs w:val="24"/>
        </w:rPr>
        <w:t>child</w:t>
      </w:r>
      <w:r w:rsidR="00FB78DF" w:rsidRPr="00A655B7">
        <w:rPr>
          <w:rFonts w:ascii="Times New Roman" w:hAnsi="Times New Roman" w:cs="Times New Roman"/>
          <w:sz w:val="24"/>
          <w:szCs w:val="24"/>
        </w:rPr>
        <w:t xml:space="preserve"> attends a regular early childhood program, you must </w:t>
      </w:r>
      <w:r w:rsidR="001C7CAF" w:rsidRPr="00A655B7">
        <w:rPr>
          <w:rFonts w:ascii="Times New Roman" w:hAnsi="Times New Roman" w:cs="Times New Roman"/>
          <w:sz w:val="24"/>
          <w:szCs w:val="24"/>
        </w:rPr>
        <w:t xml:space="preserve">also </w:t>
      </w:r>
      <w:r w:rsidR="00FB78DF" w:rsidRPr="00A655B7">
        <w:rPr>
          <w:rFonts w:ascii="Times New Roman" w:hAnsi="Times New Roman" w:cs="Times New Roman"/>
          <w:sz w:val="24"/>
          <w:szCs w:val="24"/>
        </w:rPr>
        <w:t xml:space="preserve">count time the child spends </w:t>
      </w:r>
      <w:r w:rsidR="00472918" w:rsidRPr="00A655B7">
        <w:rPr>
          <w:rFonts w:ascii="Times New Roman" w:hAnsi="Times New Roman" w:cs="Times New Roman"/>
          <w:sz w:val="24"/>
          <w:szCs w:val="24"/>
        </w:rPr>
        <w:t xml:space="preserve">in selected settings </w:t>
      </w:r>
      <w:r w:rsidR="00FB78DF" w:rsidRPr="00A655B7">
        <w:rPr>
          <w:rFonts w:ascii="Times New Roman" w:hAnsi="Times New Roman" w:cs="Times New Roman"/>
          <w:b/>
          <w:i/>
          <w:sz w:val="24"/>
          <w:szCs w:val="24"/>
        </w:rPr>
        <w:t>outside</w:t>
      </w:r>
      <w:r w:rsidR="00FB78DF" w:rsidRPr="00A655B7">
        <w:rPr>
          <w:rFonts w:ascii="Times New Roman" w:hAnsi="Times New Roman" w:cs="Times New Roman"/>
          <w:sz w:val="24"/>
          <w:szCs w:val="24"/>
        </w:rPr>
        <w:t xml:space="preserve"> of his/her </w:t>
      </w:r>
      <w:r w:rsidR="00FB78DF" w:rsidRPr="00A655B7">
        <w:rPr>
          <w:rFonts w:ascii="Times New Roman" w:hAnsi="Times New Roman" w:cs="Times New Roman"/>
          <w:sz w:val="24"/>
          <w:szCs w:val="24"/>
        </w:rPr>
        <w:lastRenderedPageBreak/>
        <w:t>school day</w:t>
      </w:r>
      <w:r w:rsidR="00472918" w:rsidRPr="00A655B7">
        <w:rPr>
          <w:rFonts w:ascii="Times New Roman" w:hAnsi="Times New Roman" w:cs="Times New Roman"/>
          <w:sz w:val="24"/>
          <w:szCs w:val="24"/>
        </w:rPr>
        <w:t xml:space="preserve">:  </w:t>
      </w:r>
      <w:r w:rsidR="00D740B4" w:rsidRPr="00A655B7">
        <w:rPr>
          <w:rFonts w:ascii="Times New Roman" w:hAnsi="Times New Roman" w:cs="Times New Roman"/>
          <w:sz w:val="24"/>
          <w:szCs w:val="24"/>
        </w:rPr>
        <w:t>p</w:t>
      </w:r>
      <w:r w:rsidR="00C71A4A" w:rsidRPr="00A655B7">
        <w:rPr>
          <w:rFonts w:ascii="Times New Roman" w:hAnsi="Times New Roman" w:cs="Times New Roman"/>
          <w:sz w:val="24"/>
          <w:szCs w:val="24"/>
        </w:rPr>
        <w:t>u</w:t>
      </w:r>
      <w:r w:rsidR="00D740B4" w:rsidRPr="00A655B7">
        <w:rPr>
          <w:rFonts w:ascii="Times New Roman" w:hAnsi="Times New Roman" w:cs="Times New Roman"/>
          <w:sz w:val="24"/>
          <w:szCs w:val="24"/>
        </w:rPr>
        <w:t>bli</w:t>
      </w:r>
      <w:r w:rsidR="00296389" w:rsidRPr="00A655B7">
        <w:rPr>
          <w:rFonts w:ascii="Times New Roman" w:hAnsi="Times New Roman" w:cs="Times New Roman"/>
          <w:sz w:val="24"/>
          <w:szCs w:val="24"/>
        </w:rPr>
        <w:t>c or private preschool classes</w:t>
      </w:r>
      <w:r w:rsidR="00D740B4" w:rsidRPr="00A655B7">
        <w:rPr>
          <w:rFonts w:ascii="Times New Roman" w:hAnsi="Times New Roman" w:cs="Times New Roman"/>
          <w:sz w:val="24"/>
          <w:szCs w:val="24"/>
        </w:rPr>
        <w:t>, licensed child care centers, licensed family and group child care homes, Head Start, and before and after programs</w:t>
      </w:r>
      <w:r w:rsidR="00FB78DF" w:rsidRPr="00A655B7">
        <w:rPr>
          <w:rFonts w:ascii="Times New Roman" w:hAnsi="Times New Roman" w:cs="Times New Roman"/>
          <w:sz w:val="24"/>
          <w:szCs w:val="24"/>
        </w:rPr>
        <w:t xml:space="preserve">. For example, if the child attends a special education classroom at the local elementary school in the morning and attends a licensed day care in the afternoon, that time in the licensed day care </w:t>
      </w:r>
      <w:r w:rsidR="00296389" w:rsidRPr="00A655B7">
        <w:rPr>
          <w:rFonts w:ascii="Times New Roman" w:hAnsi="Times New Roman" w:cs="Times New Roman"/>
          <w:sz w:val="24"/>
          <w:szCs w:val="24"/>
        </w:rPr>
        <w:t>may count</w:t>
      </w:r>
      <w:r w:rsidR="00FB78DF" w:rsidRPr="00A655B7">
        <w:rPr>
          <w:rFonts w:ascii="Times New Roman" w:hAnsi="Times New Roman" w:cs="Times New Roman"/>
          <w:sz w:val="24"/>
          <w:szCs w:val="24"/>
        </w:rPr>
        <w:t xml:space="preserve"> as time in a regular early childhood program, as long as 50</w:t>
      </w:r>
      <w:r w:rsidR="00D74078" w:rsidRPr="00A655B7">
        <w:rPr>
          <w:rFonts w:ascii="Times New Roman" w:hAnsi="Times New Roman" w:cs="Times New Roman"/>
          <w:sz w:val="24"/>
          <w:szCs w:val="24"/>
        </w:rPr>
        <w:t xml:space="preserve"> percent or more</w:t>
      </w:r>
      <w:r w:rsidR="00FB78DF" w:rsidRPr="00A655B7">
        <w:rPr>
          <w:rFonts w:ascii="Times New Roman" w:hAnsi="Times New Roman" w:cs="Times New Roman"/>
          <w:sz w:val="24"/>
          <w:szCs w:val="24"/>
        </w:rPr>
        <w:t xml:space="preserve"> of the children in the </w:t>
      </w:r>
      <w:r w:rsidRPr="00A655B7">
        <w:rPr>
          <w:rFonts w:ascii="Times New Roman" w:hAnsi="Times New Roman" w:cs="Times New Roman"/>
          <w:sz w:val="24"/>
          <w:szCs w:val="24"/>
        </w:rPr>
        <w:t xml:space="preserve">licensed day care </w:t>
      </w:r>
      <w:r w:rsidR="00FB78DF" w:rsidRPr="00A655B7">
        <w:rPr>
          <w:rFonts w:ascii="Times New Roman" w:hAnsi="Times New Roman" w:cs="Times New Roman"/>
          <w:sz w:val="24"/>
          <w:szCs w:val="24"/>
        </w:rPr>
        <w:t xml:space="preserve">program do not have disabilities (i.e., do not have </w:t>
      </w:r>
      <w:r w:rsidR="002D4A89" w:rsidRPr="00A655B7">
        <w:rPr>
          <w:rFonts w:ascii="Times New Roman" w:hAnsi="Times New Roman" w:cs="Times New Roman"/>
          <w:sz w:val="24"/>
          <w:szCs w:val="24"/>
        </w:rPr>
        <w:t xml:space="preserve">an </w:t>
      </w:r>
      <w:r w:rsidR="00FB78DF" w:rsidRPr="00A655B7">
        <w:rPr>
          <w:rFonts w:ascii="Times New Roman" w:hAnsi="Times New Roman" w:cs="Times New Roman"/>
          <w:sz w:val="24"/>
          <w:szCs w:val="24"/>
        </w:rPr>
        <w:t>IEP)</w:t>
      </w:r>
      <w:r w:rsidR="00296389" w:rsidRPr="00A655B7">
        <w:rPr>
          <w:rFonts w:ascii="Times New Roman" w:hAnsi="Times New Roman" w:cs="Times New Roman"/>
          <w:sz w:val="24"/>
          <w:szCs w:val="24"/>
        </w:rPr>
        <w:t xml:space="preserve"> and there is intentional teaching</w:t>
      </w:r>
      <w:r w:rsidR="00FB78DF" w:rsidRPr="00A655B7">
        <w:rPr>
          <w:rFonts w:ascii="Times New Roman" w:hAnsi="Times New Roman" w:cs="Times New Roman"/>
          <w:sz w:val="24"/>
          <w:szCs w:val="24"/>
        </w:rPr>
        <w:t xml:space="preserve">. </w:t>
      </w:r>
      <w:r w:rsidR="00FB78DF" w:rsidRPr="00A655B7">
        <w:rPr>
          <w:rFonts w:ascii="Times New Roman" w:hAnsi="Times New Roman" w:cs="Times New Roman"/>
          <w:b/>
          <w:i/>
          <w:sz w:val="24"/>
          <w:szCs w:val="24"/>
        </w:rPr>
        <w:t>Th</w:t>
      </w:r>
      <w:r w:rsidRPr="00A655B7">
        <w:rPr>
          <w:rFonts w:ascii="Times New Roman" w:hAnsi="Times New Roman" w:cs="Times New Roman"/>
          <w:b/>
          <w:i/>
          <w:sz w:val="24"/>
          <w:szCs w:val="24"/>
        </w:rPr>
        <w:t>erefore</w:t>
      </w:r>
      <w:r w:rsidR="003413E1" w:rsidRPr="00A655B7">
        <w:rPr>
          <w:rFonts w:ascii="Times New Roman" w:hAnsi="Times New Roman" w:cs="Times New Roman"/>
          <w:b/>
          <w:i/>
          <w:sz w:val="24"/>
          <w:szCs w:val="24"/>
        </w:rPr>
        <w:t>,</w:t>
      </w:r>
      <w:r w:rsidRPr="00A655B7">
        <w:rPr>
          <w:rFonts w:ascii="Times New Roman" w:hAnsi="Times New Roman" w:cs="Times New Roman"/>
          <w:b/>
          <w:i/>
          <w:sz w:val="24"/>
          <w:szCs w:val="24"/>
        </w:rPr>
        <w:t xml:space="preserve"> it is imperative that you </w:t>
      </w:r>
      <w:r w:rsidR="00FB78DF" w:rsidRPr="00A655B7">
        <w:rPr>
          <w:rFonts w:ascii="Times New Roman" w:hAnsi="Times New Roman" w:cs="Times New Roman"/>
          <w:b/>
          <w:i/>
          <w:sz w:val="24"/>
          <w:szCs w:val="24"/>
        </w:rPr>
        <w:t xml:space="preserve">ask the </w:t>
      </w:r>
      <w:r w:rsidR="001A099B" w:rsidRPr="00A655B7">
        <w:rPr>
          <w:rFonts w:ascii="Times New Roman" w:hAnsi="Times New Roman" w:cs="Times New Roman"/>
          <w:b/>
          <w:i/>
          <w:sz w:val="24"/>
          <w:szCs w:val="24"/>
        </w:rPr>
        <w:t>family</w:t>
      </w:r>
      <w:r w:rsidR="00FB78DF" w:rsidRPr="00A655B7">
        <w:rPr>
          <w:rFonts w:ascii="Times New Roman" w:hAnsi="Times New Roman" w:cs="Times New Roman"/>
          <w:b/>
          <w:i/>
          <w:sz w:val="24"/>
          <w:szCs w:val="24"/>
        </w:rPr>
        <w:t xml:space="preserve"> about where the child spends time outside of the school day.</w:t>
      </w:r>
      <w:r w:rsidR="00FB78DF" w:rsidRPr="00A655B7">
        <w:rPr>
          <w:rFonts w:ascii="Times New Roman" w:hAnsi="Times New Roman" w:cs="Times New Roman"/>
          <w:sz w:val="24"/>
          <w:szCs w:val="24"/>
        </w:rPr>
        <w:t xml:space="preserve"> </w:t>
      </w:r>
    </w:p>
    <w:p w:rsidR="0066179B" w:rsidRPr="00A655B7" w:rsidRDefault="0066179B" w:rsidP="0066179B">
      <w:pPr>
        <w:pStyle w:val="ListParagraph"/>
        <w:spacing w:after="0" w:line="240" w:lineRule="auto"/>
        <w:ind w:left="1440"/>
        <w:rPr>
          <w:rFonts w:ascii="Times New Roman" w:hAnsi="Times New Roman" w:cs="Times New Roman"/>
          <w:sz w:val="24"/>
          <w:szCs w:val="24"/>
        </w:rPr>
      </w:pPr>
    </w:p>
    <w:p w:rsidR="001A099B" w:rsidRPr="00A655B7" w:rsidRDefault="001A099B" w:rsidP="0066179B">
      <w:pPr>
        <w:pStyle w:val="ListParagraph"/>
        <w:numPr>
          <w:ilvl w:val="0"/>
          <w:numId w:val="3"/>
        </w:numPr>
        <w:spacing w:after="0" w:line="240" w:lineRule="auto"/>
        <w:ind w:left="1080"/>
        <w:rPr>
          <w:rFonts w:ascii="Times New Roman" w:hAnsi="Times New Roman" w:cs="Times New Roman"/>
          <w:sz w:val="24"/>
          <w:szCs w:val="24"/>
        </w:rPr>
      </w:pPr>
      <w:r w:rsidRPr="00A655B7">
        <w:rPr>
          <w:rFonts w:ascii="Times New Roman" w:hAnsi="Times New Roman" w:cs="Times New Roman"/>
          <w:sz w:val="24"/>
          <w:szCs w:val="24"/>
        </w:rPr>
        <w:t>Consider only the regular early childhood programs the child attends during a typical week.  A typical week is what the child does consistently acro</w:t>
      </w:r>
      <w:r w:rsidR="00D95A8F" w:rsidRPr="00A655B7">
        <w:rPr>
          <w:rFonts w:ascii="Times New Roman" w:hAnsi="Times New Roman" w:cs="Times New Roman"/>
          <w:sz w:val="24"/>
          <w:szCs w:val="24"/>
        </w:rPr>
        <w:t>ss weeks during the school year. Do not consider weekend time.</w:t>
      </w:r>
      <w:r w:rsidR="00AD1E8A" w:rsidRPr="00A655B7">
        <w:rPr>
          <w:rFonts w:ascii="Times New Roman" w:hAnsi="Times New Roman" w:cs="Times New Roman"/>
          <w:sz w:val="24"/>
          <w:szCs w:val="24"/>
        </w:rPr>
        <w:t xml:space="preserve"> For example, if a child attends a </w:t>
      </w:r>
      <w:r w:rsidR="00296389" w:rsidRPr="00A655B7">
        <w:rPr>
          <w:rFonts w:ascii="Times New Roman" w:hAnsi="Times New Roman" w:cs="Times New Roman"/>
          <w:sz w:val="24"/>
          <w:szCs w:val="24"/>
        </w:rPr>
        <w:t>Child Care</w:t>
      </w:r>
      <w:r w:rsidR="00AD1E8A" w:rsidRPr="00A655B7">
        <w:rPr>
          <w:rFonts w:ascii="Times New Roman" w:hAnsi="Times New Roman" w:cs="Times New Roman"/>
          <w:sz w:val="24"/>
          <w:szCs w:val="24"/>
        </w:rPr>
        <w:t xml:space="preserve"> every Tuesday, this is considered a typical week.</w:t>
      </w:r>
    </w:p>
    <w:p w:rsidR="00D95A8F" w:rsidRPr="00A655B7" w:rsidRDefault="00D95A8F" w:rsidP="0066179B">
      <w:pPr>
        <w:pStyle w:val="ListParagraph"/>
        <w:spacing w:after="0" w:line="240" w:lineRule="auto"/>
        <w:ind w:left="1440"/>
        <w:rPr>
          <w:rFonts w:ascii="Times New Roman" w:hAnsi="Times New Roman" w:cs="Times New Roman"/>
          <w:sz w:val="24"/>
          <w:szCs w:val="24"/>
        </w:rPr>
      </w:pPr>
    </w:p>
    <w:p w:rsidR="00D95A8F" w:rsidRPr="00A655B7" w:rsidRDefault="0066179B" w:rsidP="0066179B">
      <w:pPr>
        <w:pStyle w:val="ListParagraph"/>
        <w:numPr>
          <w:ilvl w:val="0"/>
          <w:numId w:val="3"/>
        </w:numPr>
        <w:spacing w:after="0" w:line="240" w:lineRule="auto"/>
        <w:ind w:left="1080"/>
        <w:rPr>
          <w:rFonts w:ascii="Times New Roman" w:hAnsi="Times New Roman" w:cs="Times New Roman"/>
          <w:sz w:val="24"/>
          <w:szCs w:val="24"/>
        </w:rPr>
      </w:pPr>
      <w:r w:rsidRPr="00A655B7">
        <w:rPr>
          <w:rFonts w:ascii="Times New Roman" w:hAnsi="Times New Roman" w:cs="Times New Roman"/>
          <w:sz w:val="24"/>
          <w:szCs w:val="24"/>
        </w:rPr>
        <w:t>Exclude t</w:t>
      </w:r>
      <w:r w:rsidR="00D95A8F" w:rsidRPr="00A655B7">
        <w:rPr>
          <w:rFonts w:ascii="Times New Roman" w:hAnsi="Times New Roman" w:cs="Times New Roman"/>
          <w:sz w:val="24"/>
          <w:szCs w:val="24"/>
        </w:rPr>
        <w:t>ime outside of the school day that does not count as attending a regular early childhood program</w:t>
      </w:r>
      <w:r w:rsidRPr="00A655B7">
        <w:rPr>
          <w:rFonts w:ascii="Times New Roman" w:hAnsi="Times New Roman" w:cs="Times New Roman"/>
          <w:sz w:val="24"/>
          <w:szCs w:val="24"/>
        </w:rPr>
        <w:t xml:space="preserve">. This </w:t>
      </w:r>
      <w:r w:rsidR="00D95A8F" w:rsidRPr="00A655B7">
        <w:rPr>
          <w:rFonts w:ascii="Times New Roman" w:hAnsi="Times New Roman" w:cs="Times New Roman"/>
          <w:sz w:val="24"/>
          <w:szCs w:val="24"/>
        </w:rPr>
        <w:t xml:space="preserve">includes time spent with babysitters, neighbors, relatives, </w:t>
      </w:r>
      <w:r w:rsidR="00AD1E8A" w:rsidRPr="00A655B7">
        <w:rPr>
          <w:rFonts w:ascii="Times New Roman" w:hAnsi="Times New Roman" w:cs="Times New Roman"/>
          <w:sz w:val="24"/>
          <w:szCs w:val="24"/>
        </w:rPr>
        <w:t xml:space="preserve">or </w:t>
      </w:r>
      <w:r w:rsidR="00D95A8F" w:rsidRPr="00A655B7">
        <w:rPr>
          <w:rFonts w:ascii="Times New Roman" w:hAnsi="Times New Roman" w:cs="Times New Roman"/>
          <w:sz w:val="24"/>
          <w:szCs w:val="24"/>
        </w:rPr>
        <w:t xml:space="preserve">at home. </w:t>
      </w:r>
    </w:p>
    <w:p w:rsidR="00D95A8F" w:rsidRPr="00A655B7" w:rsidRDefault="00D95A8F" w:rsidP="0066179B">
      <w:pPr>
        <w:pStyle w:val="ListParagraph"/>
        <w:ind w:left="1080"/>
        <w:rPr>
          <w:rFonts w:ascii="Times New Roman" w:hAnsi="Times New Roman" w:cs="Times New Roman"/>
          <w:sz w:val="24"/>
          <w:szCs w:val="24"/>
        </w:rPr>
      </w:pPr>
    </w:p>
    <w:p w:rsidR="00D95A8F" w:rsidRPr="00A655B7" w:rsidRDefault="00D95A8F" w:rsidP="0066179B">
      <w:pPr>
        <w:pStyle w:val="ListParagraph"/>
        <w:numPr>
          <w:ilvl w:val="0"/>
          <w:numId w:val="3"/>
        </w:numPr>
        <w:spacing w:after="0" w:line="240" w:lineRule="auto"/>
        <w:ind w:left="1080"/>
        <w:rPr>
          <w:rFonts w:ascii="Times New Roman" w:hAnsi="Times New Roman" w:cs="Times New Roman"/>
          <w:sz w:val="24"/>
          <w:szCs w:val="24"/>
        </w:rPr>
      </w:pPr>
      <w:r w:rsidRPr="00A655B7">
        <w:rPr>
          <w:rFonts w:ascii="Times New Roman" w:hAnsi="Times New Roman" w:cs="Times New Roman"/>
          <w:sz w:val="24"/>
          <w:szCs w:val="24"/>
        </w:rPr>
        <w:t xml:space="preserve">It is expected that an opportunity to learn about the </w:t>
      </w:r>
      <w:r w:rsidR="00F450D5" w:rsidRPr="00A655B7">
        <w:rPr>
          <w:rFonts w:ascii="Times New Roman" w:hAnsi="Times New Roman" w:cs="Times New Roman"/>
          <w:sz w:val="24"/>
          <w:szCs w:val="24"/>
        </w:rPr>
        <w:t>child’s</w:t>
      </w:r>
      <w:r w:rsidRPr="00A655B7">
        <w:rPr>
          <w:rFonts w:ascii="Times New Roman" w:hAnsi="Times New Roman" w:cs="Times New Roman"/>
          <w:sz w:val="24"/>
          <w:szCs w:val="24"/>
        </w:rPr>
        <w:t xml:space="preserve"> other environments and routines would be part of the conversation with parents during the IEP meeting. If during the conversation you learn that the child attends a setting classified as a regular early childhood program outside of the school day, you must ask how much time during the week the child spends in the setting. </w:t>
      </w:r>
    </w:p>
    <w:p w:rsidR="001A099B" w:rsidRPr="00A655B7" w:rsidRDefault="001A099B" w:rsidP="0066179B">
      <w:pPr>
        <w:spacing w:after="0" w:line="240" w:lineRule="auto"/>
        <w:ind w:left="360"/>
        <w:rPr>
          <w:rFonts w:ascii="Times New Roman" w:hAnsi="Times New Roman" w:cs="Times New Roman"/>
          <w:sz w:val="24"/>
          <w:szCs w:val="24"/>
        </w:rPr>
      </w:pPr>
    </w:p>
    <w:p w:rsidR="001A099B" w:rsidRPr="00A655B7" w:rsidRDefault="001A099B" w:rsidP="00813F06">
      <w:pPr>
        <w:spacing w:after="0" w:line="240" w:lineRule="auto"/>
        <w:ind w:left="360" w:firstLine="360"/>
        <w:rPr>
          <w:rFonts w:ascii="Times New Roman" w:hAnsi="Times New Roman" w:cs="Times New Roman"/>
          <w:sz w:val="24"/>
          <w:szCs w:val="24"/>
        </w:rPr>
      </w:pPr>
      <w:r w:rsidRPr="00A655B7">
        <w:rPr>
          <w:rFonts w:ascii="Times New Roman" w:hAnsi="Times New Roman" w:cs="Times New Roman"/>
          <w:sz w:val="24"/>
          <w:szCs w:val="24"/>
        </w:rPr>
        <w:t>List and describe programs where the child attends provided by the LEA.</w:t>
      </w:r>
    </w:p>
    <w:p w:rsidR="003413E1" w:rsidRPr="00A655B7" w:rsidRDefault="003413E1" w:rsidP="00813F06">
      <w:pPr>
        <w:spacing w:after="0" w:line="240" w:lineRule="auto"/>
        <w:ind w:left="360" w:firstLine="360"/>
        <w:rPr>
          <w:rFonts w:ascii="Times New Roman" w:hAnsi="Times New Roman" w:cs="Times New Roman"/>
          <w:sz w:val="24"/>
          <w:szCs w:val="24"/>
        </w:rPr>
      </w:pPr>
    </w:p>
    <w:p w:rsidR="008755F1" w:rsidRPr="00A655B7" w:rsidRDefault="001A099B" w:rsidP="008755F1">
      <w:pPr>
        <w:pStyle w:val="ListParagraph"/>
        <w:numPr>
          <w:ilvl w:val="0"/>
          <w:numId w:val="3"/>
        </w:numPr>
        <w:spacing w:after="0" w:line="240" w:lineRule="auto"/>
        <w:ind w:left="1080"/>
        <w:rPr>
          <w:rFonts w:ascii="Times New Roman" w:hAnsi="Times New Roman" w:cs="Times New Roman"/>
          <w:sz w:val="24"/>
          <w:szCs w:val="24"/>
        </w:rPr>
      </w:pPr>
      <w:r w:rsidRPr="00A655B7">
        <w:rPr>
          <w:rFonts w:ascii="Times New Roman" w:hAnsi="Times New Roman" w:cs="Times New Roman"/>
          <w:sz w:val="24"/>
          <w:szCs w:val="24"/>
        </w:rPr>
        <w:t>Identify any regular early childhood programs the child attends during the school da</w:t>
      </w:r>
      <w:r w:rsidR="00946AFD" w:rsidRPr="00A655B7">
        <w:rPr>
          <w:rFonts w:ascii="Times New Roman" w:hAnsi="Times New Roman" w:cs="Times New Roman"/>
          <w:sz w:val="24"/>
          <w:szCs w:val="24"/>
        </w:rPr>
        <w:t>y during a</w:t>
      </w:r>
      <w:r w:rsidR="0066179B" w:rsidRPr="00A655B7">
        <w:rPr>
          <w:rFonts w:ascii="Times New Roman" w:hAnsi="Times New Roman" w:cs="Times New Roman"/>
          <w:sz w:val="24"/>
          <w:szCs w:val="24"/>
        </w:rPr>
        <w:t xml:space="preserve"> typical </w:t>
      </w:r>
      <w:r w:rsidR="002F29C2" w:rsidRPr="00A655B7">
        <w:rPr>
          <w:rFonts w:ascii="Times New Roman" w:hAnsi="Times New Roman" w:cs="Times New Roman"/>
          <w:sz w:val="24"/>
          <w:szCs w:val="24"/>
        </w:rPr>
        <w:t xml:space="preserve">week. </w:t>
      </w:r>
      <w:r w:rsidR="00946AFD" w:rsidRPr="00A655B7">
        <w:rPr>
          <w:rFonts w:ascii="Times New Roman" w:hAnsi="Times New Roman" w:cs="Times New Roman"/>
          <w:sz w:val="24"/>
          <w:szCs w:val="24"/>
        </w:rPr>
        <w:t>The child is considered t</w:t>
      </w:r>
      <w:r w:rsidR="002F29C2" w:rsidRPr="00A655B7">
        <w:rPr>
          <w:rFonts w:ascii="Times New Roman" w:hAnsi="Times New Roman" w:cs="Times New Roman"/>
          <w:sz w:val="24"/>
          <w:szCs w:val="24"/>
        </w:rPr>
        <w:t>o be attending</w:t>
      </w:r>
      <w:r w:rsidR="00960A00" w:rsidRPr="00A655B7">
        <w:rPr>
          <w:rFonts w:ascii="Times New Roman" w:hAnsi="Times New Roman" w:cs="Times New Roman"/>
          <w:sz w:val="24"/>
          <w:szCs w:val="24"/>
        </w:rPr>
        <w:t xml:space="preserve"> if</w:t>
      </w:r>
      <w:r w:rsidR="002F29C2" w:rsidRPr="00A655B7">
        <w:rPr>
          <w:rFonts w:ascii="Times New Roman" w:hAnsi="Times New Roman" w:cs="Times New Roman"/>
          <w:sz w:val="24"/>
          <w:szCs w:val="24"/>
        </w:rPr>
        <w:t xml:space="preserve"> there</w:t>
      </w:r>
      <w:r w:rsidR="00946AFD" w:rsidRPr="00A655B7">
        <w:rPr>
          <w:rFonts w:ascii="Times New Roman" w:hAnsi="Times New Roman" w:cs="Times New Roman"/>
          <w:sz w:val="24"/>
          <w:szCs w:val="24"/>
        </w:rPr>
        <w:t xml:space="preserve"> is </w:t>
      </w:r>
      <w:r w:rsidR="002F29C2" w:rsidRPr="00A655B7">
        <w:rPr>
          <w:rFonts w:ascii="Times New Roman" w:hAnsi="Times New Roman" w:cs="Times New Roman"/>
          <w:sz w:val="24"/>
          <w:szCs w:val="24"/>
        </w:rPr>
        <w:t xml:space="preserve">intentional teaching </w:t>
      </w:r>
      <w:r w:rsidR="00946AFD" w:rsidRPr="00A655B7">
        <w:rPr>
          <w:rFonts w:ascii="Times New Roman" w:hAnsi="Times New Roman" w:cs="Times New Roman"/>
          <w:sz w:val="24"/>
          <w:szCs w:val="24"/>
        </w:rPr>
        <w:t>and promotion of the child’s interaction wi</w:t>
      </w:r>
      <w:r w:rsidR="002F29C2" w:rsidRPr="00A655B7">
        <w:rPr>
          <w:rFonts w:ascii="Times New Roman" w:hAnsi="Times New Roman" w:cs="Times New Roman"/>
          <w:sz w:val="24"/>
          <w:szCs w:val="24"/>
        </w:rPr>
        <w:t>th children without disabilities.</w:t>
      </w:r>
      <w:r w:rsidR="00946AFD" w:rsidRPr="00A655B7">
        <w:rPr>
          <w:rFonts w:ascii="Times New Roman" w:hAnsi="Times New Roman" w:cs="Times New Roman"/>
          <w:sz w:val="24"/>
          <w:szCs w:val="24"/>
        </w:rPr>
        <w:t xml:space="preserve"> </w:t>
      </w:r>
      <w:r w:rsidR="008755F1" w:rsidRPr="00A655B7">
        <w:rPr>
          <w:rFonts w:ascii="Times New Roman" w:hAnsi="Times New Roman" w:cs="Times New Roman"/>
          <w:sz w:val="24"/>
          <w:szCs w:val="24"/>
        </w:rPr>
        <w:t>See the definitions above of “regular early childhood education program” and “attending” for clarification.</w:t>
      </w:r>
    </w:p>
    <w:p w:rsidR="00FB2F3C" w:rsidRPr="00A655B7" w:rsidRDefault="00FB2F3C" w:rsidP="00683B62">
      <w:pPr>
        <w:rPr>
          <w:rFonts w:ascii="Times New Roman" w:hAnsi="Times New Roman" w:cs="Times New Roman"/>
          <w:b/>
          <w:sz w:val="24"/>
          <w:szCs w:val="24"/>
        </w:rPr>
      </w:pPr>
      <w:r w:rsidRPr="00A655B7">
        <w:rPr>
          <w:rFonts w:ascii="Times New Roman" w:hAnsi="Times New Roman" w:cs="Times New Roman"/>
          <w:b/>
          <w:sz w:val="24"/>
          <w:szCs w:val="24"/>
        </w:rPr>
        <w:br w:type="page"/>
      </w:r>
      <w:r w:rsidR="00B57871">
        <w:rPr>
          <w:rFonts w:ascii="Times New Roman" w:hAnsi="Times New Roman" w:cs="Times New Roman"/>
          <w:b/>
          <w:sz w:val="24"/>
          <w:szCs w:val="24"/>
          <w:u w:val="single"/>
        </w:rPr>
        <w:lastRenderedPageBreak/>
        <w:t>PRESCHOOL</w:t>
      </w:r>
      <w:r w:rsidRPr="00A655B7">
        <w:rPr>
          <w:rFonts w:ascii="Times New Roman" w:hAnsi="Times New Roman" w:cs="Times New Roman"/>
          <w:b/>
          <w:sz w:val="24"/>
          <w:szCs w:val="24"/>
          <w:u w:val="single"/>
        </w:rPr>
        <w:t xml:space="preserve"> ENVIRONMENT DETERMINATION</w:t>
      </w:r>
      <w:r w:rsidRPr="00A655B7">
        <w:rPr>
          <w:rFonts w:ascii="Times New Roman" w:hAnsi="Times New Roman" w:cs="Times New Roman"/>
          <w:b/>
          <w:sz w:val="24"/>
          <w:szCs w:val="24"/>
        </w:rPr>
        <w:t xml:space="preserve">: </w:t>
      </w:r>
      <w:r w:rsidR="00813F06" w:rsidRPr="00A655B7">
        <w:rPr>
          <w:rFonts w:ascii="Times New Roman" w:hAnsi="Times New Roman" w:cs="Times New Roman"/>
          <w:b/>
          <w:sz w:val="24"/>
          <w:szCs w:val="24"/>
        </w:rPr>
        <w:t xml:space="preserve">Utilize the Indicator 6 Decision Tree as you determine the child’s </w:t>
      </w:r>
      <w:r w:rsidR="00B57871">
        <w:rPr>
          <w:rFonts w:ascii="Times New Roman" w:hAnsi="Times New Roman" w:cs="Times New Roman"/>
          <w:b/>
          <w:sz w:val="24"/>
          <w:szCs w:val="24"/>
        </w:rPr>
        <w:t>preschool</w:t>
      </w:r>
      <w:r w:rsidR="00813F06" w:rsidRPr="00A655B7">
        <w:rPr>
          <w:rFonts w:ascii="Times New Roman" w:hAnsi="Times New Roman" w:cs="Times New Roman"/>
          <w:b/>
          <w:sz w:val="24"/>
          <w:szCs w:val="24"/>
        </w:rPr>
        <w:t xml:space="preserve"> environment.</w:t>
      </w:r>
      <w:r w:rsidRPr="00A655B7">
        <w:rPr>
          <w:rFonts w:ascii="Times New Roman" w:hAnsi="Times New Roman" w:cs="Times New Roman"/>
          <w:b/>
          <w:sz w:val="24"/>
          <w:szCs w:val="24"/>
        </w:rPr>
        <w:t xml:space="preserve"> Answer the questions in the order provided below.</w:t>
      </w:r>
    </w:p>
    <w:p w:rsidR="00813F06" w:rsidRPr="00A655B7" w:rsidRDefault="00813F06" w:rsidP="00FB2F3C">
      <w:pPr>
        <w:spacing w:after="0" w:line="240" w:lineRule="auto"/>
        <w:rPr>
          <w:rFonts w:ascii="Times New Roman" w:hAnsi="Times New Roman" w:cs="Times New Roman"/>
          <w:b/>
          <w:sz w:val="24"/>
          <w:szCs w:val="24"/>
        </w:rPr>
      </w:pPr>
    </w:p>
    <w:p w:rsidR="00173B5F" w:rsidRPr="00A655B7" w:rsidRDefault="00173B5F" w:rsidP="00FB2F3C">
      <w:pPr>
        <w:pStyle w:val="ListParagraph"/>
        <w:numPr>
          <w:ilvl w:val="0"/>
          <w:numId w:val="1"/>
        </w:numPr>
        <w:spacing w:after="0" w:line="240" w:lineRule="auto"/>
        <w:rPr>
          <w:rFonts w:ascii="Times New Roman" w:hAnsi="Times New Roman" w:cs="Times New Roman"/>
          <w:b/>
          <w:sz w:val="24"/>
          <w:szCs w:val="24"/>
        </w:rPr>
      </w:pPr>
      <w:r w:rsidRPr="00A655B7">
        <w:rPr>
          <w:rFonts w:ascii="Times New Roman" w:hAnsi="Times New Roman" w:cs="Times New Roman"/>
          <w:b/>
          <w:sz w:val="24"/>
          <w:szCs w:val="24"/>
        </w:rPr>
        <w:t xml:space="preserve">Answer the first decision tree question: </w:t>
      </w:r>
      <w:r w:rsidR="0076267F" w:rsidRPr="00A655B7">
        <w:rPr>
          <w:rFonts w:ascii="Times New Roman" w:hAnsi="Times New Roman" w:cs="Times New Roman"/>
          <w:b/>
          <w:sz w:val="24"/>
          <w:szCs w:val="24"/>
        </w:rPr>
        <w:t>“</w:t>
      </w:r>
      <w:r w:rsidR="00FB78DF" w:rsidRPr="00A655B7">
        <w:rPr>
          <w:rFonts w:ascii="Times New Roman" w:hAnsi="Times New Roman" w:cs="Times New Roman"/>
          <w:b/>
          <w:sz w:val="24"/>
          <w:szCs w:val="24"/>
        </w:rPr>
        <w:t>Does the student attend a regular early childhood program?</w:t>
      </w:r>
      <w:r w:rsidR="0076267F" w:rsidRPr="00A655B7">
        <w:rPr>
          <w:rFonts w:ascii="Times New Roman" w:hAnsi="Times New Roman" w:cs="Times New Roman"/>
          <w:b/>
          <w:sz w:val="24"/>
          <w:szCs w:val="24"/>
        </w:rPr>
        <w:t>”</w:t>
      </w:r>
    </w:p>
    <w:p w:rsidR="00173B5F" w:rsidRPr="00A655B7" w:rsidRDefault="00173B5F" w:rsidP="00173B5F">
      <w:pPr>
        <w:pStyle w:val="ListParagraph"/>
        <w:spacing w:after="0" w:line="240" w:lineRule="auto"/>
        <w:rPr>
          <w:rFonts w:ascii="Times New Roman" w:hAnsi="Times New Roman" w:cs="Times New Roman"/>
          <w:b/>
          <w:sz w:val="24"/>
          <w:szCs w:val="24"/>
        </w:rPr>
      </w:pPr>
    </w:p>
    <w:p w:rsidR="00FB78DF" w:rsidRPr="00A655B7" w:rsidRDefault="00FB78DF" w:rsidP="00173B5F">
      <w:pPr>
        <w:pStyle w:val="ListParagraph"/>
        <w:spacing w:after="0" w:line="240" w:lineRule="auto"/>
        <w:rPr>
          <w:rFonts w:ascii="Times New Roman" w:hAnsi="Times New Roman" w:cs="Times New Roman"/>
          <w:sz w:val="24"/>
          <w:szCs w:val="24"/>
        </w:rPr>
      </w:pPr>
      <w:r w:rsidRPr="00A655B7">
        <w:rPr>
          <w:rFonts w:ascii="Times New Roman" w:hAnsi="Times New Roman" w:cs="Times New Roman"/>
          <w:sz w:val="24"/>
          <w:szCs w:val="24"/>
        </w:rPr>
        <w:t xml:space="preserve">Choose “Yes” or “No” based on the </w:t>
      </w:r>
      <w:r w:rsidR="00227227" w:rsidRPr="00A655B7">
        <w:rPr>
          <w:rFonts w:ascii="Times New Roman" w:hAnsi="Times New Roman" w:cs="Times New Roman"/>
          <w:sz w:val="24"/>
          <w:szCs w:val="24"/>
        </w:rPr>
        <w:t xml:space="preserve">definition of a regular </w:t>
      </w:r>
      <w:r w:rsidR="004C7AE2" w:rsidRPr="00A655B7">
        <w:rPr>
          <w:rFonts w:ascii="Times New Roman" w:hAnsi="Times New Roman" w:cs="Times New Roman"/>
          <w:sz w:val="24"/>
          <w:szCs w:val="24"/>
        </w:rPr>
        <w:t>early childhood program</w:t>
      </w:r>
      <w:r w:rsidRPr="00A655B7">
        <w:rPr>
          <w:rFonts w:ascii="Times New Roman" w:hAnsi="Times New Roman" w:cs="Times New Roman"/>
          <w:sz w:val="24"/>
          <w:szCs w:val="24"/>
        </w:rPr>
        <w:t>.</w:t>
      </w:r>
      <w:r w:rsidR="00F9178B" w:rsidRPr="00A655B7">
        <w:rPr>
          <w:rFonts w:ascii="Times New Roman" w:hAnsi="Times New Roman" w:cs="Times New Roman"/>
          <w:sz w:val="24"/>
          <w:szCs w:val="24"/>
        </w:rPr>
        <w:t xml:space="preserve"> Remember that this question is simply asking does the </w:t>
      </w:r>
      <w:r w:rsidR="00F450D5" w:rsidRPr="00A655B7">
        <w:rPr>
          <w:rFonts w:ascii="Times New Roman" w:hAnsi="Times New Roman" w:cs="Times New Roman"/>
          <w:sz w:val="24"/>
          <w:szCs w:val="24"/>
        </w:rPr>
        <w:t>child</w:t>
      </w:r>
      <w:r w:rsidR="00F9178B" w:rsidRPr="00A655B7">
        <w:rPr>
          <w:rFonts w:ascii="Times New Roman" w:hAnsi="Times New Roman" w:cs="Times New Roman"/>
          <w:sz w:val="24"/>
          <w:szCs w:val="24"/>
        </w:rPr>
        <w:t xml:space="preserve"> </w:t>
      </w:r>
      <w:r w:rsidR="008217CC" w:rsidRPr="00A655B7">
        <w:rPr>
          <w:rFonts w:ascii="Times New Roman" w:hAnsi="Times New Roman" w:cs="Times New Roman"/>
          <w:sz w:val="24"/>
          <w:szCs w:val="24"/>
        </w:rPr>
        <w:t xml:space="preserve">attend </w:t>
      </w:r>
      <w:r w:rsidR="00F9178B" w:rsidRPr="00A655B7">
        <w:rPr>
          <w:rFonts w:ascii="Times New Roman" w:hAnsi="Times New Roman" w:cs="Times New Roman"/>
          <w:sz w:val="24"/>
          <w:szCs w:val="24"/>
        </w:rPr>
        <w:t>a “</w:t>
      </w:r>
      <w:r w:rsidR="004C7AE2" w:rsidRPr="00A655B7">
        <w:rPr>
          <w:rFonts w:ascii="Times New Roman" w:hAnsi="Times New Roman" w:cs="Times New Roman"/>
          <w:sz w:val="24"/>
          <w:szCs w:val="24"/>
        </w:rPr>
        <w:t>regular early childhood program</w:t>
      </w:r>
      <w:r w:rsidR="00F9178B" w:rsidRPr="00A655B7">
        <w:rPr>
          <w:rFonts w:ascii="Times New Roman" w:hAnsi="Times New Roman" w:cs="Times New Roman"/>
          <w:sz w:val="24"/>
          <w:szCs w:val="24"/>
        </w:rPr>
        <w:t xml:space="preserve">” </w:t>
      </w:r>
      <w:r w:rsidR="004C7AE2" w:rsidRPr="00A655B7">
        <w:rPr>
          <w:rFonts w:ascii="Times New Roman" w:hAnsi="Times New Roman" w:cs="Times New Roman"/>
          <w:sz w:val="24"/>
          <w:szCs w:val="24"/>
        </w:rPr>
        <w:t>provided by the LEA or the family during a typical week?</w:t>
      </w:r>
      <w:r w:rsidR="00F9178B" w:rsidRPr="00A655B7">
        <w:rPr>
          <w:rFonts w:ascii="Times New Roman" w:hAnsi="Times New Roman" w:cs="Times New Roman"/>
          <w:sz w:val="24"/>
          <w:szCs w:val="24"/>
        </w:rPr>
        <w:t xml:space="preserve"> </w:t>
      </w:r>
      <w:r w:rsidR="008217CC" w:rsidRPr="00A655B7">
        <w:rPr>
          <w:rFonts w:ascii="Times New Roman" w:hAnsi="Times New Roman" w:cs="Times New Roman"/>
          <w:sz w:val="24"/>
          <w:szCs w:val="24"/>
        </w:rPr>
        <w:t xml:space="preserve">If the child attends </w:t>
      </w:r>
      <w:r w:rsidR="008F37B9" w:rsidRPr="00A655B7">
        <w:rPr>
          <w:rFonts w:ascii="Times New Roman" w:hAnsi="Times New Roman" w:cs="Times New Roman"/>
          <w:sz w:val="24"/>
          <w:szCs w:val="24"/>
        </w:rPr>
        <w:t xml:space="preserve">a regular early childhood program </w:t>
      </w:r>
      <w:r w:rsidR="008217CC" w:rsidRPr="00A655B7">
        <w:rPr>
          <w:rFonts w:ascii="Times New Roman" w:hAnsi="Times New Roman" w:cs="Times New Roman"/>
          <w:sz w:val="24"/>
          <w:szCs w:val="24"/>
        </w:rPr>
        <w:t xml:space="preserve">it </w:t>
      </w:r>
      <w:r w:rsidR="00F9178B" w:rsidRPr="00A655B7">
        <w:rPr>
          <w:rFonts w:ascii="Times New Roman" w:hAnsi="Times New Roman" w:cs="Times New Roman"/>
          <w:sz w:val="24"/>
          <w:szCs w:val="24"/>
        </w:rPr>
        <w:t>would be answered “yes.”</w:t>
      </w:r>
      <w:r w:rsidR="008F37B9" w:rsidRPr="00A655B7">
        <w:rPr>
          <w:rFonts w:ascii="Times New Roman" w:hAnsi="Times New Roman" w:cs="Times New Roman"/>
          <w:sz w:val="24"/>
          <w:szCs w:val="24"/>
        </w:rPr>
        <w:t xml:space="preserve"> If the child does not spend any time in a regular early childhood program in a typical week, the answer would be “no.”</w:t>
      </w:r>
      <w:r w:rsidR="00BE5AC8" w:rsidRPr="00A655B7">
        <w:rPr>
          <w:rFonts w:ascii="Times New Roman" w:hAnsi="Times New Roman" w:cs="Times New Roman"/>
          <w:sz w:val="24"/>
          <w:szCs w:val="24"/>
        </w:rPr>
        <w:t xml:space="preserve"> If the answer is “no,” move </w:t>
      </w:r>
      <w:r w:rsidR="009B25B9" w:rsidRPr="00A655B7">
        <w:rPr>
          <w:rFonts w:ascii="Times New Roman" w:hAnsi="Times New Roman" w:cs="Times New Roman"/>
          <w:sz w:val="24"/>
          <w:szCs w:val="24"/>
        </w:rPr>
        <w:t xml:space="preserve">directly </w:t>
      </w:r>
      <w:r w:rsidR="00BE5AC8" w:rsidRPr="00A655B7">
        <w:rPr>
          <w:rFonts w:ascii="Times New Roman" w:hAnsi="Times New Roman" w:cs="Times New Roman"/>
          <w:sz w:val="24"/>
          <w:szCs w:val="24"/>
        </w:rPr>
        <w:t xml:space="preserve">to the question on the right side of the decision tree, </w:t>
      </w:r>
      <w:r w:rsidR="00BE5AC8" w:rsidRPr="00A655B7">
        <w:rPr>
          <w:rFonts w:ascii="Times New Roman" w:hAnsi="Times New Roman" w:cs="Times New Roman"/>
          <w:b/>
          <w:sz w:val="24"/>
          <w:szCs w:val="24"/>
        </w:rPr>
        <w:t>“Does the child attend a special education program?”</w:t>
      </w:r>
      <w:r w:rsidR="009B25B9" w:rsidRPr="00A655B7">
        <w:rPr>
          <w:rFonts w:ascii="Times New Roman" w:hAnsi="Times New Roman" w:cs="Times New Roman"/>
          <w:b/>
          <w:sz w:val="24"/>
          <w:szCs w:val="24"/>
        </w:rPr>
        <w:t xml:space="preserve"> </w:t>
      </w:r>
      <w:r w:rsidR="009B25B9" w:rsidRPr="00A655B7">
        <w:rPr>
          <w:rFonts w:ascii="Times New Roman" w:hAnsi="Times New Roman" w:cs="Times New Roman"/>
          <w:sz w:val="24"/>
          <w:szCs w:val="24"/>
        </w:rPr>
        <w:t xml:space="preserve">(question #2 below). </w:t>
      </w:r>
    </w:p>
    <w:p w:rsidR="00BE5AC8" w:rsidRPr="00A655B7" w:rsidRDefault="00BE5AC8" w:rsidP="00173B5F">
      <w:pPr>
        <w:pStyle w:val="ListParagraph"/>
        <w:spacing w:after="0" w:line="240" w:lineRule="auto"/>
        <w:rPr>
          <w:rFonts w:ascii="Times New Roman" w:hAnsi="Times New Roman" w:cs="Times New Roman"/>
          <w:sz w:val="24"/>
          <w:szCs w:val="24"/>
        </w:rPr>
      </w:pPr>
    </w:p>
    <w:p w:rsidR="00BE5AC8" w:rsidRDefault="00BE5AC8" w:rsidP="00173B5F">
      <w:pPr>
        <w:pStyle w:val="ListParagraph"/>
        <w:spacing w:after="0" w:line="240" w:lineRule="auto"/>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inline distT="0" distB="0" distL="0" distR="0">
                <wp:extent cx="5518785" cy="435935"/>
                <wp:effectExtent l="19050" t="19050" r="24765" b="21590"/>
                <wp:docPr id="1" name="Text Box 1" descr="If Yes - Use placement code 17 only and answer the question below."/>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785" cy="435935"/>
                        </a:xfrm>
                        <a:prstGeom prst="rect">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E5AC8" w:rsidRPr="00A71D80" w:rsidRDefault="00BE5AC8" w:rsidP="00C90A46">
                            <w:pPr>
                              <w:spacing w:after="0" w:line="240" w:lineRule="auto"/>
                              <w:jc w:val="center"/>
                              <w:rPr>
                                <w:b/>
                                <w:sz w:val="28"/>
                                <w:szCs w:val="28"/>
                              </w:rPr>
                            </w:pPr>
                            <w:r w:rsidRPr="00BE5AC8">
                              <w:rPr>
                                <w:b/>
                                <w:sz w:val="28"/>
                                <w:szCs w:val="28"/>
                                <w14:shadow w14:blurRad="50800" w14:dist="38100" w14:dir="2700000" w14:sx="100000" w14:sy="100000" w14:kx="0" w14:ky="0" w14:algn="tl">
                                  <w14:srgbClr w14:val="000000">
                                    <w14:alpha w14:val="60000"/>
                                  </w14:srgbClr>
                                </w14:shadow>
                              </w:rPr>
                              <w:t>If YES</w:t>
                            </w:r>
                            <w:r w:rsidRPr="00A71D80">
                              <w:rPr>
                                <w:b/>
                                <w:sz w:val="28"/>
                                <w:szCs w:val="28"/>
                              </w:rPr>
                              <w:t xml:space="preserve"> - Use </w:t>
                            </w:r>
                            <w:r w:rsidRPr="008E16D3">
                              <w:rPr>
                                <w:b/>
                                <w:color w:val="984806" w:themeColor="accent6" w:themeShade="80"/>
                                <w:sz w:val="28"/>
                                <w:szCs w:val="28"/>
                              </w:rPr>
                              <w:t xml:space="preserve">placement code 17 </w:t>
                            </w:r>
                            <w:r w:rsidRPr="00A71D80">
                              <w:rPr>
                                <w:b/>
                                <w:sz w:val="28"/>
                                <w:szCs w:val="28"/>
                              </w:rPr>
                              <w:t>only</w:t>
                            </w:r>
                            <w:r>
                              <w:rPr>
                                <w:b/>
                                <w:sz w:val="28"/>
                                <w:szCs w:val="28"/>
                              </w:rPr>
                              <w:t xml:space="preserve"> and answer the questions below.</w:t>
                            </w:r>
                          </w:p>
                          <w:p w:rsidR="00BE5AC8" w:rsidRDefault="00BE5AC8" w:rsidP="0097378B">
                            <w:pPr>
                              <w:jc w:val="center"/>
                              <w:rPr>
                                <w:b/>
                                <w:sz w:val="28"/>
                                <w:szCs w:val="28"/>
                              </w:rPr>
                            </w:pPr>
                          </w:p>
                          <w:p w:rsidR="00BE5AC8" w:rsidRPr="002F525A" w:rsidRDefault="00BE5AC8" w:rsidP="0097378B">
                            <w:pPr>
                              <w:jc w:val="center"/>
                              <w:rPr>
                                <w:b/>
                                <w:sz w:val="28"/>
                                <w:szCs w:val="28"/>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alt="If Yes - Use placement code 17 only and answer the question below." style="width:434.55pt;height:3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" strokecolor="#f79646" strokeweight="2.5pt">
                <v:shadow color="#868686"/>
                <v:textbox>
                  <w:txbxContent>
                    <w:p w:rsidR="00BE5AC8" w:rsidRPr="00A71D80" w:rsidRDefault="00BE5AC8" w:rsidP="00C90A46">
                      <w:pPr>
                        <w:spacing w:after="0" w:line="240" w:lineRule="auto"/>
                        <w:jc w:val="center"/>
                        <w:rPr>
                          <w:b/>
                          <w:sz w:val="28"/>
                          <w:szCs w:val="28"/>
                        </w:rPr>
                      </w:pPr>
                      <w:r w:rsidRPr="00BE5AC8">
                        <w:rPr>
                          <w:b/>
                          <w:sz w:val="28"/>
                          <w:szCs w:val="28"/>
                          <w14:shadow w14:blurRad="50800" w14:dist="38100" w14:dir="2700000" w14:sx="100000" w14:sy="100000" w14:kx="0" w14:ky="0" w14:algn="tl">
                            <w14:srgbClr w14:val="000000">
                              <w14:alpha w14:val="60000"/>
                            </w14:srgbClr>
                          </w14:shadow>
                        </w:rPr>
                        <w:t>If YES</w:t>
                      </w:r>
                      <w:r w:rsidRPr="00A71D80">
                        <w:rPr>
                          <w:b/>
                          <w:sz w:val="28"/>
                          <w:szCs w:val="28"/>
                        </w:rPr>
                        <w:t xml:space="preserve"> - Use </w:t>
                      </w:r>
                      <w:r w:rsidRPr="008E16D3">
                        <w:rPr>
                          <w:b/>
                          <w:color w:val="984806" w:themeColor="accent6" w:themeShade="80"/>
                          <w:sz w:val="28"/>
                          <w:szCs w:val="28"/>
                        </w:rPr>
                        <w:t xml:space="preserve">placement code 17 </w:t>
                      </w:r>
                      <w:r w:rsidRPr="00A71D80">
                        <w:rPr>
                          <w:b/>
                          <w:sz w:val="28"/>
                          <w:szCs w:val="28"/>
                        </w:rPr>
                        <w:t>only</w:t>
                      </w:r>
                      <w:r>
                        <w:rPr>
                          <w:b/>
                          <w:sz w:val="28"/>
                          <w:szCs w:val="28"/>
                        </w:rPr>
                        <w:t xml:space="preserve"> and answer the questions below.</w:t>
                      </w:r>
                    </w:p>
                    <w:p w:rsidR="00BE5AC8" w:rsidRDefault="00BE5AC8" w:rsidP="0097378B">
                      <w:pPr>
                        <w:jc w:val="center"/>
                        <w:rPr>
                          <w:b/>
                          <w:sz w:val="28"/>
                          <w:szCs w:val="28"/>
                        </w:rPr>
                      </w:pPr>
                    </w:p>
                    <w:p w:rsidR="00BE5AC8" w:rsidRPr="002F525A" w:rsidRDefault="00BE5AC8" w:rsidP="0097378B">
                      <w:pPr>
                        <w:jc w:val="center"/>
                        <w:rPr>
                          <w:b/>
                          <w:sz w:val="28"/>
                          <w:szCs w:val="28"/>
                        </w:rPr>
                      </w:pPr>
                    </w:p>
                  </w:txbxContent>
                </v:textbox>
                <w10:anchorlock/>
              </v:shape>
            </w:pict>
          </mc:Fallback>
        </mc:AlternateContent>
      </w:r>
    </w:p>
    <w:p w:rsidR="00BE5AC8" w:rsidRDefault="00BE5AC8" w:rsidP="00D77873">
      <w:pPr>
        <w:pStyle w:val="ListParagraph"/>
        <w:spacing w:after="0" w:line="240" w:lineRule="auto"/>
        <w:rPr>
          <w:rFonts w:ascii="Times New Roman" w:hAnsi="Times New Roman" w:cs="Times New Roman"/>
          <w:sz w:val="24"/>
          <w:szCs w:val="24"/>
        </w:rPr>
      </w:pPr>
    </w:p>
    <w:p w:rsidR="00BE5AC8" w:rsidRDefault="00BE5AC8" w:rsidP="00D77873">
      <w:pPr>
        <w:pStyle w:val="ListParagraph"/>
        <w:spacing w:after="0" w:line="240" w:lineRule="auto"/>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inline distT="0" distB="0" distL="0" distR="0">
                <wp:extent cx="5514975" cy="691117"/>
                <wp:effectExtent l="19050" t="19050" r="28575" b="1397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691117"/>
                        </a:xfrm>
                        <a:prstGeom prst="rect">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E5AC8" w:rsidRPr="00A71D80" w:rsidRDefault="00BE5AC8" w:rsidP="00BE5AC8">
                            <w:pPr>
                              <w:spacing w:after="0" w:line="240" w:lineRule="auto"/>
                              <w:jc w:val="center"/>
                              <w:rPr>
                                <w:b/>
                                <w:sz w:val="28"/>
                                <w:szCs w:val="28"/>
                              </w:rPr>
                            </w:pPr>
                            <w:r w:rsidRPr="00BE5AC8">
                              <w:rPr>
                                <w:b/>
                                <w:sz w:val="28"/>
                                <w:szCs w:val="28"/>
                                <w14:shadow w14:blurRad="50800" w14:dist="38100" w14:dir="2700000" w14:sx="100000" w14:sy="100000" w14:kx="0" w14:ky="0" w14:algn="tl">
                                  <w14:srgbClr w14:val="000000">
                                    <w14:alpha w14:val="60000"/>
                                  </w14:srgbClr>
                                </w14:shadow>
                              </w:rPr>
                              <w:t>If NO</w:t>
                            </w:r>
                            <w:r>
                              <w:rPr>
                                <w:b/>
                                <w:sz w:val="28"/>
                                <w:szCs w:val="28"/>
                              </w:rPr>
                              <w:t xml:space="preserve"> - Use </w:t>
                            </w:r>
                            <w:r w:rsidRPr="008E16D3">
                              <w:rPr>
                                <w:b/>
                                <w:color w:val="244061" w:themeColor="accent1" w:themeShade="80"/>
                                <w:sz w:val="28"/>
                                <w:szCs w:val="28"/>
                              </w:rPr>
                              <w:t xml:space="preserve">placement codes 18-22 </w:t>
                            </w:r>
                            <w:r>
                              <w:rPr>
                                <w:b/>
                                <w:sz w:val="28"/>
                                <w:szCs w:val="28"/>
                              </w:rPr>
                              <w:t xml:space="preserve">and move to the question </w:t>
                            </w:r>
                            <w:r w:rsidRPr="00BE5AC8">
                              <w:rPr>
                                <w:b/>
                                <w:sz w:val="28"/>
                                <w:szCs w:val="28"/>
                              </w:rPr>
                              <w:t>“Does the child attend a special education program?”</w:t>
                            </w:r>
                          </w:p>
                          <w:p w:rsidR="00BE5AC8" w:rsidRPr="002F525A" w:rsidRDefault="00BE5AC8" w:rsidP="00BE5AC8">
                            <w:pPr>
                              <w:jc w:val="center"/>
                              <w:rPr>
                                <w:b/>
                                <w:sz w:val="28"/>
                                <w:szCs w:val="28"/>
                              </w:rPr>
                            </w:pPr>
                          </w:p>
                        </w:txbxContent>
                      </wps:txbx>
                      <wps:bodyPr rot="0" vert="horz" wrap="square" lIns="91440" tIns="45720" rIns="91440" bIns="45720" anchor="t" anchorCtr="0" upright="1">
                        <a:noAutofit/>
                      </wps:bodyPr>
                    </wps:wsp>
                  </a:graphicData>
                </a:graphic>
              </wp:inline>
            </w:drawing>
          </mc:Choice>
          <mc:Fallback>
            <w:pict>
              <v:shape id="Text Box 6" o:spid="_x0000_s1027" type="#_x0000_t202" style="width:434.25pt;height:5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" strokecolor="#4f81bd" strokeweight="2.5pt">
                <v:shadow color="#868686"/>
                <v:textbox>
                  <w:txbxContent>
                    <w:p w:rsidR="00BE5AC8" w:rsidRPr="00A71D80" w:rsidRDefault="00BE5AC8" w:rsidP="00BE5AC8">
                      <w:pPr>
                        <w:spacing w:after="0" w:line="240" w:lineRule="auto"/>
                        <w:jc w:val="center"/>
                        <w:rPr>
                          <w:b/>
                          <w:sz w:val="28"/>
                          <w:szCs w:val="28"/>
                        </w:rPr>
                      </w:pPr>
                      <w:r w:rsidRPr="00BE5AC8">
                        <w:rPr>
                          <w:b/>
                          <w:sz w:val="28"/>
                          <w:szCs w:val="28"/>
                          <w14:shadow w14:blurRad="50800" w14:dist="38100" w14:dir="2700000" w14:sx="100000" w14:sy="100000" w14:kx="0" w14:ky="0" w14:algn="tl">
                            <w14:srgbClr w14:val="000000">
                              <w14:alpha w14:val="60000"/>
                            </w14:srgbClr>
                          </w14:shadow>
                        </w:rPr>
                        <w:t>If NO</w:t>
                      </w:r>
                      <w:r>
                        <w:rPr>
                          <w:b/>
                          <w:sz w:val="28"/>
                          <w:szCs w:val="28"/>
                        </w:rPr>
                        <w:t xml:space="preserve"> - Use </w:t>
                      </w:r>
                      <w:r w:rsidRPr="008E16D3">
                        <w:rPr>
                          <w:b/>
                          <w:color w:val="244061" w:themeColor="accent1" w:themeShade="80"/>
                          <w:sz w:val="28"/>
                          <w:szCs w:val="28"/>
                        </w:rPr>
                        <w:t xml:space="preserve">placement codes 18-22 </w:t>
                      </w:r>
                      <w:r>
                        <w:rPr>
                          <w:b/>
                          <w:sz w:val="28"/>
                          <w:szCs w:val="28"/>
                        </w:rPr>
                        <w:t xml:space="preserve">and move to the question </w:t>
                      </w:r>
                      <w:r w:rsidRPr="00BE5AC8">
                        <w:rPr>
                          <w:b/>
                          <w:sz w:val="28"/>
                          <w:szCs w:val="28"/>
                        </w:rPr>
                        <w:t>“Does the child attend a special education program?”</w:t>
                      </w:r>
                    </w:p>
                    <w:p w:rsidR="00BE5AC8" w:rsidRPr="002F525A" w:rsidRDefault="00BE5AC8" w:rsidP="00BE5AC8">
                      <w:pPr>
                        <w:jc w:val="center"/>
                        <w:rPr>
                          <w:b/>
                          <w:sz w:val="28"/>
                          <w:szCs w:val="28"/>
                        </w:rPr>
                      </w:pPr>
                    </w:p>
                  </w:txbxContent>
                </v:textbox>
                <w10:anchorlock/>
              </v:shape>
            </w:pict>
          </mc:Fallback>
        </mc:AlternateContent>
      </w:r>
    </w:p>
    <w:p w:rsidR="00BE5AC8" w:rsidRPr="00BE5AC8" w:rsidRDefault="00BE5AC8" w:rsidP="00BE5AC8">
      <w:pPr>
        <w:spacing w:after="0" w:line="240" w:lineRule="auto"/>
        <w:rPr>
          <w:rFonts w:ascii="Times New Roman" w:hAnsi="Times New Roman" w:cs="Times New Roman"/>
          <w:sz w:val="24"/>
          <w:szCs w:val="24"/>
        </w:rPr>
      </w:pPr>
    </w:p>
    <w:p w:rsidR="002D64DB" w:rsidRPr="006C45C5" w:rsidRDefault="002D64DB" w:rsidP="002D64DB">
      <w:pPr>
        <w:pStyle w:val="ListParagraph"/>
        <w:spacing w:after="0" w:line="240" w:lineRule="auto"/>
        <w:rPr>
          <w:rFonts w:ascii="Times New Roman" w:hAnsi="Times New Roman" w:cs="Times New Roman"/>
          <w:b/>
          <w:sz w:val="24"/>
          <w:szCs w:val="24"/>
        </w:rPr>
      </w:pPr>
    </w:p>
    <w:p w:rsidR="002D64DB" w:rsidRPr="006C45C5" w:rsidRDefault="002D64DB" w:rsidP="00FB2F3C">
      <w:pPr>
        <w:pStyle w:val="ListParagraph"/>
        <w:numPr>
          <w:ilvl w:val="1"/>
          <w:numId w:val="1"/>
        </w:numPr>
        <w:spacing w:after="0" w:line="240" w:lineRule="auto"/>
        <w:rPr>
          <w:rFonts w:ascii="Times New Roman" w:hAnsi="Times New Roman" w:cs="Times New Roman"/>
          <w:sz w:val="24"/>
          <w:szCs w:val="24"/>
        </w:rPr>
      </w:pPr>
      <w:r w:rsidRPr="00B35B4D">
        <w:rPr>
          <w:rFonts w:ascii="Times New Roman" w:hAnsi="Times New Roman" w:cs="Times New Roman"/>
          <w:b/>
          <w:sz w:val="24"/>
          <w:szCs w:val="24"/>
          <w:u w:val="single"/>
        </w:rPr>
        <w:t xml:space="preserve">For the </w:t>
      </w:r>
      <w:r w:rsidR="00B35B4D">
        <w:rPr>
          <w:rFonts w:ascii="Times New Roman" w:hAnsi="Times New Roman" w:cs="Times New Roman"/>
          <w:b/>
          <w:sz w:val="24"/>
          <w:szCs w:val="24"/>
          <w:u w:val="single"/>
        </w:rPr>
        <w:t>child</w:t>
      </w:r>
      <w:r w:rsidRPr="00B35B4D">
        <w:rPr>
          <w:rFonts w:ascii="Times New Roman" w:hAnsi="Times New Roman" w:cs="Times New Roman"/>
          <w:b/>
          <w:sz w:val="24"/>
          <w:szCs w:val="24"/>
          <w:u w:val="single"/>
        </w:rPr>
        <w:t xml:space="preserve"> attending a regular early childhood program</w:t>
      </w:r>
      <w:r w:rsidRPr="006C45C5">
        <w:rPr>
          <w:rFonts w:ascii="Times New Roman" w:hAnsi="Times New Roman" w:cs="Times New Roman"/>
          <w:b/>
          <w:sz w:val="24"/>
          <w:szCs w:val="24"/>
        </w:rPr>
        <w:t>, determine whether the child attends a regular early childhood prog</w:t>
      </w:r>
      <w:r w:rsidR="003413E1">
        <w:rPr>
          <w:rFonts w:ascii="Times New Roman" w:hAnsi="Times New Roman" w:cs="Times New Roman"/>
          <w:b/>
          <w:sz w:val="24"/>
          <w:szCs w:val="24"/>
        </w:rPr>
        <w:t xml:space="preserve">ram </w:t>
      </w:r>
      <w:r w:rsidR="005E622B">
        <w:rPr>
          <w:rFonts w:ascii="Times New Roman" w:hAnsi="Times New Roman" w:cs="Times New Roman"/>
          <w:b/>
          <w:sz w:val="24"/>
          <w:szCs w:val="24"/>
        </w:rPr>
        <w:t>“</w:t>
      </w:r>
      <w:r w:rsidR="003413E1" w:rsidRPr="005E622B">
        <w:rPr>
          <w:rFonts w:ascii="Times New Roman" w:hAnsi="Times New Roman" w:cs="Times New Roman"/>
          <w:b/>
          <w:sz w:val="24"/>
          <w:szCs w:val="24"/>
        </w:rPr>
        <w:t>at least 10 hours per week</w:t>
      </w:r>
      <w:r w:rsidR="005E622B">
        <w:rPr>
          <w:rFonts w:ascii="Times New Roman" w:hAnsi="Times New Roman" w:cs="Times New Roman"/>
          <w:b/>
          <w:sz w:val="24"/>
          <w:szCs w:val="24"/>
        </w:rPr>
        <w:t>”</w:t>
      </w:r>
      <w:r w:rsidR="003413E1" w:rsidRPr="005E622B">
        <w:rPr>
          <w:rFonts w:ascii="Times New Roman" w:hAnsi="Times New Roman" w:cs="Times New Roman"/>
          <w:b/>
          <w:sz w:val="24"/>
          <w:szCs w:val="24"/>
        </w:rPr>
        <w:t xml:space="preserve"> or </w:t>
      </w:r>
      <w:r w:rsidR="005E622B">
        <w:rPr>
          <w:rFonts w:ascii="Times New Roman" w:hAnsi="Times New Roman" w:cs="Times New Roman"/>
          <w:b/>
          <w:sz w:val="24"/>
          <w:szCs w:val="24"/>
        </w:rPr>
        <w:t>“</w:t>
      </w:r>
      <w:r w:rsidR="003413E1" w:rsidRPr="005E622B">
        <w:rPr>
          <w:rFonts w:ascii="Times New Roman" w:hAnsi="Times New Roman" w:cs="Times New Roman"/>
          <w:b/>
          <w:sz w:val="24"/>
          <w:szCs w:val="24"/>
        </w:rPr>
        <w:t>l</w:t>
      </w:r>
      <w:r w:rsidRPr="005E622B">
        <w:rPr>
          <w:rFonts w:ascii="Times New Roman" w:hAnsi="Times New Roman" w:cs="Times New Roman"/>
          <w:b/>
          <w:sz w:val="24"/>
          <w:szCs w:val="24"/>
        </w:rPr>
        <w:t>ess than 10 hours per week.</w:t>
      </w:r>
      <w:r w:rsidR="005E622B">
        <w:rPr>
          <w:rFonts w:ascii="Times New Roman" w:hAnsi="Times New Roman" w:cs="Times New Roman"/>
          <w:b/>
          <w:sz w:val="24"/>
          <w:szCs w:val="24"/>
        </w:rPr>
        <w:t>”</w:t>
      </w:r>
    </w:p>
    <w:p w:rsidR="00581524" w:rsidRPr="006C45C5" w:rsidRDefault="00581524" w:rsidP="006B3534">
      <w:pPr>
        <w:pStyle w:val="ListParagraph"/>
        <w:spacing w:after="0" w:line="240" w:lineRule="auto"/>
        <w:rPr>
          <w:rFonts w:ascii="Times New Roman" w:hAnsi="Times New Roman" w:cs="Times New Roman"/>
          <w:sz w:val="24"/>
          <w:szCs w:val="24"/>
        </w:rPr>
      </w:pPr>
    </w:p>
    <w:p w:rsidR="00625BE8" w:rsidRDefault="006B3534" w:rsidP="00F450D5">
      <w:pPr>
        <w:pStyle w:val="ListParagraph"/>
        <w:spacing w:after="0" w:line="240" w:lineRule="auto"/>
        <w:rPr>
          <w:rFonts w:ascii="Times New Roman" w:hAnsi="Times New Roman" w:cs="Times New Roman"/>
          <w:sz w:val="24"/>
          <w:szCs w:val="24"/>
        </w:rPr>
      </w:pPr>
      <w:r w:rsidRPr="006C45C5">
        <w:rPr>
          <w:rFonts w:ascii="Times New Roman" w:hAnsi="Times New Roman" w:cs="Times New Roman"/>
          <w:sz w:val="24"/>
          <w:szCs w:val="24"/>
        </w:rPr>
        <w:t xml:space="preserve">Count the number of hours the child attends a regular early childhood program. </w:t>
      </w:r>
    </w:p>
    <w:p w:rsidR="003413E1" w:rsidRPr="00F450D5" w:rsidRDefault="003413E1" w:rsidP="00F450D5">
      <w:pPr>
        <w:pStyle w:val="ListParagraph"/>
        <w:spacing w:after="0" w:line="240" w:lineRule="auto"/>
        <w:rPr>
          <w:rFonts w:ascii="Times New Roman" w:hAnsi="Times New Roman" w:cs="Times New Roman"/>
          <w:sz w:val="24"/>
          <w:szCs w:val="24"/>
        </w:rPr>
      </w:pPr>
    </w:p>
    <w:p w:rsidR="00D53F11" w:rsidRPr="00197D03" w:rsidRDefault="006B3534" w:rsidP="00D53F11">
      <w:pPr>
        <w:pStyle w:val="ListParagraph"/>
        <w:numPr>
          <w:ilvl w:val="0"/>
          <w:numId w:val="3"/>
        </w:numPr>
        <w:spacing w:after="0" w:line="240" w:lineRule="auto"/>
        <w:ind w:left="1080"/>
        <w:rPr>
          <w:rFonts w:ascii="Times New Roman" w:hAnsi="Times New Roman" w:cs="Times New Roman"/>
          <w:sz w:val="24"/>
          <w:szCs w:val="24"/>
        </w:rPr>
      </w:pPr>
      <w:r w:rsidRPr="006C45C5">
        <w:rPr>
          <w:rFonts w:ascii="Times New Roman" w:hAnsi="Times New Roman" w:cs="Times New Roman"/>
          <w:sz w:val="24"/>
          <w:szCs w:val="24"/>
        </w:rPr>
        <w:t xml:space="preserve">Add both the hours provided by the family as well as the LEA. Based on the number of </w:t>
      </w:r>
      <w:r w:rsidRPr="00197D03">
        <w:rPr>
          <w:rFonts w:ascii="Times New Roman" w:hAnsi="Times New Roman" w:cs="Times New Roman"/>
          <w:sz w:val="24"/>
          <w:szCs w:val="24"/>
        </w:rPr>
        <w:t xml:space="preserve">hours the child attends a regular early childhood program, </w:t>
      </w:r>
      <w:r w:rsidR="00813F06" w:rsidRPr="00197D03">
        <w:rPr>
          <w:rFonts w:ascii="Times New Roman" w:hAnsi="Times New Roman" w:cs="Times New Roman"/>
          <w:sz w:val="24"/>
          <w:szCs w:val="24"/>
        </w:rPr>
        <w:t>determine</w:t>
      </w:r>
      <w:r w:rsidRPr="00197D03">
        <w:rPr>
          <w:rFonts w:ascii="Times New Roman" w:hAnsi="Times New Roman" w:cs="Times New Roman"/>
          <w:sz w:val="24"/>
          <w:szCs w:val="24"/>
        </w:rPr>
        <w:t xml:space="preserve"> whet</w:t>
      </w:r>
      <w:r w:rsidR="00D53F11" w:rsidRPr="00197D03">
        <w:rPr>
          <w:rFonts w:ascii="Times New Roman" w:hAnsi="Times New Roman" w:cs="Times New Roman"/>
          <w:sz w:val="24"/>
          <w:szCs w:val="24"/>
        </w:rPr>
        <w:t>her the child attends “at least 10 hours per week” or “less than 10 hours per week.”</w:t>
      </w:r>
    </w:p>
    <w:p w:rsidR="00D53F11" w:rsidRPr="00197D03" w:rsidRDefault="00D53F11" w:rsidP="006B3534">
      <w:pPr>
        <w:pStyle w:val="ListParagraph"/>
        <w:spacing w:after="0" w:line="240" w:lineRule="auto"/>
        <w:rPr>
          <w:rFonts w:ascii="Times New Roman" w:hAnsi="Times New Roman" w:cs="Times New Roman"/>
          <w:sz w:val="24"/>
          <w:szCs w:val="24"/>
        </w:rPr>
      </w:pPr>
    </w:p>
    <w:p w:rsidR="00581524" w:rsidRPr="00197D03" w:rsidRDefault="00581524" w:rsidP="00D77873">
      <w:pPr>
        <w:pStyle w:val="ListParagraph"/>
        <w:spacing w:after="0" w:line="240" w:lineRule="auto"/>
        <w:rPr>
          <w:rFonts w:ascii="Times New Roman" w:hAnsi="Times New Roman" w:cs="Times New Roman"/>
          <w:sz w:val="24"/>
          <w:szCs w:val="24"/>
        </w:rPr>
      </w:pPr>
    </w:p>
    <w:p w:rsidR="00960A00" w:rsidRPr="00197D03" w:rsidRDefault="00625BE8" w:rsidP="00FB2F3C">
      <w:pPr>
        <w:pStyle w:val="ListParagraph"/>
        <w:numPr>
          <w:ilvl w:val="1"/>
          <w:numId w:val="1"/>
        </w:numPr>
        <w:spacing w:after="0" w:line="240" w:lineRule="auto"/>
        <w:rPr>
          <w:rFonts w:ascii="Times New Roman" w:hAnsi="Times New Roman" w:cs="Times New Roman"/>
          <w:b/>
          <w:sz w:val="24"/>
          <w:szCs w:val="24"/>
        </w:rPr>
      </w:pPr>
      <w:r w:rsidRPr="00197D03">
        <w:rPr>
          <w:rFonts w:ascii="Times New Roman" w:hAnsi="Times New Roman" w:cs="Times New Roman"/>
          <w:b/>
          <w:sz w:val="24"/>
          <w:szCs w:val="24"/>
          <w:u w:val="single"/>
        </w:rPr>
        <w:t xml:space="preserve">For the </w:t>
      </w:r>
      <w:r w:rsidR="00F450D5" w:rsidRPr="00197D03">
        <w:rPr>
          <w:rFonts w:ascii="Times New Roman" w:hAnsi="Times New Roman" w:cs="Times New Roman"/>
          <w:b/>
          <w:sz w:val="24"/>
          <w:szCs w:val="24"/>
          <w:u w:val="single"/>
        </w:rPr>
        <w:t>child</w:t>
      </w:r>
      <w:r w:rsidRPr="00197D03">
        <w:rPr>
          <w:rFonts w:ascii="Times New Roman" w:hAnsi="Times New Roman" w:cs="Times New Roman"/>
          <w:b/>
          <w:sz w:val="24"/>
          <w:szCs w:val="24"/>
          <w:u w:val="single"/>
        </w:rPr>
        <w:t xml:space="preserve"> attending a regular early childhood program</w:t>
      </w:r>
      <w:r w:rsidRPr="00197D03">
        <w:rPr>
          <w:rFonts w:ascii="Times New Roman" w:hAnsi="Times New Roman" w:cs="Times New Roman"/>
          <w:b/>
          <w:sz w:val="24"/>
          <w:szCs w:val="24"/>
        </w:rPr>
        <w:t xml:space="preserve">, </w:t>
      </w:r>
      <w:r w:rsidR="00AE7C53" w:rsidRPr="00197D03">
        <w:rPr>
          <w:rFonts w:ascii="Times New Roman" w:hAnsi="Times New Roman" w:cs="Times New Roman"/>
          <w:b/>
          <w:sz w:val="24"/>
          <w:szCs w:val="24"/>
        </w:rPr>
        <w:t>answer the question “</w:t>
      </w:r>
      <w:r w:rsidR="00960A00" w:rsidRPr="00197D03">
        <w:rPr>
          <w:rFonts w:ascii="Times New Roman" w:hAnsi="Times New Roman" w:cs="Times New Roman"/>
          <w:b/>
          <w:sz w:val="24"/>
          <w:szCs w:val="24"/>
        </w:rPr>
        <w:t>Does the child receive the majority of special education and related services in the regular early childhood</w:t>
      </w:r>
      <w:r w:rsidR="00791BC0" w:rsidRPr="00197D03">
        <w:rPr>
          <w:rFonts w:ascii="Times New Roman" w:hAnsi="Times New Roman" w:cs="Times New Roman"/>
          <w:b/>
          <w:sz w:val="24"/>
          <w:szCs w:val="24"/>
        </w:rPr>
        <w:t xml:space="preserve"> program</w:t>
      </w:r>
      <w:r w:rsidR="00960A00" w:rsidRPr="00197D03">
        <w:rPr>
          <w:rFonts w:ascii="Times New Roman" w:hAnsi="Times New Roman" w:cs="Times New Roman"/>
          <w:b/>
          <w:sz w:val="24"/>
          <w:szCs w:val="24"/>
        </w:rPr>
        <w:t>?”</w:t>
      </w:r>
    </w:p>
    <w:p w:rsidR="00F450D5" w:rsidRPr="00197D03" w:rsidRDefault="00F450D5" w:rsidP="00F450D5">
      <w:pPr>
        <w:pStyle w:val="ListParagraph"/>
        <w:spacing w:after="0" w:line="240" w:lineRule="auto"/>
        <w:rPr>
          <w:rFonts w:ascii="Times New Roman" w:hAnsi="Times New Roman" w:cs="Times New Roman"/>
          <w:color w:val="FF0000"/>
          <w:sz w:val="24"/>
          <w:szCs w:val="24"/>
        </w:rPr>
      </w:pPr>
    </w:p>
    <w:p w:rsidR="00625BE8" w:rsidRPr="00197D03" w:rsidRDefault="00DE4AE5" w:rsidP="00F450D5">
      <w:pPr>
        <w:pStyle w:val="ListParagraph"/>
        <w:spacing w:after="0" w:line="240" w:lineRule="auto"/>
        <w:rPr>
          <w:rFonts w:ascii="Times New Roman" w:hAnsi="Times New Roman" w:cs="Times New Roman"/>
          <w:sz w:val="24"/>
          <w:szCs w:val="24"/>
        </w:rPr>
      </w:pPr>
      <w:r w:rsidRPr="00197D03">
        <w:rPr>
          <w:rFonts w:ascii="Times New Roman" w:hAnsi="Times New Roman" w:cs="Times New Roman"/>
          <w:sz w:val="24"/>
          <w:szCs w:val="24"/>
        </w:rPr>
        <w:t xml:space="preserve">The </w:t>
      </w:r>
      <w:r w:rsidR="00AE7C53" w:rsidRPr="00197D03">
        <w:rPr>
          <w:rFonts w:ascii="Times New Roman" w:hAnsi="Times New Roman" w:cs="Times New Roman"/>
          <w:sz w:val="24"/>
          <w:szCs w:val="24"/>
        </w:rPr>
        <w:t>answer choices are “</w:t>
      </w:r>
      <w:r w:rsidR="00960A00" w:rsidRPr="00197D03">
        <w:rPr>
          <w:rFonts w:ascii="Times New Roman" w:hAnsi="Times New Roman" w:cs="Times New Roman"/>
          <w:sz w:val="24"/>
          <w:szCs w:val="24"/>
        </w:rPr>
        <w:t xml:space="preserve">Yes, </w:t>
      </w:r>
      <w:r w:rsidR="00AE7C53" w:rsidRPr="00197D03">
        <w:rPr>
          <w:rFonts w:ascii="Times New Roman" w:hAnsi="Times New Roman" w:cs="Times New Roman"/>
          <w:sz w:val="24"/>
          <w:szCs w:val="24"/>
        </w:rPr>
        <w:t>in the regular early childhood program” or “</w:t>
      </w:r>
      <w:r w:rsidR="00960A00" w:rsidRPr="00197D03">
        <w:rPr>
          <w:rFonts w:ascii="Times New Roman" w:hAnsi="Times New Roman" w:cs="Times New Roman"/>
          <w:sz w:val="24"/>
          <w:szCs w:val="24"/>
        </w:rPr>
        <w:t xml:space="preserve">No, </w:t>
      </w:r>
      <w:r w:rsidR="00AE7C53" w:rsidRPr="00197D03">
        <w:rPr>
          <w:rFonts w:ascii="Times New Roman" w:hAnsi="Times New Roman" w:cs="Times New Roman"/>
          <w:sz w:val="24"/>
          <w:szCs w:val="24"/>
        </w:rPr>
        <w:t xml:space="preserve">in some other location.” </w:t>
      </w:r>
    </w:p>
    <w:p w:rsidR="006336EF" w:rsidRPr="00A2063B" w:rsidRDefault="006336EF" w:rsidP="006336EF">
      <w:pPr>
        <w:pStyle w:val="ListParagraph"/>
        <w:numPr>
          <w:ilvl w:val="0"/>
          <w:numId w:val="3"/>
        </w:numPr>
        <w:spacing w:after="0" w:line="240" w:lineRule="auto"/>
        <w:ind w:left="1080"/>
        <w:rPr>
          <w:rFonts w:ascii="Times New Roman" w:hAnsi="Times New Roman" w:cs="Times New Roman"/>
          <w:sz w:val="24"/>
          <w:szCs w:val="24"/>
        </w:rPr>
      </w:pPr>
      <w:r w:rsidRPr="00197D03">
        <w:rPr>
          <w:rFonts w:ascii="Times New Roman" w:hAnsi="Times New Roman" w:cs="Times New Roman"/>
          <w:sz w:val="24"/>
          <w:szCs w:val="24"/>
        </w:rPr>
        <w:t>Only consider special education and related</w:t>
      </w:r>
      <w:r w:rsidRPr="00A2063B">
        <w:rPr>
          <w:rFonts w:ascii="Times New Roman" w:hAnsi="Times New Roman" w:cs="Times New Roman"/>
          <w:sz w:val="24"/>
          <w:szCs w:val="24"/>
        </w:rPr>
        <w:t xml:space="preserve"> services provided by the LEA. Do not count services that are paid for by the parent.</w:t>
      </w:r>
      <w:r w:rsidR="008217CC" w:rsidRPr="00A2063B">
        <w:rPr>
          <w:rFonts w:ascii="Times New Roman" w:hAnsi="Times New Roman" w:cs="Times New Roman"/>
          <w:sz w:val="24"/>
          <w:szCs w:val="24"/>
        </w:rPr>
        <w:t xml:space="preserve">  Count all the hours of special education </w:t>
      </w:r>
      <w:r w:rsidR="008217CC" w:rsidRPr="00A2063B">
        <w:rPr>
          <w:rFonts w:ascii="Times New Roman" w:hAnsi="Times New Roman" w:cs="Times New Roman"/>
          <w:sz w:val="24"/>
          <w:szCs w:val="24"/>
        </w:rPr>
        <w:lastRenderedPageBreak/>
        <w:t>and related service</w:t>
      </w:r>
      <w:r w:rsidR="002F79AB">
        <w:rPr>
          <w:rFonts w:ascii="Times New Roman" w:hAnsi="Times New Roman" w:cs="Times New Roman"/>
          <w:sz w:val="24"/>
          <w:szCs w:val="24"/>
        </w:rPr>
        <w:t>s</w:t>
      </w:r>
      <w:r w:rsidR="008217CC" w:rsidRPr="00A2063B">
        <w:rPr>
          <w:rFonts w:ascii="Times New Roman" w:hAnsi="Times New Roman" w:cs="Times New Roman"/>
          <w:sz w:val="24"/>
          <w:szCs w:val="24"/>
        </w:rPr>
        <w:t xml:space="preserve"> on the child’s IEP. If the majority of those services are provided in a r</w:t>
      </w:r>
      <w:r w:rsidR="00AF7EB1" w:rsidRPr="00A2063B">
        <w:rPr>
          <w:rFonts w:ascii="Times New Roman" w:hAnsi="Times New Roman" w:cs="Times New Roman"/>
          <w:sz w:val="24"/>
          <w:szCs w:val="24"/>
        </w:rPr>
        <w:t xml:space="preserve">egular early childhood program, the child would be coded as receiving the majority of special education and related services in the program.  If the majority of special education and related services are provided outside the regular program, the child is receiving services in another location. </w:t>
      </w:r>
    </w:p>
    <w:p w:rsidR="006336EF" w:rsidRPr="006C45C5" w:rsidRDefault="006336EF" w:rsidP="006336EF">
      <w:pPr>
        <w:pStyle w:val="ListParagraph"/>
        <w:spacing w:after="0" w:line="240" w:lineRule="auto"/>
        <w:ind w:left="1080"/>
        <w:rPr>
          <w:rFonts w:ascii="Times New Roman" w:hAnsi="Times New Roman" w:cs="Times New Roman"/>
          <w:sz w:val="24"/>
          <w:szCs w:val="24"/>
        </w:rPr>
      </w:pPr>
    </w:p>
    <w:p w:rsidR="00CC1B72" w:rsidRDefault="006336EF" w:rsidP="00CC1B72">
      <w:pPr>
        <w:pStyle w:val="ListParagraph"/>
        <w:numPr>
          <w:ilvl w:val="0"/>
          <w:numId w:val="3"/>
        </w:numPr>
        <w:spacing w:after="0" w:line="240" w:lineRule="auto"/>
        <w:ind w:left="1080"/>
        <w:rPr>
          <w:rFonts w:ascii="Times New Roman" w:hAnsi="Times New Roman" w:cs="Times New Roman"/>
          <w:sz w:val="24"/>
          <w:szCs w:val="24"/>
        </w:rPr>
      </w:pPr>
      <w:r w:rsidRPr="006C45C5">
        <w:rPr>
          <w:rFonts w:ascii="Times New Roman" w:hAnsi="Times New Roman" w:cs="Times New Roman"/>
          <w:sz w:val="24"/>
          <w:szCs w:val="24"/>
        </w:rPr>
        <w:t xml:space="preserve">Services in the regular early childhood </w:t>
      </w:r>
      <w:r w:rsidR="00791BC0">
        <w:rPr>
          <w:rFonts w:ascii="Times New Roman" w:hAnsi="Times New Roman" w:cs="Times New Roman"/>
          <w:sz w:val="24"/>
          <w:szCs w:val="24"/>
        </w:rPr>
        <w:t>program</w:t>
      </w:r>
      <w:r w:rsidRPr="006C45C5">
        <w:rPr>
          <w:rFonts w:ascii="Times New Roman" w:hAnsi="Times New Roman" w:cs="Times New Roman"/>
          <w:sz w:val="24"/>
          <w:szCs w:val="24"/>
        </w:rPr>
        <w:t xml:space="preserve"> would include a therapist working with the child in the classroom or on the playground during outside time. For example, a physical therapist working on motor skills during recess.</w:t>
      </w:r>
    </w:p>
    <w:p w:rsidR="00CC1B72" w:rsidRPr="00BB683D" w:rsidRDefault="00CC1B72" w:rsidP="00CC1B72">
      <w:pPr>
        <w:pStyle w:val="ListParagraph"/>
        <w:rPr>
          <w:rFonts w:ascii="Times New Roman" w:hAnsi="Times New Roman" w:cs="Times New Roman"/>
          <w:sz w:val="24"/>
          <w:szCs w:val="24"/>
        </w:rPr>
      </w:pPr>
    </w:p>
    <w:p w:rsidR="00CC1B72" w:rsidRPr="00CC1B72" w:rsidRDefault="00CC1B72" w:rsidP="00CC1B72">
      <w:pPr>
        <w:pStyle w:val="ListParagraph"/>
        <w:numPr>
          <w:ilvl w:val="0"/>
          <w:numId w:val="3"/>
        </w:numPr>
        <w:spacing w:after="0" w:line="240" w:lineRule="auto"/>
        <w:ind w:left="1080"/>
        <w:rPr>
          <w:rFonts w:ascii="Times New Roman" w:hAnsi="Times New Roman" w:cs="Times New Roman"/>
          <w:sz w:val="24"/>
          <w:szCs w:val="24"/>
        </w:rPr>
      </w:pPr>
      <w:r w:rsidRPr="00BB683D">
        <w:rPr>
          <w:rFonts w:ascii="Times New Roman" w:hAnsi="Times New Roman" w:cs="Times New Roman"/>
          <w:sz w:val="24"/>
          <w:szCs w:val="24"/>
        </w:rPr>
        <w:t>Services are those that occur in the class the majority of the time. While occasional pull-out sessions may</w:t>
      </w:r>
      <w:r w:rsidR="00CC46C1">
        <w:rPr>
          <w:rFonts w:ascii="Times New Roman" w:hAnsi="Times New Roman" w:cs="Times New Roman"/>
          <w:sz w:val="24"/>
          <w:szCs w:val="24"/>
        </w:rPr>
        <w:t xml:space="preserve"> </w:t>
      </w:r>
      <w:r w:rsidRPr="00BB683D">
        <w:rPr>
          <w:rFonts w:ascii="Times New Roman" w:hAnsi="Times New Roman" w:cs="Times New Roman"/>
          <w:sz w:val="24"/>
          <w:szCs w:val="24"/>
        </w:rPr>
        <w:t xml:space="preserve">be necessary, the majority of specialized instruction is conducted in </w:t>
      </w:r>
      <w:r w:rsidR="00BB683D" w:rsidRPr="00BB683D">
        <w:rPr>
          <w:rFonts w:ascii="Times New Roman" w:hAnsi="Times New Roman" w:cs="Times New Roman"/>
          <w:sz w:val="24"/>
          <w:szCs w:val="24"/>
        </w:rPr>
        <w:t>the regular early childhood program.</w:t>
      </w:r>
      <w:r w:rsidRPr="00BB683D">
        <w:rPr>
          <w:rFonts w:ascii="Times New Roman" w:hAnsi="Times New Roman" w:cs="Times New Roman"/>
          <w:sz w:val="24"/>
          <w:szCs w:val="24"/>
        </w:rPr>
        <w:t xml:space="preserve"> In the event that a child receives some of the specialized services in the </w:t>
      </w:r>
      <w:r w:rsidR="00BB683D" w:rsidRPr="00BB683D">
        <w:rPr>
          <w:rFonts w:ascii="Times New Roman" w:hAnsi="Times New Roman" w:cs="Times New Roman"/>
          <w:sz w:val="24"/>
          <w:szCs w:val="24"/>
        </w:rPr>
        <w:t xml:space="preserve">regular early childhood program </w:t>
      </w:r>
      <w:r w:rsidRPr="00BB683D">
        <w:rPr>
          <w:rFonts w:ascii="Times New Roman" w:hAnsi="Times New Roman" w:cs="Times New Roman"/>
          <w:sz w:val="24"/>
          <w:szCs w:val="24"/>
        </w:rPr>
        <w:t>and some in another location, IEP teams must determine where the “majority” of special education and related services are provided.</w:t>
      </w:r>
    </w:p>
    <w:p w:rsidR="00CC1B72" w:rsidRPr="00CC1B72" w:rsidRDefault="00CC1B72" w:rsidP="00CC1B72">
      <w:pPr>
        <w:pStyle w:val="ListParagraph"/>
        <w:rPr>
          <w:rFonts w:ascii="Times New Roman" w:hAnsi="Times New Roman" w:cs="Times New Roman"/>
          <w:sz w:val="24"/>
          <w:szCs w:val="24"/>
        </w:rPr>
      </w:pPr>
    </w:p>
    <w:p w:rsidR="006336EF" w:rsidRPr="006C45C5" w:rsidRDefault="00AE7C53" w:rsidP="00CC1B72">
      <w:pPr>
        <w:pStyle w:val="ListParagraph"/>
        <w:numPr>
          <w:ilvl w:val="0"/>
          <w:numId w:val="3"/>
        </w:numPr>
        <w:spacing w:after="0" w:line="240" w:lineRule="auto"/>
        <w:ind w:left="1080"/>
        <w:rPr>
          <w:rFonts w:ascii="Times New Roman" w:hAnsi="Times New Roman" w:cs="Times New Roman"/>
          <w:sz w:val="24"/>
          <w:szCs w:val="24"/>
        </w:rPr>
      </w:pPr>
      <w:r w:rsidRPr="006C45C5">
        <w:rPr>
          <w:rFonts w:ascii="Times New Roman" w:hAnsi="Times New Roman" w:cs="Times New Roman"/>
          <w:sz w:val="24"/>
          <w:szCs w:val="24"/>
        </w:rPr>
        <w:t xml:space="preserve">Pull-out services or services provided in a classroom down the hall from the regular early childhood </w:t>
      </w:r>
      <w:r w:rsidR="00791BC0">
        <w:rPr>
          <w:rFonts w:ascii="Times New Roman" w:hAnsi="Times New Roman" w:cs="Times New Roman"/>
          <w:sz w:val="24"/>
          <w:szCs w:val="24"/>
        </w:rPr>
        <w:t>program</w:t>
      </w:r>
      <w:r w:rsidRPr="006C45C5">
        <w:rPr>
          <w:rFonts w:ascii="Times New Roman" w:hAnsi="Times New Roman" w:cs="Times New Roman"/>
          <w:sz w:val="24"/>
          <w:szCs w:val="24"/>
        </w:rPr>
        <w:t xml:space="preserve"> are considered to be pro</w:t>
      </w:r>
      <w:r w:rsidR="006336EF" w:rsidRPr="006C45C5">
        <w:rPr>
          <w:rFonts w:ascii="Times New Roman" w:hAnsi="Times New Roman" w:cs="Times New Roman"/>
          <w:sz w:val="24"/>
          <w:szCs w:val="24"/>
        </w:rPr>
        <w:t>vided “in some other location.”</w:t>
      </w:r>
    </w:p>
    <w:p w:rsidR="006336EF" w:rsidRPr="006C45C5" w:rsidRDefault="006336EF" w:rsidP="006336EF">
      <w:pPr>
        <w:spacing w:after="0" w:line="240" w:lineRule="auto"/>
        <w:rPr>
          <w:rFonts w:ascii="Times New Roman" w:hAnsi="Times New Roman" w:cs="Times New Roman"/>
          <w:sz w:val="24"/>
          <w:szCs w:val="24"/>
        </w:rPr>
      </w:pPr>
    </w:p>
    <w:p w:rsidR="00920B63" w:rsidRPr="009C0E3B" w:rsidRDefault="00DE4AE5" w:rsidP="002421A6">
      <w:pPr>
        <w:pStyle w:val="ListParagraph"/>
        <w:numPr>
          <w:ilvl w:val="0"/>
          <w:numId w:val="3"/>
        </w:numPr>
        <w:spacing w:after="0" w:line="240" w:lineRule="auto"/>
        <w:ind w:left="1080"/>
        <w:rPr>
          <w:rFonts w:ascii="Times New Roman" w:hAnsi="Times New Roman" w:cs="Times New Roman"/>
          <w:sz w:val="24"/>
          <w:szCs w:val="24"/>
        </w:rPr>
      </w:pPr>
      <w:r w:rsidRPr="009C0E3B">
        <w:rPr>
          <w:rFonts w:ascii="Times New Roman" w:hAnsi="Times New Roman" w:cs="Times New Roman"/>
          <w:sz w:val="24"/>
          <w:szCs w:val="24"/>
        </w:rPr>
        <w:t xml:space="preserve">If service time is evenly split between </w:t>
      </w:r>
      <w:r w:rsidR="00A92D11" w:rsidRPr="009C0E3B">
        <w:rPr>
          <w:rFonts w:ascii="Times New Roman" w:hAnsi="Times New Roman" w:cs="Times New Roman"/>
          <w:sz w:val="24"/>
          <w:szCs w:val="24"/>
        </w:rPr>
        <w:t>“</w:t>
      </w:r>
      <w:r w:rsidRPr="009C0E3B">
        <w:rPr>
          <w:rFonts w:ascii="Times New Roman" w:hAnsi="Times New Roman" w:cs="Times New Roman"/>
          <w:sz w:val="24"/>
          <w:szCs w:val="24"/>
        </w:rPr>
        <w:t xml:space="preserve">regular </w:t>
      </w:r>
      <w:r w:rsidR="00D740B4" w:rsidRPr="009C0E3B">
        <w:rPr>
          <w:rFonts w:ascii="Times New Roman" w:hAnsi="Times New Roman" w:cs="Times New Roman"/>
          <w:sz w:val="24"/>
          <w:szCs w:val="24"/>
        </w:rPr>
        <w:t xml:space="preserve">education </w:t>
      </w:r>
      <w:r w:rsidR="00761EB2" w:rsidRPr="009C0E3B">
        <w:rPr>
          <w:rFonts w:ascii="Times New Roman" w:hAnsi="Times New Roman" w:cs="Times New Roman"/>
          <w:sz w:val="24"/>
          <w:szCs w:val="24"/>
        </w:rPr>
        <w:t>program</w:t>
      </w:r>
      <w:r w:rsidR="00A92D11" w:rsidRPr="009C0E3B">
        <w:rPr>
          <w:rFonts w:ascii="Times New Roman" w:hAnsi="Times New Roman" w:cs="Times New Roman"/>
          <w:sz w:val="24"/>
          <w:szCs w:val="24"/>
        </w:rPr>
        <w:t>”</w:t>
      </w:r>
      <w:r w:rsidRPr="009C0E3B">
        <w:rPr>
          <w:rFonts w:ascii="Times New Roman" w:hAnsi="Times New Roman" w:cs="Times New Roman"/>
          <w:sz w:val="24"/>
          <w:szCs w:val="24"/>
        </w:rPr>
        <w:t xml:space="preserve"> and </w:t>
      </w:r>
      <w:r w:rsidR="00A92D11" w:rsidRPr="009C0E3B">
        <w:rPr>
          <w:rFonts w:ascii="Times New Roman" w:hAnsi="Times New Roman" w:cs="Times New Roman"/>
          <w:sz w:val="24"/>
          <w:szCs w:val="24"/>
        </w:rPr>
        <w:t>“</w:t>
      </w:r>
      <w:r w:rsidR="00D740B4" w:rsidRPr="009C0E3B">
        <w:rPr>
          <w:rFonts w:ascii="Times New Roman" w:hAnsi="Times New Roman" w:cs="Times New Roman"/>
          <w:sz w:val="24"/>
          <w:szCs w:val="24"/>
        </w:rPr>
        <w:t>outside of the regular education program</w:t>
      </w:r>
      <w:r w:rsidRPr="009C0E3B">
        <w:rPr>
          <w:rFonts w:ascii="Times New Roman" w:hAnsi="Times New Roman" w:cs="Times New Roman"/>
          <w:sz w:val="24"/>
          <w:szCs w:val="24"/>
        </w:rPr>
        <w:t>,</w:t>
      </w:r>
      <w:r w:rsidR="00A92D11" w:rsidRPr="009C0E3B">
        <w:rPr>
          <w:rFonts w:ascii="Times New Roman" w:hAnsi="Times New Roman" w:cs="Times New Roman"/>
          <w:sz w:val="24"/>
          <w:szCs w:val="24"/>
        </w:rPr>
        <w:t>” a</w:t>
      </w:r>
      <w:r w:rsidRPr="009C0E3B">
        <w:rPr>
          <w:rFonts w:ascii="Times New Roman" w:hAnsi="Times New Roman" w:cs="Times New Roman"/>
          <w:sz w:val="24"/>
          <w:szCs w:val="24"/>
        </w:rPr>
        <w:t xml:space="preserve">nswer that the majority of services are provided in the regular </w:t>
      </w:r>
      <w:r w:rsidR="00D740B4" w:rsidRPr="009C0E3B">
        <w:rPr>
          <w:rFonts w:ascii="Times New Roman" w:hAnsi="Times New Roman" w:cs="Times New Roman"/>
          <w:sz w:val="24"/>
          <w:szCs w:val="24"/>
        </w:rPr>
        <w:t xml:space="preserve">education </w:t>
      </w:r>
      <w:r w:rsidRPr="009C0E3B">
        <w:rPr>
          <w:rFonts w:ascii="Times New Roman" w:hAnsi="Times New Roman" w:cs="Times New Roman"/>
          <w:sz w:val="24"/>
          <w:szCs w:val="24"/>
        </w:rPr>
        <w:t>program</w:t>
      </w:r>
      <w:r w:rsidR="009C0E3B">
        <w:rPr>
          <w:rFonts w:ascii="Times New Roman" w:hAnsi="Times New Roman" w:cs="Times New Roman"/>
          <w:sz w:val="24"/>
          <w:szCs w:val="24"/>
        </w:rPr>
        <w:t>.</w:t>
      </w:r>
    </w:p>
    <w:p w:rsidR="00BE5AC8" w:rsidRDefault="00BE5AC8" w:rsidP="00D77873">
      <w:pPr>
        <w:pStyle w:val="ListParagraph"/>
        <w:spacing w:after="0" w:line="240" w:lineRule="auto"/>
        <w:rPr>
          <w:rFonts w:ascii="Times New Roman" w:hAnsi="Times New Roman" w:cs="Times New Roman"/>
          <w:sz w:val="24"/>
          <w:szCs w:val="24"/>
        </w:rPr>
      </w:pPr>
    </w:p>
    <w:p w:rsidR="00BE5AC8" w:rsidRDefault="00BE5AC8" w:rsidP="00D77873">
      <w:pPr>
        <w:pStyle w:val="ListParagraph"/>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inline distT="0" distB="0" distL="0" distR="0">
                <wp:extent cx="5518785" cy="648586"/>
                <wp:effectExtent l="19050" t="19050" r="24765" b="1841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785" cy="648586"/>
                        </a:xfrm>
                        <a:prstGeom prst="rect">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E5AC8" w:rsidRPr="00A71D80" w:rsidRDefault="00BE5AC8" w:rsidP="00C90A46">
                            <w:pPr>
                              <w:spacing w:after="0" w:line="240" w:lineRule="auto"/>
                              <w:jc w:val="center"/>
                              <w:rPr>
                                <w:b/>
                                <w:sz w:val="28"/>
                                <w:szCs w:val="28"/>
                              </w:rPr>
                            </w:pPr>
                            <w:r w:rsidRPr="00BE5AC8">
                              <w:rPr>
                                <w:b/>
                                <w:sz w:val="28"/>
                                <w:szCs w:val="28"/>
                                <w14:shadow w14:blurRad="50800" w14:dist="38100" w14:dir="2700000" w14:sx="100000" w14:sy="100000" w14:kx="0" w14:ky="0" w14:algn="tl">
                                  <w14:srgbClr w14:val="000000">
                                    <w14:alpha w14:val="60000"/>
                                  </w14:srgbClr>
                                </w14:shadow>
                              </w:rPr>
                              <w:t xml:space="preserve">If </w:t>
                            </w:r>
                            <w:r>
                              <w:rPr>
                                <w:b/>
                                <w:sz w:val="28"/>
                                <w:szCs w:val="28"/>
                                <w14:shadow w14:blurRad="50800" w14:dist="38100" w14:dir="2700000" w14:sx="100000" w14:sy="100000" w14:kx="0" w14:ky="0" w14:algn="tl">
                                  <w14:srgbClr w14:val="000000">
                                    <w14:alpha w14:val="60000"/>
                                  </w14:srgbClr>
                                </w14:shadow>
                              </w:rPr>
                              <w:t>the child attends a</w:t>
                            </w:r>
                            <w:r w:rsidR="002F79AB">
                              <w:rPr>
                                <w:b/>
                                <w:sz w:val="28"/>
                                <w:szCs w:val="28"/>
                                <w14:shadow w14:blurRad="50800" w14:dist="38100" w14:dir="2700000" w14:sx="100000" w14:sy="100000" w14:kx="0" w14:ky="0" w14:algn="tl">
                                  <w14:srgbClr w14:val="000000">
                                    <w14:alpha w14:val="60000"/>
                                  </w14:srgbClr>
                                </w14:shadow>
                              </w:rPr>
                              <w:t xml:space="preserve"> Regular Early Childhood Program</w:t>
                            </w:r>
                            <w:r>
                              <w:rPr>
                                <w:b/>
                                <w:sz w:val="28"/>
                                <w:szCs w:val="28"/>
                                <w14:shadow w14:blurRad="50800" w14:dist="38100" w14:dir="2700000" w14:sx="100000" w14:sy="100000" w14:kx="0" w14:ky="0" w14:algn="tl">
                                  <w14:srgbClr w14:val="000000">
                                    <w14:alpha w14:val="60000"/>
                                  </w14:srgbClr>
                                </w14:shadow>
                              </w:rPr>
                              <w:t xml:space="preserve"> </w:t>
                            </w:r>
                            <w:r w:rsidR="002F79AB">
                              <w:rPr>
                                <w:b/>
                                <w:sz w:val="28"/>
                                <w:szCs w:val="28"/>
                                <w14:shadow w14:blurRad="50800" w14:dist="38100" w14:dir="2700000" w14:sx="100000" w14:sy="100000" w14:kx="0" w14:ky="0" w14:algn="tl">
                                  <w14:srgbClr w14:val="000000">
                                    <w14:alpha w14:val="60000"/>
                                  </w14:srgbClr>
                                </w14:shadow>
                              </w:rPr>
                              <w:t>(</w:t>
                            </w:r>
                            <w:r>
                              <w:rPr>
                                <w:b/>
                                <w:sz w:val="28"/>
                                <w:szCs w:val="28"/>
                                <w14:shadow w14:blurRad="50800" w14:dist="38100" w14:dir="2700000" w14:sx="100000" w14:sy="100000" w14:kx="0" w14:ky="0" w14:algn="tl">
                                  <w14:srgbClr w14:val="000000">
                                    <w14:alpha w14:val="60000"/>
                                  </w14:srgbClr>
                                </w14:shadow>
                              </w:rPr>
                              <w:t>RECP</w:t>
                            </w:r>
                            <w:r w:rsidR="002F79AB">
                              <w:rPr>
                                <w:b/>
                                <w:sz w:val="28"/>
                                <w:szCs w:val="28"/>
                                <w14:shadow w14:blurRad="50800" w14:dist="38100" w14:dir="2700000" w14:sx="100000" w14:sy="100000" w14:kx="0" w14:ky="0" w14:algn="tl">
                                  <w14:srgbClr w14:val="000000">
                                    <w14:alpha w14:val="60000"/>
                                  </w14:srgbClr>
                                </w14:shadow>
                              </w:rPr>
                              <w:t>)</w:t>
                            </w:r>
                            <w:r w:rsidRPr="00A71D80">
                              <w:rPr>
                                <w:b/>
                                <w:sz w:val="28"/>
                                <w:szCs w:val="28"/>
                              </w:rPr>
                              <w:t xml:space="preserve"> - </w:t>
                            </w:r>
                            <w:r w:rsidRPr="008E16D3">
                              <w:rPr>
                                <w:b/>
                                <w:color w:val="984806" w:themeColor="accent6" w:themeShade="80"/>
                                <w:sz w:val="28"/>
                                <w:szCs w:val="28"/>
                              </w:rPr>
                              <w:t>Use placement code 17 only</w:t>
                            </w:r>
                          </w:p>
                          <w:p w:rsidR="00BE5AC8" w:rsidRDefault="00BE5AC8" w:rsidP="0097378B">
                            <w:pPr>
                              <w:jc w:val="center"/>
                              <w:rPr>
                                <w:b/>
                                <w:sz w:val="28"/>
                                <w:szCs w:val="28"/>
                              </w:rPr>
                            </w:pPr>
                          </w:p>
                          <w:p w:rsidR="00BE5AC8" w:rsidRPr="002F525A" w:rsidRDefault="00BE5AC8" w:rsidP="0097378B">
                            <w:pPr>
                              <w:jc w:val="center"/>
                              <w:rPr>
                                <w:b/>
                                <w:sz w:val="28"/>
                                <w:szCs w:val="28"/>
                              </w:rPr>
                            </w:pPr>
                          </w:p>
                        </w:txbxContent>
                      </wps:txbx>
                      <wps:bodyPr rot="0" vert="horz" wrap="square" lIns="91440" tIns="45720" rIns="91440" bIns="45720" anchor="t" anchorCtr="0" upright="1">
                        <a:noAutofit/>
                      </wps:bodyPr>
                    </wps:wsp>
                  </a:graphicData>
                </a:graphic>
              </wp:inline>
            </w:drawing>
          </mc:Choice>
          <mc:Fallback>
            <w:pict>
              <v:shape id="Text Box 2" o:spid="_x0000_s1028" type="#_x0000_t202" style="width:434.55pt;height:5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" strokecolor="#f79646" strokeweight="2.5pt">
                <v:shadow color="#868686"/>
                <v:textbox>
                  <w:txbxContent>
                    <w:p w:rsidR="00BE5AC8" w:rsidRPr="00A71D80" w:rsidRDefault="00BE5AC8" w:rsidP="00C90A46">
                      <w:pPr>
                        <w:spacing w:after="0" w:line="240" w:lineRule="auto"/>
                        <w:jc w:val="center"/>
                        <w:rPr>
                          <w:b/>
                          <w:sz w:val="28"/>
                          <w:szCs w:val="28"/>
                        </w:rPr>
                      </w:pPr>
                      <w:r w:rsidRPr="00BE5AC8">
                        <w:rPr>
                          <w:b/>
                          <w:sz w:val="28"/>
                          <w:szCs w:val="28"/>
                          <w14:shadow w14:blurRad="50800" w14:dist="38100" w14:dir="2700000" w14:sx="100000" w14:sy="100000" w14:kx="0" w14:ky="0" w14:algn="tl">
                            <w14:srgbClr w14:val="000000">
                              <w14:alpha w14:val="60000"/>
                            </w14:srgbClr>
                          </w14:shadow>
                        </w:rPr>
                        <w:t xml:space="preserve">If </w:t>
                      </w:r>
                      <w:r>
                        <w:rPr>
                          <w:b/>
                          <w:sz w:val="28"/>
                          <w:szCs w:val="28"/>
                          <w14:shadow w14:blurRad="50800" w14:dist="38100" w14:dir="2700000" w14:sx="100000" w14:sy="100000" w14:kx="0" w14:ky="0" w14:algn="tl">
                            <w14:srgbClr w14:val="000000">
                              <w14:alpha w14:val="60000"/>
                            </w14:srgbClr>
                          </w14:shadow>
                        </w:rPr>
                        <w:t>the child attends a</w:t>
                      </w:r>
                      <w:r w:rsidR="002F79AB">
                        <w:rPr>
                          <w:b/>
                          <w:sz w:val="28"/>
                          <w:szCs w:val="28"/>
                          <w14:shadow w14:blurRad="50800" w14:dist="38100" w14:dir="2700000" w14:sx="100000" w14:sy="100000" w14:kx="0" w14:ky="0" w14:algn="tl">
                            <w14:srgbClr w14:val="000000">
                              <w14:alpha w14:val="60000"/>
                            </w14:srgbClr>
                          </w14:shadow>
                        </w:rPr>
                        <w:t xml:space="preserve"> Regular Early Childhood Program</w:t>
                      </w:r>
                      <w:r>
                        <w:rPr>
                          <w:b/>
                          <w:sz w:val="28"/>
                          <w:szCs w:val="28"/>
                          <w14:shadow w14:blurRad="50800" w14:dist="38100" w14:dir="2700000" w14:sx="100000" w14:sy="100000" w14:kx="0" w14:ky="0" w14:algn="tl">
                            <w14:srgbClr w14:val="000000">
                              <w14:alpha w14:val="60000"/>
                            </w14:srgbClr>
                          </w14:shadow>
                        </w:rPr>
                        <w:t xml:space="preserve"> </w:t>
                      </w:r>
                      <w:r w:rsidR="002F79AB">
                        <w:rPr>
                          <w:b/>
                          <w:sz w:val="28"/>
                          <w:szCs w:val="28"/>
                          <w14:shadow w14:blurRad="50800" w14:dist="38100" w14:dir="2700000" w14:sx="100000" w14:sy="100000" w14:kx="0" w14:ky="0" w14:algn="tl">
                            <w14:srgbClr w14:val="000000">
                              <w14:alpha w14:val="60000"/>
                            </w14:srgbClr>
                          </w14:shadow>
                        </w:rPr>
                        <w:t>(</w:t>
                      </w:r>
                      <w:r>
                        <w:rPr>
                          <w:b/>
                          <w:sz w:val="28"/>
                          <w:szCs w:val="28"/>
                          <w14:shadow w14:blurRad="50800" w14:dist="38100" w14:dir="2700000" w14:sx="100000" w14:sy="100000" w14:kx="0" w14:ky="0" w14:algn="tl">
                            <w14:srgbClr w14:val="000000">
                              <w14:alpha w14:val="60000"/>
                            </w14:srgbClr>
                          </w14:shadow>
                        </w:rPr>
                        <w:t>RECP</w:t>
                      </w:r>
                      <w:r w:rsidR="002F79AB">
                        <w:rPr>
                          <w:b/>
                          <w:sz w:val="28"/>
                          <w:szCs w:val="28"/>
                          <w14:shadow w14:blurRad="50800" w14:dist="38100" w14:dir="2700000" w14:sx="100000" w14:sy="100000" w14:kx="0" w14:ky="0" w14:algn="tl">
                            <w14:srgbClr w14:val="000000">
                              <w14:alpha w14:val="60000"/>
                            </w14:srgbClr>
                          </w14:shadow>
                        </w:rPr>
                        <w:t>)</w:t>
                      </w:r>
                      <w:r w:rsidRPr="00A71D80">
                        <w:rPr>
                          <w:b/>
                          <w:sz w:val="28"/>
                          <w:szCs w:val="28"/>
                        </w:rPr>
                        <w:t xml:space="preserve"> - </w:t>
                      </w:r>
                      <w:r w:rsidRPr="008E16D3">
                        <w:rPr>
                          <w:b/>
                          <w:color w:val="984806" w:themeColor="accent6" w:themeShade="80"/>
                          <w:sz w:val="28"/>
                          <w:szCs w:val="28"/>
                        </w:rPr>
                        <w:t>Use placement code 17 only</w:t>
                      </w:r>
                    </w:p>
                    <w:p w:rsidR="00BE5AC8" w:rsidRDefault="00BE5AC8" w:rsidP="0097378B">
                      <w:pPr>
                        <w:jc w:val="center"/>
                        <w:rPr>
                          <w:b/>
                          <w:sz w:val="28"/>
                          <w:szCs w:val="28"/>
                        </w:rPr>
                      </w:pPr>
                    </w:p>
                    <w:p w:rsidR="00BE5AC8" w:rsidRPr="002F525A" w:rsidRDefault="00BE5AC8" w:rsidP="0097378B">
                      <w:pPr>
                        <w:jc w:val="center"/>
                        <w:rPr>
                          <w:b/>
                          <w:sz w:val="28"/>
                          <w:szCs w:val="28"/>
                        </w:rPr>
                      </w:pPr>
                    </w:p>
                  </w:txbxContent>
                </v:textbox>
                <w10:anchorlock/>
              </v:shape>
            </w:pict>
          </mc:Fallback>
        </mc:AlternateContent>
      </w:r>
      <w:r>
        <w:rPr>
          <w:rFonts w:ascii="Times New Roman" w:hAnsi="Times New Roman" w:cs="Times New Roman"/>
          <w:sz w:val="24"/>
          <w:szCs w:val="24"/>
        </w:rPr>
        <w:t>----------------------------------------------------------------------------------------------------------</w:t>
      </w:r>
    </w:p>
    <w:p w:rsidR="00BE5AC8" w:rsidRPr="006C45C5" w:rsidRDefault="00BE5AC8" w:rsidP="00D77873">
      <w:pPr>
        <w:pStyle w:val="ListParagraph"/>
        <w:spacing w:after="0" w:line="240" w:lineRule="auto"/>
        <w:rPr>
          <w:rFonts w:ascii="Times New Roman" w:hAnsi="Times New Roman" w:cs="Times New Roman"/>
          <w:sz w:val="24"/>
          <w:szCs w:val="24"/>
        </w:rPr>
      </w:pPr>
    </w:p>
    <w:p w:rsidR="002D64DB" w:rsidRPr="006C45C5" w:rsidRDefault="002D64DB" w:rsidP="006336EF">
      <w:pPr>
        <w:spacing w:after="0" w:line="240" w:lineRule="auto"/>
        <w:rPr>
          <w:rFonts w:ascii="Times New Roman" w:hAnsi="Times New Roman" w:cs="Times New Roman"/>
          <w:b/>
          <w:sz w:val="24"/>
          <w:szCs w:val="24"/>
        </w:rPr>
      </w:pPr>
    </w:p>
    <w:p w:rsidR="006336EF" w:rsidRDefault="002D64DB" w:rsidP="00FB2F3C">
      <w:pPr>
        <w:pStyle w:val="ListParagraph"/>
        <w:numPr>
          <w:ilvl w:val="0"/>
          <w:numId w:val="1"/>
        </w:numPr>
        <w:spacing w:after="0" w:line="240" w:lineRule="auto"/>
        <w:rPr>
          <w:rFonts w:ascii="Times New Roman" w:hAnsi="Times New Roman" w:cs="Times New Roman"/>
          <w:b/>
          <w:sz w:val="24"/>
          <w:szCs w:val="24"/>
        </w:rPr>
      </w:pPr>
      <w:r w:rsidRPr="00B35B4D">
        <w:rPr>
          <w:rFonts w:ascii="Times New Roman" w:hAnsi="Times New Roman" w:cs="Times New Roman"/>
          <w:b/>
          <w:sz w:val="24"/>
          <w:szCs w:val="24"/>
          <w:u w:val="single"/>
        </w:rPr>
        <w:t xml:space="preserve">For the </w:t>
      </w:r>
      <w:r w:rsidR="00F450D5" w:rsidRPr="00B35B4D">
        <w:rPr>
          <w:rFonts w:ascii="Times New Roman" w:hAnsi="Times New Roman" w:cs="Times New Roman"/>
          <w:b/>
          <w:sz w:val="24"/>
          <w:szCs w:val="24"/>
          <w:u w:val="single"/>
        </w:rPr>
        <w:t>child</w:t>
      </w:r>
      <w:r w:rsidRPr="00B35B4D">
        <w:rPr>
          <w:rFonts w:ascii="Times New Roman" w:hAnsi="Times New Roman" w:cs="Times New Roman"/>
          <w:b/>
          <w:sz w:val="24"/>
          <w:szCs w:val="24"/>
          <w:u w:val="single"/>
        </w:rPr>
        <w:t xml:space="preserve"> who does not attend a regular early childhood program</w:t>
      </w:r>
      <w:r w:rsidR="006336EF" w:rsidRPr="006C45C5">
        <w:rPr>
          <w:rFonts w:ascii="Times New Roman" w:hAnsi="Times New Roman" w:cs="Times New Roman"/>
          <w:b/>
          <w:sz w:val="24"/>
          <w:szCs w:val="24"/>
        </w:rPr>
        <w:t>, answer the question, “Does the child attend a special education program?”</w:t>
      </w:r>
    </w:p>
    <w:p w:rsidR="00341B84" w:rsidRPr="006C45C5" w:rsidRDefault="00341B84" w:rsidP="00341B84">
      <w:pPr>
        <w:pStyle w:val="ListParagraph"/>
        <w:spacing w:after="0" w:line="240" w:lineRule="auto"/>
        <w:rPr>
          <w:rFonts w:ascii="Times New Roman" w:hAnsi="Times New Roman" w:cs="Times New Roman"/>
          <w:b/>
          <w:sz w:val="24"/>
          <w:szCs w:val="24"/>
        </w:rPr>
      </w:pPr>
    </w:p>
    <w:p w:rsidR="006336EF" w:rsidRPr="006C45C5" w:rsidRDefault="006336EF" w:rsidP="006336EF">
      <w:pPr>
        <w:pStyle w:val="ListParagraph"/>
        <w:spacing w:after="0" w:line="240" w:lineRule="auto"/>
        <w:rPr>
          <w:rFonts w:ascii="Times New Roman" w:hAnsi="Times New Roman" w:cs="Times New Roman"/>
          <w:b/>
          <w:sz w:val="24"/>
          <w:szCs w:val="24"/>
        </w:rPr>
      </w:pPr>
      <w:r w:rsidRPr="006C45C5">
        <w:rPr>
          <w:rFonts w:ascii="Times New Roman" w:hAnsi="Times New Roman" w:cs="Times New Roman"/>
          <w:sz w:val="24"/>
          <w:szCs w:val="24"/>
        </w:rPr>
        <w:t xml:space="preserve">Choose “Yes” or “No” based </w:t>
      </w:r>
      <w:r w:rsidR="00881BA0" w:rsidRPr="006C45C5">
        <w:rPr>
          <w:rFonts w:ascii="Times New Roman" w:hAnsi="Times New Roman" w:cs="Times New Roman"/>
          <w:sz w:val="24"/>
          <w:szCs w:val="24"/>
        </w:rPr>
        <w:t xml:space="preserve">on whether the child attends a special education program which includes a classroom, school, or residential facility. </w:t>
      </w:r>
    </w:p>
    <w:p w:rsidR="006336EF" w:rsidRDefault="006336EF" w:rsidP="006336EF">
      <w:pPr>
        <w:pStyle w:val="ListParagraph"/>
        <w:spacing w:after="0" w:line="240" w:lineRule="auto"/>
        <w:rPr>
          <w:rFonts w:ascii="Times New Roman" w:hAnsi="Times New Roman" w:cs="Times New Roman"/>
          <w:b/>
          <w:sz w:val="24"/>
          <w:szCs w:val="24"/>
        </w:rPr>
      </w:pPr>
    </w:p>
    <w:p w:rsidR="009C0E3B" w:rsidRDefault="00BE5AC8" w:rsidP="009C0E3B">
      <w:pPr>
        <w:pStyle w:val="ListParagraph"/>
        <w:spacing w:after="0" w:line="240" w:lineRule="auto"/>
        <w:rPr>
          <w:rFonts w:ascii="Times New Roman" w:hAnsi="Times New Roman" w:cs="Times New Roman"/>
          <w:b/>
          <w:sz w:val="24"/>
          <w:szCs w:val="24"/>
          <w:u w:val="single"/>
        </w:rPr>
      </w:pPr>
      <w:r>
        <w:rPr>
          <w:rFonts w:ascii="Times New Roman" w:hAnsi="Times New Roman" w:cs="Times New Roman"/>
          <w:b/>
          <w:noProof/>
          <w:sz w:val="24"/>
          <w:szCs w:val="24"/>
        </w:rPr>
        <mc:AlternateContent>
          <mc:Choice Requires="wps">
            <w:drawing>
              <wp:inline distT="0" distB="0" distL="0" distR="0">
                <wp:extent cx="5514975" cy="595424"/>
                <wp:effectExtent l="19050" t="19050" r="28575" b="1460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595424"/>
                        </a:xfrm>
                        <a:prstGeom prst="rect">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E2520" w:rsidRPr="008E16D3" w:rsidRDefault="00BE5AC8" w:rsidP="000D421C">
                            <w:pPr>
                              <w:spacing w:after="0" w:line="240" w:lineRule="auto"/>
                              <w:jc w:val="center"/>
                              <w:rPr>
                                <w:b/>
                                <w:color w:val="1F497D" w:themeColor="text2"/>
                                <w:sz w:val="28"/>
                                <w:szCs w:val="28"/>
                              </w:rPr>
                            </w:pPr>
                            <w:r w:rsidRPr="00BE5AC8">
                              <w:rPr>
                                <w:b/>
                                <w:sz w:val="28"/>
                                <w:szCs w:val="28"/>
                                <w14:shadow w14:blurRad="50800" w14:dist="38100" w14:dir="2700000" w14:sx="100000" w14:sy="100000" w14:kx="0" w14:ky="0" w14:algn="tl">
                                  <w14:srgbClr w14:val="000000">
                                    <w14:alpha w14:val="60000"/>
                                  </w14:srgbClr>
                                </w14:shadow>
                              </w:rPr>
                              <w:t xml:space="preserve">If </w:t>
                            </w:r>
                            <w:r>
                              <w:rPr>
                                <w:b/>
                                <w:sz w:val="28"/>
                                <w:szCs w:val="28"/>
                                <w14:shadow w14:blurRad="50800" w14:dist="38100" w14:dir="2700000" w14:sx="100000" w14:sy="100000" w14:kx="0" w14:ky="0" w14:algn="tl">
                                  <w14:srgbClr w14:val="000000">
                                    <w14:alpha w14:val="60000"/>
                                  </w14:srgbClr>
                                </w14:shadow>
                              </w:rPr>
                              <w:t>the child attends a special education program</w:t>
                            </w:r>
                            <w:r>
                              <w:rPr>
                                <w:b/>
                                <w:sz w:val="28"/>
                                <w:szCs w:val="28"/>
                              </w:rPr>
                              <w:t xml:space="preserve"> - </w:t>
                            </w:r>
                            <w:r w:rsidRPr="008E16D3">
                              <w:rPr>
                                <w:b/>
                                <w:color w:val="1F497D" w:themeColor="text2"/>
                                <w:sz w:val="28"/>
                                <w:szCs w:val="28"/>
                              </w:rPr>
                              <w:t xml:space="preserve">Use placement </w:t>
                            </w:r>
                          </w:p>
                          <w:p w:rsidR="00BE5AC8" w:rsidRPr="008E16D3" w:rsidRDefault="00BE5AC8" w:rsidP="000D421C">
                            <w:pPr>
                              <w:spacing w:after="0" w:line="240" w:lineRule="auto"/>
                              <w:jc w:val="center"/>
                              <w:rPr>
                                <w:b/>
                                <w:color w:val="0F243E" w:themeColor="text2" w:themeShade="80"/>
                                <w:sz w:val="28"/>
                                <w:szCs w:val="28"/>
                              </w:rPr>
                            </w:pPr>
                            <w:r w:rsidRPr="008E16D3">
                              <w:rPr>
                                <w:b/>
                                <w:color w:val="1F497D" w:themeColor="text2"/>
                                <w:sz w:val="28"/>
                                <w:szCs w:val="28"/>
                              </w:rPr>
                              <w:t xml:space="preserve">codes 18-20 </w:t>
                            </w:r>
                          </w:p>
                          <w:p w:rsidR="00BE5AC8" w:rsidRPr="002F525A" w:rsidRDefault="00BE5AC8" w:rsidP="0097378B">
                            <w:pPr>
                              <w:jc w:val="center"/>
                              <w:rPr>
                                <w:b/>
                                <w:sz w:val="28"/>
                                <w:szCs w:val="28"/>
                              </w:rPr>
                            </w:pPr>
                          </w:p>
                        </w:txbxContent>
                      </wps:txbx>
                      <wps:bodyPr rot="0" vert="horz" wrap="square" lIns="91440" tIns="45720" rIns="91440" bIns="45720" anchor="t" anchorCtr="0" upright="1">
                        <a:noAutofit/>
                      </wps:bodyPr>
                    </wps:wsp>
                  </a:graphicData>
                </a:graphic>
              </wp:inline>
            </w:drawing>
          </mc:Choice>
          <mc:Fallback>
            <w:pict>
              <v:shape id="Text Box 5" o:spid="_x0000_s1029" type="#_x0000_t202" style="width:434.25pt;height:4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" strokecolor="#4f81bd" strokeweight="2.5pt">
                <v:shadow color="#868686"/>
                <v:textbox>
                  <w:txbxContent>
                    <w:p w:rsidR="00BE2520" w:rsidRPr="008E16D3" w:rsidRDefault="00BE5AC8" w:rsidP="000D421C">
                      <w:pPr>
                        <w:spacing w:after="0" w:line="240" w:lineRule="auto"/>
                        <w:jc w:val="center"/>
                        <w:rPr>
                          <w:b/>
                          <w:color w:val="1F497D" w:themeColor="text2"/>
                          <w:sz w:val="28"/>
                          <w:szCs w:val="28"/>
                        </w:rPr>
                      </w:pPr>
                      <w:r w:rsidRPr="00BE5AC8">
                        <w:rPr>
                          <w:b/>
                          <w:sz w:val="28"/>
                          <w:szCs w:val="28"/>
                          <w14:shadow w14:blurRad="50800" w14:dist="38100" w14:dir="2700000" w14:sx="100000" w14:sy="100000" w14:kx="0" w14:ky="0" w14:algn="tl">
                            <w14:srgbClr w14:val="000000">
                              <w14:alpha w14:val="60000"/>
                            </w14:srgbClr>
                          </w14:shadow>
                        </w:rPr>
                        <w:t xml:space="preserve">If </w:t>
                      </w:r>
                      <w:r>
                        <w:rPr>
                          <w:b/>
                          <w:sz w:val="28"/>
                          <w:szCs w:val="28"/>
                          <w14:shadow w14:blurRad="50800" w14:dist="38100" w14:dir="2700000" w14:sx="100000" w14:sy="100000" w14:kx="0" w14:ky="0" w14:algn="tl">
                            <w14:srgbClr w14:val="000000">
                              <w14:alpha w14:val="60000"/>
                            </w14:srgbClr>
                          </w14:shadow>
                        </w:rPr>
                        <w:t>the child attends a special education program</w:t>
                      </w:r>
                      <w:r>
                        <w:rPr>
                          <w:b/>
                          <w:sz w:val="28"/>
                          <w:szCs w:val="28"/>
                        </w:rPr>
                        <w:t xml:space="preserve"> - </w:t>
                      </w:r>
                      <w:r w:rsidRPr="008E16D3">
                        <w:rPr>
                          <w:b/>
                          <w:color w:val="1F497D" w:themeColor="text2"/>
                          <w:sz w:val="28"/>
                          <w:szCs w:val="28"/>
                        </w:rPr>
                        <w:t xml:space="preserve">Use placement </w:t>
                      </w:r>
                    </w:p>
                    <w:p w:rsidR="00BE5AC8" w:rsidRPr="008E16D3" w:rsidRDefault="00BE5AC8" w:rsidP="000D421C">
                      <w:pPr>
                        <w:spacing w:after="0" w:line="240" w:lineRule="auto"/>
                        <w:jc w:val="center"/>
                        <w:rPr>
                          <w:b/>
                          <w:color w:val="0F243E" w:themeColor="text2" w:themeShade="80"/>
                          <w:sz w:val="28"/>
                          <w:szCs w:val="28"/>
                        </w:rPr>
                      </w:pPr>
                      <w:proofErr w:type="gramStart"/>
                      <w:r w:rsidRPr="008E16D3">
                        <w:rPr>
                          <w:b/>
                          <w:color w:val="1F497D" w:themeColor="text2"/>
                          <w:sz w:val="28"/>
                          <w:szCs w:val="28"/>
                        </w:rPr>
                        <w:t>codes</w:t>
                      </w:r>
                      <w:proofErr w:type="gramEnd"/>
                      <w:r w:rsidRPr="008E16D3">
                        <w:rPr>
                          <w:b/>
                          <w:color w:val="1F497D" w:themeColor="text2"/>
                          <w:sz w:val="28"/>
                          <w:szCs w:val="28"/>
                        </w:rPr>
                        <w:t xml:space="preserve"> 18-20 </w:t>
                      </w:r>
                    </w:p>
                    <w:p w:rsidR="00BE5AC8" w:rsidRPr="002F525A" w:rsidRDefault="00BE5AC8" w:rsidP="0097378B">
                      <w:pPr>
                        <w:jc w:val="center"/>
                        <w:rPr>
                          <w:b/>
                          <w:sz w:val="28"/>
                          <w:szCs w:val="28"/>
                        </w:rPr>
                      </w:pPr>
                    </w:p>
                  </w:txbxContent>
                </v:textbox>
                <w10:anchorlock/>
              </v:shape>
            </w:pict>
          </mc:Fallback>
        </mc:AlternateContent>
      </w:r>
    </w:p>
    <w:p w:rsidR="009C0E3B" w:rsidRDefault="009C0E3B" w:rsidP="009C0E3B">
      <w:pPr>
        <w:pStyle w:val="ListParagraph"/>
        <w:spacing w:after="0" w:line="240" w:lineRule="auto"/>
        <w:rPr>
          <w:rFonts w:ascii="Times New Roman" w:hAnsi="Times New Roman" w:cs="Times New Roman"/>
          <w:b/>
          <w:sz w:val="24"/>
          <w:szCs w:val="24"/>
          <w:u w:val="single"/>
        </w:rPr>
      </w:pPr>
    </w:p>
    <w:p w:rsidR="006336EF" w:rsidRDefault="00E96507" w:rsidP="009C0E3B">
      <w:pPr>
        <w:pStyle w:val="ListParagraph"/>
        <w:spacing w:after="0" w:line="240" w:lineRule="auto"/>
        <w:rPr>
          <w:rFonts w:ascii="Times New Roman" w:hAnsi="Times New Roman" w:cs="Times New Roman"/>
          <w:b/>
          <w:sz w:val="24"/>
          <w:szCs w:val="24"/>
        </w:rPr>
      </w:pPr>
      <w:r w:rsidRPr="00B35B4D">
        <w:rPr>
          <w:rFonts w:ascii="Times New Roman" w:hAnsi="Times New Roman" w:cs="Times New Roman"/>
          <w:b/>
          <w:sz w:val="24"/>
          <w:szCs w:val="24"/>
          <w:u w:val="single"/>
        </w:rPr>
        <w:t xml:space="preserve">For the </w:t>
      </w:r>
      <w:r w:rsidR="00F450D5" w:rsidRPr="00B35B4D">
        <w:rPr>
          <w:rFonts w:ascii="Times New Roman" w:hAnsi="Times New Roman" w:cs="Times New Roman"/>
          <w:b/>
          <w:sz w:val="24"/>
          <w:szCs w:val="24"/>
          <w:u w:val="single"/>
        </w:rPr>
        <w:t>child</w:t>
      </w:r>
      <w:r w:rsidRPr="00B35B4D">
        <w:rPr>
          <w:rFonts w:ascii="Times New Roman" w:hAnsi="Times New Roman" w:cs="Times New Roman"/>
          <w:b/>
          <w:sz w:val="24"/>
          <w:szCs w:val="24"/>
          <w:u w:val="single"/>
        </w:rPr>
        <w:t xml:space="preserve"> who is attending a special education program</w:t>
      </w:r>
      <w:r w:rsidRPr="006C45C5">
        <w:rPr>
          <w:rFonts w:ascii="Times New Roman" w:hAnsi="Times New Roman" w:cs="Times New Roman"/>
          <w:b/>
          <w:sz w:val="24"/>
          <w:szCs w:val="24"/>
        </w:rPr>
        <w:t>, answer the question, “</w:t>
      </w:r>
      <w:r w:rsidR="006336EF" w:rsidRPr="006C45C5">
        <w:rPr>
          <w:rFonts w:ascii="Times New Roman" w:hAnsi="Times New Roman" w:cs="Times New Roman"/>
          <w:b/>
          <w:sz w:val="24"/>
          <w:szCs w:val="24"/>
        </w:rPr>
        <w:t>Where does the child receive special education and related services?</w:t>
      </w:r>
    </w:p>
    <w:p w:rsidR="00B35B4D" w:rsidRPr="006C45C5" w:rsidRDefault="00B35B4D" w:rsidP="00B35B4D">
      <w:pPr>
        <w:pStyle w:val="ListParagraph"/>
        <w:spacing w:after="0" w:line="240" w:lineRule="auto"/>
        <w:rPr>
          <w:rFonts w:ascii="Times New Roman" w:hAnsi="Times New Roman" w:cs="Times New Roman"/>
          <w:b/>
          <w:sz w:val="24"/>
          <w:szCs w:val="24"/>
        </w:rPr>
      </w:pPr>
    </w:p>
    <w:p w:rsidR="00AE7C53" w:rsidRDefault="006336EF" w:rsidP="00E96507">
      <w:pPr>
        <w:pStyle w:val="ListParagraph"/>
        <w:spacing w:after="0" w:line="240" w:lineRule="auto"/>
        <w:rPr>
          <w:rFonts w:ascii="Times New Roman" w:hAnsi="Times New Roman" w:cs="Times New Roman"/>
          <w:sz w:val="24"/>
          <w:szCs w:val="24"/>
        </w:rPr>
      </w:pPr>
      <w:r w:rsidRPr="006C45C5">
        <w:rPr>
          <w:rFonts w:ascii="Times New Roman" w:hAnsi="Times New Roman" w:cs="Times New Roman"/>
          <w:sz w:val="24"/>
          <w:szCs w:val="24"/>
        </w:rPr>
        <w:lastRenderedPageBreak/>
        <w:t>The answer choices are “separate classroom,” “</w:t>
      </w:r>
      <w:r w:rsidR="00DE4AE5" w:rsidRPr="006C45C5">
        <w:rPr>
          <w:rFonts w:ascii="Times New Roman" w:hAnsi="Times New Roman" w:cs="Times New Roman"/>
          <w:sz w:val="24"/>
          <w:szCs w:val="24"/>
        </w:rPr>
        <w:t>separate school,</w:t>
      </w:r>
      <w:r w:rsidRPr="006C45C5">
        <w:rPr>
          <w:rFonts w:ascii="Times New Roman" w:hAnsi="Times New Roman" w:cs="Times New Roman"/>
          <w:sz w:val="24"/>
          <w:szCs w:val="24"/>
        </w:rPr>
        <w:t>”</w:t>
      </w:r>
      <w:r w:rsidR="00DE4AE5" w:rsidRPr="006C45C5">
        <w:rPr>
          <w:rFonts w:ascii="Times New Roman" w:hAnsi="Times New Roman" w:cs="Times New Roman"/>
          <w:sz w:val="24"/>
          <w:szCs w:val="24"/>
        </w:rPr>
        <w:t xml:space="preserve"> or </w:t>
      </w:r>
      <w:r w:rsidRPr="006C45C5">
        <w:rPr>
          <w:rFonts w:ascii="Times New Roman" w:hAnsi="Times New Roman" w:cs="Times New Roman"/>
          <w:sz w:val="24"/>
          <w:szCs w:val="24"/>
        </w:rPr>
        <w:t>“residential facility.</w:t>
      </w:r>
      <w:r w:rsidR="00DE4AE5" w:rsidRPr="006C45C5">
        <w:rPr>
          <w:rFonts w:ascii="Times New Roman" w:hAnsi="Times New Roman" w:cs="Times New Roman"/>
          <w:sz w:val="24"/>
          <w:szCs w:val="24"/>
        </w:rPr>
        <w:t>”</w:t>
      </w:r>
      <w:r w:rsidR="00E96507" w:rsidRPr="006C45C5">
        <w:rPr>
          <w:rFonts w:ascii="Times New Roman" w:hAnsi="Times New Roman" w:cs="Times New Roman"/>
          <w:sz w:val="24"/>
          <w:szCs w:val="24"/>
        </w:rPr>
        <w:t xml:space="preserve"> (</w:t>
      </w:r>
      <w:r w:rsidR="00DE4AE5" w:rsidRPr="006C45C5">
        <w:rPr>
          <w:rFonts w:ascii="Times New Roman" w:hAnsi="Times New Roman" w:cs="Times New Roman"/>
          <w:sz w:val="24"/>
          <w:szCs w:val="24"/>
        </w:rPr>
        <w:t>Note that none of these settings are correct if the child also attends a regular early childhood program</w:t>
      </w:r>
      <w:r w:rsidR="00783FAD" w:rsidRPr="006C45C5">
        <w:rPr>
          <w:rFonts w:ascii="Times New Roman" w:hAnsi="Times New Roman" w:cs="Times New Roman"/>
          <w:sz w:val="24"/>
          <w:szCs w:val="24"/>
        </w:rPr>
        <w:t xml:space="preserve">—in which case you should have answered “yes” to the initial question “does the </w:t>
      </w:r>
      <w:r w:rsidR="00F450D5">
        <w:rPr>
          <w:rFonts w:ascii="Times New Roman" w:hAnsi="Times New Roman" w:cs="Times New Roman"/>
          <w:sz w:val="24"/>
          <w:szCs w:val="24"/>
        </w:rPr>
        <w:t>child</w:t>
      </w:r>
      <w:r w:rsidR="00783FAD" w:rsidRPr="006C45C5">
        <w:rPr>
          <w:rFonts w:ascii="Times New Roman" w:hAnsi="Times New Roman" w:cs="Times New Roman"/>
          <w:sz w:val="24"/>
          <w:szCs w:val="24"/>
        </w:rPr>
        <w:t xml:space="preserve"> attend a regular early childhood program?”</w:t>
      </w:r>
      <w:r w:rsidR="00761EB2" w:rsidRPr="006C45C5">
        <w:rPr>
          <w:rFonts w:ascii="Times New Roman" w:hAnsi="Times New Roman" w:cs="Times New Roman"/>
          <w:sz w:val="24"/>
          <w:szCs w:val="24"/>
        </w:rPr>
        <w:t>)</w:t>
      </w:r>
    </w:p>
    <w:p w:rsidR="00BE5AC8" w:rsidRDefault="00BE5AC8" w:rsidP="00E96507">
      <w:pPr>
        <w:pStyle w:val="ListParagraph"/>
        <w:spacing w:after="0" w:line="240" w:lineRule="auto"/>
        <w:rPr>
          <w:rFonts w:ascii="Times New Roman" w:hAnsi="Times New Roman" w:cs="Times New Roman"/>
          <w:sz w:val="24"/>
          <w:szCs w:val="24"/>
        </w:rPr>
      </w:pPr>
    </w:p>
    <w:p w:rsidR="00BE5AC8" w:rsidRDefault="00BE5AC8" w:rsidP="00E96507">
      <w:pPr>
        <w:pStyle w:val="ListParagraph"/>
        <w:spacing w:after="0" w:line="240" w:lineRule="auto"/>
        <w:rPr>
          <w:rFonts w:ascii="Times New Roman" w:hAnsi="Times New Roman" w:cs="Times New Roman"/>
          <w:sz w:val="24"/>
          <w:szCs w:val="24"/>
        </w:rPr>
      </w:pPr>
    </w:p>
    <w:p w:rsidR="00872363" w:rsidRDefault="00FA7456" w:rsidP="00D77873">
      <w:pPr>
        <w:pStyle w:val="ListParagraph"/>
        <w:spacing w:after="0" w:line="240" w:lineRule="auto"/>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inline distT="0" distB="0" distL="0" distR="0">
                <wp:extent cx="5514975" cy="882502"/>
                <wp:effectExtent l="19050" t="19050" r="28575" b="13335"/>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882502"/>
                        </a:xfrm>
                        <a:prstGeom prst="rect">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A7456" w:rsidRDefault="00FA7456" w:rsidP="00FA7456">
                            <w:pPr>
                              <w:spacing w:after="0" w:line="240" w:lineRule="auto"/>
                              <w:jc w:val="center"/>
                              <w:rPr>
                                <w:b/>
                                <w:sz w:val="28"/>
                                <w:szCs w:val="28"/>
                              </w:rPr>
                            </w:pPr>
                            <w:r w:rsidRPr="00BE2520">
                              <w:rPr>
                                <w:b/>
                                <w:sz w:val="28"/>
                                <w:szCs w:val="28"/>
                                <w14:shadow w14:blurRad="50800" w14:dist="38100" w14:dir="2700000" w14:sx="100000" w14:sy="100000" w14:kx="0" w14:ky="0" w14:algn="tl">
                                  <w14:srgbClr w14:val="000000">
                                    <w14:alpha w14:val="60000"/>
                                  </w14:srgbClr>
                                </w14:shadow>
                              </w:rPr>
                              <w:t>If the child attends a special education classroom</w:t>
                            </w:r>
                            <w:r>
                              <w:rPr>
                                <w:b/>
                                <w:sz w:val="28"/>
                                <w:szCs w:val="28"/>
                              </w:rPr>
                              <w:t xml:space="preserve"> - </w:t>
                            </w:r>
                            <w:r w:rsidRPr="008E16D3">
                              <w:rPr>
                                <w:b/>
                                <w:color w:val="0F243E" w:themeColor="text2" w:themeShade="80"/>
                                <w:sz w:val="28"/>
                                <w:szCs w:val="28"/>
                              </w:rPr>
                              <w:t>Use code 18</w:t>
                            </w:r>
                          </w:p>
                          <w:p w:rsidR="00FA7456" w:rsidRDefault="00FA7456" w:rsidP="00FA7456">
                            <w:pPr>
                              <w:spacing w:after="0" w:line="240" w:lineRule="auto"/>
                              <w:jc w:val="center"/>
                              <w:rPr>
                                <w:b/>
                                <w:sz w:val="28"/>
                                <w:szCs w:val="28"/>
                              </w:rPr>
                            </w:pPr>
                            <w:r w:rsidRPr="00BE2520">
                              <w:rPr>
                                <w:b/>
                                <w:sz w:val="28"/>
                                <w:szCs w:val="28"/>
                                <w14:shadow w14:blurRad="50800" w14:dist="38100" w14:dir="2700000" w14:sx="100000" w14:sy="100000" w14:kx="0" w14:ky="0" w14:algn="tl">
                                  <w14:srgbClr w14:val="000000">
                                    <w14:alpha w14:val="60000"/>
                                  </w14:srgbClr>
                                </w14:shadow>
                              </w:rPr>
                              <w:t>If the child attends a separate school</w:t>
                            </w:r>
                            <w:r w:rsidR="00BE2520">
                              <w:rPr>
                                <w:b/>
                                <w:sz w:val="28"/>
                                <w:szCs w:val="28"/>
                              </w:rPr>
                              <w:t xml:space="preserve"> - </w:t>
                            </w:r>
                            <w:r w:rsidRPr="008E16D3">
                              <w:rPr>
                                <w:b/>
                                <w:color w:val="0F243E" w:themeColor="text2" w:themeShade="80"/>
                                <w:sz w:val="28"/>
                                <w:szCs w:val="28"/>
                              </w:rPr>
                              <w:t>Use code 19</w:t>
                            </w:r>
                          </w:p>
                          <w:p w:rsidR="00FA7456" w:rsidRPr="00A71D80" w:rsidRDefault="00FA7456" w:rsidP="00FA7456">
                            <w:pPr>
                              <w:spacing w:after="0" w:line="240" w:lineRule="auto"/>
                              <w:jc w:val="center"/>
                              <w:rPr>
                                <w:b/>
                                <w:sz w:val="28"/>
                                <w:szCs w:val="28"/>
                              </w:rPr>
                            </w:pPr>
                            <w:r w:rsidRPr="00BE2520">
                              <w:rPr>
                                <w:b/>
                                <w:sz w:val="28"/>
                                <w:szCs w:val="28"/>
                                <w14:shadow w14:blurRad="50800" w14:dist="38100" w14:dir="2700000" w14:sx="100000" w14:sy="100000" w14:kx="0" w14:ky="0" w14:algn="tl">
                                  <w14:srgbClr w14:val="000000">
                                    <w14:alpha w14:val="60000"/>
                                  </w14:srgbClr>
                                </w14:shadow>
                              </w:rPr>
                              <w:t>If the child attends a residential facility</w:t>
                            </w:r>
                            <w:r w:rsidR="00BE2520">
                              <w:rPr>
                                <w:b/>
                                <w:sz w:val="28"/>
                                <w:szCs w:val="28"/>
                              </w:rPr>
                              <w:t xml:space="preserve"> - </w:t>
                            </w:r>
                            <w:r w:rsidRPr="008E16D3">
                              <w:rPr>
                                <w:b/>
                                <w:color w:val="0F243E" w:themeColor="text2" w:themeShade="80"/>
                                <w:sz w:val="28"/>
                                <w:szCs w:val="28"/>
                              </w:rPr>
                              <w:t>Use code 20</w:t>
                            </w:r>
                            <w:r>
                              <w:rPr>
                                <w:b/>
                                <w:sz w:val="28"/>
                                <w:szCs w:val="28"/>
                              </w:rPr>
                              <w:t xml:space="preserve"> </w:t>
                            </w:r>
                          </w:p>
                          <w:p w:rsidR="00FA7456" w:rsidRPr="002F525A" w:rsidRDefault="00FA7456" w:rsidP="00FA7456">
                            <w:pPr>
                              <w:jc w:val="center"/>
                              <w:rPr>
                                <w:b/>
                                <w:sz w:val="28"/>
                                <w:szCs w:val="28"/>
                              </w:rPr>
                            </w:pPr>
                          </w:p>
                        </w:txbxContent>
                      </wps:txbx>
                      <wps:bodyPr rot="0" vert="horz" wrap="square" lIns="91440" tIns="45720" rIns="91440" bIns="45720" anchor="t" anchorCtr="0" upright="1">
                        <a:noAutofit/>
                      </wps:bodyPr>
                    </wps:wsp>
                  </a:graphicData>
                </a:graphic>
              </wp:inline>
            </w:drawing>
          </mc:Choice>
          <mc:Fallback>
            <w:pict>
              <v:shape id="Text Box 8" o:spid="_x0000_s1030" type="#_x0000_t202" style="width:434.25pt;height: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" strokecolor="#4f81bd" strokeweight="2.5pt">
                <v:shadow color="#868686"/>
                <v:textbox>
                  <w:txbxContent>
                    <w:p w:rsidR="00FA7456" w:rsidRDefault="00FA7456" w:rsidP="00FA7456">
                      <w:pPr>
                        <w:spacing w:after="0" w:line="240" w:lineRule="auto"/>
                        <w:jc w:val="center"/>
                        <w:rPr>
                          <w:b/>
                          <w:sz w:val="28"/>
                          <w:szCs w:val="28"/>
                        </w:rPr>
                      </w:pPr>
                      <w:r w:rsidRPr="00BE2520">
                        <w:rPr>
                          <w:b/>
                          <w:sz w:val="28"/>
                          <w:szCs w:val="28"/>
                          <w14:shadow w14:blurRad="50800" w14:dist="38100" w14:dir="2700000" w14:sx="100000" w14:sy="100000" w14:kx="0" w14:ky="0" w14:algn="tl">
                            <w14:srgbClr w14:val="000000">
                              <w14:alpha w14:val="60000"/>
                            </w14:srgbClr>
                          </w14:shadow>
                        </w:rPr>
                        <w:t>If the child attends a special education classroom</w:t>
                      </w:r>
                      <w:r>
                        <w:rPr>
                          <w:b/>
                          <w:sz w:val="28"/>
                          <w:szCs w:val="28"/>
                        </w:rPr>
                        <w:t xml:space="preserve"> - </w:t>
                      </w:r>
                      <w:r w:rsidRPr="008E16D3">
                        <w:rPr>
                          <w:b/>
                          <w:color w:val="0F243E" w:themeColor="text2" w:themeShade="80"/>
                          <w:sz w:val="28"/>
                          <w:szCs w:val="28"/>
                        </w:rPr>
                        <w:t>Use code 18</w:t>
                      </w:r>
                    </w:p>
                    <w:p w:rsidR="00FA7456" w:rsidRDefault="00FA7456" w:rsidP="00FA7456">
                      <w:pPr>
                        <w:spacing w:after="0" w:line="240" w:lineRule="auto"/>
                        <w:jc w:val="center"/>
                        <w:rPr>
                          <w:b/>
                          <w:sz w:val="28"/>
                          <w:szCs w:val="28"/>
                        </w:rPr>
                      </w:pPr>
                      <w:r w:rsidRPr="00BE2520">
                        <w:rPr>
                          <w:b/>
                          <w:sz w:val="28"/>
                          <w:szCs w:val="28"/>
                          <w14:shadow w14:blurRad="50800" w14:dist="38100" w14:dir="2700000" w14:sx="100000" w14:sy="100000" w14:kx="0" w14:ky="0" w14:algn="tl">
                            <w14:srgbClr w14:val="000000">
                              <w14:alpha w14:val="60000"/>
                            </w14:srgbClr>
                          </w14:shadow>
                        </w:rPr>
                        <w:t>If the child attends a separate school</w:t>
                      </w:r>
                      <w:r w:rsidR="00BE2520">
                        <w:rPr>
                          <w:b/>
                          <w:sz w:val="28"/>
                          <w:szCs w:val="28"/>
                        </w:rPr>
                        <w:t xml:space="preserve"> - </w:t>
                      </w:r>
                      <w:r w:rsidRPr="008E16D3">
                        <w:rPr>
                          <w:b/>
                          <w:color w:val="0F243E" w:themeColor="text2" w:themeShade="80"/>
                          <w:sz w:val="28"/>
                          <w:szCs w:val="28"/>
                        </w:rPr>
                        <w:t>Use code 19</w:t>
                      </w:r>
                    </w:p>
                    <w:p w:rsidR="00FA7456" w:rsidRPr="00A71D80" w:rsidRDefault="00FA7456" w:rsidP="00FA7456">
                      <w:pPr>
                        <w:spacing w:after="0" w:line="240" w:lineRule="auto"/>
                        <w:jc w:val="center"/>
                        <w:rPr>
                          <w:b/>
                          <w:sz w:val="28"/>
                          <w:szCs w:val="28"/>
                        </w:rPr>
                      </w:pPr>
                      <w:r w:rsidRPr="00BE2520">
                        <w:rPr>
                          <w:b/>
                          <w:sz w:val="28"/>
                          <w:szCs w:val="28"/>
                          <w14:shadow w14:blurRad="50800" w14:dist="38100" w14:dir="2700000" w14:sx="100000" w14:sy="100000" w14:kx="0" w14:ky="0" w14:algn="tl">
                            <w14:srgbClr w14:val="000000">
                              <w14:alpha w14:val="60000"/>
                            </w14:srgbClr>
                          </w14:shadow>
                        </w:rPr>
                        <w:t>If the child attends a residential facility</w:t>
                      </w:r>
                      <w:r w:rsidR="00BE2520">
                        <w:rPr>
                          <w:b/>
                          <w:sz w:val="28"/>
                          <w:szCs w:val="28"/>
                        </w:rPr>
                        <w:t xml:space="preserve"> - </w:t>
                      </w:r>
                      <w:r w:rsidRPr="008E16D3">
                        <w:rPr>
                          <w:b/>
                          <w:color w:val="0F243E" w:themeColor="text2" w:themeShade="80"/>
                          <w:sz w:val="28"/>
                          <w:szCs w:val="28"/>
                        </w:rPr>
                        <w:t>Use code 20</w:t>
                      </w:r>
                      <w:r>
                        <w:rPr>
                          <w:b/>
                          <w:sz w:val="28"/>
                          <w:szCs w:val="28"/>
                        </w:rPr>
                        <w:t xml:space="preserve"> </w:t>
                      </w:r>
                    </w:p>
                    <w:p w:rsidR="00FA7456" w:rsidRPr="002F525A" w:rsidRDefault="00FA7456" w:rsidP="00FA7456">
                      <w:pPr>
                        <w:jc w:val="center"/>
                        <w:rPr>
                          <w:b/>
                          <w:sz w:val="28"/>
                          <w:szCs w:val="28"/>
                        </w:rPr>
                      </w:pPr>
                    </w:p>
                  </w:txbxContent>
                </v:textbox>
                <w10:anchorlock/>
              </v:shape>
            </w:pict>
          </mc:Fallback>
        </mc:AlternateContent>
      </w:r>
    </w:p>
    <w:p w:rsidR="009C0E3B" w:rsidRDefault="009C0E3B" w:rsidP="00D77873">
      <w:pPr>
        <w:pStyle w:val="ListParagraph"/>
        <w:spacing w:after="0" w:line="240" w:lineRule="auto"/>
        <w:rPr>
          <w:rFonts w:ascii="Times New Roman" w:hAnsi="Times New Roman" w:cs="Times New Roman"/>
          <w:sz w:val="24"/>
          <w:szCs w:val="24"/>
        </w:rPr>
      </w:pPr>
    </w:p>
    <w:p w:rsidR="00872363" w:rsidRDefault="00872363" w:rsidP="00872363">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FA7456" w:rsidRDefault="00FA7456" w:rsidP="00D77873">
      <w:pPr>
        <w:pStyle w:val="ListParagraph"/>
        <w:spacing w:after="0" w:line="240" w:lineRule="auto"/>
        <w:rPr>
          <w:rFonts w:ascii="Times New Roman" w:hAnsi="Times New Roman" w:cs="Times New Roman"/>
          <w:sz w:val="24"/>
          <w:szCs w:val="24"/>
        </w:rPr>
      </w:pPr>
    </w:p>
    <w:p w:rsidR="00FA7456" w:rsidRPr="006C45C5" w:rsidRDefault="00FA7456" w:rsidP="00D77873">
      <w:pPr>
        <w:pStyle w:val="ListParagraph"/>
        <w:spacing w:after="0" w:line="240" w:lineRule="auto"/>
        <w:rPr>
          <w:rFonts w:ascii="Times New Roman" w:hAnsi="Times New Roman" w:cs="Times New Roman"/>
          <w:sz w:val="24"/>
          <w:szCs w:val="24"/>
        </w:rPr>
      </w:pPr>
    </w:p>
    <w:p w:rsidR="00E96507" w:rsidRPr="00341B84" w:rsidRDefault="00E96507" w:rsidP="00FB2F3C">
      <w:pPr>
        <w:pStyle w:val="ListParagraph"/>
        <w:numPr>
          <w:ilvl w:val="0"/>
          <w:numId w:val="1"/>
        </w:numPr>
        <w:spacing w:after="0" w:line="240" w:lineRule="auto"/>
        <w:rPr>
          <w:rFonts w:ascii="Times New Roman" w:hAnsi="Times New Roman" w:cs="Times New Roman"/>
          <w:sz w:val="24"/>
          <w:szCs w:val="24"/>
        </w:rPr>
      </w:pPr>
      <w:r w:rsidRPr="00B35B4D">
        <w:rPr>
          <w:rFonts w:ascii="Times New Roman" w:hAnsi="Times New Roman" w:cs="Times New Roman"/>
          <w:b/>
          <w:sz w:val="24"/>
          <w:szCs w:val="24"/>
          <w:u w:val="single"/>
        </w:rPr>
        <w:t xml:space="preserve">For the </w:t>
      </w:r>
      <w:r w:rsidR="00F450D5" w:rsidRPr="00B35B4D">
        <w:rPr>
          <w:rFonts w:ascii="Times New Roman" w:hAnsi="Times New Roman" w:cs="Times New Roman"/>
          <w:b/>
          <w:sz w:val="24"/>
          <w:szCs w:val="24"/>
          <w:u w:val="single"/>
        </w:rPr>
        <w:t>child</w:t>
      </w:r>
      <w:r w:rsidRPr="00B35B4D">
        <w:rPr>
          <w:rFonts w:ascii="Times New Roman" w:hAnsi="Times New Roman" w:cs="Times New Roman"/>
          <w:b/>
          <w:sz w:val="24"/>
          <w:szCs w:val="24"/>
          <w:u w:val="single"/>
        </w:rPr>
        <w:t xml:space="preserve"> who is not attending a special education program</w:t>
      </w:r>
      <w:r w:rsidRPr="006C45C5">
        <w:rPr>
          <w:rFonts w:ascii="Times New Roman" w:hAnsi="Times New Roman" w:cs="Times New Roman"/>
          <w:b/>
          <w:sz w:val="24"/>
          <w:szCs w:val="24"/>
        </w:rPr>
        <w:t>, answer the question, “Is the child receiving the majority of special education and related services in the residence of the child’s family or caregiver?”</w:t>
      </w:r>
      <w:r w:rsidR="00CD35E5">
        <w:rPr>
          <w:rFonts w:ascii="Times New Roman" w:hAnsi="Times New Roman" w:cs="Times New Roman"/>
          <w:b/>
          <w:sz w:val="24"/>
          <w:szCs w:val="24"/>
        </w:rPr>
        <w:t xml:space="preserve"> This is specifically asking if the child receives services in the home environment.  </w:t>
      </w:r>
    </w:p>
    <w:p w:rsidR="00341B84" w:rsidRPr="006C45C5" w:rsidRDefault="00341B84" w:rsidP="00341B84">
      <w:pPr>
        <w:pStyle w:val="ListParagraph"/>
        <w:spacing w:after="0" w:line="240" w:lineRule="auto"/>
        <w:rPr>
          <w:rFonts w:ascii="Times New Roman" w:hAnsi="Times New Roman" w:cs="Times New Roman"/>
          <w:sz w:val="24"/>
          <w:szCs w:val="24"/>
        </w:rPr>
      </w:pPr>
    </w:p>
    <w:p w:rsidR="00CD35E5" w:rsidRPr="00CD35E5" w:rsidRDefault="00E96507" w:rsidP="00CD35E5">
      <w:pPr>
        <w:pStyle w:val="ListParagraph"/>
        <w:spacing w:after="0" w:line="240" w:lineRule="auto"/>
        <w:rPr>
          <w:rFonts w:ascii="Times New Roman" w:hAnsi="Times New Roman" w:cs="Times New Roman"/>
          <w:sz w:val="24"/>
          <w:szCs w:val="24"/>
        </w:rPr>
      </w:pPr>
      <w:r w:rsidRPr="006C45C5">
        <w:rPr>
          <w:rFonts w:ascii="Times New Roman" w:hAnsi="Times New Roman" w:cs="Times New Roman"/>
          <w:sz w:val="24"/>
          <w:szCs w:val="24"/>
        </w:rPr>
        <w:t>Your answer choices will be “Yes” if the child is receiving the majority of special education and related services in the residence of the chi</w:t>
      </w:r>
      <w:r w:rsidR="00812A3D">
        <w:rPr>
          <w:rFonts w:ascii="Times New Roman" w:hAnsi="Times New Roman" w:cs="Times New Roman"/>
          <w:sz w:val="24"/>
          <w:szCs w:val="24"/>
        </w:rPr>
        <w:t>ld’s family or caregiver or “No”</w:t>
      </w:r>
      <w:r w:rsidRPr="006C45C5">
        <w:rPr>
          <w:rFonts w:ascii="Times New Roman" w:hAnsi="Times New Roman" w:cs="Times New Roman"/>
          <w:sz w:val="24"/>
          <w:szCs w:val="24"/>
        </w:rPr>
        <w:t xml:space="preserve"> if the child is receiving special education and related services in a </w:t>
      </w:r>
      <w:r w:rsidR="00812A3D">
        <w:rPr>
          <w:rFonts w:ascii="Times New Roman" w:hAnsi="Times New Roman" w:cs="Times New Roman"/>
          <w:sz w:val="24"/>
          <w:szCs w:val="24"/>
        </w:rPr>
        <w:t xml:space="preserve">“service </w:t>
      </w:r>
      <w:r w:rsidRPr="006C45C5">
        <w:rPr>
          <w:rFonts w:ascii="Times New Roman" w:hAnsi="Times New Roman" w:cs="Times New Roman"/>
          <w:sz w:val="24"/>
          <w:szCs w:val="24"/>
        </w:rPr>
        <w:t>provider location or some other location that</w:t>
      </w:r>
      <w:r w:rsidR="00812A3D">
        <w:rPr>
          <w:rFonts w:ascii="Times New Roman" w:hAnsi="Times New Roman" w:cs="Times New Roman"/>
          <w:sz w:val="24"/>
          <w:szCs w:val="24"/>
        </w:rPr>
        <w:t xml:space="preserve"> is not in any other category.”</w:t>
      </w:r>
    </w:p>
    <w:p w:rsidR="00872363" w:rsidRPr="006C45C5" w:rsidRDefault="00872363" w:rsidP="00E96507">
      <w:pPr>
        <w:pStyle w:val="ListParagraph"/>
        <w:spacing w:after="0" w:line="240" w:lineRule="auto"/>
        <w:rPr>
          <w:rFonts w:ascii="Times New Roman" w:hAnsi="Times New Roman" w:cs="Times New Roman"/>
          <w:sz w:val="24"/>
          <w:szCs w:val="24"/>
        </w:rPr>
      </w:pPr>
    </w:p>
    <w:p w:rsidR="00CD35E5" w:rsidRDefault="00CD35E5" w:rsidP="00E9650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This includes homebound and home based services.</w:t>
      </w:r>
    </w:p>
    <w:p w:rsidR="00CD35E5" w:rsidRDefault="00CD35E5" w:rsidP="00CD35E5">
      <w:pPr>
        <w:pStyle w:val="ListParagraph"/>
        <w:spacing w:after="0" w:line="240" w:lineRule="auto"/>
        <w:ind w:left="1440"/>
        <w:rPr>
          <w:rFonts w:ascii="Times New Roman" w:hAnsi="Times New Roman" w:cs="Times New Roman"/>
          <w:sz w:val="24"/>
          <w:szCs w:val="24"/>
        </w:rPr>
      </w:pPr>
    </w:p>
    <w:p w:rsidR="00E96507" w:rsidRDefault="00E96507" w:rsidP="00E96507">
      <w:pPr>
        <w:pStyle w:val="ListParagraph"/>
        <w:numPr>
          <w:ilvl w:val="0"/>
          <w:numId w:val="6"/>
        </w:numPr>
        <w:spacing w:after="0" w:line="240" w:lineRule="auto"/>
        <w:rPr>
          <w:rFonts w:ascii="Times New Roman" w:hAnsi="Times New Roman" w:cs="Times New Roman"/>
          <w:sz w:val="24"/>
          <w:szCs w:val="24"/>
        </w:rPr>
      </w:pPr>
      <w:r w:rsidRPr="006C45C5">
        <w:rPr>
          <w:rFonts w:ascii="Times New Roman" w:hAnsi="Times New Roman" w:cs="Times New Roman"/>
          <w:sz w:val="24"/>
          <w:szCs w:val="24"/>
        </w:rPr>
        <w:t xml:space="preserve">A babysitter counts as a caregiver. </w:t>
      </w:r>
    </w:p>
    <w:p w:rsidR="00B35B4D" w:rsidRDefault="00B35B4D" w:rsidP="00B35B4D">
      <w:pPr>
        <w:pStyle w:val="ListParagraph"/>
        <w:spacing w:after="0" w:line="240" w:lineRule="auto"/>
        <w:ind w:left="1440"/>
        <w:rPr>
          <w:rFonts w:ascii="Times New Roman" w:hAnsi="Times New Roman" w:cs="Times New Roman"/>
          <w:sz w:val="24"/>
          <w:szCs w:val="24"/>
        </w:rPr>
      </w:pPr>
    </w:p>
    <w:p w:rsidR="00B35B4D" w:rsidRPr="00B35B4D" w:rsidRDefault="00B35B4D" w:rsidP="00B35B4D">
      <w:pPr>
        <w:pStyle w:val="ListParagraph"/>
        <w:numPr>
          <w:ilvl w:val="0"/>
          <w:numId w:val="6"/>
        </w:numPr>
        <w:spacing w:after="0" w:line="240" w:lineRule="auto"/>
        <w:rPr>
          <w:rFonts w:ascii="Times New Roman" w:hAnsi="Times New Roman" w:cs="Times New Roman"/>
          <w:sz w:val="24"/>
          <w:szCs w:val="24"/>
        </w:rPr>
      </w:pPr>
      <w:r w:rsidRPr="00B35B4D">
        <w:rPr>
          <w:rFonts w:ascii="Times New Roman" w:hAnsi="Times New Roman" w:cs="Times New Roman"/>
          <w:sz w:val="24"/>
          <w:szCs w:val="24"/>
        </w:rPr>
        <w:t xml:space="preserve">A </w:t>
      </w:r>
      <w:r w:rsidR="00812A3D">
        <w:rPr>
          <w:rFonts w:ascii="Times New Roman" w:hAnsi="Times New Roman" w:cs="Times New Roman"/>
          <w:sz w:val="24"/>
          <w:szCs w:val="24"/>
        </w:rPr>
        <w:t>“</w:t>
      </w:r>
      <w:r w:rsidRPr="00B35B4D">
        <w:rPr>
          <w:rFonts w:ascii="Times New Roman" w:hAnsi="Times New Roman" w:cs="Times New Roman"/>
          <w:sz w:val="24"/>
          <w:szCs w:val="24"/>
        </w:rPr>
        <w:t>service provider location or other locations not in any other category</w:t>
      </w:r>
      <w:r w:rsidR="00812A3D">
        <w:rPr>
          <w:rFonts w:ascii="Times New Roman" w:hAnsi="Times New Roman" w:cs="Times New Roman"/>
          <w:sz w:val="24"/>
          <w:szCs w:val="24"/>
        </w:rPr>
        <w:t>”</w:t>
      </w:r>
      <w:r w:rsidRPr="00B35B4D">
        <w:rPr>
          <w:rFonts w:ascii="Times New Roman" w:hAnsi="Times New Roman" w:cs="Times New Roman"/>
          <w:sz w:val="24"/>
          <w:szCs w:val="24"/>
        </w:rPr>
        <w:t xml:space="preserve"> include a private clinician’s office, clinician offices located in a school building, hospital facilities on out-patient basis, libraries, and other public locations. </w:t>
      </w:r>
    </w:p>
    <w:p w:rsidR="00FA6F03" w:rsidRPr="006C45C5" w:rsidRDefault="00FA6F03" w:rsidP="00FA6F03">
      <w:pPr>
        <w:pStyle w:val="ListParagraph"/>
        <w:spacing w:after="0" w:line="240" w:lineRule="auto"/>
        <w:ind w:left="1440"/>
        <w:rPr>
          <w:rFonts w:ascii="Times New Roman" w:hAnsi="Times New Roman" w:cs="Times New Roman"/>
          <w:sz w:val="24"/>
          <w:szCs w:val="24"/>
        </w:rPr>
      </w:pPr>
    </w:p>
    <w:p w:rsidR="00E96507" w:rsidRPr="006C45C5" w:rsidRDefault="00E96507" w:rsidP="00E96507">
      <w:pPr>
        <w:pStyle w:val="ListParagraph"/>
        <w:numPr>
          <w:ilvl w:val="0"/>
          <w:numId w:val="6"/>
        </w:numPr>
        <w:spacing w:after="0" w:line="240" w:lineRule="auto"/>
        <w:rPr>
          <w:rFonts w:ascii="Times New Roman" w:hAnsi="Times New Roman" w:cs="Times New Roman"/>
          <w:sz w:val="24"/>
          <w:szCs w:val="24"/>
        </w:rPr>
      </w:pPr>
      <w:r w:rsidRPr="006C45C5">
        <w:rPr>
          <w:rFonts w:ascii="Times New Roman" w:hAnsi="Times New Roman" w:cs="Times New Roman"/>
          <w:sz w:val="24"/>
          <w:szCs w:val="24"/>
        </w:rPr>
        <w:t>These categorie</w:t>
      </w:r>
      <w:r w:rsidR="00F450D5">
        <w:rPr>
          <w:rFonts w:ascii="Times New Roman" w:hAnsi="Times New Roman" w:cs="Times New Roman"/>
          <w:sz w:val="24"/>
          <w:szCs w:val="24"/>
        </w:rPr>
        <w:t>s cannot be correct if the child</w:t>
      </w:r>
      <w:r w:rsidRPr="006C45C5">
        <w:rPr>
          <w:rFonts w:ascii="Times New Roman" w:hAnsi="Times New Roman" w:cs="Times New Roman"/>
          <w:sz w:val="24"/>
          <w:szCs w:val="24"/>
        </w:rPr>
        <w:t xml:space="preserve"> attends a regular early childhood program or a special education program (i.e., special education classroom, separate school, residential facility)</w:t>
      </w:r>
      <w:r w:rsidR="00317B7F" w:rsidRPr="006C45C5">
        <w:rPr>
          <w:rFonts w:ascii="Times New Roman" w:hAnsi="Times New Roman" w:cs="Times New Roman"/>
          <w:sz w:val="24"/>
          <w:szCs w:val="24"/>
        </w:rPr>
        <w:t>.</w:t>
      </w:r>
    </w:p>
    <w:p w:rsidR="00CC1B72" w:rsidRDefault="00CC1B72" w:rsidP="00B35B4D">
      <w:pPr>
        <w:spacing w:after="0" w:line="240" w:lineRule="auto"/>
        <w:rPr>
          <w:rFonts w:ascii="Times New Roman" w:hAnsi="Times New Roman" w:cs="Times New Roman"/>
          <w:sz w:val="24"/>
          <w:szCs w:val="24"/>
        </w:rPr>
      </w:pPr>
    </w:p>
    <w:p w:rsidR="00CC1B72" w:rsidRDefault="00CC1B72" w:rsidP="00B35B4D">
      <w:pPr>
        <w:spacing w:after="0" w:line="240" w:lineRule="auto"/>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inline distT="0" distB="0" distL="0" distR="0">
                <wp:extent cx="6305550" cy="1609725"/>
                <wp:effectExtent l="19050" t="19050" r="19050" b="2857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609725"/>
                        </a:xfrm>
                        <a:prstGeom prst="rect">
                          <a:avLst/>
                        </a:prstGeom>
                        <a:solidFill>
                          <a:srgbClr val="FFFFFF"/>
                        </a:solidFill>
                        <a:ln w="31750">
                          <a:solidFill>
                            <a:schemeClr val="accent3">
                              <a:lumMod val="7500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E5AC8" w:rsidRDefault="00BE5AC8" w:rsidP="00FA7456">
                            <w:pPr>
                              <w:spacing w:after="0" w:line="240" w:lineRule="auto"/>
                              <w:rPr>
                                <w:b/>
                                <w:sz w:val="28"/>
                                <w:szCs w:val="28"/>
                              </w:rPr>
                            </w:pPr>
                            <w:r w:rsidRPr="00872363">
                              <w:rPr>
                                <w:b/>
                                <w:sz w:val="28"/>
                                <w:szCs w:val="28"/>
                                <w14:shadow w14:blurRad="50800" w14:dist="38100" w14:dir="2700000" w14:sx="100000" w14:sy="100000" w14:kx="0" w14:ky="0" w14:algn="tl">
                                  <w14:srgbClr w14:val="000000">
                                    <w14:alpha w14:val="60000"/>
                                  </w14:srgbClr>
                                </w14:shadow>
                              </w:rPr>
                              <w:t>If the child</w:t>
                            </w:r>
                            <w:r w:rsidR="00FA7456" w:rsidRPr="00872363">
                              <w:rPr>
                                <w:b/>
                                <w:sz w:val="28"/>
                                <w:szCs w:val="28"/>
                                <w14:shadow w14:blurRad="50800" w14:dist="38100" w14:dir="2700000" w14:sx="100000" w14:sy="100000" w14:kx="0" w14:ky="0" w14:algn="tl">
                                  <w14:srgbClr w14:val="000000">
                                    <w14:alpha w14:val="60000"/>
                                  </w14:srgbClr>
                                </w14:shadow>
                              </w:rPr>
                              <w:t xml:space="preserve"> receives the majority of special education and related services in the residence of the child’s family or caregiver</w:t>
                            </w:r>
                            <w:r w:rsidR="00FA7456" w:rsidRPr="00FA7456">
                              <w:rPr>
                                <w:b/>
                                <w:color w:val="FF0000"/>
                                <w:sz w:val="28"/>
                                <w:szCs w:val="28"/>
                                <w14:shadow w14:blurRad="50800" w14:dist="38100" w14:dir="2700000" w14:sx="100000" w14:sy="100000" w14:kx="0" w14:ky="0" w14:algn="tl">
                                  <w14:srgbClr w14:val="000000">
                                    <w14:alpha w14:val="60000"/>
                                  </w14:srgbClr>
                                </w14:shadow>
                              </w:rPr>
                              <w:t xml:space="preserve"> </w:t>
                            </w:r>
                            <w:r w:rsidR="00CD35E5" w:rsidRPr="00CD35E5">
                              <w:rPr>
                                <w:b/>
                                <w:sz w:val="28"/>
                                <w:szCs w:val="28"/>
                                <w14:shadow w14:blurRad="50800" w14:dist="38100" w14:dir="2700000" w14:sx="100000" w14:sy="100000" w14:kx="0" w14:ky="0" w14:algn="tl">
                                  <w14:srgbClr w14:val="000000">
                                    <w14:alpha w14:val="60000"/>
                                  </w14:srgbClr>
                                </w14:shadow>
                              </w:rPr>
                              <w:t>(</w:t>
                            </w:r>
                            <w:r w:rsidR="00CD35E5">
                              <w:rPr>
                                <w:b/>
                                <w:sz w:val="28"/>
                                <w:szCs w:val="28"/>
                                <w14:shadow w14:blurRad="50800" w14:dist="38100" w14:dir="2700000" w14:sx="100000" w14:sy="100000" w14:kx="0" w14:ky="0" w14:algn="tl">
                                  <w14:srgbClr w14:val="000000">
                                    <w14:alpha w14:val="60000"/>
                                  </w14:srgbClr>
                                </w14:shadow>
                              </w:rPr>
                              <w:t>Home Environment</w:t>
                            </w:r>
                            <w:r w:rsidR="00CD35E5" w:rsidRPr="00CD35E5">
                              <w:rPr>
                                <w:b/>
                                <w:sz w:val="28"/>
                                <w:szCs w:val="28"/>
                                <w14:shadow w14:blurRad="50800" w14:dist="38100" w14:dir="2700000" w14:sx="100000" w14:sy="100000" w14:kx="0" w14:ky="0" w14:algn="tl">
                                  <w14:srgbClr w14:val="000000">
                                    <w14:alpha w14:val="60000"/>
                                  </w14:srgbClr>
                                </w14:shadow>
                              </w:rPr>
                              <w:t xml:space="preserve">) </w:t>
                            </w:r>
                            <w:r w:rsidR="00872363">
                              <w:rPr>
                                <w:b/>
                                <w:sz w:val="28"/>
                                <w:szCs w:val="28"/>
                              </w:rPr>
                              <w:t xml:space="preserve">- </w:t>
                            </w:r>
                            <w:r w:rsidR="00FA7456" w:rsidRPr="008E16D3">
                              <w:rPr>
                                <w:b/>
                                <w:color w:val="4F6228" w:themeColor="accent3" w:themeShade="80"/>
                                <w:sz w:val="28"/>
                                <w:szCs w:val="28"/>
                              </w:rPr>
                              <w:t>Use code 21</w:t>
                            </w:r>
                          </w:p>
                          <w:p w:rsidR="00872363" w:rsidRPr="00872363" w:rsidRDefault="00872363" w:rsidP="00FA7456">
                            <w:pPr>
                              <w:spacing w:after="0" w:line="240" w:lineRule="auto"/>
                              <w:rPr>
                                <w:b/>
                                <w:sz w:val="28"/>
                                <w:szCs w:val="28"/>
                                <w14:shadow w14:blurRad="50800" w14:dist="38100" w14:dir="2700000" w14:sx="100000" w14:sy="100000" w14:kx="0" w14:ky="0" w14:algn="tl">
                                  <w14:srgbClr w14:val="000000">
                                    <w14:alpha w14:val="60000"/>
                                  </w14:srgbClr>
                                </w14:shadow>
                              </w:rPr>
                            </w:pPr>
                          </w:p>
                          <w:p w:rsidR="00BE5AC8" w:rsidRPr="00A71D80" w:rsidRDefault="00BE5AC8" w:rsidP="009C0E3B">
                            <w:pPr>
                              <w:spacing w:after="0" w:line="240" w:lineRule="auto"/>
                              <w:rPr>
                                <w:b/>
                                <w:sz w:val="28"/>
                                <w:szCs w:val="28"/>
                              </w:rPr>
                            </w:pPr>
                            <w:r w:rsidRPr="00872363">
                              <w:rPr>
                                <w:b/>
                                <w:sz w:val="28"/>
                                <w:szCs w:val="28"/>
                                <w14:shadow w14:blurRad="50800" w14:dist="38100" w14:dir="2700000" w14:sx="100000" w14:sy="100000" w14:kx="0" w14:ky="0" w14:algn="tl">
                                  <w14:srgbClr w14:val="000000">
                                    <w14:alpha w14:val="60000"/>
                                  </w14:srgbClr>
                                </w14:shadow>
                              </w:rPr>
                              <w:t>If the child</w:t>
                            </w:r>
                            <w:r w:rsidR="00FA7456" w:rsidRPr="00872363">
                              <w:rPr>
                                <w:b/>
                                <w:sz w:val="28"/>
                                <w:szCs w:val="28"/>
                                <w14:shadow w14:blurRad="50800" w14:dist="38100" w14:dir="2700000" w14:sx="100000" w14:sy="100000" w14:kx="0" w14:ky="0" w14:algn="tl">
                                  <w14:srgbClr w14:val="000000">
                                    <w14:alpha w14:val="60000"/>
                                  </w14:srgbClr>
                                </w14:shadow>
                              </w:rPr>
                              <w:t xml:space="preserve"> receives services in a Service Provider Location or other loc</w:t>
                            </w:r>
                            <w:r w:rsidR="008E16D3">
                              <w:rPr>
                                <w:b/>
                                <w:sz w:val="28"/>
                                <w:szCs w:val="28"/>
                                <w14:shadow w14:blurRad="50800" w14:dist="38100" w14:dir="2700000" w14:sx="100000" w14:sy="100000" w14:kx="0" w14:ky="0" w14:algn="tl">
                                  <w14:srgbClr w14:val="000000">
                                    <w14:alpha w14:val="60000"/>
                                  </w14:srgbClr>
                                </w14:shadow>
                              </w:rPr>
                              <w:t>ation</w:t>
                            </w:r>
                            <w:r w:rsidR="00872363">
                              <w:rPr>
                                <w:b/>
                                <w:sz w:val="28"/>
                                <w:szCs w:val="28"/>
                                <w14:shadow w14:blurRad="50800" w14:dist="38100" w14:dir="2700000" w14:sx="100000" w14:sy="100000" w14:kx="0" w14:ky="0" w14:algn="tl">
                                  <w14:srgbClr w14:val="000000">
                                    <w14:alpha w14:val="60000"/>
                                  </w14:srgbClr>
                                </w14:shadow>
                              </w:rPr>
                              <w:t xml:space="preserve"> not in any other category - </w:t>
                            </w:r>
                            <w:r w:rsidR="00872363" w:rsidRPr="008E16D3">
                              <w:rPr>
                                <w:b/>
                                <w:color w:val="4F6228" w:themeColor="accent3" w:themeShade="80"/>
                                <w:sz w:val="28"/>
                                <w:szCs w:val="28"/>
                              </w:rPr>
                              <w:t>Use</w:t>
                            </w:r>
                            <w:r w:rsidR="00FA7456" w:rsidRPr="008E16D3">
                              <w:rPr>
                                <w:b/>
                                <w:color w:val="4F6228" w:themeColor="accent3" w:themeShade="80"/>
                                <w:sz w:val="28"/>
                                <w:szCs w:val="28"/>
                              </w:rPr>
                              <w:t xml:space="preserve"> code 22</w:t>
                            </w:r>
                            <w:r>
                              <w:rPr>
                                <w:b/>
                                <w:sz w:val="28"/>
                                <w:szCs w:val="28"/>
                              </w:rPr>
                              <w:t xml:space="preserve"> </w:t>
                            </w:r>
                          </w:p>
                          <w:p w:rsidR="00BE5AC8" w:rsidRPr="002F525A" w:rsidRDefault="00BE5AC8" w:rsidP="00BE5AC8">
                            <w:pPr>
                              <w:jc w:val="center"/>
                              <w:rPr>
                                <w:b/>
                                <w:sz w:val="28"/>
                                <w:szCs w:val="28"/>
                              </w:rPr>
                            </w:pPr>
                          </w:p>
                        </w:txbxContent>
                      </wps:txbx>
                      <wps:bodyPr rot="0" vert="horz" wrap="square" lIns="91440" tIns="45720" rIns="91440" bIns="45720" anchor="t" anchorCtr="0" upright="1">
                        <a:noAutofit/>
                      </wps:bodyPr>
                    </wps:wsp>
                  </a:graphicData>
                </a:graphic>
              </wp:inline>
            </w:drawing>
          </mc:Choice>
          <mc:Fallback>
            <w:pict>
              <v:shape id="Text Box 7" o:spid="_x0000_s1031" type="#_x0000_t202" style="width:496.5pt;height:12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" strokecolor="#76923c [2406]" strokeweight="2.5pt">
                <v:shadow color="#868686"/>
                <v:textbox>
                  <w:txbxContent>
                    <w:p w:rsidR="00BE5AC8" w:rsidRDefault="00BE5AC8" w:rsidP="00FA7456">
                      <w:pPr>
                        <w:spacing w:after="0" w:line="240" w:lineRule="auto"/>
                        <w:rPr>
                          <w:b/>
                          <w:sz w:val="28"/>
                          <w:szCs w:val="28"/>
                        </w:rPr>
                      </w:pPr>
                      <w:r w:rsidRPr="00872363">
                        <w:rPr>
                          <w:b/>
                          <w:sz w:val="28"/>
                          <w:szCs w:val="28"/>
                          <w14:shadow w14:blurRad="50800" w14:dist="38100" w14:dir="2700000" w14:sx="100000" w14:sy="100000" w14:kx="0" w14:ky="0" w14:algn="tl">
                            <w14:srgbClr w14:val="000000">
                              <w14:alpha w14:val="60000"/>
                            </w14:srgbClr>
                          </w14:shadow>
                        </w:rPr>
                        <w:t>If the child</w:t>
                      </w:r>
                      <w:r w:rsidR="00FA7456" w:rsidRPr="00872363">
                        <w:rPr>
                          <w:b/>
                          <w:sz w:val="28"/>
                          <w:szCs w:val="28"/>
                          <w14:shadow w14:blurRad="50800" w14:dist="38100" w14:dir="2700000" w14:sx="100000" w14:sy="100000" w14:kx="0" w14:ky="0" w14:algn="tl">
                            <w14:srgbClr w14:val="000000">
                              <w14:alpha w14:val="60000"/>
                            </w14:srgbClr>
                          </w14:shadow>
                        </w:rPr>
                        <w:t xml:space="preserve"> receives the majority of special education and related services in the residence of the child’s family or caregiver</w:t>
                      </w:r>
                      <w:r w:rsidR="00FA7456" w:rsidRPr="00FA7456">
                        <w:rPr>
                          <w:b/>
                          <w:color w:val="FF0000"/>
                          <w:sz w:val="28"/>
                          <w:szCs w:val="28"/>
                          <w14:shadow w14:blurRad="50800" w14:dist="38100" w14:dir="2700000" w14:sx="100000" w14:sy="100000" w14:kx="0" w14:ky="0" w14:algn="tl">
                            <w14:srgbClr w14:val="000000">
                              <w14:alpha w14:val="60000"/>
                            </w14:srgbClr>
                          </w14:shadow>
                        </w:rPr>
                        <w:t xml:space="preserve"> </w:t>
                      </w:r>
                      <w:r w:rsidR="00CD35E5" w:rsidRPr="00CD35E5">
                        <w:rPr>
                          <w:b/>
                          <w:sz w:val="28"/>
                          <w:szCs w:val="28"/>
                          <w14:shadow w14:blurRad="50800" w14:dist="38100" w14:dir="2700000" w14:sx="100000" w14:sy="100000" w14:kx="0" w14:ky="0" w14:algn="tl">
                            <w14:srgbClr w14:val="000000">
                              <w14:alpha w14:val="60000"/>
                            </w14:srgbClr>
                          </w14:shadow>
                        </w:rPr>
                        <w:t>(</w:t>
                      </w:r>
                      <w:r w:rsidR="00CD35E5">
                        <w:rPr>
                          <w:b/>
                          <w:sz w:val="28"/>
                          <w:szCs w:val="28"/>
                          <w14:shadow w14:blurRad="50800" w14:dist="38100" w14:dir="2700000" w14:sx="100000" w14:sy="100000" w14:kx="0" w14:ky="0" w14:algn="tl">
                            <w14:srgbClr w14:val="000000">
                              <w14:alpha w14:val="60000"/>
                            </w14:srgbClr>
                          </w14:shadow>
                        </w:rPr>
                        <w:t>Home Environment</w:t>
                      </w:r>
                      <w:r w:rsidR="00CD35E5" w:rsidRPr="00CD35E5">
                        <w:rPr>
                          <w:b/>
                          <w:sz w:val="28"/>
                          <w:szCs w:val="28"/>
                          <w14:shadow w14:blurRad="50800" w14:dist="38100" w14:dir="2700000" w14:sx="100000" w14:sy="100000" w14:kx="0" w14:ky="0" w14:algn="tl">
                            <w14:srgbClr w14:val="000000">
                              <w14:alpha w14:val="60000"/>
                            </w14:srgbClr>
                          </w14:shadow>
                        </w:rPr>
                        <w:t xml:space="preserve">) </w:t>
                      </w:r>
                      <w:r w:rsidR="00872363">
                        <w:rPr>
                          <w:b/>
                          <w:sz w:val="28"/>
                          <w:szCs w:val="28"/>
                        </w:rPr>
                        <w:t xml:space="preserve">- </w:t>
                      </w:r>
                      <w:r w:rsidR="00FA7456" w:rsidRPr="008E16D3">
                        <w:rPr>
                          <w:b/>
                          <w:color w:val="4F6228" w:themeColor="accent3" w:themeShade="80"/>
                          <w:sz w:val="28"/>
                          <w:szCs w:val="28"/>
                        </w:rPr>
                        <w:t>Use code 21</w:t>
                      </w:r>
                    </w:p>
                    <w:p w:rsidR="00872363" w:rsidRPr="00872363" w:rsidRDefault="00872363" w:rsidP="00FA7456">
                      <w:pPr>
                        <w:spacing w:after="0" w:line="240" w:lineRule="auto"/>
                        <w:rPr>
                          <w:b/>
                          <w:sz w:val="28"/>
                          <w:szCs w:val="28"/>
                          <w14:shadow w14:blurRad="50800" w14:dist="38100" w14:dir="2700000" w14:sx="100000" w14:sy="100000" w14:kx="0" w14:ky="0" w14:algn="tl">
                            <w14:srgbClr w14:val="000000">
                              <w14:alpha w14:val="60000"/>
                            </w14:srgbClr>
                          </w14:shadow>
                        </w:rPr>
                      </w:pPr>
                    </w:p>
                    <w:p w:rsidR="00BE5AC8" w:rsidRPr="00A71D80" w:rsidRDefault="00BE5AC8" w:rsidP="009C0E3B">
                      <w:pPr>
                        <w:spacing w:after="0" w:line="240" w:lineRule="auto"/>
                        <w:rPr>
                          <w:b/>
                          <w:sz w:val="28"/>
                          <w:szCs w:val="28"/>
                        </w:rPr>
                      </w:pPr>
                      <w:r w:rsidRPr="00872363">
                        <w:rPr>
                          <w:b/>
                          <w:sz w:val="28"/>
                          <w:szCs w:val="28"/>
                          <w14:shadow w14:blurRad="50800" w14:dist="38100" w14:dir="2700000" w14:sx="100000" w14:sy="100000" w14:kx="0" w14:ky="0" w14:algn="tl">
                            <w14:srgbClr w14:val="000000">
                              <w14:alpha w14:val="60000"/>
                            </w14:srgbClr>
                          </w14:shadow>
                        </w:rPr>
                        <w:t>If the child</w:t>
                      </w:r>
                      <w:r w:rsidR="00FA7456" w:rsidRPr="00872363">
                        <w:rPr>
                          <w:b/>
                          <w:sz w:val="28"/>
                          <w:szCs w:val="28"/>
                          <w14:shadow w14:blurRad="50800" w14:dist="38100" w14:dir="2700000" w14:sx="100000" w14:sy="100000" w14:kx="0" w14:ky="0" w14:algn="tl">
                            <w14:srgbClr w14:val="000000">
                              <w14:alpha w14:val="60000"/>
                            </w14:srgbClr>
                          </w14:shadow>
                        </w:rPr>
                        <w:t xml:space="preserve"> receives services in a Service Provider Location or other loc</w:t>
                      </w:r>
                      <w:r w:rsidR="008E16D3">
                        <w:rPr>
                          <w:b/>
                          <w:sz w:val="28"/>
                          <w:szCs w:val="28"/>
                          <w14:shadow w14:blurRad="50800" w14:dist="38100" w14:dir="2700000" w14:sx="100000" w14:sy="100000" w14:kx="0" w14:ky="0" w14:algn="tl">
                            <w14:srgbClr w14:val="000000">
                              <w14:alpha w14:val="60000"/>
                            </w14:srgbClr>
                          </w14:shadow>
                        </w:rPr>
                        <w:t>ation</w:t>
                      </w:r>
                      <w:r w:rsidR="00872363">
                        <w:rPr>
                          <w:b/>
                          <w:sz w:val="28"/>
                          <w:szCs w:val="28"/>
                          <w14:shadow w14:blurRad="50800" w14:dist="38100" w14:dir="2700000" w14:sx="100000" w14:sy="100000" w14:kx="0" w14:ky="0" w14:algn="tl">
                            <w14:srgbClr w14:val="000000">
                              <w14:alpha w14:val="60000"/>
                            </w14:srgbClr>
                          </w14:shadow>
                        </w:rPr>
                        <w:t xml:space="preserve"> not in any other category - </w:t>
                      </w:r>
                      <w:r w:rsidR="00872363" w:rsidRPr="008E16D3">
                        <w:rPr>
                          <w:b/>
                          <w:color w:val="4F6228" w:themeColor="accent3" w:themeShade="80"/>
                          <w:sz w:val="28"/>
                          <w:szCs w:val="28"/>
                        </w:rPr>
                        <w:t>Use</w:t>
                      </w:r>
                      <w:r w:rsidR="00FA7456" w:rsidRPr="008E16D3">
                        <w:rPr>
                          <w:b/>
                          <w:color w:val="4F6228" w:themeColor="accent3" w:themeShade="80"/>
                          <w:sz w:val="28"/>
                          <w:szCs w:val="28"/>
                        </w:rPr>
                        <w:t xml:space="preserve"> code 22</w:t>
                      </w:r>
                      <w:r>
                        <w:rPr>
                          <w:b/>
                          <w:sz w:val="28"/>
                          <w:szCs w:val="28"/>
                        </w:rPr>
                        <w:t xml:space="preserve"> </w:t>
                      </w:r>
                    </w:p>
                    <w:p w:rsidR="00BE5AC8" w:rsidRPr="002F525A" w:rsidRDefault="00BE5AC8" w:rsidP="00BE5AC8">
                      <w:pPr>
                        <w:jc w:val="center"/>
                        <w:rPr>
                          <w:b/>
                          <w:sz w:val="28"/>
                          <w:szCs w:val="28"/>
                        </w:rPr>
                      </w:pPr>
                    </w:p>
                  </w:txbxContent>
                </v:textbox>
                <w10:anchorlock/>
              </v:shape>
            </w:pict>
          </mc:Fallback>
        </mc:AlternateContent>
      </w:r>
    </w:p>
    <w:sectPr w:rsidR="00CC1B72" w:rsidSect="0076267F">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AD8" w:rsidRDefault="00FE1AD8" w:rsidP="00A14961">
      <w:pPr>
        <w:spacing w:after="0" w:line="240" w:lineRule="auto"/>
      </w:pPr>
      <w:r>
        <w:separator/>
      </w:r>
    </w:p>
  </w:endnote>
  <w:endnote w:type="continuationSeparator" w:id="0">
    <w:p w:rsidR="00FE1AD8" w:rsidRDefault="00FE1AD8" w:rsidP="00A14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903375"/>
      <w:docPartObj>
        <w:docPartGallery w:val="Page Numbers (Bottom of Page)"/>
        <w:docPartUnique/>
      </w:docPartObj>
    </w:sdtPr>
    <w:sdtEndPr>
      <w:rPr>
        <w:noProof/>
      </w:rPr>
    </w:sdtEndPr>
    <w:sdtContent>
      <w:p w:rsidR="00CC1B72" w:rsidRDefault="00CC1B72">
        <w:pPr>
          <w:pStyle w:val="Footer"/>
          <w:jc w:val="center"/>
        </w:pPr>
        <w:r>
          <w:fldChar w:fldCharType="begin"/>
        </w:r>
        <w:r>
          <w:instrText xml:space="preserve"> PAGE   \* MERGEFORMAT </w:instrText>
        </w:r>
        <w:r>
          <w:fldChar w:fldCharType="separate"/>
        </w:r>
        <w:r w:rsidR="001B2F08">
          <w:rPr>
            <w:noProof/>
          </w:rPr>
          <w:t>1</w:t>
        </w:r>
        <w:r>
          <w:rPr>
            <w:noProof/>
          </w:rPr>
          <w:fldChar w:fldCharType="end"/>
        </w:r>
      </w:p>
    </w:sdtContent>
  </w:sdt>
  <w:p w:rsidR="00A14961" w:rsidRDefault="00A149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AD8" w:rsidRDefault="00FE1AD8" w:rsidP="00A14961">
      <w:pPr>
        <w:spacing w:after="0" w:line="240" w:lineRule="auto"/>
      </w:pPr>
      <w:r>
        <w:separator/>
      </w:r>
    </w:p>
  </w:footnote>
  <w:footnote w:type="continuationSeparator" w:id="0">
    <w:p w:rsidR="00FE1AD8" w:rsidRDefault="00FE1AD8" w:rsidP="00A14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61" w:rsidRDefault="00A149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61" w:rsidRDefault="00A149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61" w:rsidRDefault="00A149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B1620"/>
    <w:multiLevelType w:val="hybridMultilevel"/>
    <w:tmpl w:val="1D5ED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7F6731"/>
    <w:multiLevelType w:val="hybridMultilevel"/>
    <w:tmpl w:val="FE640956"/>
    <w:lvl w:ilvl="0" w:tplc="38207198">
      <w:start w:val="1"/>
      <w:numFmt w:val="decimal"/>
      <w:lvlText w:val="%1."/>
      <w:lvlJc w:val="left"/>
      <w:pPr>
        <w:ind w:left="720" w:hanging="360"/>
      </w:pPr>
      <w:rPr>
        <w:rFonts w:hint="default"/>
        <w:color w:val="auto"/>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11359E"/>
    <w:multiLevelType w:val="hybridMultilevel"/>
    <w:tmpl w:val="462A098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15:restartNumberingAfterBreak="0">
    <w:nsid w:val="34920E0C"/>
    <w:multiLevelType w:val="hybridMultilevel"/>
    <w:tmpl w:val="10084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13485F"/>
    <w:multiLevelType w:val="hybridMultilevel"/>
    <w:tmpl w:val="341808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D0523BA"/>
    <w:multiLevelType w:val="hybridMultilevel"/>
    <w:tmpl w:val="7ECCC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AFF6EDD"/>
    <w:multiLevelType w:val="hybridMultilevel"/>
    <w:tmpl w:val="BD54E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FC1FE5"/>
    <w:multiLevelType w:val="hybridMultilevel"/>
    <w:tmpl w:val="7E725B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DCE12A0"/>
    <w:multiLevelType w:val="hybridMultilevel"/>
    <w:tmpl w:val="7E109B54"/>
    <w:lvl w:ilvl="0" w:tplc="0194F188">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0"/>
  </w:num>
  <w:num w:numId="5">
    <w:abstractNumId w:val="5"/>
  </w:num>
  <w:num w:numId="6">
    <w:abstractNumId w:val="7"/>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8DF"/>
    <w:rsid w:val="000C5E5A"/>
    <w:rsid w:val="000D3C5E"/>
    <w:rsid w:val="000D418D"/>
    <w:rsid w:val="000E59CE"/>
    <w:rsid w:val="000E5F17"/>
    <w:rsid w:val="000F1330"/>
    <w:rsid w:val="0010476F"/>
    <w:rsid w:val="00104D24"/>
    <w:rsid w:val="0013021E"/>
    <w:rsid w:val="00173B5F"/>
    <w:rsid w:val="00182BAF"/>
    <w:rsid w:val="00197D03"/>
    <w:rsid w:val="001A099B"/>
    <w:rsid w:val="001B2F08"/>
    <w:rsid w:val="001B7065"/>
    <w:rsid w:val="001C0743"/>
    <w:rsid w:val="001C229A"/>
    <w:rsid w:val="001C7CAF"/>
    <w:rsid w:val="001E30D9"/>
    <w:rsid w:val="001F1493"/>
    <w:rsid w:val="0021415D"/>
    <w:rsid w:val="00227227"/>
    <w:rsid w:val="00240D7E"/>
    <w:rsid w:val="00270255"/>
    <w:rsid w:val="0028374C"/>
    <w:rsid w:val="00296389"/>
    <w:rsid w:val="002D4A89"/>
    <w:rsid w:val="002D64DB"/>
    <w:rsid w:val="002E428E"/>
    <w:rsid w:val="002F14CA"/>
    <w:rsid w:val="002F29C2"/>
    <w:rsid w:val="002F79AB"/>
    <w:rsid w:val="00317B7F"/>
    <w:rsid w:val="003413E1"/>
    <w:rsid w:val="00341B84"/>
    <w:rsid w:val="00341CE9"/>
    <w:rsid w:val="0035708E"/>
    <w:rsid w:val="00394C9A"/>
    <w:rsid w:val="003B1E76"/>
    <w:rsid w:val="003B766D"/>
    <w:rsid w:val="003C243D"/>
    <w:rsid w:val="003E68D4"/>
    <w:rsid w:val="00400973"/>
    <w:rsid w:val="00457FDA"/>
    <w:rsid w:val="0046088E"/>
    <w:rsid w:val="00472787"/>
    <w:rsid w:val="00472918"/>
    <w:rsid w:val="00475C0D"/>
    <w:rsid w:val="004B4650"/>
    <w:rsid w:val="004C28CA"/>
    <w:rsid w:val="004C7AE2"/>
    <w:rsid w:val="004D05D9"/>
    <w:rsid w:val="004D1C37"/>
    <w:rsid w:val="004E4728"/>
    <w:rsid w:val="004F4FE1"/>
    <w:rsid w:val="004F7495"/>
    <w:rsid w:val="00507E43"/>
    <w:rsid w:val="00516441"/>
    <w:rsid w:val="00522861"/>
    <w:rsid w:val="00526643"/>
    <w:rsid w:val="00574604"/>
    <w:rsid w:val="00581524"/>
    <w:rsid w:val="005828C2"/>
    <w:rsid w:val="005D0B66"/>
    <w:rsid w:val="005E5357"/>
    <w:rsid w:val="005E622B"/>
    <w:rsid w:val="005E7692"/>
    <w:rsid w:val="005F0FDA"/>
    <w:rsid w:val="006014BB"/>
    <w:rsid w:val="0061104D"/>
    <w:rsid w:val="00611167"/>
    <w:rsid w:val="00625BE8"/>
    <w:rsid w:val="006336EF"/>
    <w:rsid w:val="00653E21"/>
    <w:rsid w:val="0066179B"/>
    <w:rsid w:val="00666D39"/>
    <w:rsid w:val="00683B62"/>
    <w:rsid w:val="00690FB9"/>
    <w:rsid w:val="006B3534"/>
    <w:rsid w:val="006C45C5"/>
    <w:rsid w:val="006E36C0"/>
    <w:rsid w:val="006F4051"/>
    <w:rsid w:val="006F5926"/>
    <w:rsid w:val="00710038"/>
    <w:rsid w:val="00727133"/>
    <w:rsid w:val="00743AB8"/>
    <w:rsid w:val="00761EB2"/>
    <w:rsid w:val="0076267F"/>
    <w:rsid w:val="007663B4"/>
    <w:rsid w:val="00783FAD"/>
    <w:rsid w:val="00791BC0"/>
    <w:rsid w:val="007C38EC"/>
    <w:rsid w:val="007D4E90"/>
    <w:rsid w:val="00812A3D"/>
    <w:rsid w:val="00813F06"/>
    <w:rsid w:val="008217CC"/>
    <w:rsid w:val="00821C74"/>
    <w:rsid w:val="00840D6E"/>
    <w:rsid w:val="00864FBD"/>
    <w:rsid w:val="00865FEA"/>
    <w:rsid w:val="00872363"/>
    <w:rsid w:val="008755F1"/>
    <w:rsid w:val="00881BA0"/>
    <w:rsid w:val="008B42D4"/>
    <w:rsid w:val="008C71E2"/>
    <w:rsid w:val="008D654D"/>
    <w:rsid w:val="008E16D3"/>
    <w:rsid w:val="008F37B9"/>
    <w:rsid w:val="008F7E56"/>
    <w:rsid w:val="00920B63"/>
    <w:rsid w:val="00946AFD"/>
    <w:rsid w:val="00955D62"/>
    <w:rsid w:val="00960A00"/>
    <w:rsid w:val="009711B3"/>
    <w:rsid w:val="009A1E61"/>
    <w:rsid w:val="009B25B9"/>
    <w:rsid w:val="009C0E3B"/>
    <w:rsid w:val="009E304B"/>
    <w:rsid w:val="009F61F8"/>
    <w:rsid w:val="00A14961"/>
    <w:rsid w:val="00A2063B"/>
    <w:rsid w:val="00A37C0A"/>
    <w:rsid w:val="00A4293D"/>
    <w:rsid w:val="00A655B7"/>
    <w:rsid w:val="00A77BFE"/>
    <w:rsid w:val="00A846E2"/>
    <w:rsid w:val="00A85BFF"/>
    <w:rsid w:val="00A92D11"/>
    <w:rsid w:val="00AD1E8A"/>
    <w:rsid w:val="00AE7C53"/>
    <w:rsid w:val="00AF7EB1"/>
    <w:rsid w:val="00B35B4D"/>
    <w:rsid w:val="00B53C03"/>
    <w:rsid w:val="00B57871"/>
    <w:rsid w:val="00B731BC"/>
    <w:rsid w:val="00BB683D"/>
    <w:rsid w:val="00BE2520"/>
    <w:rsid w:val="00BE5AC8"/>
    <w:rsid w:val="00C10684"/>
    <w:rsid w:val="00C30E03"/>
    <w:rsid w:val="00C71A4A"/>
    <w:rsid w:val="00C72B2E"/>
    <w:rsid w:val="00CC1B72"/>
    <w:rsid w:val="00CC46C1"/>
    <w:rsid w:val="00CD35E5"/>
    <w:rsid w:val="00CE0B02"/>
    <w:rsid w:val="00CE72C6"/>
    <w:rsid w:val="00D032CB"/>
    <w:rsid w:val="00D45343"/>
    <w:rsid w:val="00D53F11"/>
    <w:rsid w:val="00D74078"/>
    <w:rsid w:val="00D740B4"/>
    <w:rsid w:val="00D77873"/>
    <w:rsid w:val="00D94758"/>
    <w:rsid w:val="00D95A8F"/>
    <w:rsid w:val="00DB3CAD"/>
    <w:rsid w:val="00DC1A00"/>
    <w:rsid w:val="00DC6F5E"/>
    <w:rsid w:val="00DE3504"/>
    <w:rsid w:val="00DE4AE5"/>
    <w:rsid w:val="00DE68D2"/>
    <w:rsid w:val="00DF673C"/>
    <w:rsid w:val="00E12D85"/>
    <w:rsid w:val="00E13DA3"/>
    <w:rsid w:val="00E25C5E"/>
    <w:rsid w:val="00E40F30"/>
    <w:rsid w:val="00E440E9"/>
    <w:rsid w:val="00E55AFD"/>
    <w:rsid w:val="00E57D24"/>
    <w:rsid w:val="00E63759"/>
    <w:rsid w:val="00E647B0"/>
    <w:rsid w:val="00E8553B"/>
    <w:rsid w:val="00E96507"/>
    <w:rsid w:val="00EE4191"/>
    <w:rsid w:val="00F450D5"/>
    <w:rsid w:val="00F57E80"/>
    <w:rsid w:val="00F66C5C"/>
    <w:rsid w:val="00F672A7"/>
    <w:rsid w:val="00F73C55"/>
    <w:rsid w:val="00F9178B"/>
    <w:rsid w:val="00FA6F03"/>
    <w:rsid w:val="00FA7456"/>
    <w:rsid w:val="00FB0055"/>
    <w:rsid w:val="00FB2F3C"/>
    <w:rsid w:val="00FB78DF"/>
    <w:rsid w:val="00FE1AD8"/>
    <w:rsid w:val="00FF2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B21339-844A-4E1C-A4E3-2680A04E4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ListParagraph"/>
    <w:next w:val="Normal"/>
    <w:link w:val="Heading1Char"/>
    <w:uiPriority w:val="9"/>
    <w:qFormat/>
    <w:rsid w:val="00E55AFD"/>
    <w:pPr>
      <w:spacing w:after="0" w:line="240" w:lineRule="auto"/>
      <w:ind w:left="0"/>
      <w:jc w:val="center"/>
      <w:outlineLvl w:val="0"/>
    </w:pPr>
    <w:rPr>
      <w:rFonts w:ascii="Times New Roman" w:hAnsi="Times New Roman" w:cs="Times New Roman"/>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8DF"/>
    <w:pPr>
      <w:ind w:left="720"/>
      <w:contextualSpacing/>
    </w:pPr>
  </w:style>
  <w:style w:type="paragraph" w:styleId="Header">
    <w:name w:val="header"/>
    <w:basedOn w:val="Normal"/>
    <w:link w:val="HeaderChar"/>
    <w:uiPriority w:val="99"/>
    <w:unhideWhenUsed/>
    <w:rsid w:val="00A149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961"/>
  </w:style>
  <w:style w:type="paragraph" w:styleId="Footer">
    <w:name w:val="footer"/>
    <w:basedOn w:val="Normal"/>
    <w:link w:val="FooterChar"/>
    <w:uiPriority w:val="99"/>
    <w:unhideWhenUsed/>
    <w:rsid w:val="00A149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961"/>
  </w:style>
  <w:style w:type="paragraph" w:styleId="BalloonText">
    <w:name w:val="Balloon Text"/>
    <w:basedOn w:val="Normal"/>
    <w:link w:val="BalloonTextChar"/>
    <w:uiPriority w:val="99"/>
    <w:semiHidden/>
    <w:unhideWhenUsed/>
    <w:rsid w:val="007663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3B4"/>
    <w:rPr>
      <w:rFonts w:ascii="Tahoma" w:hAnsi="Tahoma" w:cs="Tahoma"/>
      <w:sz w:val="16"/>
      <w:szCs w:val="16"/>
    </w:rPr>
  </w:style>
  <w:style w:type="character" w:styleId="CommentReference">
    <w:name w:val="annotation reference"/>
    <w:basedOn w:val="DefaultParagraphFont"/>
    <w:uiPriority w:val="99"/>
    <w:semiHidden/>
    <w:unhideWhenUsed/>
    <w:rsid w:val="004F7495"/>
    <w:rPr>
      <w:sz w:val="16"/>
      <w:szCs w:val="16"/>
    </w:rPr>
  </w:style>
  <w:style w:type="paragraph" w:styleId="CommentText">
    <w:name w:val="annotation text"/>
    <w:basedOn w:val="Normal"/>
    <w:link w:val="CommentTextChar"/>
    <w:uiPriority w:val="99"/>
    <w:semiHidden/>
    <w:unhideWhenUsed/>
    <w:rsid w:val="004F7495"/>
    <w:pPr>
      <w:spacing w:line="240" w:lineRule="auto"/>
    </w:pPr>
    <w:rPr>
      <w:sz w:val="20"/>
      <w:szCs w:val="20"/>
    </w:rPr>
  </w:style>
  <w:style w:type="character" w:customStyle="1" w:styleId="CommentTextChar">
    <w:name w:val="Comment Text Char"/>
    <w:basedOn w:val="DefaultParagraphFont"/>
    <w:link w:val="CommentText"/>
    <w:uiPriority w:val="99"/>
    <w:semiHidden/>
    <w:rsid w:val="004F7495"/>
    <w:rPr>
      <w:sz w:val="20"/>
      <w:szCs w:val="20"/>
    </w:rPr>
  </w:style>
  <w:style w:type="paragraph" w:styleId="CommentSubject">
    <w:name w:val="annotation subject"/>
    <w:basedOn w:val="CommentText"/>
    <w:next w:val="CommentText"/>
    <w:link w:val="CommentSubjectChar"/>
    <w:uiPriority w:val="99"/>
    <w:semiHidden/>
    <w:unhideWhenUsed/>
    <w:rsid w:val="004F7495"/>
    <w:rPr>
      <w:b/>
      <w:bCs/>
    </w:rPr>
  </w:style>
  <w:style w:type="character" w:customStyle="1" w:styleId="CommentSubjectChar">
    <w:name w:val="Comment Subject Char"/>
    <w:basedOn w:val="CommentTextChar"/>
    <w:link w:val="CommentSubject"/>
    <w:uiPriority w:val="99"/>
    <w:semiHidden/>
    <w:rsid w:val="004F7495"/>
    <w:rPr>
      <w:b/>
      <w:bCs/>
      <w:sz w:val="20"/>
      <w:szCs w:val="20"/>
    </w:rPr>
  </w:style>
  <w:style w:type="paragraph" w:styleId="Revision">
    <w:name w:val="Revision"/>
    <w:hidden/>
    <w:uiPriority w:val="99"/>
    <w:semiHidden/>
    <w:rsid w:val="005E7692"/>
    <w:pPr>
      <w:spacing w:after="0" w:line="240" w:lineRule="auto"/>
    </w:pPr>
  </w:style>
  <w:style w:type="paragraph" w:styleId="Title">
    <w:name w:val="Title"/>
    <w:basedOn w:val="Normal"/>
    <w:next w:val="Normal"/>
    <w:link w:val="TitleChar"/>
    <w:uiPriority w:val="10"/>
    <w:qFormat/>
    <w:rsid w:val="00E55AFD"/>
    <w:pPr>
      <w:spacing w:after="0" w:line="240" w:lineRule="auto"/>
      <w:contextualSpacing/>
    </w:pPr>
    <w:rPr>
      <w:rFonts w:ascii="Times New Roman" w:eastAsiaTheme="majorEastAsia" w:hAnsi="Times New Roman" w:cstheme="majorBidi"/>
      <w:spacing w:val="-10"/>
      <w:kern w:val="28"/>
      <w:sz w:val="28"/>
      <w:szCs w:val="56"/>
    </w:rPr>
  </w:style>
  <w:style w:type="character" w:customStyle="1" w:styleId="TitleChar">
    <w:name w:val="Title Char"/>
    <w:basedOn w:val="DefaultParagraphFont"/>
    <w:link w:val="Title"/>
    <w:uiPriority w:val="10"/>
    <w:rsid w:val="00E55AFD"/>
    <w:rPr>
      <w:rFonts w:ascii="Times New Roman" w:eastAsiaTheme="majorEastAsia" w:hAnsi="Times New Roman" w:cstheme="majorBidi"/>
      <w:spacing w:val="-10"/>
      <w:kern w:val="28"/>
      <w:sz w:val="28"/>
      <w:szCs w:val="56"/>
    </w:rPr>
  </w:style>
  <w:style w:type="character" w:customStyle="1" w:styleId="Heading1Char">
    <w:name w:val="Heading 1 Char"/>
    <w:basedOn w:val="DefaultParagraphFont"/>
    <w:link w:val="Heading1"/>
    <w:uiPriority w:val="9"/>
    <w:rsid w:val="00E55AFD"/>
    <w:rPr>
      <w:rFonts w:ascii="Times New Roman" w:hAnsi="Times New Roman" w:cs="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65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8F28D-EE13-4927-8252-2B593F1A8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2140</Words>
  <Characters>12204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Dolly Gerregano</dc:creator>
  <cp:lastModifiedBy>VITA Program</cp:lastModifiedBy>
  <cp:revision>2</cp:revision>
  <cp:lastPrinted>2013-10-09T12:13:00Z</cp:lastPrinted>
  <dcterms:created xsi:type="dcterms:W3CDTF">2021-11-09T11:47:00Z</dcterms:created>
  <dcterms:modified xsi:type="dcterms:W3CDTF">2021-11-09T11:47:00Z</dcterms:modified>
</cp:coreProperties>
</file>