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FE7EA2" w14:textId="550F9320" w:rsidR="00562831" w:rsidRPr="00A058B4" w:rsidRDefault="000D7B03" w:rsidP="009341F0">
      <w:pPr>
        <w:pStyle w:val="Heading1"/>
      </w:pPr>
      <w:r>
        <w:t xml:space="preserve">Coin </w:t>
      </w:r>
      <w:r w:rsidR="008F7734">
        <w:t xml:space="preserve">Collection </w:t>
      </w:r>
      <w:r>
        <w:t>Comparisons</w:t>
      </w:r>
      <w:r w:rsidR="00BF046F">
        <w:t xml:space="preserve"> </w:t>
      </w:r>
      <w:r w:rsidR="00CD0FB4">
        <w:t xml:space="preserve">– </w:t>
      </w:r>
      <w:r w:rsidR="00BF046F">
        <w:t>A</w:t>
      </w:r>
      <w:r w:rsidR="00562831" w:rsidRPr="00A058B4">
        <w:t xml:space="preserve"> Co-</w:t>
      </w:r>
      <w:r w:rsidR="00562831" w:rsidRPr="009341F0">
        <w:t>Teaching</w:t>
      </w:r>
      <w:r w:rsidR="00562831" w:rsidRPr="00A058B4">
        <w:t xml:space="preserve"> Lesson Plan </w:t>
      </w:r>
    </w:p>
    <w:p w14:paraId="114CF84D" w14:textId="77777777" w:rsidR="00A653E6" w:rsidRDefault="00A653E6" w:rsidP="009341F0">
      <w:pPr>
        <w:jc w:val="both"/>
      </w:pPr>
    </w:p>
    <w:p w14:paraId="50DE67BB" w14:textId="77777777" w:rsidR="002A1B95" w:rsidRDefault="002A1B95" w:rsidP="009341F0">
      <w:pPr>
        <w:jc w:val="both"/>
        <w:rPr>
          <w:b/>
        </w:rPr>
        <w:sectPr w:rsidR="002A1B95" w:rsidSect="004801C2">
          <w:footerReference w:type="default" r:id="rId8"/>
          <w:pgSz w:w="15840" w:h="12240" w:orient="landscape"/>
          <w:pgMar w:top="1440" w:right="1440" w:bottom="1440" w:left="1440" w:header="720" w:footer="720" w:gutter="0"/>
          <w:cols w:space="720"/>
          <w:noEndnote/>
          <w:docGrid w:linePitch="326"/>
        </w:sectPr>
      </w:pPr>
    </w:p>
    <w:p w14:paraId="7F3E4EE4" w14:textId="77777777" w:rsidR="00BF046F" w:rsidRDefault="00BF046F" w:rsidP="00BF046F">
      <w:pPr>
        <w:pStyle w:val="Heading2"/>
      </w:pPr>
      <w:r w:rsidRPr="003B4D66">
        <w:t>Co-Teaching Approach</w:t>
      </w:r>
      <w:r>
        <w:t xml:space="preserve">es </w:t>
      </w:r>
    </w:p>
    <w:p w14:paraId="1465787E" w14:textId="518C0CB0" w:rsidR="00BF046F" w:rsidRDefault="00BF046F" w:rsidP="00BF046F">
      <w:r w:rsidRPr="00F14257">
        <w:t xml:space="preserve">A </w:t>
      </w:r>
      <w:r>
        <w:t>“</w:t>
      </w:r>
      <w:r w:rsidRPr="00F14257">
        <w:t>(</w:t>
      </w:r>
      <w:r>
        <w:t>Y</w:t>
      </w:r>
      <w:r w:rsidRPr="00F14257">
        <w:t>)</w:t>
      </w:r>
      <w:r>
        <w:t>”</w:t>
      </w:r>
      <w:r w:rsidR="00CD0FB4">
        <w:t xml:space="preserve"> </w:t>
      </w:r>
      <w:r>
        <w:t xml:space="preserve">in front of the following list items </w:t>
      </w:r>
      <w:r w:rsidRPr="00F14257">
        <w:t xml:space="preserve">indicates the approach </w:t>
      </w:r>
      <w:r>
        <w:t xml:space="preserve">is outlined in the lesson. </w:t>
      </w:r>
      <w:r w:rsidR="00CD0FB4">
        <w:t xml:space="preserve">An </w:t>
      </w:r>
      <w:r>
        <w:t>“(N)”</w:t>
      </w:r>
      <w:r w:rsidR="00CD0FB4">
        <w:t xml:space="preserve"> </w:t>
      </w:r>
      <w:r>
        <w:t>in front of the following list items indicates the approach is not outlined in the lesson.</w:t>
      </w:r>
    </w:p>
    <w:p w14:paraId="13CC3066" w14:textId="77777777" w:rsidR="00BF046F" w:rsidRDefault="00BF046F" w:rsidP="00BF046F">
      <w:pPr>
        <w:sectPr w:rsidR="00BF046F" w:rsidSect="004801C2">
          <w:type w:val="continuous"/>
          <w:pgSz w:w="15840" w:h="12240" w:orient="landscape"/>
          <w:pgMar w:top="1440" w:right="1440" w:bottom="1440" w:left="1440" w:header="720" w:footer="720" w:gutter="0"/>
          <w:cols w:space="720"/>
          <w:noEndnote/>
          <w:docGrid w:linePitch="326"/>
        </w:sectPr>
      </w:pPr>
    </w:p>
    <w:p w14:paraId="1B697C7E" w14:textId="77777777" w:rsidR="00BF046F" w:rsidRPr="003B4D66" w:rsidRDefault="000D7B03" w:rsidP="00BF046F">
      <w:pPr>
        <w:pStyle w:val="ListParagraph"/>
        <w:numPr>
          <w:ilvl w:val="0"/>
          <w:numId w:val="8"/>
        </w:numPr>
      </w:pPr>
      <w:r>
        <w:t>(N</w:t>
      </w:r>
      <w:r w:rsidR="00BF046F">
        <w:t xml:space="preserve">) </w:t>
      </w:r>
      <w:r w:rsidR="00BF046F" w:rsidRPr="003B4D66">
        <w:t>Parallel Teach</w:t>
      </w:r>
      <w:r w:rsidR="00BF046F">
        <w:t>ing</w:t>
      </w:r>
    </w:p>
    <w:p w14:paraId="38D9B388" w14:textId="77777777" w:rsidR="00BF046F" w:rsidRPr="003B4D66" w:rsidRDefault="00BF046F" w:rsidP="00BF046F">
      <w:pPr>
        <w:pStyle w:val="ListParagraph"/>
        <w:numPr>
          <w:ilvl w:val="0"/>
          <w:numId w:val="8"/>
        </w:numPr>
      </w:pPr>
      <w:r>
        <w:t>(Y) Team Teaching</w:t>
      </w:r>
    </w:p>
    <w:p w14:paraId="12C9465F" w14:textId="77777777" w:rsidR="00BF046F" w:rsidRPr="00BA4F2C" w:rsidRDefault="00D50FB1" w:rsidP="00BF046F">
      <w:pPr>
        <w:pStyle w:val="ListParagraph"/>
        <w:numPr>
          <w:ilvl w:val="0"/>
          <w:numId w:val="8"/>
        </w:numPr>
        <w:rPr>
          <w:b/>
        </w:rPr>
      </w:pPr>
      <w:r>
        <w:t>(Y</w:t>
      </w:r>
      <w:r w:rsidR="00BF046F">
        <w:t xml:space="preserve">) </w:t>
      </w:r>
      <w:r w:rsidR="00BF046F" w:rsidRPr="003B4D66">
        <w:t>Station Teach</w:t>
      </w:r>
      <w:r w:rsidR="00BF046F">
        <w:t>ing</w:t>
      </w:r>
    </w:p>
    <w:p w14:paraId="4E9D5572" w14:textId="77777777" w:rsidR="00BF046F" w:rsidRPr="003B4D66" w:rsidRDefault="000D7B03" w:rsidP="00BF046F">
      <w:pPr>
        <w:pStyle w:val="ListParagraph"/>
        <w:numPr>
          <w:ilvl w:val="0"/>
          <w:numId w:val="8"/>
        </w:numPr>
      </w:pPr>
      <w:r>
        <w:t>(N</w:t>
      </w:r>
      <w:r w:rsidR="00BF046F">
        <w:t>) One Teach/One Observe</w:t>
      </w:r>
    </w:p>
    <w:p w14:paraId="04E3D354" w14:textId="77777777" w:rsidR="00BF046F" w:rsidRDefault="00BF046F" w:rsidP="00BF046F">
      <w:pPr>
        <w:pStyle w:val="ListParagraph"/>
        <w:numPr>
          <w:ilvl w:val="0"/>
          <w:numId w:val="8"/>
        </w:numPr>
      </w:pPr>
      <w:r>
        <w:t>(</w:t>
      </w:r>
      <w:r w:rsidR="000D7B03">
        <w:t>N</w:t>
      </w:r>
      <w:r>
        <w:t xml:space="preserve">) </w:t>
      </w:r>
      <w:r w:rsidRPr="003B4D66">
        <w:t>Alternative Teach</w:t>
      </w:r>
      <w:r>
        <w:t>ing</w:t>
      </w:r>
    </w:p>
    <w:p w14:paraId="332EF9FC" w14:textId="77777777" w:rsidR="00BF046F" w:rsidRDefault="00BF046F" w:rsidP="004801C2">
      <w:pPr>
        <w:pStyle w:val="ListParagraph"/>
        <w:numPr>
          <w:ilvl w:val="0"/>
          <w:numId w:val="8"/>
        </w:numPr>
        <w:spacing w:after="240"/>
      </w:pPr>
      <w:r>
        <w:t xml:space="preserve">(Y) </w:t>
      </w:r>
      <w:r w:rsidRPr="003B4D66">
        <w:t>One Teach</w:t>
      </w:r>
      <w:r>
        <w:t>/One Assist</w:t>
      </w:r>
      <w:r w:rsidRPr="003B4D66">
        <w:t xml:space="preserve"> </w:t>
      </w:r>
    </w:p>
    <w:p w14:paraId="2C39026D" w14:textId="77777777" w:rsidR="00BF046F" w:rsidRDefault="00BF046F" w:rsidP="0066327C">
      <w:pPr>
        <w:spacing w:after="240"/>
        <w:sectPr w:rsidR="00BF046F" w:rsidSect="004801C2">
          <w:type w:val="continuous"/>
          <w:pgSz w:w="15840" w:h="12240" w:orient="landscape"/>
          <w:pgMar w:top="1440" w:right="1440" w:bottom="1440" w:left="1440" w:header="720" w:footer="720" w:gutter="0"/>
          <w:cols w:num="3" w:space="720"/>
          <w:noEndnote/>
          <w:docGrid w:linePitch="326"/>
        </w:sectPr>
      </w:pPr>
    </w:p>
    <w:p w14:paraId="177DF8E5" w14:textId="77777777" w:rsidR="00354FC9" w:rsidRPr="00A058B4" w:rsidRDefault="00E3045B" w:rsidP="004801C2">
      <w:pPr>
        <w:pStyle w:val="Heading2"/>
        <w:spacing w:before="240"/>
      </w:pPr>
      <w:r w:rsidRPr="00A058B4">
        <w:t>Subject</w:t>
      </w:r>
    </w:p>
    <w:p w14:paraId="56C23458" w14:textId="77777777" w:rsidR="00E3045B" w:rsidRPr="003B4D66" w:rsidRDefault="008F7734" w:rsidP="00354FC9">
      <w:r>
        <w:t xml:space="preserve">Grade 2 </w:t>
      </w:r>
      <w:r w:rsidR="000D7B03">
        <w:t>Math</w:t>
      </w:r>
      <w:r>
        <w:t>ematics</w:t>
      </w:r>
    </w:p>
    <w:p w14:paraId="735EF4EC" w14:textId="04CFA285" w:rsidR="002562B6" w:rsidRPr="000D7B03" w:rsidRDefault="002562B6" w:rsidP="004801C2">
      <w:pPr>
        <w:pStyle w:val="Heading2"/>
        <w:spacing w:before="240"/>
      </w:pPr>
      <w:r w:rsidRPr="000D7B03">
        <w:t>Strand</w:t>
      </w:r>
    </w:p>
    <w:p w14:paraId="1CE70396" w14:textId="77777777" w:rsidR="002562B6" w:rsidRPr="000D7B03" w:rsidRDefault="000D7B03" w:rsidP="002562B6">
      <w:r>
        <w:t>Measurement</w:t>
      </w:r>
    </w:p>
    <w:p w14:paraId="2FC33BC7" w14:textId="2C9A6EFB" w:rsidR="00354FC9" w:rsidRDefault="00354FC9" w:rsidP="004801C2">
      <w:pPr>
        <w:pStyle w:val="Heading2"/>
        <w:spacing w:before="240"/>
      </w:pPr>
      <w:r>
        <w:t>Topic</w:t>
      </w:r>
    </w:p>
    <w:p w14:paraId="6FD913A3" w14:textId="77777777" w:rsidR="00E3045B" w:rsidRPr="000D7B03" w:rsidRDefault="000D7B03" w:rsidP="00354FC9">
      <w:r w:rsidRPr="000D7B03">
        <w:t xml:space="preserve">Coin </w:t>
      </w:r>
      <w:r w:rsidR="008F7734">
        <w:t xml:space="preserve">Collections </w:t>
      </w:r>
      <w:r w:rsidRPr="000D7B03">
        <w:t>Comparisons</w:t>
      </w:r>
    </w:p>
    <w:p w14:paraId="75D345F4" w14:textId="12F0E2F6" w:rsidR="00354FC9" w:rsidRDefault="00FA7749" w:rsidP="004801C2">
      <w:pPr>
        <w:pStyle w:val="Heading2"/>
        <w:spacing w:before="240"/>
      </w:pPr>
      <w:r>
        <w:t>SOL</w:t>
      </w:r>
    </w:p>
    <w:p w14:paraId="6F0FF572" w14:textId="6DF4F2EF" w:rsidR="00FA7749" w:rsidRDefault="000D7B03" w:rsidP="00354FC9">
      <w:r w:rsidRPr="000D7B03">
        <w:t>2.</w:t>
      </w:r>
      <w:r w:rsidR="008F7734">
        <w:t>7</w:t>
      </w:r>
      <w:r w:rsidR="00FA7749">
        <w:tab/>
      </w:r>
      <w:r w:rsidRPr="000D7B03">
        <w:t xml:space="preserve">The student </w:t>
      </w:r>
      <w:r w:rsidR="00FA7749" w:rsidRPr="000D7B03">
        <w:t>will</w:t>
      </w:r>
    </w:p>
    <w:p w14:paraId="2FEC098D" w14:textId="2BD3A591" w:rsidR="00FA7749" w:rsidRDefault="000D7B03" w:rsidP="004801C2">
      <w:pPr>
        <w:pStyle w:val="ListParagraph"/>
        <w:numPr>
          <w:ilvl w:val="0"/>
          <w:numId w:val="42"/>
        </w:numPr>
        <w:ind w:left="900"/>
      </w:pPr>
      <w:r w:rsidRPr="000D7B03">
        <w:t>count and compare a collection of pennies, nickels, dimes, and quarters whose total value is $2.00 or less;</w:t>
      </w:r>
      <w:r w:rsidR="00FA7749">
        <w:t xml:space="preserve"> and</w:t>
      </w:r>
    </w:p>
    <w:p w14:paraId="452F97A7" w14:textId="6918B4A8" w:rsidR="00E3045B" w:rsidRPr="000D7B03" w:rsidRDefault="000D7B03" w:rsidP="004801C2">
      <w:pPr>
        <w:pStyle w:val="ListParagraph"/>
        <w:numPr>
          <w:ilvl w:val="0"/>
          <w:numId w:val="42"/>
        </w:numPr>
        <w:ind w:left="900"/>
      </w:pPr>
      <w:r w:rsidRPr="000D7B03">
        <w:t>correctly use the cent symbol (¢), dollar sign ($), and decimal point (.).</w:t>
      </w:r>
    </w:p>
    <w:p w14:paraId="4DD9BECE" w14:textId="659C0A8F" w:rsidR="00354FC9" w:rsidRDefault="00354FC9" w:rsidP="004801C2">
      <w:pPr>
        <w:pStyle w:val="Heading2"/>
        <w:spacing w:before="240"/>
      </w:pPr>
      <w:r>
        <w:t>Outcomes</w:t>
      </w:r>
    </w:p>
    <w:p w14:paraId="2E4E09DC" w14:textId="77777777" w:rsidR="00754F62" w:rsidRPr="00754F62" w:rsidRDefault="00754F62" w:rsidP="00754F62"/>
    <w:p w14:paraId="2B2F3E10" w14:textId="74C18D6E" w:rsidR="000D7B03" w:rsidRPr="000D7B03" w:rsidRDefault="000D7B03" w:rsidP="000D7B03">
      <w:pPr>
        <w:pStyle w:val="Heading2"/>
        <w:rPr>
          <w:rFonts w:eastAsia="Times New Roman"/>
          <w:b w:val="0"/>
          <w:color w:val="000000"/>
          <w:sz w:val="24"/>
        </w:rPr>
      </w:pPr>
      <w:r w:rsidRPr="000D7B03">
        <w:rPr>
          <w:rFonts w:eastAsia="Times New Roman"/>
          <w:b w:val="0"/>
          <w:color w:val="000000"/>
          <w:sz w:val="24"/>
        </w:rPr>
        <w:t>Students will compare various collections of coins using the terms greater than, less than, and equal to (not to exceed $2.00).</w:t>
      </w:r>
    </w:p>
    <w:p w14:paraId="4E6CB611" w14:textId="405BAE32" w:rsidR="000D7B03" w:rsidRDefault="00354FC9" w:rsidP="004801C2">
      <w:pPr>
        <w:pStyle w:val="Heading2"/>
        <w:spacing w:before="240"/>
      </w:pPr>
      <w:r>
        <w:t xml:space="preserve">Materials </w:t>
      </w:r>
    </w:p>
    <w:p w14:paraId="5D07354B" w14:textId="7F5D14C2" w:rsidR="001613C1" w:rsidRPr="000D7B03" w:rsidRDefault="001613C1" w:rsidP="000D7B03">
      <w:pPr>
        <w:pStyle w:val="ListParagraph"/>
        <w:widowControl/>
        <w:numPr>
          <w:ilvl w:val="0"/>
          <w:numId w:val="23"/>
        </w:numPr>
      </w:pPr>
      <w:r>
        <w:t xml:space="preserve">Hand </w:t>
      </w:r>
      <w:r w:rsidR="00BE1974">
        <w:t>pointer</w:t>
      </w:r>
    </w:p>
    <w:p w14:paraId="588AFEBC" w14:textId="1D2DD9DC" w:rsidR="000D7B03" w:rsidRPr="000D7B03" w:rsidRDefault="000D7B03" w:rsidP="000D7B03">
      <w:pPr>
        <w:pStyle w:val="ListParagraph"/>
        <w:widowControl/>
        <w:numPr>
          <w:ilvl w:val="0"/>
          <w:numId w:val="23"/>
        </w:numPr>
      </w:pPr>
      <w:r w:rsidRPr="000D7B03">
        <w:t>Money Rap</w:t>
      </w:r>
      <w:r w:rsidR="00F70BD4">
        <w:t xml:space="preserve"> </w:t>
      </w:r>
      <w:r w:rsidR="00BE1974">
        <w:t xml:space="preserve">(attached) </w:t>
      </w:r>
      <w:r w:rsidRPr="000D7B03">
        <w:t xml:space="preserve">projected </w:t>
      </w:r>
      <w:r w:rsidR="00BE1974">
        <w:t>using a demonstration tool (e.g., document camera, digital display)</w:t>
      </w:r>
      <w:r w:rsidRPr="000D7B03">
        <w:t xml:space="preserve"> or written on chart paper</w:t>
      </w:r>
    </w:p>
    <w:p w14:paraId="675B65AF" w14:textId="030B808D" w:rsidR="000D7B03" w:rsidRPr="000D7B03" w:rsidRDefault="000D7B03" w:rsidP="000D7B03">
      <w:pPr>
        <w:pStyle w:val="ListParagraph"/>
        <w:widowControl/>
        <w:numPr>
          <w:ilvl w:val="0"/>
          <w:numId w:val="23"/>
        </w:numPr>
      </w:pPr>
      <w:r w:rsidRPr="000D7B03">
        <w:t xml:space="preserve">Coin </w:t>
      </w:r>
      <w:r w:rsidR="00BE1974">
        <w:t>p</w:t>
      </w:r>
      <w:r w:rsidR="00BE1974" w:rsidRPr="000D7B03">
        <w:t xml:space="preserve">rops </w:t>
      </w:r>
      <w:r w:rsidRPr="000D7B03">
        <w:t>(colored</w:t>
      </w:r>
      <w:r w:rsidR="00BE1974">
        <w:t>,</w:t>
      </w:r>
      <w:r w:rsidRPr="000D7B03">
        <w:t xml:space="preserve"> cut out of each coin on a pointer/ruler)</w:t>
      </w:r>
    </w:p>
    <w:p w14:paraId="3858E04A" w14:textId="18E8ED43" w:rsidR="000D7B03" w:rsidRPr="000D7B03" w:rsidRDefault="000D7B03" w:rsidP="000D7B03">
      <w:pPr>
        <w:pStyle w:val="ListParagraph"/>
        <w:widowControl/>
        <w:numPr>
          <w:ilvl w:val="0"/>
          <w:numId w:val="23"/>
        </w:numPr>
      </w:pPr>
      <w:r w:rsidRPr="000D7B03">
        <w:t xml:space="preserve">VDOE Mathematics Vocabulary </w:t>
      </w:r>
      <w:r w:rsidR="00FE244A">
        <w:t>C</w:t>
      </w:r>
      <w:r w:rsidRPr="000D7B03">
        <w:t>ards</w:t>
      </w:r>
      <w:r w:rsidR="00FE244A">
        <w:t>–Grade 2</w:t>
      </w:r>
      <w:r w:rsidRPr="000D7B03">
        <w:t xml:space="preserve"> (penny, nickel, dime, quarter, dollar</w:t>
      </w:r>
      <w:r w:rsidR="00FE244A">
        <w:t>, less than, g</w:t>
      </w:r>
      <w:r w:rsidR="002836CF">
        <w:t>reater than, equal to,</w:t>
      </w:r>
      <w:r w:rsidR="00BE1974">
        <w:t xml:space="preserve"> </w:t>
      </w:r>
      <w:hyperlink r:id="rId9" w:history="1">
        <w:r w:rsidR="0014257E" w:rsidRPr="0014257E">
          <w:rPr>
            <w:rStyle w:val="Hyperlink"/>
          </w:rPr>
          <w:t>Grade 2 Word Wall Cards</w:t>
        </w:r>
      </w:hyperlink>
    </w:p>
    <w:p w14:paraId="44A13812" w14:textId="5E4E7EBE" w:rsidR="000D7B03" w:rsidRPr="000D7B03" w:rsidRDefault="000D7B03" w:rsidP="000D7B03">
      <w:pPr>
        <w:pStyle w:val="ListParagraph"/>
        <w:widowControl/>
        <w:numPr>
          <w:ilvl w:val="0"/>
          <w:numId w:val="23"/>
        </w:numPr>
      </w:pPr>
      <w:r w:rsidRPr="000D7B03">
        <w:lastRenderedPageBreak/>
        <w:t xml:space="preserve">Magnetic </w:t>
      </w:r>
      <w:r w:rsidR="00FE244A">
        <w:t>c</w:t>
      </w:r>
      <w:r w:rsidR="00FE244A" w:rsidRPr="000D7B03">
        <w:t>oins</w:t>
      </w:r>
    </w:p>
    <w:p w14:paraId="77F0E56D" w14:textId="04612501" w:rsidR="000D7B03" w:rsidRPr="000D7B03" w:rsidRDefault="000D7B03" w:rsidP="000D7B03">
      <w:pPr>
        <w:pStyle w:val="ListParagraph"/>
        <w:widowControl/>
        <w:numPr>
          <w:ilvl w:val="0"/>
          <w:numId w:val="23"/>
        </w:numPr>
      </w:pPr>
      <w:r w:rsidRPr="000D7B03">
        <w:t xml:space="preserve">Magnetic </w:t>
      </w:r>
      <w:r w:rsidR="00FE244A">
        <w:t>c</w:t>
      </w:r>
      <w:r w:rsidR="00FE244A" w:rsidRPr="000D7B03">
        <w:t xml:space="preserve">oins </w:t>
      </w:r>
      <w:r w:rsidRPr="000D7B03">
        <w:t>with red dots</w:t>
      </w:r>
    </w:p>
    <w:p w14:paraId="6F9E6D19" w14:textId="77777777" w:rsidR="000D7B03" w:rsidRPr="000D7B03" w:rsidRDefault="000D7B03" w:rsidP="000D7B03">
      <w:pPr>
        <w:pStyle w:val="ListParagraph"/>
        <w:widowControl/>
        <w:numPr>
          <w:ilvl w:val="0"/>
          <w:numId w:val="23"/>
        </w:numPr>
      </w:pPr>
      <w:r w:rsidRPr="000D7B03">
        <w:t>Money charts</w:t>
      </w:r>
      <w:r w:rsidR="005300D8">
        <w:t>/visuals</w:t>
      </w:r>
      <w:r w:rsidRPr="000D7B03">
        <w:t xml:space="preserve"> (of your choice)</w:t>
      </w:r>
    </w:p>
    <w:p w14:paraId="2BCC4481" w14:textId="3882CFE7" w:rsidR="000D7B03" w:rsidRPr="000D7B03" w:rsidRDefault="00FE244A" w:rsidP="000D7B03">
      <w:pPr>
        <w:pStyle w:val="ListParagraph"/>
        <w:widowControl/>
        <w:numPr>
          <w:ilvl w:val="0"/>
          <w:numId w:val="23"/>
        </w:numPr>
      </w:pPr>
      <w:r>
        <w:t>Dry-</w:t>
      </w:r>
      <w:r w:rsidR="000D7B03" w:rsidRPr="000D7B03">
        <w:t>erase</w:t>
      </w:r>
      <w:r>
        <w:t xml:space="preserve"> materials (</w:t>
      </w:r>
      <w:r w:rsidR="000D7B03" w:rsidRPr="000D7B03">
        <w:t>boards, markers,</w:t>
      </w:r>
      <w:r>
        <w:t xml:space="preserve"> and</w:t>
      </w:r>
      <w:r w:rsidR="000D7B03" w:rsidRPr="000D7B03">
        <w:t xml:space="preserve"> erasers</w:t>
      </w:r>
      <w:r>
        <w:t>)</w:t>
      </w:r>
    </w:p>
    <w:p w14:paraId="566CDC68" w14:textId="77777777" w:rsidR="000D7B03" w:rsidRPr="000D7B03" w:rsidRDefault="000D7B03" w:rsidP="000D7B03">
      <w:pPr>
        <w:pStyle w:val="ListParagraph"/>
        <w:widowControl/>
        <w:numPr>
          <w:ilvl w:val="0"/>
          <w:numId w:val="23"/>
        </w:numPr>
      </w:pPr>
      <w:r w:rsidRPr="000D7B03">
        <w:t>Baggies containing coins whose total value is $2.00 or less, with each baggie containing a different total value</w:t>
      </w:r>
    </w:p>
    <w:p w14:paraId="0DE2B164" w14:textId="77777777" w:rsidR="000D7B03" w:rsidRPr="000D7B03" w:rsidRDefault="000D7B03" w:rsidP="000D7B03">
      <w:pPr>
        <w:pStyle w:val="ListParagraph"/>
        <w:widowControl/>
        <w:numPr>
          <w:ilvl w:val="0"/>
          <w:numId w:val="23"/>
        </w:numPr>
      </w:pPr>
      <w:r w:rsidRPr="000D7B03">
        <w:t>Transition music of your choice</w:t>
      </w:r>
    </w:p>
    <w:p w14:paraId="4CBBF815" w14:textId="15A115AE" w:rsidR="000D7B03" w:rsidRPr="000D7B03" w:rsidRDefault="000D7B03" w:rsidP="000D7B03">
      <w:pPr>
        <w:pStyle w:val="ListParagraph"/>
        <w:widowControl/>
        <w:numPr>
          <w:ilvl w:val="0"/>
          <w:numId w:val="23"/>
        </w:numPr>
      </w:pPr>
      <w:r w:rsidRPr="000D7B03">
        <w:t>Table</w:t>
      </w:r>
      <w:r w:rsidR="00FE244A">
        <w:t>-t</w:t>
      </w:r>
      <w:r w:rsidRPr="000D7B03">
        <w:t xml:space="preserve">op </w:t>
      </w:r>
      <w:r w:rsidR="00FE244A">
        <w:t>e</w:t>
      </w:r>
      <w:r w:rsidR="00FE244A" w:rsidRPr="000D7B03">
        <w:t>asel</w:t>
      </w:r>
    </w:p>
    <w:p w14:paraId="622924A7" w14:textId="5FC9776C" w:rsidR="000D7B03" w:rsidRPr="000D7B03" w:rsidRDefault="000D7B03" w:rsidP="000D7B03">
      <w:pPr>
        <w:pStyle w:val="ListParagraph"/>
        <w:widowControl/>
        <w:numPr>
          <w:ilvl w:val="0"/>
          <w:numId w:val="23"/>
        </w:numPr>
      </w:pPr>
      <w:r w:rsidRPr="000D7B03">
        <w:t xml:space="preserve">Coin </w:t>
      </w:r>
      <w:r w:rsidR="00FE244A">
        <w:t>c</w:t>
      </w:r>
      <w:r w:rsidR="00FE244A" w:rsidRPr="000D7B03">
        <w:t>ards</w:t>
      </w:r>
    </w:p>
    <w:p w14:paraId="5F701181" w14:textId="77777777" w:rsidR="000D7B03" w:rsidRPr="000D7B03" w:rsidRDefault="000D7B03" w:rsidP="000D7B03">
      <w:pPr>
        <w:pStyle w:val="ListParagraph"/>
        <w:widowControl/>
        <w:numPr>
          <w:ilvl w:val="0"/>
          <w:numId w:val="23"/>
        </w:numPr>
      </w:pPr>
      <w:r w:rsidRPr="000D7B03">
        <w:t>Race to $1.00 Board Game</w:t>
      </w:r>
    </w:p>
    <w:p w14:paraId="695C5ED9" w14:textId="77777777" w:rsidR="000D7B03" w:rsidRPr="000D7B03" w:rsidRDefault="000D7B03" w:rsidP="000D7B03">
      <w:pPr>
        <w:pStyle w:val="ListParagraph"/>
        <w:widowControl/>
        <w:numPr>
          <w:ilvl w:val="0"/>
          <w:numId w:val="23"/>
        </w:numPr>
      </w:pPr>
      <w:r w:rsidRPr="000D7B03">
        <w:t>Dice</w:t>
      </w:r>
    </w:p>
    <w:p w14:paraId="17AF94A2" w14:textId="77777777" w:rsidR="000D7B03" w:rsidRPr="000D7B03" w:rsidRDefault="000D7B03" w:rsidP="000D7B03">
      <w:pPr>
        <w:pStyle w:val="ListParagraph"/>
        <w:widowControl/>
        <w:numPr>
          <w:ilvl w:val="0"/>
          <w:numId w:val="23"/>
        </w:numPr>
      </w:pPr>
      <w:r w:rsidRPr="000D7B03">
        <w:t>Cool Coin Comparisons booklet (attached)</w:t>
      </w:r>
    </w:p>
    <w:p w14:paraId="45E5D09C" w14:textId="77777777" w:rsidR="0093714C" w:rsidRDefault="000D7B03" w:rsidP="0093714C">
      <w:pPr>
        <w:pStyle w:val="ListParagraph"/>
        <w:widowControl/>
        <w:numPr>
          <w:ilvl w:val="0"/>
          <w:numId w:val="23"/>
        </w:numPr>
      </w:pPr>
      <w:r w:rsidRPr="000D7B03">
        <w:t>Paper</w:t>
      </w:r>
    </w:p>
    <w:p w14:paraId="3D1CE40E" w14:textId="77777777" w:rsidR="00FA7749" w:rsidRDefault="000D7B03" w:rsidP="004801C2">
      <w:pPr>
        <w:pStyle w:val="ListParagraph"/>
        <w:widowControl/>
        <w:numPr>
          <w:ilvl w:val="0"/>
          <w:numId w:val="23"/>
        </w:numPr>
      </w:pPr>
      <w:r w:rsidRPr="000D7B03">
        <w:t>Crayons or pencils</w:t>
      </w:r>
    </w:p>
    <w:p w14:paraId="1483EE27" w14:textId="77777777" w:rsidR="00354FC9" w:rsidRPr="004801C2" w:rsidRDefault="00E3045B" w:rsidP="004801C2">
      <w:pPr>
        <w:spacing w:before="240"/>
        <w:rPr>
          <w:szCs w:val="28"/>
        </w:rPr>
      </w:pPr>
      <w:r w:rsidRPr="004801C2">
        <w:rPr>
          <w:b/>
          <w:sz w:val="28"/>
          <w:szCs w:val="28"/>
        </w:rPr>
        <w:t>Vocab</w:t>
      </w:r>
      <w:r w:rsidR="00354FC9" w:rsidRPr="004801C2">
        <w:rPr>
          <w:b/>
          <w:sz w:val="28"/>
          <w:szCs w:val="28"/>
        </w:rPr>
        <w:t>ulary</w:t>
      </w:r>
    </w:p>
    <w:p w14:paraId="245404B8" w14:textId="77777777" w:rsidR="001451D0" w:rsidRPr="004801C2" w:rsidRDefault="001451D0" w:rsidP="00716943">
      <w:pPr>
        <w:pStyle w:val="ListParagraph"/>
        <w:numPr>
          <w:ilvl w:val="0"/>
          <w:numId w:val="9"/>
        </w:numPr>
        <w:rPr>
          <w:sz w:val="28"/>
          <w:szCs w:val="28"/>
        </w:rPr>
        <w:sectPr w:rsidR="001451D0" w:rsidRPr="004801C2" w:rsidSect="004801C2">
          <w:type w:val="continuous"/>
          <w:pgSz w:w="15840" w:h="12240" w:orient="landscape"/>
          <w:pgMar w:top="1440" w:right="1440" w:bottom="1440" w:left="1440" w:header="720" w:footer="720" w:gutter="0"/>
          <w:cols w:space="720"/>
          <w:noEndnote/>
          <w:docGrid w:linePitch="326"/>
        </w:sectPr>
      </w:pPr>
    </w:p>
    <w:p w14:paraId="725FBC33" w14:textId="731C0592" w:rsidR="000D7B03" w:rsidRPr="000D7B03" w:rsidRDefault="00FE244A" w:rsidP="004801C2">
      <w:pPr>
        <w:ind w:left="450"/>
      </w:pPr>
      <w:r w:rsidRPr="00632297">
        <w:rPr>
          <w:i/>
        </w:rPr>
        <w:t xml:space="preserve">cents, cent sign, </w:t>
      </w:r>
      <w:r w:rsidRPr="00E128E0">
        <w:rPr>
          <w:i/>
        </w:rPr>
        <w:t xml:space="preserve">collection, </w:t>
      </w:r>
      <w:r w:rsidRPr="00E36FA1">
        <w:rPr>
          <w:i/>
        </w:rPr>
        <w:t xml:space="preserve">compare, </w:t>
      </w:r>
      <w:r w:rsidRPr="00FE244A">
        <w:rPr>
          <w:i/>
          <w:color w:val="000000"/>
        </w:rPr>
        <w:t>count,</w:t>
      </w:r>
      <w:r w:rsidRPr="00FE244A">
        <w:rPr>
          <w:i/>
        </w:rPr>
        <w:t xml:space="preserve"> </w:t>
      </w:r>
      <w:r w:rsidRPr="00632297">
        <w:rPr>
          <w:i/>
        </w:rPr>
        <w:t>decimal point, dime, dollars, dollar sign</w:t>
      </w:r>
      <w:r w:rsidRPr="00946CEC">
        <w:rPr>
          <w:i/>
        </w:rPr>
        <w:t>,</w:t>
      </w:r>
      <w:r>
        <w:rPr>
          <w:i/>
        </w:rPr>
        <w:t xml:space="preserve"> </w:t>
      </w:r>
      <w:r w:rsidRPr="00632297">
        <w:rPr>
          <w:i/>
        </w:rPr>
        <w:t>equal to, g</w:t>
      </w:r>
      <w:r>
        <w:rPr>
          <w:i/>
        </w:rPr>
        <w:t>r</w:t>
      </w:r>
      <w:r w:rsidRPr="00632297">
        <w:rPr>
          <w:i/>
        </w:rPr>
        <w:t xml:space="preserve">eater than, less than, </w:t>
      </w:r>
      <w:r w:rsidRPr="008B0138">
        <w:rPr>
          <w:i/>
        </w:rPr>
        <w:t xml:space="preserve">nickel, </w:t>
      </w:r>
      <w:r w:rsidRPr="00FE244A">
        <w:rPr>
          <w:i/>
        </w:rPr>
        <w:t xml:space="preserve">penny, </w:t>
      </w:r>
      <w:r w:rsidRPr="00632297">
        <w:rPr>
          <w:i/>
        </w:rPr>
        <w:t xml:space="preserve">quarter, </w:t>
      </w:r>
      <w:r w:rsidRPr="00946CEC">
        <w:rPr>
          <w:i/>
        </w:rPr>
        <w:t>value</w:t>
      </w:r>
      <w:r w:rsidR="000D7B03" w:rsidRPr="004801C2">
        <w:t xml:space="preserve"> </w:t>
      </w:r>
    </w:p>
    <w:p w14:paraId="0FA7AECB" w14:textId="77777777" w:rsidR="00867493" w:rsidRDefault="00720A4E" w:rsidP="004801C2">
      <w:pPr>
        <w:pStyle w:val="Heading2"/>
        <w:spacing w:before="240"/>
      </w:pPr>
      <w:r>
        <w:t>Co-T</w:t>
      </w:r>
      <w:r w:rsidR="00B22882">
        <w:t>eacher Actions</w:t>
      </w:r>
    </w:p>
    <w:tbl>
      <w:tblPr>
        <w:tblStyle w:val="TableGrid"/>
        <w:tblW w:w="13045" w:type="dxa"/>
        <w:tblLayout w:type="fixed"/>
        <w:tblLook w:val="04A0" w:firstRow="1" w:lastRow="0" w:firstColumn="1" w:lastColumn="0" w:noHBand="0" w:noVBand="1"/>
        <w:tblCaption w:val="Co-Teacher Actions"/>
        <w:tblDescription w:val="This table describes what each teacher will do throughout the lesson."/>
      </w:tblPr>
      <w:tblGrid>
        <w:gridCol w:w="2088"/>
        <w:gridCol w:w="2340"/>
        <w:gridCol w:w="4308"/>
        <w:gridCol w:w="4309"/>
      </w:tblGrid>
      <w:tr w:rsidR="00FF546C" w14:paraId="1F345797" w14:textId="77777777" w:rsidTr="004801C2">
        <w:trPr>
          <w:tblHeader/>
        </w:trPr>
        <w:tc>
          <w:tcPr>
            <w:tcW w:w="2088" w:type="dxa"/>
          </w:tcPr>
          <w:p w14:paraId="2EE95A2B" w14:textId="77777777" w:rsidR="00FF546C" w:rsidRPr="00FF546C" w:rsidRDefault="00FF546C" w:rsidP="00FF546C">
            <w:pPr>
              <w:rPr>
                <w:b/>
              </w:rPr>
            </w:pPr>
            <w:r w:rsidRPr="00FF546C">
              <w:rPr>
                <w:b/>
              </w:rPr>
              <w:t>Lesson Component</w:t>
            </w:r>
          </w:p>
        </w:tc>
        <w:tc>
          <w:tcPr>
            <w:tcW w:w="2340" w:type="dxa"/>
          </w:tcPr>
          <w:p w14:paraId="4934F4D8" w14:textId="77777777" w:rsidR="00FF546C" w:rsidRPr="00FF546C" w:rsidRDefault="00FF546C" w:rsidP="00FF546C">
            <w:pPr>
              <w:rPr>
                <w:b/>
              </w:rPr>
            </w:pPr>
            <w:r w:rsidRPr="00FF546C">
              <w:rPr>
                <w:b/>
              </w:rPr>
              <w:t>Co-Teaching Approach(</w:t>
            </w:r>
            <w:proofErr w:type="spellStart"/>
            <w:r w:rsidRPr="00FF546C">
              <w:rPr>
                <w:b/>
              </w:rPr>
              <w:t>es</w:t>
            </w:r>
            <w:proofErr w:type="spellEnd"/>
            <w:r w:rsidRPr="00FF546C">
              <w:rPr>
                <w:b/>
              </w:rPr>
              <w:t>)</w:t>
            </w:r>
          </w:p>
        </w:tc>
        <w:tc>
          <w:tcPr>
            <w:tcW w:w="4308" w:type="dxa"/>
          </w:tcPr>
          <w:p w14:paraId="0FA1D86A" w14:textId="77777777" w:rsidR="00FF546C" w:rsidRPr="00FF546C" w:rsidRDefault="001451D0">
            <w:pPr>
              <w:rPr>
                <w:b/>
              </w:rPr>
            </w:pPr>
            <w:r>
              <w:rPr>
                <w:b/>
              </w:rPr>
              <w:t>General Educator</w:t>
            </w:r>
            <w:r w:rsidR="008F07A5">
              <w:rPr>
                <w:b/>
              </w:rPr>
              <w:t xml:space="preserve"> (GE)</w:t>
            </w:r>
          </w:p>
        </w:tc>
        <w:tc>
          <w:tcPr>
            <w:tcW w:w="4309" w:type="dxa"/>
          </w:tcPr>
          <w:p w14:paraId="4EF81B18" w14:textId="77777777" w:rsidR="00FF546C" w:rsidRPr="00FF546C" w:rsidRDefault="001451D0">
            <w:pPr>
              <w:rPr>
                <w:b/>
              </w:rPr>
            </w:pPr>
            <w:r>
              <w:rPr>
                <w:b/>
              </w:rPr>
              <w:t>Special Educator</w:t>
            </w:r>
            <w:r w:rsidR="008F07A5">
              <w:rPr>
                <w:b/>
              </w:rPr>
              <w:t xml:space="preserve"> (SE)</w:t>
            </w:r>
          </w:p>
        </w:tc>
      </w:tr>
      <w:tr w:rsidR="000D7B03" w14:paraId="2E210B3B" w14:textId="77777777" w:rsidTr="004801C2">
        <w:tc>
          <w:tcPr>
            <w:tcW w:w="2088" w:type="dxa"/>
          </w:tcPr>
          <w:p w14:paraId="73611358" w14:textId="330042E1" w:rsidR="000D7B03" w:rsidRPr="000D7B03" w:rsidRDefault="000D7B03" w:rsidP="005300D8">
            <w:r w:rsidRPr="009065CE">
              <w:rPr>
                <w:b/>
              </w:rPr>
              <w:t>Anticipatory Set</w:t>
            </w:r>
          </w:p>
        </w:tc>
        <w:tc>
          <w:tcPr>
            <w:tcW w:w="2340" w:type="dxa"/>
          </w:tcPr>
          <w:p w14:paraId="42F64730" w14:textId="2C128450" w:rsidR="000D7B03" w:rsidRPr="000D7B03" w:rsidRDefault="000D7B03" w:rsidP="007C26A5">
            <w:r w:rsidRPr="000D7B03">
              <w:t>Team Teaching</w:t>
            </w:r>
          </w:p>
        </w:tc>
        <w:tc>
          <w:tcPr>
            <w:tcW w:w="4308" w:type="dxa"/>
          </w:tcPr>
          <w:p w14:paraId="55B6C7E0" w14:textId="602E48AE" w:rsidR="001613C1" w:rsidRPr="000D7B03" w:rsidRDefault="000D7B03" w:rsidP="004801C2">
            <w:pPr>
              <w:pStyle w:val="ListParagraph"/>
              <w:numPr>
                <w:ilvl w:val="0"/>
                <w:numId w:val="26"/>
              </w:numPr>
              <w:spacing w:before="120"/>
              <w:contextualSpacing w:val="0"/>
            </w:pPr>
            <w:r w:rsidRPr="000D7B03">
              <w:t xml:space="preserve">Have students read the “I </w:t>
            </w:r>
            <w:r w:rsidR="00FE244A">
              <w:t>c</w:t>
            </w:r>
            <w:r w:rsidR="00FE244A" w:rsidRPr="000D7B03">
              <w:t>an</w:t>
            </w:r>
            <w:r w:rsidR="00FE244A">
              <w:t xml:space="preserve"> …</w:t>
            </w:r>
            <w:r w:rsidRPr="000D7B03">
              <w:t xml:space="preserve">” statement aloud together with teachers. </w:t>
            </w:r>
            <w:r w:rsidR="001613C1">
              <w:t xml:space="preserve">“I </w:t>
            </w:r>
            <w:r w:rsidR="00FE244A">
              <w:t xml:space="preserve">can </w:t>
            </w:r>
            <w:r w:rsidR="001613C1">
              <w:t>…</w:t>
            </w:r>
            <w:r w:rsidR="001613C1" w:rsidRPr="000D7B03">
              <w:t xml:space="preserve"> count and compare a collection of pennies, nickels, dimes, and quarters whose total value is $2.00 or less.” </w:t>
            </w:r>
          </w:p>
          <w:p w14:paraId="62AE30DB" w14:textId="5C274CF2" w:rsidR="000D7B03" w:rsidRPr="000D7B03" w:rsidRDefault="000D7B03" w:rsidP="004801C2">
            <w:pPr>
              <w:pStyle w:val="ListParagraph"/>
              <w:numPr>
                <w:ilvl w:val="0"/>
                <w:numId w:val="26"/>
              </w:numPr>
              <w:spacing w:before="120"/>
              <w:contextualSpacing w:val="0"/>
            </w:pPr>
            <w:r w:rsidRPr="000D7B03">
              <w:t xml:space="preserve">Have students turn to their </w:t>
            </w:r>
            <w:r w:rsidR="00FE244A">
              <w:t>mathematics</w:t>
            </w:r>
            <w:r w:rsidR="00FE244A" w:rsidRPr="000D7B03">
              <w:t xml:space="preserve"> </w:t>
            </w:r>
            <w:r w:rsidRPr="000D7B03">
              <w:t xml:space="preserve">buddy (shoulder partner) for a peer discussion on what they think they will be doing for the </w:t>
            </w:r>
            <w:r w:rsidR="00FE244A">
              <w:lastRenderedPageBreak/>
              <w:t>mathematics</w:t>
            </w:r>
            <w:r w:rsidR="00FE244A" w:rsidRPr="000D7B03">
              <w:t xml:space="preserve"> </w:t>
            </w:r>
            <w:r w:rsidRPr="000D7B03">
              <w:t xml:space="preserve">lesson today based on the “I </w:t>
            </w:r>
            <w:r w:rsidR="00FE244A">
              <w:t>c</w:t>
            </w:r>
            <w:r w:rsidRPr="000D7B03">
              <w:t>an</w:t>
            </w:r>
            <w:r w:rsidR="00FE244A">
              <w:t xml:space="preserve"> …</w:t>
            </w:r>
            <w:r w:rsidRPr="000D7B03">
              <w:t xml:space="preserve">” statement (remind students to </w:t>
            </w:r>
            <w:r w:rsidR="00FE244A">
              <w:t>use</w:t>
            </w:r>
            <w:r w:rsidR="00FE244A" w:rsidRPr="000D7B03">
              <w:t xml:space="preserve"> </w:t>
            </w:r>
            <w:r w:rsidRPr="000D7B03">
              <w:t>their “math words” during discussion).</w:t>
            </w:r>
            <w:r w:rsidR="00CE7240">
              <w:t xml:space="preserve"> </w:t>
            </w:r>
            <w:r w:rsidRPr="000D7B03">
              <w:t>Walk around to monitor student discussions.</w:t>
            </w:r>
          </w:p>
          <w:p w14:paraId="1674215A" w14:textId="7C91E28F" w:rsidR="000D7B03" w:rsidRPr="004801C2" w:rsidRDefault="000D7B03" w:rsidP="004801C2">
            <w:pPr>
              <w:pStyle w:val="ListParagraph"/>
              <w:numPr>
                <w:ilvl w:val="0"/>
                <w:numId w:val="26"/>
              </w:numPr>
              <w:spacing w:before="120"/>
              <w:contextualSpacing w:val="0"/>
              <w:rPr>
                <w:rFonts w:ascii="Arial Narrow" w:hAnsi="Arial Narrow"/>
                <w:sz w:val="22"/>
              </w:rPr>
            </w:pPr>
            <w:r w:rsidRPr="000D7B03">
              <w:t xml:space="preserve">Post </w:t>
            </w:r>
            <w:r w:rsidR="00FE244A">
              <w:t xml:space="preserve">the </w:t>
            </w:r>
            <w:r w:rsidRPr="000D7B03">
              <w:t>Money Rap</w:t>
            </w:r>
            <w:r w:rsidR="00FE244A" w:rsidRPr="000D7B03">
              <w:t xml:space="preserve"> </w:t>
            </w:r>
            <w:r w:rsidRPr="000D7B03">
              <w:t>for students to recite together with teacher.</w:t>
            </w:r>
            <w:r w:rsidR="00CE7240">
              <w:t xml:space="preserve"> </w:t>
            </w:r>
            <w:r w:rsidR="00FE244A">
              <w:t>Use a</w:t>
            </w:r>
            <w:r w:rsidRPr="000D7B03">
              <w:t xml:space="preserve"> hand pointer to track </w:t>
            </w:r>
            <w:r w:rsidR="00FE244A">
              <w:t xml:space="preserve">the </w:t>
            </w:r>
            <w:r w:rsidRPr="000D7B03">
              <w:t xml:space="preserve">words </w:t>
            </w:r>
            <w:r w:rsidR="00FE244A">
              <w:t>for the</w:t>
            </w:r>
            <w:r w:rsidR="00FE244A" w:rsidRPr="000D7B03">
              <w:t xml:space="preserve"> </w:t>
            </w:r>
            <w:r w:rsidRPr="000D7B03">
              <w:t xml:space="preserve">rap while </w:t>
            </w:r>
            <w:r w:rsidR="00FE244A">
              <w:t>students recite</w:t>
            </w:r>
            <w:r w:rsidRPr="000D7B03">
              <w:t>.</w:t>
            </w:r>
          </w:p>
        </w:tc>
        <w:tc>
          <w:tcPr>
            <w:tcW w:w="4309" w:type="dxa"/>
          </w:tcPr>
          <w:p w14:paraId="00304753" w14:textId="03AD7858" w:rsidR="00333EC6" w:rsidRDefault="000D7B03" w:rsidP="004801C2">
            <w:pPr>
              <w:pStyle w:val="ListParagraph"/>
              <w:numPr>
                <w:ilvl w:val="0"/>
                <w:numId w:val="26"/>
              </w:numPr>
              <w:spacing w:before="120" w:after="1440"/>
              <w:contextualSpacing w:val="0"/>
            </w:pPr>
            <w:r w:rsidRPr="000D7B03">
              <w:lastRenderedPageBreak/>
              <w:t xml:space="preserve">Use the hand pointer to track words on the board while students are reading the “I </w:t>
            </w:r>
            <w:r w:rsidR="00FE244A">
              <w:t>can …</w:t>
            </w:r>
            <w:r w:rsidRPr="000D7B03">
              <w:t>” statement.</w:t>
            </w:r>
          </w:p>
          <w:p w14:paraId="72D3DC43" w14:textId="69D7E004" w:rsidR="000D7B03" w:rsidRDefault="000D7B03" w:rsidP="004801C2">
            <w:pPr>
              <w:pStyle w:val="ListParagraph"/>
              <w:numPr>
                <w:ilvl w:val="0"/>
                <w:numId w:val="26"/>
              </w:numPr>
              <w:spacing w:before="120"/>
              <w:contextualSpacing w:val="0"/>
            </w:pPr>
            <w:r w:rsidRPr="000D7B03">
              <w:t>Walk around to monitor student discussions</w:t>
            </w:r>
          </w:p>
          <w:p w14:paraId="10C366A6" w14:textId="7A387FD9" w:rsidR="000D7B03" w:rsidRPr="000D7B03" w:rsidRDefault="000D7B03" w:rsidP="004801C2">
            <w:pPr>
              <w:pStyle w:val="ListParagraph"/>
              <w:numPr>
                <w:ilvl w:val="0"/>
                <w:numId w:val="26"/>
              </w:numPr>
              <w:spacing w:before="120"/>
              <w:contextualSpacing w:val="0"/>
            </w:pPr>
            <w:r w:rsidRPr="000D7B03">
              <w:lastRenderedPageBreak/>
              <w:t xml:space="preserve">After one minute of discussion, the </w:t>
            </w:r>
            <w:r w:rsidR="00FE244A">
              <w:t>SE</w:t>
            </w:r>
            <w:r w:rsidR="00FE244A" w:rsidRPr="000D7B03">
              <w:t xml:space="preserve"> </w:t>
            </w:r>
            <w:r w:rsidRPr="000D7B03">
              <w:t xml:space="preserve">will call on students to share what they discussed with their </w:t>
            </w:r>
            <w:r w:rsidR="00FE244A">
              <w:t>mathematics</w:t>
            </w:r>
            <w:r w:rsidR="00FE244A" w:rsidRPr="000D7B03">
              <w:t xml:space="preserve"> </w:t>
            </w:r>
            <w:r w:rsidRPr="000D7B03">
              <w:t>buddy.</w:t>
            </w:r>
            <w:r w:rsidR="00CE7240">
              <w:t xml:space="preserve"> </w:t>
            </w:r>
            <w:r w:rsidRPr="000D7B03">
              <w:t xml:space="preserve">The </w:t>
            </w:r>
            <w:r w:rsidR="00FE244A">
              <w:t>SE</w:t>
            </w:r>
            <w:r w:rsidR="00FE244A" w:rsidRPr="000D7B03">
              <w:t xml:space="preserve"> </w:t>
            </w:r>
            <w:r w:rsidRPr="000D7B03">
              <w:t>leads</w:t>
            </w:r>
            <w:r w:rsidR="00FE244A">
              <w:t xml:space="preserve"> a</w:t>
            </w:r>
            <w:r w:rsidRPr="000D7B03">
              <w:t xml:space="preserve"> quick discussion on expectations of today’s lesson.</w:t>
            </w:r>
          </w:p>
          <w:p w14:paraId="0FE3B846" w14:textId="648DA376" w:rsidR="000D7B03" w:rsidRPr="00333EC6" w:rsidRDefault="000D7B03" w:rsidP="004801C2">
            <w:pPr>
              <w:pStyle w:val="ListParagraph"/>
              <w:numPr>
                <w:ilvl w:val="0"/>
                <w:numId w:val="26"/>
              </w:numPr>
              <w:spacing w:before="120"/>
              <w:contextualSpacing w:val="0"/>
              <w:rPr>
                <w:rFonts w:ascii="Arial Narrow" w:hAnsi="Arial Narrow"/>
                <w:sz w:val="22"/>
              </w:rPr>
            </w:pPr>
            <w:r w:rsidRPr="000D7B03">
              <w:t xml:space="preserve">The </w:t>
            </w:r>
            <w:r w:rsidR="00FE244A">
              <w:t>SE</w:t>
            </w:r>
            <w:r w:rsidR="00FE244A" w:rsidRPr="000D7B03">
              <w:t xml:space="preserve"> </w:t>
            </w:r>
            <w:r w:rsidRPr="000D7B03">
              <w:t>raises each visual coin prop as it is recited in the rap to reinforce each coin.</w:t>
            </w:r>
            <w:r w:rsidRPr="00333EC6">
              <w:rPr>
                <w:rFonts w:ascii="Arial Narrow" w:hAnsi="Arial Narrow"/>
                <w:sz w:val="22"/>
              </w:rPr>
              <w:t xml:space="preserve"> </w:t>
            </w:r>
          </w:p>
        </w:tc>
      </w:tr>
      <w:tr w:rsidR="000D7B03" w14:paraId="3D32CD97" w14:textId="77777777" w:rsidTr="004801C2">
        <w:trPr>
          <w:trHeight w:val="8522"/>
        </w:trPr>
        <w:tc>
          <w:tcPr>
            <w:tcW w:w="2088" w:type="dxa"/>
          </w:tcPr>
          <w:p w14:paraId="4BF0A6DF" w14:textId="79FD333B" w:rsidR="004535F9" w:rsidRPr="009065CE" w:rsidRDefault="000D7B03" w:rsidP="00FF546C">
            <w:pPr>
              <w:rPr>
                <w:b/>
              </w:rPr>
            </w:pPr>
            <w:r w:rsidRPr="009065CE">
              <w:rPr>
                <w:b/>
              </w:rPr>
              <w:lastRenderedPageBreak/>
              <w:t>Lesson Activities/</w:t>
            </w:r>
            <w:r>
              <w:rPr>
                <w:b/>
              </w:rPr>
              <w:t xml:space="preserve"> </w:t>
            </w:r>
            <w:r w:rsidRPr="009065CE">
              <w:rPr>
                <w:b/>
              </w:rPr>
              <w:t>Procedures</w:t>
            </w:r>
          </w:p>
        </w:tc>
        <w:tc>
          <w:tcPr>
            <w:tcW w:w="2340" w:type="dxa"/>
          </w:tcPr>
          <w:p w14:paraId="4CA39686" w14:textId="54E32645" w:rsidR="000D7B03" w:rsidRPr="00333EC6" w:rsidRDefault="00333EC6" w:rsidP="00500BAA">
            <w:r w:rsidRPr="00333EC6">
              <w:t>Team Teaching</w:t>
            </w:r>
            <w:r w:rsidR="008F4102">
              <w:t xml:space="preserve"> </w:t>
            </w:r>
            <w:r w:rsidRPr="00333EC6">
              <w:t>&amp;</w:t>
            </w:r>
            <w:r w:rsidR="008F4102">
              <w:t xml:space="preserve"> </w:t>
            </w:r>
            <w:r w:rsidRPr="00333EC6">
              <w:t>One Teach/One Assist</w:t>
            </w:r>
          </w:p>
        </w:tc>
        <w:tc>
          <w:tcPr>
            <w:tcW w:w="4308" w:type="dxa"/>
          </w:tcPr>
          <w:p w14:paraId="3AD26ED8" w14:textId="02483B64" w:rsidR="00333EC6" w:rsidRPr="00333EC6" w:rsidRDefault="00333EC6" w:rsidP="004801C2">
            <w:pPr>
              <w:pStyle w:val="ListParagraph"/>
              <w:numPr>
                <w:ilvl w:val="0"/>
                <w:numId w:val="27"/>
              </w:numPr>
              <w:spacing w:before="120"/>
              <w:contextualSpacing w:val="0"/>
            </w:pPr>
            <w:r w:rsidRPr="00333EC6">
              <w:t xml:space="preserve">The </w:t>
            </w:r>
            <w:r w:rsidR="00FE244A">
              <w:t>GE</w:t>
            </w:r>
            <w:r w:rsidR="00FE244A" w:rsidRPr="00333EC6">
              <w:t xml:space="preserve"> </w:t>
            </w:r>
            <w:r w:rsidRPr="00333EC6">
              <w:t xml:space="preserve">will use magnetic coins and </w:t>
            </w:r>
            <w:r w:rsidR="00FE244A">
              <w:t>a demonstration tool (e.g., document camera, digital display)</w:t>
            </w:r>
            <w:r w:rsidRPr="00333EC6">
              <w:t xml:space="preserve"> to have students count two collections of coins (Set A </w:t>
            </w:r>
            <w:r w:rsidR="00FE244A">
              <w:t>and</w:t>
            </w:r>
            <w:r w:rsidR="00FE244A" w:rsidRPr="00333EC6">
              <w:t xml:space="preserve"> </w:t>
            </w:r>
            <w:r w:rsidRPr="00333EC6">
              <w:t>Set B).</w:t>
            </w:r>
          </w:p>
          <w:p w14:paraId="35F317FB" w14:textId="281B0F38" w:rsidR="00333EC6" w:rsidRDefault="00333EC6" w:rsidP="004801C2">
            <w:pPr>
              <w:pStyle w:val="ListParagraph"/>
              <w:numPr>
                <w:ilvl w:val="0"/>
                <w:numId w:val="27"/>
              </w:numPr>
              <w:spacing w:before="120"/>
              <w:contextualSpacing w:val="0"/>
            </w:pPr>
            <w:r w:rsidRPr="00333EC6">
              <w:t xml:space="preserve">Selected students will come up </w:t>
            </w:r>
            <w:r w:rsidR="00FE244A">
              <w:t xml:space="preserve">and </w:t>
            </w:r>
            <w:r w:rsidRPr="00333EC6">
              <w:t>put the coins in order from greatest value to the least value of Set A and Set B.</w:t>
            </w:r>
          </w:p>
          <w:p w14:paraId="73E2B276" w14:textId="3123B169" w:rsidR="004F7FD2" w:rsidRDefault="004F7FD2" w:rsidP="004801C2">
            <w:pPr>
              <w:pStyle w:val="ListParagraph"/>
              <w:numPr>
                <w:ilvl w:val="0"/>
                <w:numId w:val="27"/>
              </w:numPr>
              <w:spacing w:before="120"/>
              <w:contextualSpacing w:val="0"/>
            </w:pPr>
            <w:r w:rsidRPr="00333EC6">
              <w:t>Students will count the collection of coins in Set A and Set B</w:t>
            </w:r>
            <w:r w:rsidR="00FE244A">
              <w:t>,</w:t>
            </w:r>
            <w:r w:rsidRPr="00333EC6">
              <w:t xml:space="preserve"> writing the total value using the appropriate symbols (¢, $,</w:t>
            </w:r>
            <w:r>
              <w:t xml:space="preserve"> </w:t>
            </w:r>
            <w:proofErr w:type="gramStart"/>
            <w:r>
              <w:t>and</w:t>
            </w:r>
            <w:r w:rsidRPr="00333EC6">
              <w:t xml:space="preserve"> .</w:t>
            </w:r>
            <w:proofErr w:type="gramEnd"/>
            <w:r w:rsidRPr="00333EC6">
              <w:t>).</w:t>
            </w:r>
            <w:r>
              <w:t xml:space="preserve"> (</w:t>
            </w:r>
            <w:r w:rsidRPr="00333EC6">
              <w:t>Remind students that when using the cent symbol,</w:t>
            </w:r>
            <w:r>
              <w:t xml:space="preserve"> do not use the decimal point.)</w:t>
            </w:r>
          </w:p>
          <w:p w14:paraId="49EBC4E9" w14:textId="06767C81" w:rsidR="00333EC6" w:rsidRPr="00F70BD4" w:rsidRDefault="00333EC6" w:rsidP="004801C2">
            <w:pPr>
              <w:pStyle w:val="ListParagraph"/>
              <w:spacing w:before="120"/>
              <w:ind w:left="360"/>
              <w:contextualSpacing w:val="0"/>
              <w:rPr>
                <w:sz w:val="10"/>
                <w:szCs w:val="10"/>
              </w:rPr>
            </w:pPr>
            <w:r w:rsidRPr="00F70BD4">
              <w:rPr>
                <w:sz w:val="10"/>
                <w:szCs w:val="10"/>
              </w:rPr>
              <w:tab/>
            </w:r>
          </w:p>
          <w:p w14:paraId="74EDF87B" w14:textId="4159E05C" w:rsidR="00333EC6" w:rsidRPr="00333EC6" w:rsidRDefault="00333EC6" w:rsidP="004801C2">
            <w:pPr>
              <w:pStyle w:val="ListParagraph"/>
              <w:numPr>
                <w:ilvl w:val="0"/>
                <w:numId w:val="27"/>
              </w:numPr>
              <w:spacing w:before="120"/>
              <w:contextualSpacing w:val="0"/>
            </w:pPr>
            <w:r w:rsidRPr="00333EC6">
              <w:t xml:space="preserve">The </w:t>
            </w:r>
            <w:r w:rsidR="00FE244A">
              <w:t>GE</w:t>
            </w:r>
            <w:r w:rsidR="00FE244A" w:rsidRPr="00333EC6">
              <w:t xml:space="preserve"> </w:t>
            </w:r>
            <w:r w:rsidRPr="00333EC6">
              <w:t>will check for accuracy and remediate as needed.</w:t>
            </w:r>
          </w:p>
          <w:p w14:paraId="68627EB7" w14:textId="3A8C9085" w:rsidR="00333EC6" w:rsidRPr="00333EC6" w:rsidRDefault="00333EC6" w:rsidP="004801C2">
            <w:pPr>
              <w:pStyle w:val="ListParagraph"/>
              <w:numPr>
                <w:ilvl w:val="0"/>
                <w:numId w:val="27"/>
              </w:numPr>
              <w:spacing w:before="120"/>
              <w:contextualSpacing w:val="0"/>
            </w:pPr>
            <w:r w:rsidRPr="00333EC6">
              <w:t xml:space="preserve">The </w:t>
            </w:r>
            <w:r w:rsidR="00FE244A">
              <w:t>GE</w:t>
            </w:r>
            <w:r w:rsidR="00FE244A" w:rsidRPr="00333EC6">
              <w:t xml:space="preserve"> </w:t>
            </w:r>
            <w:r w:rsidRPr="00333EC6">
              <w:t xml:space="preserve">will review </w:t>
            </w:r>
            <w:r w:rsidR="00FE244A">
              <w:t>the mathematics</w:t>
            </w:r>
            <w:r w:rsidR="00FE244A" w:rsidRPr="00333EC6">
              <w:t xml:space="preserve"> </w:t>
            </w:r>
            <w:r w:rsidRPr="00333EC6">
              <w:t xml:space="preserve">terms </w:t>
            </w:r>
            <w:r w:rsidR="004F7FD2" w:rsidRPr="004801C2">
              <w:rPr>
                <w:i/>
              </w:rPr>
              <w:t>compare</w:t>
            </w:r>
            <w:r w:rsidR="004F7FD2">
              <w:t xml:space="preserve">, </w:t>
            </w:r>
            <w:r w:rsidRPr="004801C2">
              <w:rPr>
                <w:i/>
              </w:rPr>
              <w:t>less than</w:t>
            </w:r>
            <w:r w:rsidRPr="00333EC6">
              <w:t xml:space="preserve">, </w:t>
            </w:r>
            <w:r w:rsidRPr="004801C2">
              <w:rPr>
                <w:i/>
              </w:rPr>
              <w:t>greater than</w:t>
            </w:r>
            <w:r w:rsidRPr="00333EC6">
              <w:t xml:space="preserve">, and </w:t>
            </w:r>
            <w:r w:rsidRPr="004801C2">
              <w:rPr>
                <w:i/>
              </w:rPr>
              <w:t>equal to</w:t>
            </w:r>
            <w:r w:rsidRPr="00333EC6">
              <w:t xml:space="preserve"> with students using the VDOE Mathematics Vocabulary Cards.</w:t>
            </w:r>
          </w:p>
          <w:p w14:paraId="1D81A70C" w14:textId="0A36EBC6" w:rsidR="00B86FDA" w:rsidRPr="00333EC6" w:rsidRDefault="00333EC6" w:rsidP="004801C2">
            <w:pPr>
              <w:pStyle w:val="ListParagraph"/>
              <w:numPr>
                <w:ilvl w:val="0"/>
                <w:numId w:val="27"/>
              </w:numPr>
              <w:spacing w:before="120" w:after="480"/>
              <w:contextualSpacing w:val="0"/>
            </w:pPr>
            <w:r w:rsidRPr="00333EC6">
              <w:t xml:space="preserve">Students will compare Set A and Set B using the terms </w:t>
            </w:r>
            <w:r w:rsidRPr="004801C2">
              <w:rPr>
                <w:i/>
              </w:rPr>
              <w:t>greater than</w:t>
            </w:r>
            <w:r w:rsidRPr="00333EC6">
              <w:t xml:space="preserve">, </w:t>
            </w:r>
            <w:r w:rsidRPr="004801C2">
              <w:rPr>
                <w:i/>
              </w:rPr>
              <w:t>less than</w:t>
            </w:r>
            <w:r w:rsidRPr="00333EC6">
              <w:t xml:space="preserve">, and </w:t>
            </w:r>
            <w:r w:rsidRPr="004801C2">
              <w:rPr>
                <w:i/>
              </w:rPr>
              <w:t>equal to</w:t>
            </w:r>
            <w:r w:rsidRPr="00333EC6">
              <w:t xml:space="preserve"> with their math</w:t>
            </w:r>
            <w:r w:rsidR="00FE244A">
              <w:t>ematics</w:t>
            </w:r>
            <w:r w:rsidRPr="00333EC6">
              <w:t xml:space="preserve"> buddy.</w:t>
            </w:r>
          </w:p>
          <w:p w14:paraId="272DB5C4" w14:textId="77FFBA0E" w:rsidR="00333EC6" w:rsidRPr="00333EC6" w:rsidRDefault="00333EC6" w:rsidP="004801C2">
            <w:pPr>
              <w:pStyle w:val="ListParagraph"/>
              <w:numPr>
                <w:ilvl w:val="0"/>
                <w:numId w:val="27"/>
              </w:numPr>
              <w:spacing w:before="120"/>
              <w:contextualSpacing w:val="0"/>
            </w:pPr>
            <w:r w:rsidRPr="00333EC6">
              <w:lastRenderedPageBreak/>
              <w:t xml:space="preserve">The </w:t>
            </w:r>
            <w:r w:rsidR="00FE244A">
              <w:t>GE</w:t>
            </w:r>
            <w:r w:rsidR="00FE244A" w:rsidRPr="00333EC6">
              <w:t xml:space="preserve"> </w:t>
            </w:r>
            <w:r w:rsidRPr="00333EC6">
              <w:t>will share what materials the students need for stations</w:t>
            </w:r>
            <w:r w:rsidR="00FE244A">
              <w:t>.</w:t>
            </w:r>
          </w:p>
        </w:tc>
        <w:tc>
          <w:tcPr>
            <w:tcW w:w="4309" w:type="dxa"/>
          </w:tcPr>
          <w:p w14:paraId="1FA2E3B7" w14:textId="0B5B07E0" w:rsidR="00333EC6" w:rsidRPr="00333EC6" w:rsidRDefault="00333EC6" w:rsidP="004801C2">
            <w:pPr>
              <w:pStyle w:val="ListParagraph"/>
              <w:numPr>
                <w:ilvl w:val="0"/>
                <w:numId w:val="27"/>
              </w:numPr>
              <w:spacing w:before="120"/>
              <w:contextualSpacing w:val="0"/>
            </w:pPr>
            <w:r w:rsidRPr="00333EC6">
              <w:lastRenderedPageBreak/>
              <w:t xml:space="preserve">The </w:t>
            </w:r>
            <w:r w:rsidR="00FE244A">
              <w:t>SE</w:t>
            </w:r>
            <w:r w:rsidR="00FE244A" w:rsidRPr="00333EC6">
              <w:t xml:space="preserve"> </w:t>
            </w:r>
            <w:r w:rsidRPr="00333EC6">
              <w:t>will emphasize the importance of counting the coin with the largest value first</w:t>
            </w:r>
            <w:r w:rsidR="00FE244A">
              <w:t xml:space="preserve"> (</w:t>
            </w:r>
            <w:r w:rsidRPr="00333EC6">
              <w:t xml:space="preserve">i.e. quarters, dimes, nickels, pennies, in that order </w:t>
            </w:r>
            <w:r w:rsidR="00FE244A">
              <w:t>[</w:t>
            </w:r>
            <w:r w:rsidRPr="00333EC6">
              <w:t>use the penny, nickel, dime, quarter, and dollar VDOE Mathematics Vocabulary Cards as a resource</w:t>
            </w:r>
            <w:r w:rsidR="00FE244A">
              <w:t>]</w:t>
            </w:r>
            <w:r w:rsidRPr="00333EC6">
              <w:t xml:space="preserve">). </w:t>
            </w:r>
          </w:p>
          <w:p w14:paraId="4706B035" w14:textId="00E6E24C" w:rsidR="00333EC6" w:rsidRPr="00333EC6" w:rsidRDefault="00333EC6" w:rsidP="004801C2">
            <w:pPr>
              <w:pStyle w:val="ListParagraph"/>
              <w:numPr>
                <w:ilvl w:val="0"/>
                <w:numId w:val="27"/>
              </w:numPr>
              <w:spacing w:before="120"/>
              <w:contextualSpacing w:val="0"/>
            </w:pPr>
            <w:r w:rsidRPr="00333EC6">
              <w:t xml:space="preserve">The </w:t>
            </w:r>
            <w:r w:rsidR="00FE244A">
              <w:t>SE</w:t>
            </w:r>
            <w:r w:rsidR="00FE244A" w:rsidRPr="00333EC6">
              <w:t xml:space="preserve"> </w:t>
            </w:r>
            <w:r w:rsidRPr="00333EC6">
              <w:t xml:space="preserve">will pass out </w:t>
            </w:r>
            <w:r w:rsidR="00FE244A" w:rsidRPr="00333EC6">
              <w:t>dry</w:t>
            </w:r>
            <w:r w:rsidR="00FE244A">
              <w:t>-</w:t>
            </w:r>
            <w:r w:rsidRPr="00333EC6">
              <w:t xml:space="preserve">erase </w:t>
            </w:r>
            <w:r w:rsidR="00FE244A">
              <w:t>materials</w:t>
            </w:r>
            <w:r w:rsidRPr="00333EC6">
              <w:t xml:space="preserve"> and baggies </w:t>
            </w:r>
            <w:r w:rsidR="00FE244A">
              <w:t xml:space="preserve">containing money </w:t>
            </w:r>
            <w:r w:rsidRPr="00333EC6">
              <w:t>to each student.</w:t>
            </w:r>
          </w:p>
          <w:p w14:paraId="66A2BB17" w14:textId="252F7338" w:rsidR="00333EC6" w:rsidRPr="00333EC6" w:rsidRDefault="00333EC6" w:rsidP="004801C2">
            <w:pPr>
              <w:pStyle w:val="ListParagraph"/>
              <w:numPr>
                <w:ilvl w:val="0"/>
                <w:numId w:val="27"/>
              </w:numPr>
              <w:spacing w:before="120"/>
              <w:contextualSpacing w:val="0"/>
            </w:pPr>
            <w:r w:rsidRPr="00333EC6">
              <w:t xml:space="preserve">While selected students are counting the collection of coins from Set A and Set B, those students seated will be using their </w:t>
            </w:r>
            <w:r w:rsidR="00FE244A" w:rsidRPr="00333EC6">
              <w:t>dry</w:t>
            </w:r>
            <w:r w:rsidR="00FE244A">
              <w:t>-</w:t>
            </w:r>
            <w:r w:rsidRPr="00333EC6">
              <w:t>erase board</w:t>
            </w:r>
            <w:r w:rsidR="00FE244A">
              <w:t>s</w:t>
            </w:r>
            <w:r w:rsidRPr="00333EC6">
              <w:t xml:space="preserve"> and markers to count the coins from Set A and Set B. (</w:t>
            </w:r>
            <w:r w:rsidR="00F70BD4">
              <w:t>S</w:t>
            </w:r>
            <w:r w:rsidRPr="00333EC6">
              <w:t xml:space="preserve">tudents will </w:t>
            </w:r>
            <w:r w:rsidR="00FE244A">
              <w:t>use</w:t>
            </w:r>
            <w:r w:rsidR="00FE244A" w:rsidRPr="00333EC6">
              <w:t xml:space="preserve"> </w:t>
            </w:r>
            <w:r w:rsidRPr="00333EC6">
              <w:t>the coins in their money bag</w:t>
            </w:r>
            <w:r w:rsidR="00FE244A">
              <w:t>s</w:t>
            </w:r>
            <w:r w:rsidRPr="00333EC6">
              <w:t xml:space="preserve"> to match the coins in Set A and Set B</w:t>
            </w:r>
            <w:r w:rsidR="00F70BD4">
              <w:t>.</w:t>
            </w:r>
            <w:r w:rsidRPr="00333EC6">
              <w:t>)</w:t>
            </w:r>
          </w:p>
          <w:p w14:paraId="0BF05965" w14:textId="77777777" w:rsidR="0093714C" w:rsidRPr="00333EC6" w:rsidRDefault="00333EC6" w:rsidP="004801C2">
            <w:pPr>
              <w:spacing w:before="120"/>
            </w:pPr>
            <w:r w:rsidRPr="00333EC6">
              <w:t>*SDI – magnetic coins marked with red dots where each red dot represents $.05, mone</w:t>
            </w:r>
            <w:r w:rsidR="00E07507">
              <w:t>y charts posted around the room</w:t>
            </w:r>
          </w:p>
          <w:p w14:paraId="1EA22AB8" w14:textId="626E141A" w:rsidR="00333EC6" w:rsidRPr="00333EC6" w:rsidRDefault="00333EC6" w:rsidP="004801C2">
            <w:pPr>
              <w:pStyle w:val="ListParagraph"/>
              <w:numPr>
                <w:ilvl w:val="0"/>
                <w:numId w:val="28"/>
              </w:numPr>
              <w:spacing w:before="120"/>
              <w:contextualSpacing w:val="0"/>
            </w:pPr>
            <w:r w:rsidRPr="00333EC6">
              <w:t xml:space="preserve">The </w:t>
            </w:r>
            <w:r w:rsidR="00FE244A">
              <w:t>SE</w:t>
            </w:r>
            <w:r w:rsidR="00FE244A" w:rsidRPr="00333EC6">
              <w:t xml:space="preserve"> </w:t>
            </w:r>
            <w:r w:rsidRPr="00333EC6">
              <w:t>will walk around the room and check for accuracy</w:t>
            </w:r>
            <w:r w:rsidR="00FE244A">
              <w:t>, remediating as needed</w:t>
            </w:r>
            <w:r>
              <w:t>.</w:t>
            </w:r>
          </w:p>
          <w:p w14:paraId="4E4DA311" w14:textId="698FECF6" w:rsidR="00333EC6" w:rsidRPr="00333EC6" w:rsidRDefault="00333EC6" w:rsidP="004801C2">
            <w:pPr>
              <w:pStyle w:val="ListParagraph"/>
              <w:numPr>
                <w:ilvl w:val="0"/>
                <w:numId w:val="28"/>
              </w:numPr>
              <w:spacing w:before="120"/>
              <w:contextualSpacing w:val="0"/>
            </w:pPr>
            <w:r w:rsidRPr="00333EC6">
              <w:t xml:space="preserve">After one minute of discussion, the </w:t>
            </w:r>
            <w:r w:rsidR="00FE244A">
              <w:t>SE</w:t>
            </w:r>
            <w:r w:rsidR="00FE244A" w:rsidRPr="00333EC6">
              <w:t xml:space="preserve"> </w:t>
            </w:r>
            <w:r w:rsidRPr="00333EC6">
              <w:t>will call on students to share what they discussed with their math buddy.</w:t>
            </w:r>
          </w:p>
          <w:p w14:paraId="1375B54B" w14:textId="15FA7960" w:rsidR="00333EC6" w:rsidRPr="00333EC6" w:rsidRDefault="00333EC6" w:rsidP="004801C2">
            <w:pPr>
              <w:pStyle w:val="ListParagraph"/>
              <w:numPr>
                <w:ilvl w:val="0"/>
                <w:numId w:val="28"/>
              </w:numPr>
              <w:spacing w:before="120"/>
              <w:contextualSpacing w:val="0"/>
            </w:pPr>
            <w:r w:rsidRPr="00333EC6">
              <w:t xml:space="preserve">The </w:t>
            </w:r>
            <w:r w:rsidR="00FE244A">
              <w:t>SE</w:t>
            </w:r>
            <w:r w:rsidR="00FE244A" w:rsidRPr="00333EC6">
              <w:t xml:space="preserve"> </w:t>
            </w:r>
            <w:r w:rsidRPr="00333EC6">
              <w:t xml:space="preserve">will introduce the stations and </w:t>
            </w:r>
            <w:r w:rsidRPr="00333EC6">
              <w:lastRenderedPageBreak/>
              <w:t>groups for the day.</w:t>
            </w:r>
          </w:p>
          <w:p w14:paraId="25B8CA3A" w14:textId="6E91FD96" w:rsidR="00333EC6" w:rsidRPr="00333EC6" w:rsidRDefault="00333EC6" w:rsidP="004801C2">
            <w:pPr>
              <w:pStyle w:val="ListParagraph"/>
              <w:numPr>
                <w:ilvl w:val="0"/>
                <w:numId w:val="28"/>
              </w:numPr>
              <w:spacing w:before="120"/>
              <w:contextualSpacing w:val="0"/>
            </w:pPr>
            <w:r w:rsidRPr="00333EC6">
              <w:t xml:space="preserve">The </w:t>
            </w:r>
            <w:r w:rsidR="00FE244A">
              <w:t>SE</w:t>
            </w:r>
            <w:r w:rsidR="00FE244A" w:rsidRPr="00333EC6">
              <w:t xml:space="preserve"> </w:t>
            </w:r>
            <w:r w:rsidRPr="00333EC6">
              <w:t>will play transition music and dismiss students to their assigned stations.</w:t>
            </w:r>
          </w:p>
        </w:tc>
      </w:tr>
      <w:tr w:rsidR="000D7B03" w14:paraId="05FF99C8" w14:textId="77777777" w:rsidTr="004801C2">
        <w:tc>
          <w:tcPr>
            <w:tcW w:w="2088" w:type="dxa"/>
          </w:tcPr>
          <w:p w14:paraId="6105EE5F" w14:textId="172E18DF" w:rsidR="000D7B03" w:rsidRPr="009065CE" w:rsidRDefault="000D7B03" w:rsidP="00FF546C">
            <w:pPr>
              <w:rPr>
                <w:b/>
              </w:rPr>
            </w:pPr>
            <w:r w:rsidRPr="009065CE">
              <w:rPr>
                <w:b/>
              </w:rPr>
              <w:lastRenderedPageBreak/>
              <w:t>Guided/</w:t>
            </w:r>
            <w:r w:rsidR="00FA7749">
              <w:rPr>
                <w:b/>
              </w:rPr>
              <w:br/>
            </w:r>
            <w:r w:rsidRPr="009065CE">
              <w:rPr>
                <w:b/>
              </w:rPr>
              <w:t>Independent Practice</w:t>
            </w:r>
          </w:p>
        </w:tc>
        <w:tc>
          <w:tcPr>
            <w:tcW w:w="2340" w:type="dxa"/>
          </w:tcPr>
          <w:p w14:paraId="3B96AE85" w14:textId="77777777" w:rsidR="00333EC6" w:rsidRPr="00333EC6" w:rsidRDefault="00333EC6" w:rsidP="00333EC6">
            <w:r w:rsidRPr="00333EC6">
              <w:t>Station Teaching</w:t>
            </w:r>
          </w:p>
          <w:p w14:paraId="1EB1EF66" w14:textId="77777777" w:rsidR="00333EC6" w:rsidRPr="00333EC6" w:rsidRDefault="00333EC6" w:rsidP="00333EC6">
            <w:r w:rsidRPr="00333EC6">
              <w:t>(45 minutes)</w:t>
            </w:r>
          </w:p>
          <w:p w14:paraId="4F74BA70" w14:textId="40174C23" w:rsidR="000D7B03" w:rsidRPr="00885417" w:rsidRDefault="00333EC6" w:rsidP="004801C2">
            <w:pPr>
              <w:spacing w:before="120"/>
            </w:pPr>
            <w:r w:rsidRPr="00333EC6">
              <w:t>15 minutes per station, play transition music to prompt each move</w:t>
            </w:r>
          </w:p>
        </w:tc>
        <w:tc>
          <w:tcPr>
            <w:tcW w:w="4308" w:type="dxa"/>
          </w:tcPr>
          <w:p w14:paraId="4C2129A9" w14:textId="58D0BBAC" w:rsidR="00333EC6" w:rsidRPr="004801C2" w:rsidRDefault="00333EC6" w:rsidP="004801C2">
            <w:pPr>
              <w:spacing w:before="120"/>
              <w:rPr>
                <w:b/>
              </w:rPr>
            </w:pPr>
            <w:r w:rsidRPr="004801C2">
              <w:rPr>
                <w:b/>
              </w:rPr>
              <w:t>Station 1 (Teacher 1)</w:t>
            </w:r>
          </w:p>
          <w:p w14:paraId="2F482378" w14:textId="39CCC4AF" w:rsidR="00333EC6" w:rsidRPr="00333EC6" w:rsidRDefault="00333EC6" w:rsidP="004801C2">
            <w:pPr>
              <w:spacing w:before="120"/>
              <w:rPr>
                <w:i/>
              </w:rPr>
            </w:pPr>
            <w:r w:rsidRPr="00333EC6">
              <w:rPr>
                <w:i/>
              </w:rPr>
              <w:t xml:space="preserve">Materials: Coin cards, money baggies, </w:t>
            </w:r>
            <w:r w:rsidR="00B86FDA" w:rsidRPr="00333EC6">
              <w:rPr>
                <w:i/>
              </w:rPr>
              <w:t>dry</w:t>
            </w:r>
            <w:r w:rsidR="00B86FDA">
              <w:rPr>
                <w:i/>
              </w:rPr>
              <w:t>-</w:t>
            </w:r>
            <w:r w:rsidRPr="00333EC6">
              <w:rPr>
                <w:i/>
              </w:rPr>
              <w:t xml:space="preserve">erase boards, </w:t>
            </w:r>
            <w:r w:rsidR="00B86FDA" w:rsidRPr="00333EC6">
              <w:rPr>
                <w:i/>
              </w:rPr>
              <w:t>dry</w:t>
            </w:r>
            <w:r w:rsidR="00B86FDA">
              <w:rPr>
                <w:i/>
              </w:rPr>
              <w:t>-</w:t>
            </w:r>
            <w:r w:rsidRPr="00333EC6">
              <w:rPr>
                <w:i/>
              </w:rPr>
              <w:t xml:space="preserve">erase markers, erasers, </w:t>
            </w:r>
            <w:r w:rsidR="00B86FDA" w:rsidRPr="00333EC6">
              <w:rPr>
                <w:i/>
              </w:rPr>
              <w:t>table</w:t>
            </w:r>
            <w:r w:rsidR="00B86FDA">
              <w:rPr>
                <w:i/>
              </w:rPr>
              <w:t>-</w:t>
            </w:r>
            <w:r w:rsidRPr="00333EC6">
              <w:rPr>
                <w:i/>
              </w:rPr>
              <w:t>top easel, magnetic coins</w:t>
            </w:r>
          </w:p>
          <w:p w14:paraId="04E84CD7" w14:textId="7FA23893" w:rsidR="00333EC6" w:rsidRPr="00333EC6" w:rsidRDefault="00333EC6" w:rsidP="004801C2">
            <w:pPr>
              <w:pStyle w:val="ListParagraph"/>
              <w:numPr>
                <w:ilvl w:val="0"/>
                <w:numId w:val="29"/>
              </w:numPr>
              <w:spacing w:before="120"/>
              <w:contextualSpacing w:val="0"/>
            </w:pPr>
            <w:r w:rsidRPr="00333EC6">
              <w:t xml:space="preserve">The teacher will model using a collection of magnetic coins to build amounts presented on </w:t>
            </w:r>
            <w:r w:rsidR="004F5D98">
              <w:t>the coin</w:t>
            </w:r>
            <w:r w:rsidRPr="00333EC6">
              <w:t xml:space="preserve"> cards</w:t>
            </w:r>
            <w:r w:rsidR="004F5D98">
              <w:t xml:space="preserve"> and then writing the total amount under the collection</w:t>
            </w:r>
            <w:r w:rsidRPr="00333EC6">
              <w:t>.</w:t>
            </w:r>
          </w:p>
          <w:p w14:paraId="5ED8857B" w14:textId="0D6158CA" w:rsidR="00333EC6" w:rsidRPr="00333EC6" w:rsidRDefault="00333EC6" w:rsidP="004801C2">
            <w:pPr>
              <w:pStyle w:val="ListParagraph"/>
              <w:numPr>
                <w:ilvl w:val="0"/>
                <w:numId w:val="29"/>
              </w:numPr>
              <w:spacing w:before="120"/>
              <w:contextualSpacing w:val="0"/>
            </w:pPr>
            <w:r w:rsidRPr="00333EC6">
              <w:t>The teacher will guide the students in counting the coins by counting on and writing the amount correctly under each coin until the total value is reached.</w:t>
            </w:r>
          </w:p>
          <w:p w14:paraId="3385B46C" w14:textId="6A97FABF" w:rsidR="00333EC6" w:rsidRPr="00333EC6" w:rsidRDefault="00333EC6" w:rsidP="004801C2">
            <w:pPr>
              <w:pStyle w:val="ListParagraph"/>
              <w:numPr>
                <w:ilvl w:val="0"/>
                <w:numId w:val="29"/>
              </w:numPr>
              <w:spacing w:before="120"/>
              <w:contextualSpacing w:val="0"/>
            </w:pPr>
            <w:r w:rsidRPr="00333EC6">
              <w:t>The students will use their coins to build amounts from their coin cards independently and the teacher will monitor and remediate as needed.</w:t>
            </w:r>
          </w:p>
          <w:p w14:paraId="29306403" w14:textId="27FE2AAA" w:rsidR="000D7B03" w:rsidRPr="00333EC6" w:rsidRDefault="00333EC6" w:rsidP="004801C2">
            <w:pPr>
              <w:pStyle w:val="ListParagraph"/>
              <w:numPr>
                <w:ilvl w:val="0"/>
                <w:numId w:val="29"/>
              </w:numPr>
              <w:spacing w:before="120"/>
              <w:contextualSpacing w:val="0"/>
            </w:pPr>
            <w:r w:rsidRPr="00333EC6">
              <w:t>The student will compare their amount with their neighbor using the terms, less than, greater than, and equal to.</w:t>
            </w:r>
          </w:p>
        </w:tc>
        <w:tc>
          <w:tcPr>
            <w:tcW w:w="4309" w:type="dxa"/>
          </w:tcPr>
          <w:p w14:paraId="40799491" w14:textId="5CB78303" w:rsidR="00333EC6" w:rsidRPr="004801C2" w:rsidRDefault="00333EC6" w:rsidP="004801C2">
            <w:pPr>
              <w:spacing w:before="120"/>
              <w:rPr>
                <w:b/>
              </w:rPr>
            </w:pPr>
            <w:r w:rsidRPr="004801C2">
              <w:rPr>
                <w:b/>
              </w:rPr>
              <w:t>Station 2 (Teacher 2)</w:t>
            </w:r>
          </w:p>
          <w:p w14:paraId="13455179" w14:textId="715B621E" w:rsidR="00333EC6" w:rsidRPr="00333EC6" w:rsidRDefault="00333EC6" w:rsidP="004801C2">
            <w:pPr>
              <w:spacing w:before="120"/>
              <w:rPr>
                <w:i/>
              </w:rPr>
            </w:pPr>
            <w:r w:rsidRPr="00333EC6">
              <w:rPr>
                <w:i/>
              </w:rPr>
              <w:t xml:space="preserve">Materials: </w:t>
            </w:r>
            <w:r w:rsidR="00B86FDA">
              <w:rPr>
                <w:i/>
              </w:rPr>
              <w:t xml:space="preserve">One </w:t>
            </w:r>
            <w:r w:rsidRPr="00333EC6">
              <w:rPr>
                <w:i/>
              </w:rPr>
              <w:t xml:space="preserve">Race To $1.00 board game per student, one die per student, </w:t>
            </w:r>
            <w:r w:rsidR="00B86FDA">
              <w:rPr>
                <w:i/>
              </w:rPr>
              <w:t xml:space="preserve">one </w:t>
            </w:r>
            <w:r w:rsidRPr="00333EC6">
              <w:rPr>
                <w:i/>
              </w:rPr>
              <w:t xml:space="preserve">baggie of coins per student, </w:t>
            </w:r>
            <w:r w:rsidR="00B86FDA">
              <w:rPr>
                <w:i/>
              </w:rPr>
              <w:t xml:space="preserve">one </w:t>
            </w:r>
            <w:r w:rsidRPr="00333EC6">
              <w:rPr>
                <w:i/>
              </w:rPr>
              <w:t>$1</w:t>
            </w:r>
            <w:r w:rsidR="00B86FDA">
              <w:rPr>
                <w:i/>
              </w:rPr>
              <w:t xml:space="preserve"> </w:t>
            </w:r>
            <w:r w:rsidRPr="00333EC6">
              <w:rPr>
                <w:i/>
              </w:rPr>
              <w:t>bill per student</w:t>
            </w:r>
          </w:p>
          <w:p w14:paraId="65535DC8" w14:textId="59CFFD4D" w:rsidR="00333EC6" w:rsidRPr="00333EC6" w:rsidRDefault="00333EC6" w:rsidP="004801C2">
            <w:pPr>
              <w:pStyle w:val="ListParagraph"/>
              <w:numPr>
                <w:ilvl w:val="0"/>
                <w:numId w:val="30"/>
              </w:numPr>
              <w:spacing w:before="120"/>
              <w:contextualSpacing w:val="0"/>
            </w:pPr>
            <w:r w:rsidRPr="00333EC6">
              <w:t xml:space="preserve">The teacher will model how to play a coin-value game where the object of the game is to be the first player to get to $1. </w:t>
            </w:r>
          </w:p>
          <w:p w14:paraId="4A419ECB" w14:textId="108176C9" w:rsidR="00333EC6" w:rsidRPr="00333EC6" w:rsidRDefault="00333EC6" w:rsidP="004801C2">
            <w:pPr>
              <w:pStyle w:val="ListParagraph"/>
              <w:numPr>
                <w:ilvl w:val="0"/>
                <w:numId w:val="30"/>
              </w:numPr>
              <w:spacing w:before="120"/>
              <w:contextualSpacing w:val="0"/>
            </w:pPr>
            <w:r w:rsidRPr="00333EC6">
              <w:t>The teacher will roll a die and start collecting the number of pennies shown on the die.</w:t>
            </w:r>
            <w:r w:rsidR="00CE7240">
              <w:t xml:space="preserve"> </w:t>
            </w:r>
            <w:r w:rsidRPr="00333EC6">
              <w:t xml:space="preserve">The pennies are placed on the Race to $1.00 </w:t>
            </w:r>
            <w:r w:rsidR="00B86FDA">
              <w:t>b</w:t>
            </w:r>
            <w:r w:rsidR="00B86FDA" w:rsidRPr="00333EC6">
              <w:t xml:space="preserve">oard </w:t>
            </w:r>
            <w:r w:rsidRPr="00333EC6">
              <w:t>game.</w:t>
            </w:r>
            <w:r w:rsidR="00CE7240">
              <w:t xml:space="preserve"> </w:t>
            </w:r>
            <w:r w:rsidRPr="00333EC6">
              <w:t xml:space="preserve">After each turn, the teacher explains that they must state the total amount of money they have and the coins used to create the total. If the teacher is able to make an exchange to get a coin of greater value (e.g., </w:t>
            </w:r>
            <w:r w:rsidR="00B86FDA">
              <w:t>five</w:t>
            </w:r>
            <w:r w:rsidR="00B86FDA" w:rsidRPr="00333EC6">
              <w:t xml:space="preserve"> </w:t>
            </w:r>
            <w:r w:rsidRPr="00333EC6">
              <w:t xml:space="preserve">pennies for a nickel, </w:t>
            </w:r>
            <w:r w:rsidR="00B86FDA">
              <w:t>two</w:t>
            </w:r>
            <w:r w:rsidR="00B86FDA" w:rsidRPr="00333EC6">
              <w:t xml:space="preserve"> </w:t>
            </w:r>
            <w:r w:rsidRPr="00333EC6">
              <w:t xml:space="preserve">nickels for a dime, </w:t>
            </w:r>
            <w:r w:rsidR="00B86FDA">
              <w:t>four</w:t>
            </w:r>
            <w:r w:rsidR="00B86FDA" w:rsidRPr="00333EC6">
              <w:t xml:space="preserve"> </w:t>
            </w:r>
            <w:r w:rsidRPr="00333EC6">
              <w:t>quarters for one dollar, etc.), then the teacher can do so.</w:t>
            </w:r>
            <w:r w:rsidR="00CE7240">
              <w:t xml:space="preserve"> </w:t>
            </w:r>
            <w:r w:rsidRPr="00333EC6">
              <w:t xml:space="preserve">The teacher continues until </w:t>
            </w:r>
            <w:r w:rsidR="00B86FDA">
              <w:t>four</w:t>
            </w:r>
            <w:r w:rsidR="00B86FDA" w:rsidRPr="00333EC6">
              <w:t xml:space="preserve"> </w:t>
            </w:r>
            <w:r w:rsidRPr="00333EC6">
              <w:t xml:space="preserve">quarters are available to exchange for the dollar bill. </w:t>
            </w:r>
          </w:p>
          <w:p w14:paraId="5275A31E" w14:textId="57452A23" w:rsidR="000D7B03" w:rsidRPr="009065CE" w:rsidRDefault="00333EC6" w:rsidP="004801C2">
            <w:pPr>
              <w:pStyle w:val="ListParagraph"/>
              <w:numPr>
                <w:ilvl w:val="0"/>
                <w:numId w:val="30"/>
              </w:numPr>
              <w:spacing w:before="120"/>
              <w:contextualSpacing w:val="0"/>
            </w:pPr>
            <w:r w:rsidRPr="00333EC6">
              <w:t>Each student will receive their own money baggie, a Race to $1.00 Board Game, and a die.</w:t>
            </w:r>
            <w:r w:rsidR="00CE7240">
              <w:t xml:space="preserve"> </w:t>
            </w:r>
            <w:r w:rsidRPr="00333EC6">
              <w:t xml:space="preserve">The students will independently start rolling the die and </w:t>
            </w:r>
            <w:r w:rsidRPr="00333EC6">
              <w:lastRenderedPageBreak/>
              <w:t>collect the number of pennies shown on the die. The student must state the total amount of money they have and the coins used to create the total.</w:t>
            </w:r>
            <w:r w:rsidR="00CE7240">
              <w:t xml:space="preserve"> </w:t>
            </w:r>
            <w:r w:rsidRPr="00333EC6">
              <w:t>If the student is able to make an exchange to get a coin of greater value, then the student can do so.</w:t>
            </w:r>
            <w:r w:rsidR="00CE7240">
              <w:t xml:space="preserve"> </w:t>
            </w:r>
            <w:r w:rsidRPr="00333EC6">
              <w:t>The student continues until they have 4 quarters and can exchange them for the dollar bill.</w:t>
            </w:r>
          </w:p>
        </w:tc>
      </w:tr>
      <w:tr w:rsidR="00333EC6" w14:paraId="22F6CE9C" w14:textId="77777777" w:rsidTr="004801C2">
        <w:tc>
          <w:tcPr>
            <w:tcW w:w="2088" w:type="dxa"/>
          </w:tcPr>
          <w:p w14:paraId="39BB4601" w14:textId="77777777" w:rsidR="00333EC6" w:rsidRPr="009065CE" w:rsidRDefault="00333EC6" w:rsidP="00FF546C">
            <w:pPr>
              <w:rPr>
                <w:b/>
              </w:rPr>
            </w:pPr>
          </w:p>
        </w:tc>
        <w:tc>
          <w:tcPr>
            <w:tcW w:w="2340" w:type="dxa"/>
          </w:tcPr>
          <w:p w14:paraId="60795E9E" w14:textId="77777777" w:rsidR="00333EC6" w:rsidRPr="00333EC6" w:rsidRDefault="00333EC6" w:rsidP="00333EC6">
            <w:r>
              <w:t>Team Teaching</w:t>
            </w:r>
          </w:p>
        </w:tc>
        <w:tc>
          <w:tcPr>
            <w:tcW w:w="8617" w:type="dxa"/>
            <w:gridSpan w:val="2"/>
          </w:tcPr>
          <w:p w14:paraId="2B2FAD77" w14:textId="02A3530A" w:rsidR="00333EC6" w:rsidRPr="004801C2" w:rsidRDefault="00333EC6">
            <w:pPr>
              <w:rPr>
                <w:b/>
              </w:rPr>
            </w:pPr>
            <w:r w:rsidRPr="004801C2">
              <w:rPr>
                <w:b/>
              </w:rPr>
              <w:t>Station 3</w:t>
            </w:r>
            <w:r w:rsidR="00B86FDA">
              <w:rPr>
                <w:b/>
              </w:rPr>
              <w:t>:</w:t>
            </w:r>
            <w:r w:rsidRPr="004801C2">
              <w:rPr>
                <w:b/>
              </w:rPr>
              <w:t xml:space="preserve"> </w:t>
            </w:r>
            <w:r w:rsidR="004F5D98" w:rsidRPr="004801C2">
              <w:rPr>
                <w:b/>
              </w:rPr>
              <w:t xml:space="preserve">Independent Practice </w:t>
            </w:r>
            <w:r w:rsidRPr="004801C2">
              <w:rPr>
                <w:b/>
              </w:rPr>
              <w:t>(Cool Coin Comparisons)</w:t>
            </w:r>
          </w:p>
          <w:p w14:paraId="5F1E6E71" w14:textId="136E52C4" w:rsidR="00333EC6" w:rsidRPr="00333EC6" w:rsidRDefault="00333EC6">
            <w:pPr>
              <w:rPr>
                <w:i/>
              </w:rPr>
            </w:pPr>
            <w:r w:rsidRPr="00333EC6">
              <w:rPr>
                <w:i/>
              </w:rPr>
              <w:t>Materials needed:</w:t>
            </w:r>
            <w:r w:rsidR="00CE7240">
              <w:rPr>
                <w:i/>
              </w:rPr>
              <w:t xml:space="preserve"> </w:t>
            </w:r>
            <w:r w:rsidRPr="00333EC6">
              <w:rPr>
                <w:i/>
              </w:rPr>
              <w:t>money baggies containing different total value</w:t>
            </w:r>
            <w:r w:rsidR="004F5D98">
              <w:rPr>
                <w:i/>
              </w:rPr>
              <w:t>s</w:t>
            </w:r>
            <w:r w:rsidRPr="00333EC6">
              <w:rPr>
                <w:i/>
              </w:rPr>
              <w:t>, Cool Coin Comparisons bookl</w:t>
            </w:r>
            <w:r>
              <w:rPr>
                <w:i/>
              </w:rPr>
              <w:t xml:space="preserve">et, </w:t>
            </w:r>
            <w:r w:rsidRPr="00333EC6">
              <w:rPr>
                <w:i/>
              </w:rPr>
              <w:t>paper, crayons or pencils.</w:t>
            </w:r>
          </w:p>
          <w:p w14:paraId="1D73A452" w14:textId="06912D0E" w:rsidR="00B86FDA" w:rsidRDefault="00333EC6" w:rsidP="004801C2">
            <w:pPr>
              <w:spacing w:before="120"/>
            </w:pPr>
            <w:r w:rsidRPr="00333EC6">
              <w:t>The students will be grouped into pairs.</w:t>
            </w:r>
            <w:r w:rsidR="00CE7240">
              <w:t xml:space="preserve"> </w:t>
            </w:r>
            <w:r w:rsidRPr="00333EC6">
              <w:t>The students in each pair will take a money bag and a Cool Coin Comparisons booklet.</w:t>
            </w:r>
            <w:r w:rsidR="00CE7240">
              <w:t xml:space="preserve"> </w:t>
            </w:r>
            <w:r w:rsidRPr="00333EC6">
              <w:t>The students will need to count the value of the coins in their bag</w:t>
            </w:r>
            <w:r w:rsidR="00753596">
              <w:t>.</w:t>
            </w:r>
            <w:r w:rsidR="00CE7240">
              <w:t xml:space="preserve"> </w:t>
            </w:r>
            <w:r w:rsidRPr="00333EC6">
              <w:t xml:space="preserve">The value of the coins should be written on the line beside </w:t>
            </w:r>
            <w:r w:rsidRPr="00333EC6">
              <w:rPr>
                <w:i/>
              </w:rPr>
              <w:t xml:space="preserve">Total value of my coins </w:t>
            </w:r>
            <w:r w:rsidRPr="00333EC6">
              <w:t>from their booklet</w:t>
            </w:r>
            <w:r w:rsidR="00B86FDA">
              <w:t>s</w:t>
            </w:r>
            <w:r w:rsidRPr="00333EC6">
              <w:t>.</w:t>
            </w:r>
          </w:p>
          <w:p w14:paraId="0206CBD9" w14:textId="497AACAF" w:rsidR="00B86FDA" w:rsidRDefault="00333EC6" w:rsidP="004801C2">
            <w:pPr>
              <w:spacing w:before="120"/>
            </w:pPr>
            <w:r w:rsidRPr="00333EC6">
              <w:t>The students will exchange their bags with their partner and count the value of the coins in their partner’s bag.</w:t>
            </w:r>
            <w:r w:rsidR="00CE7240">
              <w:t xml:space="preserve"> </w:t>
            </w:r>
            <w:r w:rsidRPr="00333EC6">
              <w:t xml:space="preserve">The value of the coins should be written on the line beside </w:t>
            </w:r>
            <w:r w:rsidRPr="00333EC6">
              <w:rPr>
                <w:i/>
              </w:rPr>
              <w:t xml:space="preserve">Total value of my partner’s coins </w:t>
            </w:r>
            <w:r w:rsidRPr="00333EC6">
              <w:t>from their booklet.</w:t>
            </w:r>
            <w:r w:rsidR="00CE7240">
              <w:t xml:space="preserve"> </w:t>
            </w:r>
            <w:r w:rsidRPr="00333EC6">
              <w:t>The partners will check their totals by comparing each other’s coin value.</w:t>
            </w:r>
            <w:r w:rsidR="00CE7240">
              <w:t xml:space="preserve"> </w:t>
            </w:r>
            <w:r w:rsidRPr="00333EC6">
              <w:t>The students will determine whether his/her total value of coins is greater than, less than, or equal to the total value of their partner’s coins.</w:t>
            </w:r>
          </w:p>
          <w:p w14:paraId="1C9F3667" w14:textId="211F51ED" w:rsidR="00333EC6" w:rsidRPr="00333EC6" w:rsidRDefault="00333EC6" w:rsidP="004801C2">
            <w:pPr>
              <w:spacing w:before="120"/>
            </w:pPr>
            <w:r w:rsidRPr="00333EC6">
              <w:t>The students will record their answers by circling the correct phrases in their booklets.</w:t>
            </w:r>
            <w:r w:rsidR="00CE7240">
              <w:t xml:space="preserve"> </w:t>
            </w:r>
            <w:r w:rsidRPr="00333EC6">
              <w:t>The students will also have to determine whether they could use their coins to purchase the cool treats pictured on their page.</w:t>
            </w:r>
            <w:r w:rsidR="00CE7240">
              <w:t xml:space="preserve"> </w:t>
            </w:r>
            <w:r w:rsidRPr="00333EC6">
              <w:t>The students will record their answers in the booklet.</w:t>
            </w:r>
            <w:r w:rsidR="00CE7240">
              <w:t xml:space="preserve"> </w:t>
            </w:r>
            <w:r w:rsidRPr="00333EC6">
              <w:t>The students will each replace the coins in the baggies and each partner must pick a different money bag.</w:t>
            </w:r>
            <w:r w:rsidR="00CE7240">
              <w:t xml:space="preserve"> </w:t>
            </w:r>
            <w:r w:rsidRPr="00333EC6">
              <w:t>The students will repeat the steps using the new coin collection and record their answers once again in their Cool Coin Comparisons booklet.</w:t>
            </w:r>
          </w:p>
        </w:tc>
      </w:tr>
      <w:tr w:rsidR="00753596" w14:paraId="31044482" w14:textId="77777777" w:rsidTr="004801C2">
        <w:tc>
          <w:tcPr>
            <w:tcW w:w="2088" w:type="dxa"/>
          </w:tcPr>
          <w:p w14:paraId="2E2BC3AB" w14:textId="4996BFEC" w:rsidR="00753596" w:rsidRDefault="00753596" w:rsidP="00333EC6">
            <w:r w:rsidRPr="009065CE">
              <w:rPr>
                <w:b/>
              </w:rPr>
              <w:lastRenderedPageBreak/>
              <w:t>Closure</w:t>
            </w:r>
          </w:p>
          <w:p w14:paraId="733488E2" w14:textId="33A8A47B" w:rsidR="00753596" w:rsidRPr="009065CE" w:rsidRDefault="00753596" w:rsidP="004801C2">
            <w:pPr>
              <w:spacing w:before="120"/>
              <w:rPr>
                <w:b/>
              </w:rPr>
            </w:pPr>
            <w:r w:rsidRPr="00333EC6">
              <w:t>*Peer discussion</w:t>
            </w:r>
          </w:p>
        </w:tc>
        <w:tc>
          <w:tcPr>
            <w:tcW w:w="2340" w:type="dxa"/>
          </w:tcPr>
          <w:p w14:paraId="41744AE0" w14:textId="77777777" w:rsidR="00753596" w:rsidRPr="00333EC6" w:rsidRDefault="00753596" w:rsidP="00333EC6">
            <w:r w:rsidRPr="00333EC6">
              <w:t>Team Teaching</w:t>
            </w:r>
          </w:p>
          <w:p w14:paraId="2569481F" w14:textId="77777777" w:rsidR="00753596" w:rsidRPr="00885417" w:rsidRDefault="00753596" w:rsidP="009065CE"/>
        </w:tc>
        <w:tc>
          <w:tcPr>
            <w:tcW w:w="4308" w:type="dxa"/>
            <w:tcBorders>
              <w:top w:val="nil"/>
            </w:tcBorders>
          </w:tcPr>
          <w:p w14:paraId="62398037" w14:textId="67BAE164" w:rsidR="00753596" w:rsidRPr="00333EC6" w:rsidRDefault="00753596" w:rsidP="004801C2">
            <w:pPr>
              <w:pStyle w:val="ListParagraph"/>
              <w:numPr>
                <w:ilvl w:val="0"/>
                <w:numId w:val="31"/>
              </w:numPr>
              <w:spacing w:before="120"/>
              <w:contextualSpacing w:val="0"/>
            </w:pPr>
            <w:r w:rsidRPr="00333EC6">
              <w:t>The teachers will review the standards, vocabulary used, and ask students for any further questions that may have come up during stations.</w:t>
            </w:r>
          </w:p>
        </w:tc>
        <w:tc>
          <w:tcPr>
            <w:tcW w:w="4309" w:type="dxa"/>
            <w:tcBorders>
              <w:top w:val="nil"/>
            </w:tcBorders>
          </w:tcPr>
          <w:p w14:paraId="2D9E67E3" w14:textId="0765A9F3" w:rsidR="00753596" w:rsidRPr="00471AFA" w:rsidRDefault="00753596" w:rsidP="004801C2">
            <w:pPr>
              <w:pStyle w:val="ListParagraph"/>
              <w:numPr>
                <w:ilvl w:val="0"/>
                <w:numId w:val="31"/>
              </w:numPr>
              <w:tabs>
                <w:tab w:val="left" w:pos="5250"/>
              </w:tabs>
              <w:spacing w:before="120"/>
              <w:contextualSpacing w:val="0"/>
              <w:rPr>
                <w:color w:val="000000"/>
                <w:shd w:val="clear" w:color="auto" w:fill="FFFFFF"/>
              </w:rPr>
            </w:pPr>
            <w:r w:rsidRPr="00333EC6">
              <w:rPr>
                <w:color w:val="000000"/>
                <w:shd w:val="clear" w:color="auto" w:fill="FFFFFF"/>
              </w:rPr>
              <w:t xml:space="preserve">Students will </w:t>
            </w:r>
            <w:r w:rsidRPr="00333EC6">
              <w:t xml:space="preserve">turn to their </w:t>
            </w:r>
            <w:r w:rsidR="00B86FDA">
              <w:t>mathematics</w:t>
            </w:r>
            <w:r w:rsidR="00B86FDA" w:rsidRPr="00333EC6">
              <w:t xml:space="preserve"> </w:t>
            </w:r>
            <w:r w:rsidRPr="00333EC6">
              <w:t xml:space="preserve">buddy (shoulder partner) and </w:t>
            </w:r>
            <w:r w:rsidRPr="00333EC6">
              <w:rPr>
                <w:color w:val="000000"/>
                <w:shd w:val="clear" w:color="auto" w:fill="FFFFFF"/>
              </w:rPr>
              <w:t>share one thing they learned in the class today during this lesson.</w:t>
            </w:r>
            <w:r w:rsidRPr="00333EC6">
              <w:rPr>
                <w:rStyle w:val="apple-converted-space"/>
                <w:color w:val="000000"/>
                <w:shd w:val="clear" w:color="auto" w:fill="FFFFFF"/>
              </w:rPr>
              <w:t> </w:t>
            </w:r>
          </w:p>
        </w:tc>
      </w:tr>
      <w:tr w:rsidR="00753596" w14:paraId="07C075A4" w14:textId="77777777" w:rsidTr="004801C2">
        <w:tc>
          <w:tcPr>
            <w:tcW w:w="2088" w:type="dxa"/>
          </w:tcPr>
          <w:p w14:paraId="0BC50F4A" w14:textId="77777777" w:rsidR="00753596" w:rsidRPr="009065CE" w:rsidRDefault="00753596" w:rsidP="00FF546C">
            <w:pPr>
              <w:rPr>
                <w:b/>
              </w:rPr>
            </w:pPr>
            <w:r w:rsidRPr="009065CE">
              <w:rPr>
                <w:b/>
              </w:rPr>
              <w:t>Formative Assessment Strategies</w:t>
            </w:r>
          </w:p>
        </w:tc>
        <w:tc>
          <w:tcPr>
            <w:tcW w:w="2340" w:type="dxa"/>
          </w:tcPr>
          <w:p w14:paraId="21E8381E" w14:textId="3181358A" w:rsidR="00753596" w:rsidRPr="009065CE" w:rsidRDefault="00753596" w:rsidP="00333EC6">
            <w:r>
              <w:t xml:space="preserve">Team Teaching </w:t>
            </w:r>
          </w:p>
        </w:tc>
        <w:tc>
          <w:tcPr>
            <w:tcW w:w="4308" w:type="dxa"/>
          </w:tcPr>
          <w:p w14:paraId="64BD8D25" w14:textId="39EE9766" w:rsidR="00753596" w:rsidRPr="00753596" w:rsidRDefault="00753596" w:rsidP="004801C2">
            <w:pPr>
              <w:pStyle w:val="ListParagraph"/>
              <w:numPr>
                <w:ilvl w:val="0"/>
                <w:numId w:val="32"/>
              </w:numPr>
              <w:spacing w:before="120"/>
              <w:contextualSpacing w:val="0"/>
              <w:rPr>
                <w:rFonts w:eastAsia="Times New Roman"/>
                <w:shd w:val="clear" w:color="auto" w:fill="FFFFFF"/>
              </w:rPr>
            </w:pPr>
            <w:r>
              <w:rPr>
                <w:rFonts w:eastAsia="Times New Roman"/>
                <w:shd w:val="clear" w:color="auto" w:fill="FFFFFF"/>
              </w:rPr>
              <w:t xml:space="preserve">Show students a collection of random coins and ask them to tell you </w:t>
            </w:r>
            <w:r w:rsidR="00B86FDA">
              <w:rPr>
                <w:rFonts w:eastAsia="Times New Roman"/>
                <w:shd w:val="clear" w:color="auto" w:fill="FFFFFF"/>
              </w:rPr>
              <w:t xml:space="preserve">whether the collection </w:t>
            </w:r>
            <w:r>
              <w:rPr>
                <w:rFonts w:eastAsia="Times New Roman"/>
                <w:shd w:val="clear" w:color="auto" w:fill="FFFFFF"/>
              </w:rPr>
              <w:t>is less than, equal to, or greater than $1.00. Repeat as time permits. (This is also a great introduction to a follow-up lesson.)</w:t>
            </w:r>
          </w:p>
          <w:p w14:paraId="5AED3C94" w14:textId="43C0C191" w:rsidR="00753596" w:rsidRPr="00753596" w:rsidRDefault="001613C1" w:rsidP="004801C2">
            <w:pPr>
              <w:pStyle w:val="ListParagraph"/>
              <w:numPr>
                <w:ilvl w:val="0"/>
                <w:numId w:val="32"/>
              </w:numPr>
              <w:spacing w:before="120"/>
              <w:contextualSpacing w:val="0"/>
              <w:rPr>
                <w:rFonts w:eastAsia="Times New Roman"/>
              </w:rPr>
            </w:pPr>
            <w:r>
              <w:rPr>
                <w:rFonts w:eastAsia="Times New Roman"/>
              </w:rPr>
              <w:t>Quiz to assess student mastery of counting and comparing a collection of coins.</w:t>
            </w:r>
          </w:p>
        </w:tc>
        <w:tc>
          <w:tcPr>
            <w:tcW w:w="4309" w:type="dxa"/>
          </w:tcPr>
          <w:p w14:paraId="12FE07CE" w14:textId="7EE52A16" w:rsidR="00753596" w:rsidRPr="00753596" w:rsidRDefault="00753596" w:rsidP="004801C2">
            <w:pPr>
              <w:pStyle w:val="ListParagraph"/>
              <w:numPr>
                <w:ilvl w:val="0"/>
                <w:numId w:val="32"/>
              </w:numPr>
              <w:shd w:val="clear" w:color="auto" w:fill="FFFFFF"/>
              <w:spacing w:before="120" w:after="100" w:afterAutospacing="1"/>
              <w:contextualSpacing w:val="0"/>
              <w:rPr>
                <w:rFonts w:eastAsia="Times New Roman"/>
              </w:rPr>
            </w:pPr>
            <w:r w:rsidRPr="00753596">
              <w:rPr>
                <w:rFonts w:eastAsia="Times New Roman"/>
              </w:rPr>
              <w:t>The teacher will follow</w:t>
            </w:r>
            <w:r w:rsidR="00B86FDA">
              <w:rPr>
                <w:rFonts w:eastAsia="Times New Roman"/>
              </w:rPr>
              <w:t xml:space="preserve"> </w:t>
            </w:r>
            <w:r w:rsidRPr="00753596">
              <w:rPr>
                <w:rFonts w:eastAsia="Times New Roman"/>
              </w:rPr>
              <w:t xml:space="preserve">up a student's response with a question such as: </w:t>
            </w:r>
            <w:r w:rsidR="00B86FDA">
              <w:rPr>
                <w:rFonts w:eastAsia="Times New Roman"/>
              </w:rPr>
              <w:t>“</w:t>
            </w:r>
            <w:r w:rsidRPr="00753596">
              <w:rPr>
                <w:rFonts w:eastAsia="Times New Roman"/>
              </w:rPr>
              <w:t>How do you know</w:t>
            </w:r>
            <w:r w:rsidR="00B86FDA" w:rsidRPr="00753596">
              <w:rPr>
                <w:rFonts w:eastAsia="Times New Roman"/>
              </w:rPr>
              <w:t>?</w:t>
            </w:r>
            <w:r w:rsidR="00B86FDA">
              <w:rPr>
                <w:rFonts w:eastAsia="Times New Roman"/>
              </w:rPr>
              <w:t>”</w:t>
            </w:r>
            <w:r w:rsidR="00B86FDA" w:rsidRPr="00753596">
              <w:rPr>
                <w:rFonts w:eastAsia="Times New Roman"/>
              </w:rPr>
              <w:t xml:space="preserve"> </w:t>
            </w:r>
            <w:r w:rsidRPr="00753596">
              <w:rPr>
                <w:rFonts w:eastAsia="Times New Roman"/>
              </w:rPr>
              <w:t xml:space="preserve">or </w:t>
            </w:r>
            <w:r w:rsidR="00B86FDA">
              <w:rPr>
                <w:rFonts w:eastAsia="Times New Roman"/>
              </w:rPr>
              <w:t>“</w:t>
            </w:r>
            <w:r w:rsidRPr="00753596">
              <w:rPr>
                <w:rFonts w:eastAsia="Times New Roman"/>
              </w:rPr>
              <w:t>Convince me your answer is correct</w:t>
            </w:r>
            <w:r w:rsidR="00B86FDA" w:rsidRPr="00753596">
              <w:rPr>
                <w:rFonts w:eastAsia="Times New Roman"/>
              </w:rPr>
              <w:t>.</w:t>
            </w:r>
            <w:r w:rsidR="00B86FDA">
              <w:rPr>
                <w:rFonts w:eastAsia="Times New Roman"/>
              </w:rPr>
              <w:t>”</w:t>
            </w:r>
            <w:r w:rsidR="00B86FDA" w:rsidRPr="00753596">
              <w:rPr>
                <w:rFonts w:eastAsia="Times New Roman"/>
              </w:rPr>
              <w:t xml:space="preserve"> </w:t>
            </w:r>
            <w:r w:rsidRPr="00753596">
              <w:rPr>
                <w:rFonts w:eastAsia="Times New Roman"/>
              </w:rPr>
              <w:t xml:space="preserve">or </w:t>
            </w:r>
            <w:r w:rsidR="00B86FDA">
              <w:rPr>
                <w:rFonts w:eastAsia="Times New Roman"/>
              </w:rPr>
              <w:t>“</w:t>
            </w:r>
            <w:r w:rsidRPr="00753596">
              <w:rPr>
                <w:rFonts w:eastAsia="Times New Roman"/>
              </w:rPr>
              <w:t>Why</w:t>
            </w:r>
            <w:r w:rsidR="00B86FDA" w:rsidRPr="00753596">
              <w:rPr>
                <w:rFonts w:eastAsia="Times New Roman"/>
              </w:rPr>
              <w:t>?</w:t>
            </w:r>
            <w:r w:rsidR="00B86FDA">
              <w:rPr>
                <w:rFonts w:eastAsia="Times New Roman"/>
              </w:rPr>
              <w:t>”</w:t>
            </w:r>
            <w:r w:rsidR="00B86FDA" w:rsidRPr="00753596">
              <w:rPr>
                <w:rFonts w:eastAsia="Times New Roman"/>
              </w:rPr>
              <w:t xml:space="preserve"> </w:t>
            </w:r>
            <w:r w:rsidRPr="00753596">
              <w:rPr>
                <w:rFonts w:eastAsia="Times New Roman"/>
              </w:rPr>
              <w:t xml:space="preserve">or </w:t>
            </w:r>
            <w:r w:rsidR="00B86FDA">
              <w:rPr>
                <w:rFonts w:eastAsia="Times New Roman"/>
              </w:rPr>
              <w:t>“</w:t>
            </w:r>
            <w:r w:rsidRPr="00753596">
              <w:rPr>
                <w:rFonts w:eastAsia="Times New Roman"/>
              </w:rPr>
              <w:t>Show me</w:t>
            </w:r>
            <w:r w:rsidR="00B86FDA">
              <w:rPr>
                <w:rFonts w:eastAsia="Times New Roman"/>
              </w:rPr>
              <w:t>”</w:t>
            </w:r>
            <w:r w:rsidR="00B86FDA" w:rsidRPr="00753596">
              <w:rPr>
                <w:rFonts w:eastAsia="Times New Roman"/>
              </w:rPr>
              <w:t xml:space="preserve"> </w:t>
            </w:r>
            <w:r w:rsidRPr="00753596">
              <w:rPr>
                <w:rFonts w:eastAsia="Times New Roman"/>
              </w:rPr>
              <w:t>(using materials available)</w:t>
            </w:r>
            <w:r w:rsidR="00B86FDA">
              <w:rPr>
                <w:rFonts w:eastAsia="Times New Roman"/>
              </w:rPr>
              <w:t>.</w:t>
            </w:r>
          </w:p>
          <w:p w14:paraId="1EE9BB3A" w14:textId="0382A28D" w:rsidR="00753596" w:rsidRPr="00753596" w:rsidRDefault="00753596" w:rsidP="004801C2">
            <w:pPr>
              <w:spacing w:before="120"/>
            </w:pPr>
            <w:r w:rsidRPr="00753596">
              <w:rPr>
                <w:rFonts w:eastAsia="Times New Roman"/>
                <w:shd w:val="clear" w:color="auto" w:fill="FFFFFF"/>
              </w:rPr>
              <w:t xml:space="preserve">* When appropriate, the teachers will pull aside a small group of students for </w:t>
            </w:r>
            <w:r w:rsidR="00B86FDA" w:rsidRPr="00753596">
              <w:rPr>
                <w:rFonts w:eastAsia="Times New Roman"/>
                <w:shd w:val="clear" w:color="auto" w:fill="FFFFFF"/>
              </w:rPr>
              <w:t>read</w:t>
            </w:r>
            <w:r w:rsidR="00B86FDA">
              <w:rPr>
                <w:rFonts w:eastAsia="Times New Roman"/>
                <w:shd w:val="clear" w:color="auto" w:fill="FFFFFF"/>
              </w:rPr>
              <w:t>-</w:t>
            </w:r>
            <w:r w:rsidRPr="00753596">
              <w:rPr>
                <w:rFonts w:eastAsia="Times New Roman"/>
                <w:shd w:val="clear" w:color="auto" w:fill="FFFFFF"/>
              </w:rPr>
              <w:t>aloud accommodations.</w:t>
            </w:r>
          </w:p>
        </w:tc>
      </w:tr>
      <w:tr w:rsidR="00333EC6" w14:paraId="5960E13C" w14:textId="77777777" w:rsidTr="004801C2">
        <w:tc>
          <w:tcPr>
            <w:tcW w:w="2088" w:type="dxa"/>
          </w:tcPr>
          <w:p w14:paraId="7D6DD8AF" w14:textId="77777777" w:rsidR="00333EC6" w:rsidRPr="009065CE" w:rsidRDefault="00333EC6" w:rsidP="00FF546C">
            <w:pPr>
              <w:rPr>
                <w:b/>
              </w:rPr>
            </w:pPr>
            <w:r>
              <w:rPr>
                <w:b/>
              </w:rPr>
              <w:t>Homework</w:t>
            </w:r>
          </w:p>
        </w:tc>
        <w:tc>
          <w:tcPr>
            <w:tcW w:w="2340" w:type="dxa"/>
          </w:tcPr>
          <w:p w14:paraId="7A1EB60B" w14:textId="42B6702D" w:rsidR="00333EC6" w:rsidRDefault="00333EC6" w:rsidP="00333EC6">
            <w:r>
              <w:t xml:space="preserve">Team Teaching </w:t>
            </w:r>
          </w:p>
        </w:tc>
        <w:tc>
          <w:tcPr>
            <w:tcW w:w="4308" w:type="dxa"/>
          </w:tcPr>
          <w:p w14:paraId="7554A0F6" w14:textId="172CB351" w:rsidR="00333EC6" w:rsidRDefault="00333EC6" w:rsidP="004801C2">
            <w:pPr>
              <w:spacing w:before="120"/>
            </w:pPr>
            <w:r w:rsidRPr="00333EC6">
              <w:t xml:space="preserve">The students will be given a worksheet </w:t>
            </w:r>
            <w:r w:rsidR="00B86FDA">
              <w:t>of money problems that review</w:t>
            </w:r>
            <w:r w:rsidRPr="00333EC6">
              <w:t xml:space="preserve"> counting and comparing a collection of coins whose total value is $2.00 or less.</w:t>
            </w:r>
          </w:p>
        </w:tc>
        <w:tc>
          <w:tcPr>
            <w:tcW w:w="4309" w:type="dxa"/>
          </w:tcPr>
          <w:p w14:paraId="4AAFE7EA" w14:textId="6591520C" w:rsidR="00333EC6" w:rsidRDefault="00333EC6" w:rsidP="004801C2">
            <w:pPr>
              <w:spacing w:before="120"/>
            </w:pPr>
            <w:r>
              <w:t>Same as GE</w:t>
            </w:r>
            <w:r w:rsidR="00B86FDA">
              <w:t>.</w:t>
            </w:r>
          </w:p>
        </w:tc>
      </w:tr>
    </w:tbl>
    <w:p w14:paraId="1F4D8FBC" w14:textId="77777777" w:rsidR="001A6459" w:rsidRDefault="00476E09" w:rsidP="004801C2">
      <w:pPr>
        <w:pStyle w:val="Heading2"/>
        <w:spacing w:before="240"/>
      </w:pPr>
      <w:r>
        <w:t>Specially Designed Instruction</w:t>
      </w:r>
    </w:p>
    <w:p w14:paraId="7D8FF3D0" w14:textId="130595AA" w:rsidR="00E07507" w:rsidRDefault="00E07507" w:rsidP="00471AFA">
      <w:pPr>
        <w:pStyle w:val="ListParagraph"/>
        <w:numPr>
          <w:ilvl w:val="0"/>
          <w:numId w:val="39"/>
        </w:numPr>
      </w:pPr>
      <w:r>
        <w:t>M</w:t>
      </w:r>
      <w:r w:rsidRPr="00333EC6">
        <w:t>agnetic coins marked with red dots</w:t>
      </w:r>
      <w:r w:rsidR="00B86FDA">
        <w:t>,</w:t>
      </w:r>
      <w:r w:rsidRPr="00333EC6">
        <w:t xml:space="preserve"> wher</w:t>
      </w:r>
      <w:r>
        <w:t>e each red dot represents 5</w:t>
      </w:r>
      <w:r w:rsidR="00B86FDA">
        <w:t xml:space="preserve"> cents</w:t>
      </w:r>
      <w:r>
        <w:t xml:space="preserve"> for students who may have difficulty counting on using coins</w:t>
      </w:r>
    </w:p>
    <w:p w14:paraId="16896E92" w14:textId="584B6589" w:rsidR="00471AFA" w:rsidRDefault="00E07507" w:rsidP="00471AFA">
      <w:pPr>
        <w:pStyle w:val="ListParagraph"/>
        <w:numPr>
          <w:ilvl w:val="0"/>
          <w:numId w:val="39"/>
        </w:numPr>
      </w:pPr>
      <w:r>
        <w:t>M</w:t>
      </w:r>
      <w:r w:rsidRPr="00333EC6">
        <w:t>one</w:t>
      </w:r>
      <w:r>
        <w:t xml:space="preserve">y charts posted around the room for students </w:t>
      </w:r>
      <w:r w:rsidR="00B86FDA">
        <w:t xml:space="preserve">who </w:t>
      </w:r>
      <w:r>
        <w:t>have deficits with short-term memory</w:t>
      </w:r>
    </w:p>
    <w:p w14:paraId="3163A231" w14:textId="77777777" w:rsidR="00E07507" w:rsidRDefault="00E07507" w:rsidP="00471AFA">
      <w:pPr>
        <w:pStyle w:val="ListParagraph"/>
        <w:numPr>
          <w:ilvl w:val="0"/>
          <w:numId w:val="39"/>
        </w:numPr>
      </w:pPr>
      <w:r>
        <w:t>Provide sentence strips for students to line their coins up and count them horizontally</w:t>
      </w:r>
    </w:p>
    <w:p w14:paraId="565212C2" w14:textId="77777777" w:rsidR="00E07507" w:rsidRDefault="00E07507" w:rsidP="00471AFA">
      <w:pPr>
        <w:pStyle w:val="ListParagraph"/>
        <w:numPr>
          <w:ilvl w:val="0"/>
          <w:numId w:val="39"/>
        </w:numPr>
      </w:pPr>
      <w:r>
        <w:t xml:space="preserve">Guided repetition of counting coins </w:t>
      </w:r>
    </w:p>
    <w:p w14:paraId="25A677F7" w14:textId="77777777" w:rsidR="00E07507" w:rsidRDefault="00E07507" w:rsidP="00471AFA">
      <w:pPr>
        <w:pStyle w:val="ListParagraph"/>
        <w:numPr>
          <w:ilvl w:val="0"/>
          <w:numId w:val="39"/>
        </w:numPr>
      </w:pPr>
      <w:r>
        <w:t>M</w:t>
      </w:r>
      <w:r w:rsidRPr="00333EC6">
        <w:t>odel</w:t>
      </w:r>
      <w:r>
        <w:t>ing</w:t>
      </w:r>
      <w:r w:rsidRPr="00333EC6">
        <w:t xml:space="preserve"> using a collection of magnetic coins to build amount</w:t>
      </w:r>
      <w:r>
        <w:t>s</w:t>
      </w:r>
      <w:r w:rsidRPr="00333EC6">
        <w:t xml:space="preserve"> </w:t>
      </w:r>
    </w:p>
    <w:p w14:paraId="2B322A7D" w14:textId="77777777" w:rsidR="00A7281D" w:rsidRDefault="00A7281D" w:rsidP="004801C2">
      <w:pPr>
        <w:pStyle w:val="Heading2"/>
        <w:spacing w:before="240"/>
      </w:pPr>
    </w:p>
    <w:p w14:paraId="382EB7B8" w14:textId="0021C93F" w:rsidR="00333EC6" w:rsidRPr="00333EC6" w:rsidRDefault="00476E09" w:rsidP="004801C2">
      <w:pPr>
        <w:pStyle w:val="Heading2"/>
        <w:spacing w:before="240"/>
        <w:rPr>
          <w:sz w:val="24"/>
        </w:rPr>
      </w:pPr>
      <w:r>
        <w:lastRenderedPageBreak/>
        <w:t>Accommodations</w:t>
      </w:r>
    </w:p>
    <w:p w14:paraId="734ADFD0" w14:textId="761FDC23" w:rsidR="00333EC6" w:rsidRPr="00333EC6" w:rsidRDefault="00333EC6" w:rsidP="00333EC6">
      <w:pPr>
        <w:pStyle w:val="ListParagraph"/>
        <w:widowControl/>
        <w:numPr>
          <w:ilvl w:val="0"/>
          <w:numId w:val="33"/>
        </w:numPr>
        <w:jc w:val="both"/>
      </w:pPr>
      <w:r w:rsidRPr="00333EC6">
        <w:t xml:space="preserve">FM </w:t>
      </w:r>
      <w:r w:rsidR="00B86FDA">
        <w:t>h</w:t>
      </w:r>
      <w:r w:rsidR="00B86FDA" w:rsidRPr="00333EC6">
        <w:t xml:space="preserve">eadset </w:t>
      </w:r>
      <w:r w:rsidR="00B86FDA">
        <w:t>t</w:t>
      </w:r>
      <w:r w:rsidR="00B86FDA" w:rsidRPr="00333EC6">
        <w:t>ransmitters</w:t>
      </w:r>
      <w:r w:rsidR="00B86FDA">
        <w:t xml:space="preserve"> </w:t>
      </w:r>
      <w:r w:rsidR="00471AFA">
        <w:t>(</w:t>
      </w:r>
      <w:r w:rsidR="00B86FDA">
        <w:t xml:space="preserve">The </w:t>
      </w:r>
      <w:r w:rsidR="00471AFA">
        <w:t>students hear the speaker’s words directly in their ears, without any distracting background noise, allowing them to enjoy and participate fully in class</w:t>
      </w:r>
      <w:r w:rsidR="00B86FDA">
        <w:t>.</w:t>
      </w:r>
      <w:r w:rsidR="00471AFA">
        <w:t>)</w:t>
      </w:r>
    </w:p>
    <w:p w14:paraId="6A977499" w14:textId="6CBC978D" w:rsidR="00333EC6" w:rsidRPr="00333EC6" w:rsidRDefault="00333EC6" w:rsidP="00333EC6">
      <w:pPr>
        <w:pStyle w:val="ListParagraph"/>
        <w:widowControl/>
        <w:numPr>
          <w:ilvl w:val="0"/>
          <w:numId w:val="33"/>
        </w:numPr>
        <w:jc w:val="both"/>
      </w:pPr>
      <w:r w:rsidRPr="00333EC6">
        <w:t xml:space="preserve">Resource </w:t>
      </w:r>
      <w:r w:rsidR="00B86FDA">
        <w:t>kits</w:t>
      </w:r>
      <w:r w:rsidR="00B86FDA" w:rsidRPr="00333EC6">
        <w:t xml:space="preserve"> </w:t>
      </w:r>
      <w:r w:rsidRPr="00333EC6">
        <w:t>(hundreds charts, base-10 blocks, number line, ext</w:t>
      </w:r>
      <w:r w:rsidR="00A7281D">
        <w:t>ra baggies with a collection of coins)</w:t>
      </w:r>
    </w:p>
    <w:p w14:paraId="4F60F1B7" w14:textId="00489889" w:rsidR="00333EC6" w:rsidRPr="001613C1" w:rsidRDefault="00333EC6" w:rsidP="00333EC6">
      <w:pPr>
        <w:pStyle w:val="ListParagraph"/>
        <w:widowControl/>
        <w:numPr>
          <w:ilvl w:val="0"/>
          <w:numId w:val="33"/>
        </w:numPr>
        <w:jc w:val="both"/>
      </w:pPr>
      <w:r w:rsidRPr="00333EC6">
        <w:t>Verbal feedback in each station</w:t>
      </w:r>
      <w:r w:rsidR="00471AFA">
        <w:t xml:space="preserve"> (</w:t>
      </w:r>
      <w:r w:rsidR="00471AFA" w:rsidRPr="001613C1">
        <w:t xml:space="preserve">This </w:t>
      </w:r>
      <w:r w:rsidR="00471AFA" w:rsidRPr="001613C1">
        <w:rPr>
          <w:shd w:val="clear" w:color="auto" w:fill="FFFFFF"/>
        </w:rPr>
        <w:t>guides students in their learning process by giving them the direction they need to reach the target or goal of the lesson</w:t>
      </w:r>
      <w:r w:rsidR="00B86FDA">
        <w:rPr>
          <w:shd w:val="clear" w:color="auto" w:fill="FFFFFF"/>
        </w:rPr>
        <w:t>.</w:t>
      </w:r>
      <w:r w:rsidR="00471AFA" w:rsidRPr="001613C1">
        <w:rPr>
          <w:shd w:val="clear" w:color="auto" w:fill="FFFFFF"/>
        </w:rPr>
        <w:t>)</w:t>
      </w:r>
    </w:p>
    <w:p w14:paraId="5525D50B" w14:textId="70129A95" w:rsidR="00333EC6" w:rsidRPr="00471AFA" w:rsidRDefault="00A7281D" w:rsidP="00333EC6">
      <w:pPr>
        <w:pStyle w:val="ListParagraph"/>
        <w:widowControl/>
        <w:numPr>
          <w:ilvl w:val="0"/>
          <w:numId w:val="33"/>
        </w:numPr>
        <w:jc w:val="both"/>
      </w:pPr>
      <w:r>
        <w:t xml:space="preserve">Visual memory aids </w:t>
      </w:r>
      <w:r w:rsidR="00333EC6" w:rsidRPr="00333EC6">
        <w:t>(VDOE</w:t>
      </w:r>
      <w:r w:rsidR="00471AFA">
        <w:t xml:space="preserve"> Mathematics Vocabulary Cards, </w:t>
      </w:r>
      <w:r w:rsidR="00B86FDA">
        <w:t>m</w:t>
      </w:r>
      <w:r w:rsidR="00B86FDA" w:rsidRPr="00333EC6">
        <w:t xml:space="preserve">oney </w:t>
      </w:r>
      <w:r w:rsidR="00B86FDA">
        <w:t>c</w:t>
      </w:r>
      <w:r w:rsidR="00B86FDA" w:rsidRPr="00333EC6">
        <w:t>harts</w:t>
      </w:r>
      <w:r w:rsidR="00471AFA">
        <w:t xml:space="preserve">) (This will allow the students to </w:t>
      </w:r>
      <w:r w:rsidR="00471AFA" w:rsidRPr="001613C1">
        <w:rPr>
          <w:shd w:val="clear" w:color="auto" w:fill="FFFFFF"/>
        </w:rPr>
        <w:t>understand and retain information</w:t>
      </w:r>
      <w:r w:rsidR="00B86FDA">
        <w:rPr>
          <w:shd w:val="clear" w:color="auto" w:fill="FFFFFF"/>
        </w:rPr>
        <w:t>.</w:t>
      </w:r>
      <w:r w:rsidR="00471AFA">
        <w:rPr>
          <w:color w:val="545454"/>
          <w:shd w:val="clear" w:color="auto" w:fill="FFFFFF"/>
        </w:rPr>
        <w:t>)</w:t>
      </w:r>
    </w:p>
    <w:p w14:paraId="5D73A0DD" w14:textId="14C14609" w:rsidR="00476E09" w:rsidRDefault="00476E09" w:rsidP="004801C2">
      <w:pPr>
        <w:pStyle w:val="Heading2"/>
        <w:spacing w:before="240"/>
      </w:pPr>
      <w:r>
        <w:t>Modifications</w:t>
      </w:r>
    </w:p>
    <w:p w14:paraId="55A87D24" w14:textId="41F6A6E9" w:rsidR="00A7281D" w:rsidRPr="00A7281D" w:rsidRDefault="00A7281D" w:rsidP="00A7281D">
      <w:pPr>
        <w:pStyle w:val="ListParagraph"/>
        <w:numPr>
          <w:ilvl w:val="0"/>
          <w:numId w:val="43"/>
        </w:numPr>
      </w:pPr>
      <w:r>
        <w:t>For those students requiring a modified curriculum, content can be modified to include counting amounts with dimes, nickels, and pennies, or nickels and pennies.</w:t>
      </w:r>
    </w:p>
    <w:p w14:paraId="720E0675" w14:textId="0525DBEA" w:rsidR="00476E09" w:rsidRDefault="00476E09" w:rsidP="004801C2">
      <w:pPr>
        <w:pStyle w:val="Heading2"/>
        <w:spacing w:before="360"/>
      </w:pPr>
      <w:r>
        <w:t>Notes</w:t>
      </w:r>
    </w:p>
    <w:p w14:paraId="1C58DA93" w14:textId="1A1A1B96" w:rsidR="00560C6C" w:rsidRPr="00A7281D" w:rsidRDefault="00560C6C" w:rsidP="00560C6C">
      <w:pPr>
        <w:pStyle w:val="NormalWeb"/>
        <w:numPr>
          <w:ilvl w:val="0"/>
          <w:numId w:val="17"/>
        </w:numPr>
        <w:spacing w:before="0" w:beforeAutospacing="0" w:after="0" w:afterAutospacing="0"/>
        <w:textAlignment w:val="baseline"/>
        <w:rPr>
          <w:rFonts w:ascii="Courier New" w:hAnsi="Courier New" w:cs="Courier New"/>
          <w:color w:val="000000"/>
        </w:rPr>
      </w:pPr>
      <w:r>
        <w:rPr>
          <w:color w:val="000000"/>
        </w:rPr>
        <w:t xml:space="preserve">“Special educator” as noted in this </w:t>
      </w:r>
      <w:r w:rsidR="00A7281D">
        <w:rPr>
          <w:color w:val="000000"/>
        </w:rPr>
        <w:t>lesson plan might be an EL</w:t>
      </w:r>
      <w:r>
        <w:rPr>
          <w:color w:val="000000"/>
        </w:rPr>
        <w:t xml:space="preserve"> teacher, speech pathologist, or other specialist co-teaching with a general educator.</w:t>
      </w:r>
    </w:p>
    <w:p w14:paraId="6EBC3120" w14:textId="77777777" w:rsidR="00A7281D" w:rsidRDefault="00A7281D" w:rsidP="00A7281D">
      <w:pPr>
        <w:pStyle w:val="NormalWeb"/>
        <w:spacing w:before="0" w:beforeAutospacing="0" w:after="0" w:afterAutospacing="0"/>
        <w:textAlignment w:val="baseline"/>
        <w:rPr>
          <w:rFonts w:cs="Calibri"/>
          <w:b/>
          <w:bCs/>
        </w:rPr>
      </w:pPr>
    </w:p>
    <w:p w14:paraId="76A11671" w14:textId="5F8AE691" w:rsidR="00A7281D" w:rsidRDefault="00A7281D" w:rsidP="00A7281D">
      <w:pPr>
        <w:pStyle w:val="NormalWeb"/>
        <w:spacing w:before="0" w:beforeAutospacing="0" w:after="0" w:afterAutospacing="0"/>
        <w:textAlignment w:val="baseline"/>
        <w:rPr>
          <w:rFonts w:ascii="Courier New" w:hAnsi="Courier New" w:cs="Courier New"/>
          <w:color w:val="000000"/>
        </w:rPr>
      </w:pPr>
      <w:r w:rsidRPr="000053FE">
        <w:rPr>
          <w:rFonts w:cs="Calibri"/>
          <w:b/>
          <w:bCs/>
        </w:rPr>
        <w:t>Note: The following pages are intended for classroom use for students as a visual aid to learning.</w:t>
      </w:r>
    </w:p>
    <w:p w14:paraId="0125C346" w14:textId="77777777" w:rsidR="00A7281D" w:rsidRDefault="00A7281D" w:rsidP="004801C2">
      <w:pPr>
        <w:pStyle w:val="Heading3"/>
        <w:spacing w:before="120"/>
        <w:rPr>
          <w:b w:val="0"/>
        </w:rPr>
      </w:pPr>
    </w:p>
    <w:p w14:paraId="271A0F50" w14:textId="77777777" w:rsidR="00A7281D" w:rsidRDefault="00A7281D" w:rsidP="004801C2">
      <w:pPr>
        <w:pStyle w:val="Heading3"/>
        <w:spacing w:before="120"/>
        <w:rPr>
          <w:b w:val="0"/>
        </w:rPr>
      </w:pPr>
    </w:p>
    <w:p w14:paraId="09CC5B64" w14:textId="7895375C" w:rsidR="00FF546C" w:rsidRPr="00476E09" w:rsidRDefault="00476E09" w:rsidP="004801C2">
      <w:pPr>
        <w:pStyle w:val="Heading3"/>
        <w:spacing w:before="120"/>
        <w:rPr>
          <w:b w:val="0"/>
        </w:rPr>
      </w:pPr>
      <w:r w:rsidRPr="00476E09">
        <w:rPr>
          <w:b w:val="0"/>
        </w:rPr>
        <w:t>Virginia Department of Education</w:t>
      </w:r>
      <w:r w:rsidR="00FA7749">
        <w:rPr>
          <w:b w:val="0"/>
        </w:rPr>
        <w:t xml:space="preserve"> </w:t>
      </w:r>
      <w:r w:rsidRPr="00476E09">
        <w:rPr>
          <w:b w:val="0"/>
        </w:rPr>
        <w:t>©</w:t>
      </w:r>
      <w:r w:rsidR="00FA7749">
        <w:rPr>
          <w:b w:val="0"/>
        </w:rPr>
        <w:t xml:space="preserve"> </w:t>
      </w:r>
      <w:r w:rsidR="00FA7749" w:rsidRPr="00476E09">
        <w:rPr>
          <w:b w:val="0"/>
        </w:rPr>
        <w:t>201</w:t>
      </w:r>
      <w:r w:rsidR="00A7281D">
        <w:rPr>
          <w:b w:val="0"/>
        </w:rPr>
        <w:t>9</w:t>
      </w:r>
      <w:r w:rsidR="009341F0" w:rsidRPr="00476E09">
        <w:rPr>
          <w:b w:val="0"/>
        </w:rPr>
        <w:br/>
      </w:r>
    </w:p>
    <w:p w14:paraId="7FDAB536" w14:textId="77777777" w:rsidR="00BF046F" w:rsidRDefault="00BF046F" w:rsidP="004801C2">
      <w:pPr>
        <w:jc w:val="both"/>
        <w:sectPr w:rsidR="00BF046F" w:rsidSect="004801C2">
          <w:type w:val="continuous"/>
          <w:pgSz w:w="15840" w:h="12240" w:orient="landscape"/>
          <w:pgMar w:top="1440" w:right="1440" w:bottom="1440" w:left="1440" w:header="720" w:footer="720" w:gutter="0"/>
          <w:cols w:space="720"/>
          <w:noEndnote/>
          <w:docGrid w:linePitch="326"/>
        </w:sectPr>
      </w:pPr>
    </w:p>
    <w:p w14:paraId="47A3A38C" w14:textId="77777777" w:rsidR="008A6567" w:rsidRDefault="00754F62" w:rsidP="008A6567">
      <w:pPr>
        <w:widowControl/>
        <w:rPr>
          <w:kern w:val="0"/>
          <w:lang w:eastAsia="en-US"/>
        </w:rPr>
      </w:pPr>
      <w:bookmarkStart w:id="0" w:name="_GoBack"/>
      <w:r>
        <w:rPr>
          <w:noProof/>
        </w:rPr>
        <w:lastRenderedPageBreak/>
        <w:pict w14:anchorId="3465CC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30" type="#_x0000_t75" alt="https://lh5.googleusercontent.com/V7pvWkRnlK3adjMzasZGcuKAEt4SJWZGpfjkjNsKZp_Hji1BnXZapczJn4rSQ3n-L0-jcUjmpnVyESWoRQcH98AVyPBdFMiCX3IrE5rW9tkgRUPNcYpJB7OHduLTENxT3asqb5Dz-5EZX-eNyA" style="position:absolute;margin-left:0;margin-top:0;width:468pt;height:624pt;z-index:251744256;visibility:visible;mso-wrap-style:square;mso-wrap-edited:f;mso-width-percent:0;mso-height-percent:0;mso-width-percent:0;mso-height-percent:0">
            <v:imagedata r:id="rId10" o:title="V7pvWkRnlK3adjMzasZGcuKAEt4SJWZGpfjkjNsKZp_Hji1BnXZapczJn4rSQ3n-L0-jcUjmpnVyESWoRQcH98AVyPBdFMiCX3IrE5rW9tkgRUPNcYpJB7OHduLTENxT3asqb5Dz-5EZX-eNyA"/>
            <w10:wrap type="topAndBottom"/>
          </v:shape>
        </w:pict>
      </w:r>
      <w:bookmarkEnd w:id="0"/>
    </w:p>
    <w:p w14:paraId="7FD150BA" w14:textId="7DFC0047" w:rsidR="00471AFA" w:rsidRPr="008A6567" w:rsidRDefault="00471AFA" w:rsidP="008A6567">
      <w:pPr>
        <w:widowControl/>
        <w:rPr>
          <w:kern w:val="0"/>
          <w:lang w:eastAsia="en-US"/>
        </w:rPr>
      </w:pPr>
      <w:r w:rsidRPr="004801C2">
        <w:rPr>
          <w:b/>
          <w:sz w:val="32"/>
          <w:szCs w:val="32"/>
        </w:rPr>
        <w:lastRenderedPageBreak/>
        <w:t>Sample Coin Cards</w:t>
      </w:r>
      <w:r w:rsidR="00C774D1" w:rsidRPr="004801C2">
        <w:rPr>
          <w:b/>
          <w:sz w:val="32"/>
          <w:szCs w:val="32"/>
        </w:rPr>
        <w:t>–Station 1</w:t>
      </w:r>
    </w:p>
    <w:p w14:paraId="1BF002FD" w14:textId="4CCB7771" w:rsidR="00471AFA" w:rsidRPr="004801C2" w:rsidRDefault="00C774D1" w:rsidP="004801C2">
      <w:pPr>
        <w:tabs>
          <w:tab w:val="left" w:pos="825"/>
        </w:tabs>
        <w:spacing w:after="240"/>
        <w:jc w:val="center"/>
      </w:pPr>
      <w:r w:rsidRPr="004801C2">
        <w:t>Print on card stock and cut out.</w:t>
      </w:r>
    </w:p>
    <w:p w14:paraId="2732D22B" w14:textId="0D9BA6A6" w:rsidR="00471AFA" w:rsidRDefault="003860C2" w:rsidP="004801C2">
      <w:pPr>
        <w:widowControl/>
        <w:rPr>
          <w:i/>
          <w:sz w:val="18"/>
        </w:rPr>
      </w:pPr>
      <w:r>
        <w:rPr>
          <w:i/>
          <w:noProof/>
          <w:sz w:val="18"/>
          <w:lang w:eastAsia="en-US"/>
        </w:rPr>
        <w:drawing>
          <wp:inline distT="0" distB="0" distL="0" distR="0" wp14:anchorId="60796408" wp14:editId="7DA250EA">
            <wp:extent cx="5943600" cy="7312025"/>
            <wp:effectExtent l="0" t="0" r="0" b="31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ample Coin Cards.eps"/>
                    <pic:cNvPicPr/>
                  </pic:nvPicPr>
                  <pic:blipFill>
                    <a:blip r:embed="rId11"/>
                    <a:stretch>
                      <a:fillRect/>
                    </a:stretch>
                  </pic:blipFill>
                  <pic:spPr>
                    <a:xfrm>
                      <a:off x="0" y="0"/>
                      <a:ext cx="5943600" cy="7312025"/>
                    </a:xfrm>
                    <a:prstGeom prst="rect">
                      <a:avLst/>
                    </a:prstGeom>
                  </pic:spPr>
                </pic:pic>
              </a:graphicData>
            </a:graphic>
          </wp:inline>
        </w:drawing>
      </w:r>
      <w:r w:rsidR="00C774D1">
        <w:rPr>
          <w:i/>
          <w:sz w:val="18"/>
        </w:rPr>
        <w:br w:type="page"/>
      </w:r>
    </w:p>
    <w:p w14:paraId="6525BA2A" w14:textId="13B207CA" w:rsidR="00471AFA" w:rsidRPr="004801C2" w:rsidRDefault="0052791F" w:rsidP="004801C2">
      <w:pPr>
        <w:tabs>
          <w:tab w:val="left" w:pos="825"/>
        </w:tabs>
        <w:spacing w:after="240"/>
        <w:jc w:val="center"/>
        <w:rPr>
          <w:b/>
          <w:sz w:val="32"/>
          <w:szCs w:val="32"/>
        </w:rPr>
      </w:pPr>
      <w:r>
        <w:rPr>
          <w:b/>
          <w:sz w:val="32"/>
          <w:szCs w:val="32"/>
        </w:rPr>
        <w:lastRenderedPageBreak/>
        <w:t xml:space="preserve">Counting Coins </w:t>
      </w:r>
      <w:r w:rsidR="00471AFA" w:rsidRPr="004801C2">
        <w:rPr>
          <w:b/>
          <w:sz w:val="32"/>
          <w:szCs w:val="32"/>
        </w:rPr>
        <w:t>Homework</w:t>
      </w:r>
    </w:p>
    <w:p w14:paraId="64A2CB3F" w14:textId="155E2F71" w:rsidR="0052791F" w:rsidRPr="004801C2" w:rsidRDefault="0052791F" w:rsidP="004801C2">
      <w:pPr>
        <w:tabs>
          <w:tab w:val="left" w:pos="825"/>
          <w:tab w:val="left" w:pos="3187"/>
          <w:tab w:val="left" w:pos="4533"/>
          <w:tab w:val="center" w:pos="4680"/>
        </w:tabs>
        <w:spacing w:after="240"/>
        <w:rPr>
          <w:b/>
          <w:i/>
          <w:sz w:val="32"/>
          <w:szCs w:val="32"/>
        </w:rPr>
      </w:pPr>
      <w:r>
        <w:rPr>
          <w:b/>
          <w:i/>
          <w:noProof/>
          <w:sz w:val="32"/>
          <w:szCs w:val="32"/>
          <w:lang w:eastAsia="en-US"/>
        </w:rPr>
        <w:drawing>
          <wp:anchor distT="0" distB="0" distL="114300" distR="114300" simplePos="0" relativeHeight="251756544" behindDoc="0" locked="0" layoutInCell="1" allowOverlap="1" wp14:anchorId="54D07634" wp14:editId="434956E8">
            <wp:simplePos x="0" y="0"/>
            <wp:positionH relativeFrom="margin">
              <wp:align>center</wp:align>
            </wp:positionH>
            <wp:positionV relativeFrom="margin">
              <wp:align>center</wp:align>
            </wp:positionV>
            <wp:extent cx="5943600" cy="7691755"/>
            <wp:effectExtent l="0" t="0" r="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eater_us_coins.pdf"/>
                    <pic:cNvPicPr/>
                  </pic:nvPicPr>
                  <pic:blipFill>
                    <a:blip r:embed="rId12"/>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7CCC82A9" w14:textId="4833F434" w:rsidR="005300D8" w:rsidRPr="004801C2" w:rsidRDefault="005300D8">
      <w:pPr>
        <w:spacing w:after="240"/>
        <w:jc w:val="center"/>
        <w:rPr>
          <w:b/>
          <w:sz w:val="32"/>
          <w:szCs w:val="32"/>
        </w:rPr>
      </w:pPr>
      <w:r w:rsidRPr="004801C2">
        <w:rPr>
          <w:b/>
          <w:sz w:val="32"/>
          <w:szCs w:val="32"/>
        </w:rPr>
        <w:lastRenderedPageBreak/>
        <w:t xml:space="preserve">Sample Money Visuals Below With Red </w:t>
      </w:r>
      <w:r w:rsidR="00397CB3" w:rsidRPr="004801C2">
        <w:rPr>
          <w:b/>
          <w:sz w:val="32"/>
          <w:szCs w:val="32"/>
        </w:rPr>
        <w:t>Dots</w:t>
      </w:r>
      <w:r w:rsidR="00397CB3">
        <w:rPr>
          <w:b/>
          <w:sz w:val="32"/>
          <w:szCs w:val="32"/>
        </w:rPr>
        <w:br/>
      </w:r>
      <w:r w:rsidRPr="004801C2">
        <w:rPr>
          <w:b/>
          <w:sz w:val="32"/>
          <w:szCs w:val="32"/>
        </w:rPr>
        <w:t>Representing $0.05 Touch Points</w:t>
      </w:r>
    </w:p>
    <w:p w14:paraId="1E66DE56" w14:textId="0C2C4729" w:rsidR="005300D8" w:rsidRPr="005300D8" w:rsidRDefault="00754F62" w:rsidP="005300D8">
      <w:pPr>
        <w:spacing w:after="240"/>
        <w:jc w:val="center"/>
        <w:rPr>
          <w:b/>
          <w:sz w:val="96"/>
          <w:szCs w:val="96"/>
        </w:rPr>
      </w:pPr>
      <w:r>
        <w:rPr>
          <w:noProof/>
        </w:rPr>
        <w:pict w14:anchorId="03556ED7">
          <v:shape id="Picture 80" o:spid="_x0000_s1029" type="#_x0000_t75" alt="https://lh5.googleusercontent.com/-5s_6wlunmJdQ0LHLs4HciFsGROGb1MHwCwfYr9ghOxdIBXk0K0FoMI5LOBeWszro_2UEuR2ANcDi-D8DD99HN5KCy-2pXCUXa1WoaLWj4ziA_h-OfBTYDKelpTTncUpWq85MSjQh5C8j9_RGQ" style="position:absolute;left:0;text-align:left;margin-left:.3pt;margin-top:109.5pt;width:467.35pt;height:460.65pt;z-index:251757568;visibility:visible;mso-wrap-style:square;mso-wrap-edited:f;mso-width-percent:0;mso-height-percent:0;mso-width-percent:0;mso-height-percent:0">
            <v:imagedata r:id="rId13" o:title="-5s_6wlunmJdQ0LHLs4HciFsGROGb1MHwCwfYr9ghOxdIBXk0K0FoMI5LOBeWszro_2UEuR2ANcDi-D8DD99HN5KCy-2pXCUXa1WoaLWj4ziA_h-OfBTYDKelpTTncUpWq85MSjQh5C8j9_RGQ"/>
            <w10:wrap type="topAndBottom"/>
          </v:shape>
        </w:pict>
      </w:r>
      <w:r w:rsidR="00BE42D2">
        <w:rPr>
          <w:noProof/>
          <w:lang w:eastAsia="en-US"/>
        </w:rPr>
        <mc:AlternateContent>
          <mc:Choice Requires="wps">
            <w:drawing>
              <wp:anchor distT="0" distB="0" distL="114300" distR="114300" simplePos="0" relativeHeight="251758592" behindDoc="0" locked="0" layoutInCell="1" allowOverlap="1" wp14:anchorId="29C3630D" wp14:editId="2329E83A">
                <wp:simplePos x="0" y="0"/>
                <wp:positionH relativeFrom="margin">
                  <wp:posOffset>2482850</wp:posOffset>
                </wp:positionH>
                <wp:positionV relativeFrom="margin">
                  <wp:posOffset>3854450</wp:posOffset>
                </wp:positionV>
                <wp:extent cx="971550" cy="923925"/>
                <wp:effectExtent l="12700" t="12700" r="19050" b="15875"/>
                <wp:wrapNone/>
                <wp:docPr id="14" name="Oval 14"/>
                <wp:cNvGraphicFramePr/>
                <a:graphic xmlns:a="http://schemas.openxmlformats.org/drawingml/2006/main">
                  <a:graphicData uri="http://schemas.microsoft.com/office/word/2010/wordprocessingShape">
                    <wps:wsp>
                      <wps:cNvSpPr/>
                      <wps:spPr>
                        <a:xfrm>
                          <a:off x="0" y="0"/>
                          <a:ext cx="971550" cy="9239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4E140EC" id="Oval 14" o:spid="_x0000_s1026" style="position:absolute;margin-left:195.5pt;margin-top:303.5pt;width:76.5pt;height:72.7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FkAIAAK0FAAAOAAAAZHJzL2Uyb0RvYy54bWysVMFu2zAMvQ/YPwi6r06yZF2COkXQIsOA&#10;oi3aDj0rshQLkEVNUuJkXz9Kst1sLXYoloNCiuQT+Uzy4vLQaLIXziswJR2fjSgRhkOlzLakP57W&#10;n75S4gMzFdNgREmPwtPL5ccPF61diAnUoCvhCIIYv2htSesQ7KIoPK9Fw/wZWGHQKME1LKDqtkXl&#10;WIvojS4mo9GXogVXWQdceI+319lIlwlfSsHDnZReBKJLirmFdLp0buJZLC/YYuuYrRXv0mDvyKJh&#10;yuCjA9Q1C4zsnHoF1SjuwIMMZxyaAqRUXKQasJrx6K9qHmtmRaoFyfF2oMn/P1h+u793RFX47aaU&#10;GNbgN7rbM01QRW5a6xfo8mjvXad5FGOhB+ma+I8lkEPi8zjwKQ6BcLycn49nM2Sdo2k++TyfzCJm&#10;8RJsnQ/fBDQkCiUVWivrY8VswfY3PmTv3itee9CqWiutk+K2myvtCOZb0vV6hL/ugT/ctHlfJCYa&#10;Q4tIQi47SeGoRQTU5kFIpA4LnaSUU9OKISHGuTBhnE01q0TOc3aaZmzzGJFYSYARWWJ9A3YH0Htm&#10;kB47E9T5x1CRen4IHv0rsRw8RKSXwYQhuFEG3FsAGqvqXs7+PUmZmsjSBqojNpaDPHHe8rXCb3zD&#10;fLhnDkcM2wLXRrjDQ2poSwqdREkN7tdb99EfOx+tlLQ4siX1P3fMCUr0d4MzMR9Pp3HGkzKdnU9Q&#10;caeWzanF7JorwL4Z44KyPInRP+helA6aZ9wuq/gqmpjh+HZJeXC9chXyKsH9xMVqldxwri0LN+bR&#10;8ggeWY0N/HR4Zs52jR5wQm6hH+9XzZ59Y6SB1S6AVGkSXnjt+MadkBqn219x6Zzqyetlyy5/AwAA&#10;//8DAFBLAwQUAAYACAAAACEAJO7qMuMAAAAQAQAADwAAAGRycy9kb3ducmV2LnhtbEyPQU/DMAyF&#10;70j8h8hI3Fi6bm23rumEQByR2ICd0yY0FY1TJVlX+PWYE1ysZ9l+fl+1n+3AJu1D71DAcpEA09g6&#10;1WMn4O316W4DLESJSg4OtYAvHWBfX19VslTuggc9HWPHyARDKQWYGMeS89AabWVYuFEjzT6ctzJS&#10;6zuuvLyQuR14miQ5t7JH+mDkqB+Mbj+PZyvgu1iZyYf8/bR5fkmnxDexxUKI25v5cUflfgcs6jn+&#10;XcAvA+WHmoI17owqsEHAarskoCggTwoStJGt1yQaAUWWZsDriv8HqX8AAAD//wMAUEsBAi0AFAAG&#10;AAgAAAAhALaDOJL+AAAA4QEAABMAAAAAAAAAAAAAAAAAAAAAAFtDb250ZW50X1R5cGVzXS54bWxQ&#10;SwECLQAUAAYACAAAACEAOP0h/9YAAACUAQAACwAAAAAAAAAAAAAAAAAvAQAAX3JlbHMvLnJlbHNQ&#10;SwECLQAUAAYACAAAACEAnRf4BZACAACtBQAADgAAAAAAAAAAAAAAAAAuAgAAZHJzL2Uyb0RvYy54&#10;bWxQSwECLQAUAAYACAAAACEAJO7qMuMAAAAQAQAADwAAAAAAAAAAAAAAAADqBAAAZHJzL2Rvd25y&#10;ZXYueG1sUEsFBgAAAAAEAAQA8wAAAPoFAAAAAA==&#10;" fillcolor="red" strokecolor="red" strokeweight="2pt">
                <w10:wrap anchorx="margin" anchory="margin"/>
              </v:oval>
            </w:pict>
          </mc:Fallback>
        </mc:AlternateContent>
      </w:r>
      <w:r w:rsidR="005300D8">
        <w:rPr>
          <w:b/>
          <w:sz w:val="96"/>
          <w:szCs w:val="96"/>
        </w:rPr>
        <w:t>Nickel</w:t>
      </w:r>
      <w:r w:rsidR="005300D8" w:rsidRPr="005300D8">
        <w:rPr>
          <w:b/>
          <w:sz w:val="96"/>
          <w:szCs w:val="96"/>
        </w:rPr>
        <w:t xml:space="preserve"> = </w:t>
      </w:r>
      <w:r w:rsidR="005300D8">
        <w:rPr>
          <w:b/>
          <w:sz w:val="96"/>
          <w:szCs w:val="96"/>
        </w:rPr>
        <w:t>5</w:t>
      </w:r>
      <w:r w:rsidR="005300D8" w:rsidRPr="005300D8">
        <w:rPr>
          <w:b/>
          <w:sz w:val="96"/>
          <w:szCs w:val="96"/>
        </w:rPr>
        <w:t>¢</w:t>
      </w:r>
    </w:p>
    <w:p w14:paraId="4B8F30BF" w14:textId="490DC505" w:rsidR="00BE42D2" w:rsidRPr="00BE42D2" w:rsidRDefault="00BE42D2" w:rsidP="00BE42D2">
      <w:pPr>
        <w:widowControl/>
        <w:rPr>
          <w:rFonts w:eastAsia="Times New Roman"/>
          <w:kern w:val="0"/>
          <w:lang w:eastAsia="en-US"/>
        </w:rPr>
      </w:pPr>
    </w:p>
    <w:p w14:paraId="3298CE0F" w14:textId="37815724" w:rsidR="005300D8" w:rsidRPr="005300D8" w:rsidRDefault="005300D8" w:rsidP="005300D8">
      <w:pPr>
        <w:rPr>
          <w:b/>
          <w:sz w:val="40"/>
          <w:szCs w:val="40"/>
        </w:rPr>
      </w:pPr>
      <w:r>
        <w:br w:type="page"/>
      </w:r>
    </w:p>
    <w:p w14:paraId="690EFEEA" w14:textId="79F7B927" w:rsidR="005300D8" w:rsidRPr="005300D8" w:rsidRDefault="003E1907" w:rsidP="005300D8">
      <w:pPr>
        <w:spacing w:after="240"/>
        <w:jc w:val="center"/>
        <w:rPr>
          <w:b/>
          <w:sz w:val="96"/>
          <w:szCs w:val="96"/>
        </w:rPr>
      </w:pPr>
      <w:r>
        <w:rPr>
          <w:rFonts w:ascii="Arial Black" w:hAnsi="Arial Black"/>
          <w:b/>
          <w:noProof/>
          <w:sz w:val="96"/>
          <w:szCs w:val="96"/>
          <w:lang w:eastAsia="en-US"/>
        </w:rPr>
        <w:lastRenderedPageBreak/>
        <mc:AlternateContent>
          <mc:Choice Requires="wpg">
            <w:drawing>
              <wp:anchor distT="0" distB="0" distL="114300" distR="114300" simplePos="0" relativeHeight="251761664" behindDoc="0" locked="0" layoutInCell="1" allowOverlap="1" wp14:anchorId="53164186" wp14:editId="2437E300">
                <wp:simplePos x="0" y="0"/>
                <wp:positionH relativeFrom="margin">
                  <wp:posOffset>2484120</wp:posOffset>
                </wp:positionH>
                <wp:positionV relativeFrom="margin">
                  <wp:posOffset>932815</wp:posOffset>
                </wp:positionV>
                <wp:extent cx="971550" cy="6037580"/>
                <wp:effectExtent l="12700" t="12700" r="19050" b="7620"/>
                <wp:wrapNone/>
                <wp:docPr id="77" name="Group 77"/>
                <wp:cNvGraphicFramePr/>
                <a:graphic xmlns:a="http://schemas.openxmlformats.org/drawingml/2006/main">
                  <a:graphicData uri="http://schemas.microsoft.com/office/word/2010/wordprocessingGroup">
                    <wpg:wgp>
                      <wpg:cNvGrpSpPr/>
                      <wpg:grpSpPr>
                        <a:xfrm>
                          <a:off x="0" y="0"/>
                          <a:ext cx="971550" cy="6037580"/>
                          <a:chOff x="0" y="0"/>
                          <a:chExt cx="971550" cy="6037791"/>
                        </a:xfrm>
                      </wpg:grpSpPr>
                      <wps:wsp>
                        <wps:cNvPr id="21" name="Oval 21"/>
                        <wps:cNvSpPr/>
                        <wps:spPr>
                          <a:xfrm>
                            <a:off x="0" y="0"/>
                            <a:ext cx="971550" cy="9239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0" y="5113866"/>
                            <a:ext cx="971550" cy="9239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1FF5C9" id="Group 77" o:spid="_x0000_s1026" style="position:absolute;margin-left:195.6pt;margin-top:73.45pt;width:76.5pt;height:475.4pt;z-index:251761664;mso-position-horizontal-relative:margin;mso-position-vertical-relative:margin" coordsize="9715,60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LSv3gIAAFgJAAAOAAAAZHJzL2Uyb0RvYy54bWzsVt1P2zAQf5+0/8Hy+0gTmpZGpKiCFU1C&#10;Awkmnq+O8yE5tme7Tdlfv7OTFgpMQkzaXuiD67PP9/Hz/c45Pdu2gmy4sY2SOY2PRpRwyVTRyCqn&#10;P+6WX04osQ5kAUJJntMHbunZ/POn005nPFG1EgU3BI1Im3U6p7VzOosiy2regj1SmkvcLJVpwaFo&#10;qqgw0KH1VkTJaDSJOmUKbRTj1uLqRb9J58F+WXLmrsvSckdETjE2F0YTxpUfo/kpZJUBXTdsCAPe&#10;EUULjUSne1MX4ICsTfPCVNswo6wq3RFTbaTKsmE85IDZxKNn2VwatdYhlyrrKr2HCaF9htO7zbLv&#10;mxtDmiKn0yklElq8o+CWoIzgdLrKUOfS6Ft9Y4aFqpd8vtvStP4fMyHbAOvDHla+dYTh4mwapymC&#10;z3BrMjqepicD7qzGy3lxjNVf/3BwOot9TNHObeSj2wfTaSwh+4iS/TuUbmvQPIBvPQIDSkm8Q+l6&#10;A4KgGDAJKnuEbGYRrPfAM0uOZ0l6kCRk2lh3yVVL/CSnXIhGWx8aZLC5sq6HZKfll60STbFshAiC&#10;qVbnwhCMN6fL5Qh/g4MDNSFJl9MkHeM2YYBcLAU4nLYaq8PKihIQFZKcORN8H5y2b3Pig7wAW/fB&#10;BAtDLEL6WHmg7JCTv9AeSD9bqeIBL8GonsNWs2WD1q7AuhswSFoMGxuRu8ahFApzUcOMklqZX6+t&#10;e32sEtylpMMmgHn+XIPhlIhvEutnFo/HvmsEYZxOExTM053V0x25bs8VYowlgtGFqdd3YjctjWrv&#10;sV8tvFfcAsnQd4/oIJy7vjlhx2N8sQhq2Ck0uCt5q5k37nHyON5t78HooSgcku272tXsi8Lodf1J&#10;qRZrp8omVM0jrsiqgT+e8/+CSOkhkULRe8/ItbcSKY3j45PJxFcQls4rTeODTv4F/KAT+Z90Cq8U&#10;Pt/h4Ro+Nfz3wVM50O/xg2j+GwAA//8DAFBLAwQUAAYACAAAACEA29yVq+YAAAARAQAADwAAAGRy&#10;cy9kb3ducmV2LnhtbExPTW+CQBC9N+l/2EyT3uqCohZkMcZ+nEyTapOmtxFGILK7hF0B/33HU3uZ&#10;ZN578+a9dD3qRvTUudoaBeEkAEEmt0VtSgVfh7enZxDOoymwsYYUXMnBOru/SzEp7GA+qd/7UrCJ&#10;cQkqqLxvEyldXpFGN7EtGeZOttPoee1KWXQ4sLlu5DQIFlJjbfhDhS1tK8rP+4tW8D7gsJmFr/3u&#10;fNpefw7zj+9dSEo9PowvKx6bFQhPo/+7gFsHzg8ZBzvaiymcaBTM4nDKUiaiRQyCFfMoYuTISBAv&#10;lyCzVP5vkv0CAAD//wMAUEsBAi0AFAAGAAgAAAAhALaDOJL+AAAA4QEAABMAAAAAAAAAAAAAAAAA&#10;AAAAAFtDb250ZW50X1R5cGVzXS54bWxQSwECLQAUAAYACAAAACEAOP0h/9YAAACUAQAACwAAAAAA&#10;AAAAAAAAAAAvAQAAX3JlbHMvLnJlbHNQSwECLQAUAAYACAAAACEAXdC0r94CAABYCQAADgAAAAAA&#10;AAAAAAAAAAAuAgAAZHJzL2Uyb0RvYy54bWxQSwECLQAUAAYACAAAACEA29yVq+YAAAARAQAADwAA&#10;AAAAAAAAAAAAAAA4BQAAZHJzL2Rvd25yZXYueG1sUEsFBgAAAAAEAAQA8wAAAEsGAAAAAA==&#10;">
                <v:oval id="Oval 21" o:spid="_x0000_s1027" style="position:absolute;width:971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dedxgAAAOAAAAAPAAAAZHJzL2Rvd25yZXYueG1sRI9BawIx&#10;FITvBf9DeEJvNesKKqtRRCl4KbS2en5unpvFzcuSpOvqr28KhV4GhmG+YZbr3jaiIx9qxwrGowwE&#10;cel0zZWCr8/XlzmIEJE1No5JwZ0CrFeDpyUW2t34g7pDrESCcChQgYmxLaQMpSGLYeRa4pRdnLcY&#10;k/WV1B5vCW4bmWfZVFqsOS0YbGlrqLwevq2Cx2xiOh+mx9P87T3vMn+OJc+Ueh72u0WSzQJEpD7+&#10;N/4Qe60gH8PvoXQG5OoHAAD//wMAUEsBAi0AFAAGAAgAAAAhANvh9svuAAAAhQEAABMAAAAAAAAA&#10;AAAAAAAAAAAAAFtDb250ZW50X1R5cGVzXS54bWxQSwECLQAUAAYACAAAACEAWvQsW78AAAAVAQAA&#10;CwAAAAAAAAAAAAAAAAAfAQAAX3JlbHMvLnJlbHNQSwECLQAUAAYACAAAACEACTnXncYAAADgAAAA&#10;DwAAAAAAAAAAAAAAAAAHAgAAZHJzL2Rvd25yZXYueG1sUEsFBgAAAAADAAMAtwAAAPoCAAAAAA==&#10;" fillcolor="red" strokecolor="red" strokeweight="2pt"/>
                <v:oval id="Oval 25" o:spid="_x0000_s1028" style="position:absolute;top:51138;width:971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tGexwAAAOAAAAAPAAAAZHJzL2Rvd25yZXYueG1sRI9BawIx&#10;FITvQv9DeII3zbpSldUopaXgpVBt6/m5ed0s3bwsSbqu/npTEHoZGIb5hllve9uIjnyoHSuYTjIQ&#10;xKXTNVcKPj9ex0sQISJrbByTggsF2G4eBmsstDvznrpDrESCcChQgYmxLaQMpSGLYeJa4pR9O28x&#10;JusrqT2eE9w2Ms+yubRYc1ow2NKzofLn8GsVXBcz0/kw/zou397zLvOnWPJCqdGwf1kleVqBiNTH&#10;/8YdsdMK8kf4O5TOgNzcAAAA//8DAFBLAQItABQABgAIAAAAIQDb4fbL7gAAAIUBAAATAAAAAAAA&#10;AAAAAAAAAAAAAABbQ29udGVudF9UeXBlc10ueG1sUEsBAi0AFAAGAAgAAAAhAFr0LFu/AAAAFQEA&#10;AAsAAAAAAAAAAAAAAAAAHwEAAF9yZWxzLy5yZWxzUEsBAi0AFAAGAAgAAAAhAHYC0Z7HAAAA4AAA&#10;AA8AAAAAAAAAAAAAAAAABwIAAGRycy9kb3ducmV2LnhtbFBLBQYAAAAAAwADALcAAAD7AgAAAAA=&#10;" fillcolor="red" strokecolor="red" strokeweight="2pt"/>
                <w10:wrap anchorx="margin" anchory="margin"/>
              </v:group>
            </w:pict>
          </mc:Fallback>
        </mc:AlternateContent>
      </w:r>
      <w:r w:rsidR="00754F62">
        <w:rPr>
          <w:noProof/>
        </w:rPr>
        <w:pict w14:anchorId="68FCD499">
          <v:shape id="Picture 82" o:spid="_x0000_s1028" type="#_x0000_t75" alt="https://lh3.googleusercontent.com/WMuhL8EA92JwiAMIOzA2dXoCnTXmKsoq4uHHXAhP2SHO-ZfwWZ-JSHx2F5_S2HBuLoV775pWQ1W-MbH3FD9g0PqwiiULn32rzf6uYMdNzS7zIacr2ryTledu5lDk1KjJArURpXR1YMthxaR65w" style="position:absolute;left:0;text-align:left;margin-left:0;margin-top:76.9pt;width:468.65pt;height:468.65pt;z-index:251760640;visibility:visible;mso-wrap-style:square;mso-wrap-edited:f;mso-width-percent:0;mso-height-percent:0;mso-position-horizontal-relative:text;mso-position-vertical-relative:text;mso-width-percent:0;mso-height-percent:0">
            <v:imagedata r:id="rId14" o:title="WMuhL8EA92JwiAMIOzA2dXoCnTXmKsoq4uHHXAhP2SHO-ZfwWZ-JSHx2F5_S2HBuLoV775pWQ1W-MbH3FD9g0PqwiiULn32rzf6uYMdNzS7zIacr2ryTledu5lDk1KjJArURpXR1YMthxaR65w"/>
            <w10:wrap type="topAndBottom"/>
          </v:shape>
        </w:pict>
      </w:r>
      <w:r w:rsidR="005300D8" w:rsidRPr="005300D8">
        <w:rPr>
          <w:b/>
          <w:sz w:val="96"/>
          <w:szCs w:val="96"/>
        </w:rPr>
        <w:t>Dime = 10¢</w:t>
      </w:r>
    </w:p>
    <w:p w14:paraId="1EFFB2E7" w14:textId="174011A6" w:rsidR="003E1907" w:rsidRPr="003E1907" w:rsidRDefault="003E1907" w:rsidP="003E1907">
      <w:pPr>
        <w:widowControl/>
        <w:rPr>
          <w:rFonts w:eastAsia="Times New Roman"/>
          <w:kern w:val="0"/>
          <w:lang w:eastAsia="en-US"/>
        </w:rPr>
      </w:pPr>
    </w:p>
    <w:p w14:paraId="3F23C8B0" w14:textId="0363B25F" w:rsidR="005300D8" w:rsidRDefault="005300D8" w:rsidP="005300D8">
      <w:r>
        <w:br w:type="page"/>
      </w:r>
    </w:p>
    <w:p w14:paraId="5AD6D663" w14:textId="02FEC18E" w:rsidR="005300D8" w:rsidRPr="005300D8" w:rsidRDefault="00007939" w:rsidP="005300D8">
      <w:pPr>
        <w:spacing w:after="240"/>
        <w:jc w:val="center"/>
        <w:rPr>
          <w:b/>
          <w:sz w:val="96"/>
          <w:szCs w:val="96"/>
        </w:rPr>
      </w:pPr>
      <w:r>
        <w:rPr>
          <w:rFonts w:ascii="Arial Black" w:hAnsi="Arial Black"/>
          <w:b/>
          <w:noProof/>
          <w:sz w:val="96"/>
          <w:szCs w:val="96"/>
          <w:lang w:eastAsia="en-US"/>
        </w:rPr>
        <w:lastRenderedPageBreak/>
        <mc:AlternateContent>
          <mc:Choice Requires="wpg">
            <w:drawing>
              <wp:anchor distT="0" distB="0" distL="114300" distR="114300" simplePos="0" relativeHeight="251764736" behindDoc="0" locked="0" layoutInCell="1" allowOverlap="1" wp14:anchorId="648B6BE5" wp14:editId="217CC048">
                <wp:simplePos x="0" y="0"/>
                <wp:positionH relativeFrom="margin">
                  <wp:posOffset>1086485</wp:posOffset>
                </wp:positionH>
                <wp:positionV relativeFrom="margin">
                  <wp:posOffset>780415</wp:posOffset>
                </wp:positionV>
                <wp:extent cx="3757083" cy="6054725"/>
                <wp:effectExtent l="12700" t="12700" r="15240" b="15875"/>
                <wp:wrapTopAndBottom/>
                <wp:docPr id="76" name="Group 76"/>
                <wp:cNvGraphicFramePr/>
                <a:graphic xmlns:a="http://schemas.openxmlformats.org/drawingml/2006/main">
                  <a:graphicData uri="http://schemas.microsoft.com/office/word/2010/wordprocessingGroup">
                    <wpg:wgp>
                      <wpg:cNvGrpSpPr/>
                      <wpg:grpSpPr>
                        <a:xfrm>
                          <a:off x="0" y="0"/>
                          <a:ext cx="3757083" cy="6054725"/>
                          <a:chOff x="0" y="0"/>
                          <a:chExt cx="3757083" cy="6054725"/>
                        </a:xfrm>
                      </wpg:grpSpPr>
                      <wpg:grpSp>
                        <wpg:cNvPr id="13" name="Group 13"/>
                        <wpg:cNvGrpSpPr/>
                        <wpg:grpSpPr>
                          <a:xfrm>
                            <a:off x="67734" y="0"/>
                            <a:ext cx="3621617" cy="983191"/>
                            <a:chOff x="0" y="0"/>
                            <a:chExt cx="3621617" cy="983191"/>
                          </a:xfrm>
                        </wpg:grpSpPr>
                        <wps:wsp>
                          <wps:cNvPr id="26" name="Oval 26"/>
                          <wps:cNvSpPr/>
                          <wps:spPr>
                            <a:xfrm>
                              <a:off x="0" y="59266"/>
                              <a:ext cx="971550" cy="9239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val 28"/>
                          <wps:cNvSpPr/>
                          <wps:spPr>
                            <a:xfrm>
                              <a:off x="2650067" y="0"/>
                              <a:ext cx="971550" cy="9239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 name="Group 49"/>
                        <wpg:cNvGrpSpPr/>
                        <wpg:grpSpPr>
                          <a:xfrm>
                            <a:off x="0" y="5054600"/>
                            <a:ext cx="3757083" cy="1000125"/>
                            <a:chOff x="0" y="0"/>
                            <a:chExt cx="3757083" cy="1000125"/>
                          </a:xfrm>
                        </wpg:grpSpPr>
                        <wps:wsp>
                          <wps:cNvPr id="29" name="Oval 29"/>
                          <wps:cNvSpPr/>
                          <wps:spPr>
                            <a:xfrm>
                              <a:off x="0" y="76200"/>
                              <a:ext cx="971550" cy="9239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Oval 36"/>
                          <wps:cNvSpPr/>
                          <wps:spPr>
                            <a:xfrm>
                              <a:off x="2785533" y="0"/>
                              <a:ext cx="971550" cy="9239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 name="Oval 39"/>
                        <wps:cNvSpPr/>
                        <wps:spPr>
                          <a:xfrm>
                            <a:off x="1388534" y="2472266"/>
                            <a:ext cx="971550" cy="92392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122D566" id="Group 76" o:spid="_x0000_s1026" style="position:absolute;margin-left:85.55pt;margin-top:61.45pt;width:295.85pt;height:476.75pt;z-index:251764736;mso-position-horizontal-relative:margin;mso-position-vertical-relative:margin" coordsize="37570,60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bqsAMAACcVAAAOAAAAZHJzL2Uyb0RvYy54bWzsWMtu2zoQ3RfoPxDcN7IkS7KFKEWQXAcF&#10;giZAWnTN0NQDoEheko6cfn2HlCzbSYob5wJBFvZC5vA5czhzhuTp13XL0QPTppGiwOHJBCMmqFw2&#10;oirwzx+LLzOMjCViSbgUrMCPzOCvZ58/nXYqZ5GsJV8yjWASYfJOFbi2VuVBYGjNWmJOpGICGkup&#10;W2JB1FWw1KSD2VseRJNJGnRSL5WWlBkDtZd9Iz7z85clo/amLA2ziBcYdLP+q/333n2Ds1OSV5qo&#10;uqGDGuQNWrSkEbDoONUlsQStdPNsqrahWhpZ2hMq20CWZUOZtwGsCSdPrLnScqW8LVXeVWqECaB9&#10;gtObp6XfH241apYFzlKMBGlhj/yyCGQAp1NVDn2utLpTt3qoqHrJ2bsudev+wRK09rA+jrCytUUU&#10;KuMsySazGCMKbekkmWZR0gNPa9idZ+No/c9/jAw2CwdOv1GdURj1HmwLYfFd20A+3LY0y+IpRi/Y&#10;l0ZhGma9ffNZHM7DV5r38sC/WgchYrZeYP6fF9zVRDHvXMbt8IBUNHrBzQPhCEQPlO8yeoDJDTjD&#10;X7c/mUepH0fyjQvMszBJIP6cB8yjeN47wGgoyZU29orJFrlCgRnnjTJOPZKTh2tjQQvovenlqo3k&#10;zXLRcO4FXd1fcI1A5wIvFhP4OcVhyF43LlBX4CiZQjOiBPim5MRCsVUQAUZUGBFeAZFRq/3ae6PN&#10;6xZxSl4SU/fK+BkGXbhwujJPS4NNndqA6Ur3cvkIG6Flz1NG0UUDs10TY2+JBmICtYFs7Q18Si7B&#10;FjmUMKql/v1SvesPngKtGHVAdGDnvyuiGUb8mwAfmofTqWNGL0yTLAJB77bc77aIVXshAeMQaF1R&#10;X3T9Ld8USy3bX8DJ525VaCKCwto9ooNwYXsCBlan7PzcdwM2VMReiztF3eQOJ4fjj/UvotXgFBa8&#10;6bvc+O0zx+j7upFCnq+sLBvvNVtcwR+cADHk+OE9ggmSX087fTDNDgqmKE0gwQGtPGecYzi50D6G&#10;k4+tjxBO2zzcp16fkp9m4el8Ew79CQPkw7MwUArEQwKniLTn+G2S2TtnhJACwjedM3ZGjglqa5/L&#10;e+9DHiNaPXkMYB2UibMUzsgO5C1IR+o4UofepOWPQB3vEkzx/rEWRM88rwymKJslSQx3iGMmPh5s&#10;P/jBdpup3ilPxft5CsRDQiuMZ7NkuFZH8DBwvDkeb44f++boAwxe4/zrwvBy6J77dmV/09y+b579&#10;AQAA//8DAFBLAwQUAAYACAAAACEA5m6RkuYAAAARAQAADwAAAGRycy9kb3ducmV2LnhtbExPTW+D&#10;MAy9T9p/iDxptzWEbdBRQlV1H6dq0tpJ1W4pcQGVJIikQP/93NN2sfzs5+f38uVkWjZg7xtnJYhZ&#10;BAxt6XRjKwnfu/eHOTAflNWqdRYlXNDDsri9yVWm3Wi/cNiGipGI9ZmSUIfQZZz7skaj/Mx1aGl3&#10;dL1RgWBfcd2rkcRNy+MoSrhRjaUPtepwXWN52p6NhI9RjatH8TZsTsf15Wf3/LnfCJTy/m56XVBZ&#10;LYAFnMLfBVwzkH8oyNjBna32rCWcCkFUauL4BRgx0iSmRAeaRGnyBLzI+f8kxS8AAAD//wMAUEsB&#10;Ai0AFAAGAAgAAAAhALaDOJL+AAAA4QEAABMAAAAAAAAAAAAAAAAAAAAAAFtDb250ZW50X1R5cGVz&#10;XS54bWxQSwECLQAUAAYACAAAACEAOP0h/9YAAACUAQAACwAAAAAAAAAAAAAAAAAvAQAAX3JlbHMv&#10;LnJlbHNQSwECLQAUAAYACAAAACEAc5626rADAAAnFQAADgAAAAAAAAAAAAAAAAAuAgAAZHJzL2Uy&#10;b0RvYy54bWxQSwECLQAUAAYACAAAACEA5m6RkuYAAAARAQAADwAAAAAAAAAAAAAAAAAKBgAAZHJz&#10;L2Rvd25yZXYueG1sUEsFBgAAAAAEAAQA8wAAAB0HAAAAAA==&#10;">
                <v:group id="Group 13" o:spid="_x0000_s1027" style="position:absolute;left:677;width:36216;height:9831" coordsize="36216,9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HfiyAAAAOAAAAAPAAAAZHJzL2Rvd25yZXYueG1sRI9Ni8Iw&#10;EIbvwv6HMMLeNK2iSDWKuO7iQQQ/QLwNzdgWm0lpsm3995sFwcsww8v7DM9i1ZlSNFS7wrKCeBiB&#10;IE6tLjhTcDl/D2YgnEfWWFomBU9ysFp+9BaYaNvykZqTz0SAsEtQQe59lUjp0pwMuqGtiEN2t7VB&#10;H846k7rGNsBNKUdRNJUGCw4fcqxok1P6OP0aBT8ttutxvG32j/vmeTtPDtd9TEp99ruveRjrOQhP&#10;nX83XoidDg5j+BcKC8jlHwAAAP//AwBQSwECLQAUAAYACAAAACEA2+H2y+4AAACFAQAAEwAAAAAA&#10;AAAAAAAAAAAAAAAAW0NvbnRlbnRfVHlwZXNdLnhtbFBLAQItABQABgAIAAAAIQBa9CxbvwAAABUB&#10;AAALAAAAAAAAAAAAAAAAAB8BAABfcmVscy8ucmVsc1BLAQItABQABgAIAAAAIQCYDHfiyAAAAOAA&#10;AAAPAAAAAAAAAAAAAAAAAAcCAABkcnMvZG93bnJldi54bWxQSwUGAAAAAAMAAwC3AAAA/AIAAAAA&#10;">
                  <v:oval id="Oval 26" o:spid="_x0000_s1028" style="position:absolute;top:592;width:971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E/pxwAAAOAAAAAPAAAAZHJzL2Rvd25yZXYueG1sRI/NasMw&#10;EITvhbyD2EBujRwHnOBECSGhkEugzU/PW2trmVorI6mO26evCoVeBoZhvmHW28G2oicfGscKZtMM&#10;BHHldMO1guvl6XEJIkRkja1jUvBFAbab0cMaS+3u/EL9OdYiQTiUqMDE2JVShsqQxTB1HXHK3p23&#10;GJP1tdQe7wluW5lnWSEtNpwWDHa0N1R9nD+tgu/F3PQ+FLfX5ek57zP/FiteKDUZD4dVkt0KRKQh&#10;/jf+EEetIC/g91A6A3LzAwAA//8DAFBLAQItABQABgAIAAAAIQDb4fbL7gAAAIUBAAATAAAAAAAA&#10;AAAAAAAAAAAAAABbQ29udGVudF9UeXBlc10ueG1sUEsBAi0AFAAGAAgAAAAhAFr0LFu/AAAAFQEA&#10;AAsAAAAAAAAAAAAAAAAAHwEAAF9yZWxzLy5yZWxzUEsBAi0AFAAGAAgAAAAhAIbQT+nHAAAA4AAA&#10;AA8AAAAAAAAAAAAAAAAABwIAAGRycy9kb3ducmV2LnhtbFBLBQYAAAAAAwADALcAAAD7AgAAAAA=&#10;" fillcolor="red" strokecolor="red" strokeweight="2pt"/>
                  <v:oval id="Oval 28" o:spid="_x0000_s1029" style="position:absolute;left:26500;width:9716;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34AxwAAAOAAAAAPAAAAZHJzL2Rvd25yZXYueG1sRI/BSgMx&#10;EIbvQt8hTMGbzXaFtmybFqkIvQhabc/jZtwsbiZLkm5Xn945CF4Gfob/m/k2u9F3aqCY2sAG5rMC&#10;FHEdbMuNgfe3p7sVqJSRLXaBycA3JdhtJzcbrGy48isNx9wogXCq0IDLua+0TrUjj2kWemLZfYbo&#10;MUuMjbYRrwL3nS6LYqE9tiwXHPa0d1R/HS/ewM/y3g0xLU7n1fNLORTxI9e8NOZ2Oj6uZTysQWUa&#10;83/jD3GwBkr5WIREBvT2FwAA//8DAFBLAQItABQABgAIAAAAIQDb4fbL7gAAAIUBAAATAAAAAAAA&#10;AAAAAAAAAAAAAABbQ29udGVudF9UeXBlc10ueG1sUEsBAi0AFAAGAAgAAAAhAFr0LFu/AAAAFQEA&#10;AAsAAAAAAAAAAAAAAAAAHwEAAF9yZWxzLy5yZWxzUEsBAi0AFAAGAAgAAAAhAJgDfgDHAAAA4AAA&#10;AA8AAAAAAAAAAAAAAAAABwIAAGRycy9kb3ducmV2LnhtbFBLBQYAAAAAAwADALcAAAD7AgAAAAA=&#10;" fillcolor="red" strokecolor="red" strokeweight="2pt"/>
                </v:group>
                <v:group id="Group 49" o:spid="_x0000_s1030" style="position:absolute;top:50546;width:37570;height:10001" coordsize="37570,1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28VyQAAAOAAAAAPAAAAZHJzL2Rvd25yZXYueG1sRI9Li8JA&#10;EITvC/6HoYW9rZO4DzQ6iuiueJAFHyDemkybBDM9ITObxH/vCMJeCoqivqKm886UoqHaFZYVxIMI&#10;BHFqdcGZguPh520EwnlkjaVlUnAjB/NZ72WKibYt76jZ+0wECLsEFeTeV4mULs3JoBvYijhkF1sb&#10;9MHWmdQ1tgFuSjmMoi9psOCwkGNFy5zS6/7PKFi32C7e4+9me70sb+fD5+9pG5NSr/1uNQmymIDw&#10;1Pn/xhOx0Qo+xvA4FM6AnN0BAAD//wMAUEsBAi0AFAAGAAgAAAAhANvh9svuAAAAhQEAABMAAAAA&#10;AAAAAAAAAAAAAAAAAFtDb250ZW50X1R5cGVzXS54bWxQSwECLQAUAAYACAAAACEAWvQsW78AAAAV&#10;AQAACwAAAAAAAAAAAAAAAAAfAQAAX3JlbHMvLnJlbHNQSwECLQAUAAYACAAAACEA6ldvFckAAADg&#10;AAAADwAAAAAAAAAAAAAAAAAHAgAAZHJzL2Rvd25yZXYueG1sUEsFBgAAAAADAAMAtwAAAP0CAAAA&#10;AA==&#10;">
                  <v:oval id="Oval 29" o:spid="_x0000_s1031" style="position:absolute;top:762;width:971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9ubxwAAAOAAAAAPAAAAZHJzL2Rvd25yZXYueG1sRI9PawIx&#10;FMTvgt8hPKE3zboF/6xGKS2FXgrWqufn5rlZ3LwsSbpu++kbodDLwDDMb5j1treN6MiH2rGC6SQD&#10;QVw6XXOl4PD5Ol6ACBFZY+OYFHxTgO1mOFhjod2NP6jbx0okCIcCFZgY20LKUBqyGCauJU7ZxXmL&#10;MVlfSe3xluC2kXmWzaTFmtOCwZaeDZXX/ZdV8DN/NJ0Ps+Np8b7Lu8yfY8lzpR5G/csqydMKRKQ+&#10;/jf+EG9aQb6E+6F0BuTmFwAA//8DAFBLAQItABQABgAIAAAAIQDb4fbL7gAAAIUBAAATAAAAAAAA&#10;AAAAAAAAAAAAAABbQ29udGVudF9UeXBlc10ueG1sUEsBAi0AFAAGAAgAAAAhAFr0LFu/AAAAFQEA&#10;AAsAAAAAAAAAAAAAAAAAHwEAAF9yZWxzLy5yZWxzUEsBAi0AFAAGAAgAAAAhAPdP25vHAAAA4AAA&#10;AA8AAAAAAAAAAAAAAAAABwIAAGRycy9kb3ducmV2LnhtbFBLBQYAAAAAAwADALcAAAD7AgAAAAA=&#10;" fillcolor="red" strokecolor="red" strokeweight="2pt"/>
                  <v:oval id="Oval 36" o:spid="_x0000_s1032" style="position:absolute;left:27855;width:971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dk0xgAAAOAAAAAPAAAAZHJzL2Rvd25yZXYueG1sRI9BawIx&#10;FITvBf9DeEJvmlVhldUoYil4KbS2en5unpvFzcuSxHXbX98UhF4GhmG+YVab3jaiIx9qxwom4wwE&#10;cel0zZWCr8/X0QJEiMgaG8ek4JsCbNaDpxUW2t35g7pDrESCcChQgYmxLaQMpSGLYexa4pRdnLcY&#10;k/WV1B7vCW4bOc2yXFqsOS0YbGlnqLweblbBz3xmOh/y42nx9j7tMn+OJc+Veh72L8sk2yWISH38&#10;bzwQe61glsPfoXQG5PoXAAD//wMAUEsBAi0AFAAGAAgAAAAhANvh9svuAAAAhQEAABMAAAAAAAAA&#10;AAAAAAAAAAAAAFtDb250ZW50X1R5cGVzXS54bWxQSwECLQAUAAYACAAAACEAWvQsW78AAAAVAQAA&#10;CwAAAAAAAAAAAAAAAAAfAQAAX3JlbHMvLnJlbHNQSwECLQAUAAYACAAAACEAAwnZNMYAAADgAAAA&#10;DwAAAAAAAAAAAAAAAAAHAgAAZHJzL2Rvd25yZXYueG1sUEsFBgAAAAADAAMAtwAAAPoCAAAAAA==&#10;" fillcolor="red" strokecolor="red" strokeweight="2pt"/>
                </v:group>
                <v:oval id="Oval 39" o:spid="_x0000_s1033" style="position:absolute;left:13885;top:24722;width:971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1GxwAAAOAAAAAPAAAAZHJzL2Rvd25yZXYueG1sRI9bawIx&#10;FITfC/6HcIS+1awKXlajSEuhLwXr7fm4OW4WNydLkq7b/vpGKPgyMAzzDbNcd7YWLflQOVYwHGQg&#10;iAunKy4VHPbvLzMQISJrrB2Tgh8KsF71npaYa3fjL2p3sRQJwiFHBSbGJpcyFIYshoFriFN2cd5i&#10;TNaXUnu8Jbit5SjLJtJixWnBYEOvhorr7tsq+J2OTevD5HiafW5HbebPseCpUs/97m2RZLMAEamL&#10;j8Y/4kMrGM/hfiidAbn6AwAA//8DAFBLAQItABQABgAIAAAAIQDb4fbL7gAAAIUBAAATAAAAAAAA&#10;AAAAAAAAAAAAAABbQ29udGVudF9UeXBlc10ueG1sUEsBAi0AFAAGAAgAAAAhAFr0LFu/AAAAFQEA&#10;AAsAAAAAAAAAAAAAAAAAHwEAAF9yZWxzLy5yZWxzUEsBAi0AFAAGAAgAAAAhAHKWTUbHAAAA4AAA&#10;AA8AAAAAAAAAAAAAAAAABwIAAGRycy9kb3ducmV2LnhtbFBLBQYAAAAAAwADALcAAAD7AgAAAAA=&#10;" fillcolor="red" strokecolor="red" strokeweight="2pt"/>
                <w10:wrap type="topAndBottom" anchorx="margin" anchory="margin"/>
              </v:group>
            </w:pict>
          </mc:Fallback>
        </mc:AlternateContent>
      </w:r>
      <w:r w:rsidR="00754F62">
        <w:rPr>
          <w:noProof/>
        </w:rPr>
        <w:pict w14:anchorId="66E05F55">
          <v:shape id="Picture 92" o:spid="_x0000_s1027" type="#_x0000_t75" alt="https://lh3.googleusercontent.com/KSc-TMAGxQavDAtL9fVXjf-Hb9f88Rs2HTgEmN6V5miENj8aVi1CaZirWq15ehCprNaZgejITeI57ZLA7eMnDgCqJfIsTVynyM8ZzuVSXSXY3xI37Yic6tDg33eqE9x1NBGf4GkDvn0Ge1ANPA" style="position:absolute;left:0;text-align:left;margin-left:0;margin-top:66pt;width:468pt;height:468.65pt;z-index:251763712;visibility:visible;mso-wrap-style:square;mso-wrap-edited:f;mso-width-percent:0;mso-height-percent:0;mso-position-horizontal-relative:text;mso-position-vertical-relative:text;mso-width-percent:0;mso-height-percent:0">
            <v:imagedata r:id="rId15" o:title="KSc-TMAGxQavDAtL9fVXjf-Hb9f88Rs2HTgEmN6V5miENj8aVi1CaZirWq15ehCprNaZgejITeI57ZLA7eMnDgCqJfIsTVynyM8ZzuVSXSXY3xI37Yic6tDg33eqE9x1NBGf4GkDvn0Ge1ANPA"/>
            <w10:wrap type="topAndBottom"/>
          </v:shape>
        </w:pict>
      </w:r>
      <w:r w:rsidR="005300D8">
        <w:rPr>
          <w:b/>
          <w:sz w:val="96"/>
          <w:szCs w:val="96"/>
        </w:rPr>
        <w:t>Quarter</w:t>
      </w:r>
      <w:r w:rsidR="005300D8" w:rsidRPr="005300D8">
        <w:rPr>
          <w:b/>
          <w:sz w:val="96"/>
          <w:szCs w:val="96"/>
        </w:rPr>
        <w:t xml:space="preserve"> = </w:t>
      </w:r>
      <w:r w:rsidR="005300D8">
        <w:rPr>
          <w:b/>
          <w:sz w:val="96"/>
          <w:szCs w:val="96"/>
        </w:rPr>
        <w:t>25</w:t>
      </w:r>
      <w:r w:rsidR="005300D8" w:rsidRPr="005300D8">
        <w:rPr>
          <w:b/>
          <w:sz w:val="96"/>
          <w:szCs w:val="96"/>
        </w:rPr>
        <w:t>¢</w:t>
      </w:r>
    </w:p>
    <w:p w14:paraId="5A2C221D" w14:textId="22A08443" w:rsidR="00007939" w:rsidRDefault="00007939" w:rsidP="00647824">
      <w:pPr>
        <w:spacing w:after="240"/>
        <w:rPr>
          <w:rFonts w:eastAsia="Times New Roman"/>
          <w:kern w:val="0"/>
          <w:lang w:eastAsia="en-US"/>
        </w:rPr>
        <w:sectPr w:rsidR="00007939" w:rsidSect="00FA7749">
          <w:pgSz w:w="12240" w:h="15840"/>
          <w:pgMar w:top="1440" w:right="1440" w:bottom="1440" w:left="1440" w:header="720" w:footer="720" w:gutter="0"/>
          <w:cols w:space="720"/>
          <w:docGrid w:linePitch="360"/>
        </w:sectPr>
      </w:pPr>
    </w:p>
    <w:p w14:paraId="404E1530" w14:textId="39A3250C" w:rsidR="00007939" w:rsidRPr="00007939" w:rsidRDefault="00754F62" w:rsidP="00007939">
      <w:pPr>
        <w:widowControl/>
        <w:rPr>
          <w:rFonts w:eastAsia="Times New Roman"/>
          <w:kern w:val="0"/>
          <w:lang w:eastAsia="en-US"/>
        </w:rPr>
      </w:pPr>
      <w:r>
        <w:rPr>
          <w:noProof/>
        </w:rPr>
        <w:lastRenderedPageBreak/>
        <w:pict w14:anchorId="5B5A7E10">
          <v:shape id="Picture 94" o:spid="_x0000_s1026" type="#_x0000_t75" alt="https://lh5.googleusercontent.com/2fErEhHnEhq3W-Zvq916VP4DZ3Q2DGt8u2qEaPCXAuRSc9I_BOZgOKxIc06AXaCS0Euwxy6HYYwpAX38Zl8l6vhkX7GmtgNjjVaXd6H2ZpEtHFQpwIW3wRA6v1JjixunihYwZbFjPVRidoCo0g" style="position:absolute;margin-left:0;margin-top:0;width:548pt;height:485.35pt;z-index:251766784;visibility:visible;mso-wrap-style:square;mso-wrap-edited:f;mso-width-percent:0;mso-height-percent:0;mso-width-percent:0;mso-height-percent:0">
            <v:imagedata r:id="rId16" o:title="2fErEhHnEhq3W-Zvq916VP4DZ3Q2DGt8u2qEaPCXAuRSc9I_BOZgOKxIc06AXaCS0Euwxy6HYYwpAX38Zl8l6vhkX7GmtgNjjVaXd6H2ZpEtHFQpwIW3wRA6v1JjixunihYwZbFjPVRidoCo0g"/>
            <w10:wrap type="topAndBottom"/>
          </v:shape>
        </w:pict>
      </w:r>
    </w:p>
    <w:p w14:paraId="503633E2" w14:textId="77777777" w:rsidR="00007939" w:rsidRDefault="00007939" w:rsidP="00007939">
      <w:pPr>
        <w:spacing w:after="240"/>
        <w:sectPr w:rsidR="00007939" w:rsidSect="00007939">
          <w:pgSz w:w="15840" w:h="12240" w:orient="landscape"/>
          <w:pgMar w:top="1440" w:right="1440" w:bottom="1440" w:left="1440" w:header="720" w:footer="720" w:gutter="0"/>
          <w:cols w:space="720"/>
          <w:docGrid w:linePitch="360"/>
        </w:sectPr>
      </w:pPr>
    </w:p>
    <w:p w14:paraId="066E2B99" w14:textId="088A57DA" w:rsidR="00007939" w:rsidRPr="00007939" w:rsidRDefault="00AC6496" w:rsidP="00007939">
      <w:pPr>
        <w:widowControl/>
        <w:rPr>
          <w:rFonts w:eastAsia="Times New Roman"/>
          <w:kern w:val="0"/>
          <w:lang w:eastAsia="en-US"/>
        </w:rPr>
      </w:pPr>
      <w:r>
        <w:rPr>
          <w:rFonts w:eastAsia="Times New Roman"/>
          <w:noProof/>
          <w:kern w:val="0"/>
          <w:lang w:eastAsia="en-US"/>
        </w:rPr>
        <w:lastRenderedPageBreak/>
        <w:drawing>
          <wp:anchor distT="0" distB="0" distL="114300" distR="114300" simplePos="0" relativeHeight="251771904" behindDoc="0" locked="0" layoutInCell="1" allowOverlap="1" wp14:anchorId="3E58FE78" wp14:editId="2DE36309">
            <wp:simplePos x="0" y="0"/>
            <wp:positionH relativeFrom="column">
              <wp:posOffset>0</wp:posOffset>
            </wp:positionH>
            <wp:positionV relativeFrom="margin">
              <wp:align>center</wp:align>
            </wp:positionV>
            <wp:extent cx="5943600" cy="7691755"/>
            <wp:effectExtent l="0" t="0" r="0"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ess_2-10ab 4.pdf"/>
                    <pic:cNvPicPr/>
                  </pic:nvPicPr>
                  <pic:blipFill>
                    <a:blip r:embed="rId17"/>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67A392AE" w14:textId="3AC06F36" w:rsidR="00007939" w:rsidRDefault="00007939" w:rsidP="00007939">
      <w:pPr>
        <w:spacing w:after="240"/>
      </w:pPr>
      <w:r>
        <w:br w:type="page"/>
      </w:r>
    </w:p>
    <w:p w14:paraId="037737DF" w14:textId="2E25E3B3" w:rsidR="00AC270F" w:rsidRDefault="00AC6496" w:rsidP="004801C2">
      <w:pPr>
        <w:spacing w:after="240"/>
      </w:pPr>
      <w:r>
        <w:rPr>
          <w:noProof/>
          <w:lang w:eastAsia="en-US"/>
        </w:rPr>
        <w:lastRenderedPageBreak/>
        <w:drawing>
          <wp:anchor distT="0" distB="0" distL="114300" distR="114300" simplePos="0" relativeHeight="251770880" behindDoc="0" locked="0" layoutInCell="1" allowOverlap="1" wp14:anchorId="1C378422" wp14:editId="3AEE141D">
            <wp:simplePos x="0" y="0"/>
            <wp:positionH relativeFrom="column">
              <wp:posOffset>0</wp:posOffset>
            </wp:positionH>
            <wp:positionV relativeFrom="margin">
              <wp:align>center</wp:align>
            </wp:positionV>
            <wp:extent cx="5943600" cy="7691755"/>
            <wp:effectExtent l="0" t="0" r="0" b="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ess_2-10ab 5.pdf"/>
                    <pic:cNvPicPr/>
                  </pic:nvPicPr>
                  <pic:blipFill>
                    <a:blip r:embed="rId18"/>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7E9D274F" w14:textId="6DFA075E" w:rsidR="00AC6496" w:rsidRDefault="00AC6496">
      <w:pPr>
        <w:widowControl/>
      </w:pPr>
      <w:r>
        <w:br w:type="page"/>
      </w:r>
    </w:p>
    <w:p w14:paraId="2BF9A327" w14:textId="19C2261A" w:rsidR="00AC6496" w:rsidRDefault="00AC6496" w:rsidP="004801C2">
      <w:pPr>
        <w:spacing w:after="240"/>
      </w:pPr>
      <w:r>
        <w:rPr>
          <w:noProof/>
          <w:lang w:eastAsia="en-US"/>
        </w:rPr>
        <w:lastRenderedPageBreak/>
        <w:drawing>
          <wp:anchor distT="0" distB="0" distL="114300" distR="114300" simplePos="0" relativeHeight="251769856" behindDoc="0" locked="0" layoutInCell="1" allowOverlap="1" wp14:anchorId="2AB7A11E" wp14:editId="14EBC078">
            <wp:simplePos x="0" y="0"/>
            <wp:positionH relativeFrom="column">
              <wp:posOffset>0</wp:posOffset>
            </wp:positionH>
            <wp:positionV relativeFrom="margin">
              <wp:align>center</wp:align>
            </wp:positionV>
            <wp:extent cx="5943600" cy="7691755"/>
            <wp:effectExtent l="0" t="0" r="0" b="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ess_2-10ab 6.pdf"/>
                    <pic:cNvPicPr/>
                  </pic:nvPicPr>
                  <pic:blipFill>
                    <a:blip r:embed="rId19"/>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483C6619" w14:textId="0C109399" w:rsidR="00AC6496" w:rsidRDefault="00AC6496">
      <w:pPr>
        <w:widowControl/>
      </w:pPr>
      <w:r>
        <w:br w:type="page"/>
      </w:r>
    </w:p>
    <w:p w14:paraId="72FB049C" w14:textId="26926F9F" w:rsidR="00AC6496" w:rsidRDefault="00AC6496" w:rsidP="004801C2">
      <w:pPr>
        <w:spacing w:after="240"/>
      </w:pPr>
      <w:r>
        <w:rPr>
          <w:noProof/>
          <w:lang w:eastAsia="en-US"/>
        </w:rPr>
        <w:lastRenderedPageBreak/>
        <w:drawing>
          <wp:anchor distT="0" distB="0" distL="114300" distR="114300" simplePos="0" relativeHeight="251768832" behindDoc="0" locked="0" layoutInCell="1" allowOverlap="1" wp14:anchorId="7406B290" wp14:editId="4F1E6622">
            <wp:simplePos x="0" y="0"/>
            <wp:positionH relativeFrom="column">
              <wp:posOffset>0</wp:posOffset>
            </wp:positionH>
            <wp:positionV relativeFrom="margin">
              <wp:align>center</wp:align>
            </wp:positionV>
            <wp:extent cx="5943600" cy="7691755"/>
            <wp:effectExtent l="0" t="0" r="0" b="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ess_2-10ab 7.pdf"/>
                    <pic:cNvPicPr/>
                  </pic:nvPicPr>
                  <pic:blipFill>
                    <a:blip r:embed="rId20"/>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5AD0F1D7" w14:textId="2BC358DC" w:rsidR="00AC6496" w:rsidRDefault="00AC6496">
      <w:pPr>
        <w:widowControl/>
      </w:pPr>
      <w:r>
        <w:br w:type="page"/>
      </w:r>
    </w:p>
    <w:p w14:paraId="0034AE31" w14:textId="4A80B637" w:rsidR="00AC6496" w:rsidRDefault="00AC6496" w:rsidP="004801C2">
      <w:pPr>
        <w:spacing w:after="240"/>
      </w:pPr>
      <w:r>
        <w:rPr>
          <w:noProof/>
          <w:lang w:eastAsia="en-US"/>
        </w:rPr>
        <w:lastRenderedPageBreak/>
        <w:drawing>
          <wp:anchor distT="0" distB="0" distL="114300" distR="114300" simplePos="0" relativeHeight="251767808" behindDoc="0" locked="0" layoutInCell="1" allowOverlap="1" wp14:anchorId="46DB482A" wp14:editId="7A859964">
            <wp:simplePos x="0" y="0"/>
            <wp:positionH relativeFrom="margin">
              <wp:align>center</wp:align>
            </wp:positionH>
            <wp:positionV relativeFrom="margin">
              <wp:align>center</wp:align>
            </wp:positionV>
            <wp:extent cx="5943600" cy="7691755"/>
            <wp:effectExtent l="0" t="0" r="0"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ess_2-10ab 8.pdf"/>
                    <pic:cNvPicPr/>
                  </pic:nvPicPr>
                  <pic:blipFill>
                    <a:blip r:embed="rId21"/>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sectPr w:rsidR="00AC6496" w:rsidSect="004801C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676E8C" w14:textId="77777777" w:rsidR="00E03864" w:rsidRDefault="00E03864" w:rsidP="00774BF2">
      <w:r>
        <w:separator/>
      </w:r>
    </w:p>
  </w:endnote>
  <w:endnote w:type="continuationSeparator" w:id="0">
    <w:p w14:paraId="43A1F52B" w14:textId="77777777" w:rsidR="00E03864" w:rsidRDefault="00E03864" w:rsidP="00774B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PMingLiU">
    <w:altName w:val="Microsoft JhengHei"/>
    <w:panose1 w:val="02010601000101010101"/>
    <w:charset w:val="88"/>
    <w:family w:val="auto"/>
    <w:notTrueType/>
    <w:pitch w:val="variable"/>
    <w:sig w:usb0="00000000"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791ECB" w14:textId="77777777" w:rsidR="00B86FDA" w:rsidRDefault="00B86FDA">
    <w:pPr>
      <w:pStyle w:val="Footer"/>
    </w:pPr>
  </w:p>
  <w:p w14:paraId="429F3EEB" w14:textId="77777777" w:rsidR="00B86FDA" w:rsidRDefault="00B86F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676F9C" w14:textId="77777777" w:rsidR="00E03864" w:rsidRDefault="00E03864" w:rsidP="00774BF2">
      <w:r>
        <w:separator/>
      </w:r>
    </w:p>
  </w:footnote>
  <w:footnote w:type="continuationSeparator" w:id="0">
    <w:p w14:paraId="2C2684C7" w14:textId="77777777" w:rsidR="00E03864" w:rsidRDefault="00E03864" w:rsidP="00774B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74D85"/>
    <w:multiLevelType w:val="hybridMultilevel"/>
    <w:tmpl w:val="48904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AD051B"/>
    <w:multiLevelType w:val="hybridMultilevel"/>
    <w:tmpl w:val="08560C8A"/>
    <w:lvl w:ilvl="0" w:tplc="70FA9EE8">
      <w:start w:val="1"/>
      <w:numFmt w:val="decimal"/>
      <w:pStyle w:val="NumberedPara"/>
      <w:lvlText w:val="%1."/>
      <w:lvlJc w:val="left"/>
      <w:pPr>
        <w:tabs>
          <w:tab w:val="num" w:pos="720"/>
        </w:tabs>
        <w:ind w:left="720" w:hanging="360"/>
      </w:pPr>
      <w:rPr>
        <w:rFonts w:cs="Times New Roman" w:hint="default"/>
      </w:rPr>
    </w:lvl>
    <w:lvl w:ilvl="1" w:tplc="D5301286">
      <w:start w:val="1"/>
      <w:numFmt w:val="bullet"/>
      <w:pStyle w:val="Bullet1Bold"/>
      <w:lvlText w:val=""/>
      <w:lvlJc w:val="left"/>
      <w:pPr>
        <w:tabs>
          <w:tab w:val="num" w:pos="1440"/>
        </w:tabs>
        <w:ind w:left="1440" w:hanging="360"/>
      </w:pPr>
      <w:rPr>
        <w:rFonts w:ascii="Symbol" w:hAnsi="Symbol" w:cs="Times New Roman" w:hint="default"/>
        <w:b w:val="0"/>
        <w:i w:val="0"/>
        <w:sz w:val="22"/>
        <w:szCs w:val="22"/>
      </w:rPr>
    </w:lvl>
    <w:lvl w:ilvl="2" w:tplc="EA0EA9A6">
      <w:start w:val="1"/>
      <w:numFmt w:val="bullet"/>
      <w:pStyle w:val="Bullet2"/>
      <w:lvlText w:val="o"/>
      <w:lvlJc w:val="left"/>
      <w:pPr>
        <w:tabs>
          <w:tab w:val="num" w:pos="2340"/>
        </w:tabs>
        <w:ind w:left="2340" w:hanging="360"/>
      </w:pPr>
      <w:rPr>
        <w:rFonts w:ascii="Courier" w:hAnsi="Courier" w:cs="Times New Roman" w:hint="default"/>
        <w:sz w:val="18"/>
        <w:szCs w:val="18"/>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58C3FB5"/>
    <w:multiLevelType w:val="hybridMultilevel"/>
    <w:tmpl w:val="789C7F42"/>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16B26EB4"/>
    <w:multiLevelType w:val="hybridMultilevel"/>
    <w:tmpl w:val="96024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026B5A"/>
    <w:multiLevelType w:val="hybridMultilevel"/>
    <w:tmpl w:val="4064C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791707"/>
    <w:multiLevelType w:val="hybridMultilevel"/>
    <w:tmpl w:val="DB62BB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74E130D"/>
    <w:multiLevelType w:val="hybridMultilevel"/>
    <w:tmpl w:val="99D068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9E61914"/>
    <w:multiLevelType w:val="hybridMultilevel"/>
    <w:tmpl w:val="9E5EE23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7C1EEC"/>
    <w:multiLevelType w:val="hybridMultilevel"/>
    <w:tmpl w:val="08ECB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A1255B"/>
    <w:multiLevelType w:val="hybridMultilevel"/>
    <w:tmpl w:val="1B145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676C8D"/>
    <w:multiLevelType w:val="hybridMultilevel"/>
    <w:tmpl w:val="0ED455EE"/>
    <w:lvl w:ilvl="0" w:tplc="BB64821A">
      <w:start w:val="1"/>
      <w:numFmt w:val="bullet"/>
      <w:pStyle w:val="Bullet1"/>
      <w:lvlText w:val=""/>
      <w:lvlJc w:val="left"/>
      <w:pPr>
        <w:tabs>
          <w:tab w:val="num" w:pos="720"/>
        </w:tabs>
        <w:ind w:left="720" w:hanging="360"/>
      </w:pPr>
      <w:rPr>
        <w:rFonts w:ascii="Symbol" w:hAnsi="Symbol" w:hint="default"/>
        <w:b w:val="0"/>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B23EAC"/>
    <w:multiLevelType w:val="hybridMultilevel"/>
    <w:tmpl w:val="BC3E3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FB2CE2"/>
    <w:multiLevelType w:val="hybridMultilevel"/>
    <w:tmpl w:val="13502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9248DE"/>
    <w:multiLevelType w:val="hybridMultilevel"/>
    <w:tmpl w:val="59C41C72"/>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4" w15:restartNumberingAfterBreak="0">
    <w:nsid w:val="3585654B"/>
    <w:multiLevelType w:val="hybridMultilevel"/>
    <w:tmpl w:val="5692A9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6BC0877"/>
    <w:multiLevelType w:val="hybridMultilevel"/>
    <w:tmpl w:val="DB920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F02A2E"/>
    <w:multiLevelType w:val="hybridMultilevel"/>
    <w:tmpl w:val="AA642CD4"/>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7" w15:restartNumberingAfterBreak="0">
    <w:nsid w:val="39677514"/>
    <w:multiLevelType w:val="hybridMultilevel"/>
    <w:tmpl w:val="EF180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D5120A"/>
    <w:multiLevelType w:val="hybridMultilevel"/>
    <w:tmpl w:val="56A69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77253A"/>
    <w:multiLevelType w:val="hybridMultilevel"/>
    <w:tmpl w:val="C4C2F3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5000E7"/>
    <w:multiLevelType w:val="hybridMultilevel"/>
    <w:tmpl w:val="A570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EE780D"/>
    <w:multiLevelType w:val="hybridMultilevel"/>
    <w:tmpl w:val="0EF05A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3903C59"/>
    <w:multiLevelType w:val="hybridMultilevel"/>
    <w:tmpl w:val="E2C65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493F81"/>
    <w:multiLevelType w:val="hybridMultilevel"/>
    <w:tmpl w:val="DA6ACE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FD73C07"/>
    <w:multiLevelType w:val="hybridMultilevel"/>
    <w:tmpl w:val="35347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AE7D36"/>
    <w:multiLevelType w:val="hybridMultilevel"/>
    <w:tmpl w:val="B6A8D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BA07E5"/>
    <w:multiLevelType w:val="hybridMultilevel"/>
    <w:tmpl w:val="E2521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361C7B"/>
    <w:multiLevelType w:val="hybridMultilevel"/>
    <w:tmpl w:val="42FE73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7F64D4A"/>
    <w:multiLevelType w:val="hybridMultilevel"/>
    <w:tmpl w:val="B630E1A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A4F4483"/>
    <w:multiLevelType w:val="hybridMultilevel"/>
    <w:tmpl w:val="18200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F1171C"/>
    <w:multiLevelType w:val="hybridMultilevel"/>
    <w:tmpl w:val="65AAC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242580"/>
    <w:multiLevelType w:val="hybridMultilevel"/>
    <w:tmpl w:val="9E26BE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E8A296F"/>
    <w:multiLevelType w:val="hybridMultilevel"/>
    <w:tmpl w:val="BC0A4F4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3" w15:restartNumberingAfterBreak="0">
    <w:nsid w:val="5EB47D13"/>
    <w:multiLevelType w:val="hybridMultilevel"/>
    <w:tmpl w:val="355A1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E1A1EFB"/>
    <w:multiLevelType w:val="hybridMultilevel"/>
    <w:tmpl w:val="6BC01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882759"/>
    <w:multiLevelType w:val="hybridMultilevel"/>
    <w:tmpl w:val="5DF63608"/>
    <w:lvl w:ilvl="0" w:tplc="FB40882E">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8201C5"/>
    <w:multiLevelType w:val="hybridMultilevel"/>
    <w:tmpl w:val="E30CCCA0"/>
    <w:lvl w:ilvl="0" w:tplc="FB40882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4467DCE"/>
    <w:multiLevelType w:val="hybridMultilevel"/>
    <w:tmpl w:val="2C0E7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495DF6"/>
    <w:multiLevelType w:val="hybridMultilevel"/>
    <w:tmpl w:val="EF4A9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5045D74"/>
    <w:multiLevelType w:val="hybridMultilevel"/>
    <w:tmpl w:val="C688060E"/>
    <w:lvl w:ilvl="0" w:tplc="0409000B">
      <w:start w:val="1"/>
      <w:numFmt w:val="bullet"/>
      <w:lvlText w:val=""/>
      <w:lvlJc w:val="left"/>
      <w:pPr>
        <w:ind w:left="540" w:hanging="360"/>
      </w:pPr>
      <w:rPr>
        <w:rFonts w:ascii="Wingdings" w:hAnsi="Wingding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75592F5B"/>
    <w:multiLevelType w:val="hybridMultilevel"/>
    <w:tmpl w:val="2D94EA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BAD7FB2"/>
    <w:multiLevelType w:val="hybridMultilevel"/>
    <w:tmpl w:val="64600E8E"/>
    <w:lvl w:ilvl="0" w:tplc="CD107DF4">
      <w:start w:val="1"/>
      <w:numFmt w:val="lowerLetter"/>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7"/>
  </w:num>
  <w:num w:numId="3">
    <w:abstractNumId w:val="20"/>
  </w:num>
  <w:num w:numId="4">
    <w:abstractNumId w:val="9"/>
  </w:num>
  <w:num w:numId="5">
    <w:abstractNumId w:val="11"/>
  </w:num>
  <w:num w:numId="6">
    <w:abstractNumId w:val="19"/>
  </w:num>
  <w:num w:numId="7">
    <w:abstractNumId w:val="7"/>
  </w:num>
  <w:num w:numId="8">
    <w:abstractNumId w:val="32"/>
  </w:num>
  <w:num w:numId="9">
    <w:abstractNumId w:val="33"/>
  </w:num>
  <w:num w:numId="10">
    <w:abstractNumId w:val="2"/>
  </w:num>
  <w:num w:numId="11">
    <w:abstractNumId w:val="39"/>
  </w:num>
  <w:num w:numId="12">
    <w:abstractNumId w:val="28"/>
  </w:num>
  <w:num w:numId="13">
    <w:abstractNumId w:val="37"/>
  </w:num>
  <w:num w:numId="14">
    <w:abstractNumId w:val="1"/>
  </w:num>
  <w:num w:numId="15">
    <w:abstractNumId w:val="27"/>
  </w:num>
  <w:num w:numId="16">
    <w:abstractNumId w:val="10"/>
  </w:num>
  <w:num w:numId="17">
    <w:abstractNumId w:val="26"/>
  </w:num>
  <w:num w:numId="18">
    <w:abstractNumId w:val="10"/>
  </w:num>
  <w:num w:numId="19">
    <w:abstractNumId w:val="15"/>
  </w:num>
  <w:num w:numId="20">
    <w:abstractNumId w:val="3"/>
  </w:num>
  <w:num w:numId="21">
    <w:abstractNumId w:val="4"/>
  </w:num>
  <w:num w:numId="22">
    <w:abstractNumId w:val="0"/>
  </w:num>
  <w:num w:numId="23">
    <w:abstractNumId w:val="16"/>
  </w:num>
  <w:num w:numId="24">
    <w:abstractNumId w:val="25"/>
  </w:num>
  <w:num w:numId="25">
    <w:abstractNumId w:val="12"/>
  </w:num>
  <w:num w:numId="26">
    <w:abstractNumId w:val="14"/>
  </w:num>
  <w:num w:numId="27">
    <w:abstractNumId w:val="36"/>
  </w:num>
  <w:num w:numId="28">
    <w:abstractNumId w:val="40"/>
  </w:num>
  <w:num w:numId="29">
    <w:abstractNumId w:val="5"/>
  </w:num>
  <w:num w:numId="30">
    <w:abstractNumId w:val="31"/>
  </w:num>
  <w:num w:numId="31">
    <w:abstractNumId w:val="21"/>
  </w:num>
  <w:num w:numId="32">
    <w:abstractNumId w:val="6"/>
  </w:num>
  <w:num w:numId="33">
    <w:abstractNumId w:val="8"/>
  </w:num>
  <w:num w:numId="34">
    <w:abstractNumId w:val="30"/>
  </w:num>
  <w:num w:numId="35">
    <w:abstractNumId w:val="29"/>
  </w:num>
  <w:num w:numId="36">
    <w:abstractNumId w:val="34"/>
  </w:num>
  <w:num w:numId="37">
    <w:abstractNumId w:val="24"/>
  </w:num>
  <w:num w:numId="38">
    <w:abstractNumId w:val="23"/>
  </w:num>
  <w:num w:numId="39">
    <w:abstractNumId w:val="22"/>
  </w:num>
  <w:num w:numId="40">
    <w:abstractNumId w:val="35"/>
  </w:num>
  <w:num w:numId="41">
    <w:abstractNumId w:val="38"/>
  </w:num>
  <w:num w:numId="42">
    <w:abstractNumId w:val="41"/>
  </w:num>
  <w:num w:numId="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480"/>
  <w:drawingGridHorizontalSpacing w:val="120"/>
  <w:drawingGridVerticalSpacing w:val="163"/>
  <w:displayHorizontalDrawingGridEvery w:val="0"/>
  <w:displayVerticalDrawingGridEvery w:val="2"/>
  <w:characterSpacingControl w:val="compressPunctuation"/>
  <w:doNotValidateAgainstSchema/>
  <w:doNotDemarcateInvalidXml/>
  <w:hdrShapeDefaults>
    <o:shapedefaults v:ext="edit" spidmax="8193"/>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3078"/>
    <w:rsid w:val="00007939"/>
    <w:rsid w:val="000106CD"/>
    <w:rsid w:val="00017C9C"/>
    <w:rsid w:val="00040F34"/>
    <w:rsid w:val="00094A8B"/>
    <w:rsid w:val="000A3549"/>
    <w:rsid w:val="000A55A3"/>
    <w:rsid w:val="000C6E68"/>
    <w:rsid w:val="000D12F4"/>
    <w:rsid w:val="000D7B03"/>
    <w:rsid w:val="00103A14"/>
    <w:rsid w:val="00115633"/>
    <w:rsid w:val="00121F8F"/>
    <w:rsid w:val="0014257E"/>
    <w:rsid w:val="001451D0"/>
    <w:rsid w:val="00151D52"/>
    <w:rsid w:val="00152131"/>
    <w:rsid w:val="00153BA3"/>
    <w:rsid w:val="001558CB"/>
    <w:rsid w:val="001613C1"/>
    <w:rsid w:val="0018083C"/>
    <w:rsid w:val="00182F36"/>
    <w:rsid w:val="00183CF5"/>
    <w:rsid w:val="001A0274"/>
    <w:rsid w:val="001A44FF"/>
    <w:rsid w:val="001A6459"/>
    <w:rsid w:val="001D5D44"/>
    <w:rsid w:val="002045A4"/>
    <w:rsid w:val="00222410"/>
    <w:rsid w:val="00252680"/>
    <w:rsid w:val="002562B6"/>
    <w:rsid w:val="0025660F"/>
    <w:rsid w:val="002645C4"/>
    <w:rsid w:val="00271DEA"/>
    <w:rsid w:val="002836CF"/>
    <w:rsid w:val="002A1B95"/>
    <w:rsid w:val="0030291A"/>
    <w:rsid w:val="00333EC6"/>
    <w:rsid w:val="00335572"/>
    <w:rsid w:val="00351F39"/>
    <w:rsid w:val="00354FC9"/>
    <w:rsid w:val="00376092"/>
    <w:rsid w:val="003860C2"/>
    <w:rsid w:val="00390AA9"/>
    <w:rsid w:val="00395C7D"/>
    <w:rsid w:val="00397CB3"/>
    <w:rsid w:val="003B49F3"/>
    <w:rsid w:val="003B4D66"/>
    <w:rsid w:val="003B564E"/>
    <w:rsid w:val="003C48C8"/>
    <w:rsid w:val="003C4B57"/>
    <w:rsid w:val="003D0237"/>
    <w:rsid w:val="003E1907"/>
    <w:rsid w:val="003E61FC"/>
    <w:rsid w:val="004073D5"/>
    <w:rsid w:val="004535F9"/>
    <w:rsid w:val="00456996"/>
    <w:rsid w:val="00465B1A"/>
    <w:rsid w:val="00471263"/>
    <w:rsid w:val="00471AFA"/>
    <w:rsid w:val="00476E09"/>
    <w:rsid w:val="004801C2"/>
    <w:rsid w:val="00497B6F"/>
    <w:rsid w:val="004A0B0A"/>
    <w:rsid w:val="004A0D6D"/>
    <w:rsid w:val="004A2F8D"/>
    <w:rsid w:val="004C28B8"/>
    <w:rsid w:val="004D0D3F"/>
    <w:rsid w:val="004F14BD"/>
    <w:rsid w:val="004F324C"/>
    <w:rsid w:val="004F5D98"/>
    <w:rsid w:val="004F7FD2"/>
    <w:rsid w:val="00500BAA"/>
    <w:rsid w:val="005066DE"/>
    <w:rsid w:val="005068D3"/>
    <w:rsid w:val="0051783C"/>
    <w:rsid w:val="0052791F"/>
    <w:rsid w:val="005300D8"/>
    <w:rsid w:val="00545D4A"/>
    <w:rsid w:val="00560C6C"/>
    <w:rsid w:val="00562831"/>
    <w:rsid w:val="00572C2B"/>
    <w:rsid w:val="005803DA"/>
    <w:rsid w:val="00586693"/>
    <w:rsid w:val="00586A2C"/>
    <w:rsid w:val="00594F32"/>
    <w:rsid w:val="005E6820"/>
    <w:rsid w:val="00647824"/>
    <w:rsid w:val="0065543F"/>
    <w:rsid w:val="00660634"/>
    <w:rsid w:val="0066327C"/>
    <w:rsid w:val="006735E2"/>
    <w:rsid w:val="0067749F"/>
    <w:rsid w:val="00716943"/>
    <w:rsid w:val="00720255"/>
    <w:rsid w:val="00720A4E"/>
    <w:rsid w:val="00753596"/>
    <w:rsid w:val="00754F62"/>
    <w:rsid w:val="00774BF2"/>
    <w:rsid w:val="00780952"/>
    <w:rsid w:val="00784AFD"/>
    <w:rsid w:val="007A13D7"/>
    <w:rsid w:val="007A3078"/>
    <w:rsid w:val="007B7210"/>
    <w:rsid w:val="007C26A5"/>
    <w:rsid w:val="007D30B6"/>
    <w:rsid w:val="007E2E92"/>
    <w:rsid w:val="007E68DB"/>
    <w:rsid w:val="00805F3D"/>
    <w:rsid w:val="00855854"/>
    <w:rsid w:val="008612BE"/>
    <w:rsid w:val="00867493"/>
    <w:rsid w:val="00884101"/>
    <w:rsid w:val="00885417"/>
    <w:rsid w:val="008A59C4"/>
    <w:rsid w:val="008A6567"/>
    <w:rsid w:val="008C2ACB"/>
    <w:rsid w:val="008D4F28"/>
    <w:rsid w:val="008D785B"/>
    <w:rsid w:val="008E6DAD"/>
    <w:rsid w:val="008E77A6"/>
    <w:rsid w:val="008F07A5"/>
    <w:rsid w:val="008F4102"/>
    <w:rsid w:val="008F7734"/>
    <w:rsid w:val="00902DE3"/>
    <w:rsid w:val="009065CE"/>
    <w:rsid w:val="00916069"/>
    <w:rsid w:val="00930EFB"/>
    <w:rsid w:val="00931D19"/>
    <w:rsid w:val="009341F0"/>
    <w:rsid w:val="00935287"/>
    <w:rsid w:val="0093714C"/>
    <w:rsid w:val="009424CC"/>
    <w:rsid w:val="00942605"/>
    <w:rsid w:val="00953ED4"/>
    <w:rsid w:val="00953FC7"/>
    <w:rsid w:val="00960463"/>
    <w:rsid w:val="00965536"/>
    <w:rsid w:val="00975DE5"/>
    <w:rsid w:val="00976105"/>
    <w:rsid w:val="00987C0C"/>
    <w:rsid w:val="009A16DF"/>
    <w:rsid w:val="009E62B1"/>
    <w:rsid w:val="00A01CEC"/>
    <w:rsid w:val="00A058B4"/>
    <w:rsid w:val="00A323D8"/>
    <w:rsid w:val="00A36C22"/>
    <w:rsid w:val="00A653E6"/>
    <w:rsid w:val="00A7281D"/>
    <w:rsid w:val="00A7358E"/>
    <w:rsid w:val="00A74F53"/>
    <w:rsid w:val="00A75DD1"/>
    <w:rsid w:val="00A76969"/>
    <w:rsid w:val="00A96EBE"/>
    <w:rsid w:val="00AA05DA"/>
    <w:rsid w:val="00AA0906"/>
    <w:rsid w:val="00AA0D0E"/>
    <w:rsid w:val="00AA3493"/>
    <w:rsid w:val="00AA4502"/>
    <w:rsid w:val="00AC01F8"/>
    <w:rsid w:val="00AC270F"/>
    <w:rsid w:val="00AC39F3"/>
    <w:rsid w:val="00AC6496"/>
    <w:rsid w:val="00AD08D6"/>
    <w:rsid w:val="00AD2013"/>
    <w:rsid w:val="00AE0361"/>
    <w:rsid w:val="00AE2C0E"/>
    <w:rsid w:val="00AE44C4"/>
    <w:rsid w:val="00AF35C6"/>
    <w:rsid w:val="00B22882"/>
    <w:rsid w:val="00B22983"/>
    <w:rsid w:val="00B32A5F"/>
    <w:rsid w:val="00B32D2A"/>
    <w:rsid w:val="00B41546"/>
    <w:rsid w:val="00B4278B"/>
    <w:rsid w:val="00B55B18"/>
    <w:rsid w:val="00B55D67"/>
    <w:rsid w:val="00B67FBF"/>
    <w:rsid w:val="00B730AF"/>
    <w:rsid w:val="00B86FDA"/>
    <w:rsid w:val="00B95AE8"/>
    <w:rsid w:val="00B95BE3"/>
    <w:rsid w:val="00B96418"/>
    <w:rsid w:val="00BA4F2C"/>
    <w:rsid w:val="00BE1974"/>
    <w:rsid w:val="00BE42D2"/>
    <w:rsid w:val="00BF046F"/>
    <w:rsid w:val="00C06B7A"/>
    <w:rsid w:val="00C13064"/>
    <w:rsid w:val="00C1405E"/>
    <w:rsid w:val="00C478E7"/>
    <w:rsid w:val="00C50389"/>
    <w:rsid w:val="00C54491"/>
    <w:rsid w:val="00C60F96"/>
    <w:rsid w:val="00C65A0A"/>
    <w:rsid w:val="00C70E99"/>
    <w:rsid w:val="00C774D1"/>
    <w:rsid w:val="00C9350C"/>
    <w:rsid w:val="00C97C40"/>
    <w:rsid w:val="00CB3241"/>
    <w:rsid w:val="00CC12F5"/>
    <w:rsid w:val="00CC6596"/>
    <w:rsid w:val="00CD0FB4"/>
    <w:rsid w:val="00CD2C60"/>
    <w:rsid w:val="00CE6CE9"/>
    <w:rsid w:val="00CE7240"/>
    <w:rsid w:val="00CF2234"/>
    <w:rsid w:val="00D03428"/>
    <w:rsid w:val="00D073E0"/>
    <w:rsid w:val="00D11590"/>
    <w:rsid w:val="00D36B6B"/>
    <w:rsid w:val="00D50FB1"/>
    <w:rsid w:val="00D561CF"/>
    <w:rsid w:val="00D77406"/>
    <w:rsid w:val="00D8496C"/>
    <w:rsid w:val="00D953F1"/>
    <w:rsid w:val="00DC34B1"/>
    <w:rsid w:val="00DE7C23"/>
    <w:rsid w:val="00E03864"/>
    <w:rsid w:val="00E07507"/>
    <w:rsid w:val="00E178BF"/>
    <w:rsid w:val="00E300A8"/>
    <w:rsid w:val="00E3045B"/>
    <w:rsid w:val="00E40032"/>
    <w:rsid w:val="00E45A8B"/>
    <w:rsid w:val="00E70FC2"/>
    <w:rsid w:val="00E758AB"/>
    <w:rsid w:val="00E77516"/>
    <w:rsid w:val="00E83807"/>
    <w:rsid w:val="00E86C44"/>
    <w:rsid w:val="00EA1319"/>
    <w:rsid w:val="00ED012E"/>
    <w:rsid w:val="00ED2A25"/>
    <w:rsid w:val="00EF1E8E"/>
    <w:rsid w:val="00F14257"/>
    <w:rsid w:val="00F1433B"/>
    <w:rsid w:val="00F44FAD"/>
    <w:rsid w:val="00F468B2"/>
    <w:rsid w:val="00F52057"/>
    <w:rsid w:val="00F57421"/>
    <w:rsid w:val="00F70BD4"/>
    <w:rsid w:val="00F948BF"/>
    <w:rsid w:val="00FA7749"/>
    <w:rsid w:val="00FB0DF8"/>
    <w:rsid w:val="00FB3BB6"/>
    <w:rsid w:val="00FD3D3E"/>
    <w:rsid w:val="00FE244A"/>
    <w:rsid w:val="00FF546C"/>
    <w:rsid w:val="00FF7A52"/>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0DF59B91"/>
  <w15:docId w15:val="{FE4EB0EE-CB6B-40B7-BE5D-D725B84BC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58CB"/>
    <w:pPr>
      <w:widowControl w:val="0"/>
    </w:pPr>
    <w:rPr>
      <w:kern w:val="2"/>
      <w:sz w:val="24"/>
      <w:szCs w:val="24"/>
      <w:lang w:eastAsia="zh-TW"/>
    </w:rPr>
  </w:style>
  <w:style w:type="paragraph" w:styleId="Heading1">
    <w:name w:val="heading 1"/>
    <w:basedOn w:val="Normal"/>
    <w:next w:val="Normal"/>
    <w:link w:val="Heading1Char"/>
    <w:uiPriority w:val="9"/>
    <w:qFormat/>
    <w:rsid w:val="009341F0"/>
    <w:pPr>
      <w:pBdr>
        <w:bottom w:val="single" w:sz="4" w:space="1" w:color="auto"/>
      </w:pBdr>
      <w:outlineLvl w:val="0"/>
    </w:pPr>
    <w:rPr>
      <w:b/>
      <w:sz w:val="36"/>
    </w:rPr>
  </w:style>
  <w:style w:type="paragraph" w:styleId="Heading2">
    <w:name w:val="heading 2"/>
    <w:basedOn w:val="Normal"/>
    <w:next w:val="Normal"/>
    <w:link w:val="Heading2Char"/>
    <w:uiPriority w:val="9"/>
    <w:unhideWhenUsed/>
    <w:qFormat/>
    <w:rsid w:val="00A058B4"/>
    <w:pPr>
      <w:outlineLvl w:val="1"/>
    </w:pPr>
    <w:rPr>
      <w:b/>
      <w:sz w:val="28"/>
    </w:rPr>
  </w:style>
  <w:style w:type="paragraph" w:styleId="Heading3">
    <w:name w:val="heading 3"/>
    <w:basedOn w:val="Normal"/>
    <w:next w:val="Normal"/>
    <w:link w:val="Heading3Char"/>
    <w:uiPriority w:val="9"/>
    <w:unhideWhenUsed/>
    <w:qFormat/>
    <w:rsid w:val="007C26A5"/>
    <w:pPr>
      <w:outlineLvl w:val="2"/>
    </w:pPr>
    <w:rPr>
      <w:b/>
    </w:rPr>
  </w:style>
  <w:style w:type="paragraph" w:styleId="Heading4">
    <w:name w:val="heading 4"/>
    <w:basedOn w:val="Normal"/>
    <w:next w:val="Normal"/>
    <w:link w:val="Heading4Char"/>
    <w:uiPriority w:val="9"/>
    <w:unhideWhenUsed/>
    <w:qFormat/>
    <w:rsid w:val="0045699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56996"/>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456996"/>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B22C2"/>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4BF2"/>
    <w:pPr>
      <w:tabs>
        <w:tab w:val="center" w:pos="4680"/>
        <w:tab w:val="right" w:pos="9360"/>
      </w:tabs>
    </w:pPr>
  </w:style>
  <w:style w:type="character" w:customStyle="1" w:styleId="HeaderChar">
    <w:name w:val="Header Char"/>
    <w:basedOn w:val="DefaultParagraphFont"/>
    <w:link w:val="Header"/>
    <w:uiPriority w:val="99"/>
    <w:rsid w:val="00774BF2"/>
    <w:rPr>
      <w:kern w:val="2"/>
      <w:sz w:val="24"/>
      <w:szCs w:val="24"/>
      <w:lang w:eastAsia="zh-TW"/>
    </w:rPr>
  </w:style>
  <w:style w:type="paragraph" w:styleId="Footer">
    <w:name w:val="footer"/>
    <w:basedOn w:val="Normal"/>
    <w:link w:val="FooterChar"/>
    <w:uiPriority w:val="99"/>
    <w:unhideWhenUsed/>
    <w:rsid w:val="00774BF2"/>
    <w:pPr>
      <w:tabs>
        <w:tab w:val="center" w:pos="4680"/>
        <w:tab w:val="right" w:pos="9360"/>
      </w:tabs>
    </w:pPr>
  </w:style>
  <w:style w:type="character" w:customStyle="1" w:styleId="FooterChar">
    <w:name w:val="Footer Char"/>
    <w:basedOn w:val="DefaultParagraphFont"/>
    <w:link w:val="Footer"/>
    <w:uiPriority w:val="99"/>
    <w:rsid w:val="00774BF2"/>
    <w:rPr>
      <w:kern w:val="2"/>
      <w:sz w:val="24"/>
      <w:szCs w:val="24"/>
      <w:lang w:eastAsia="zh-TW"/>
    </w:rPr>
  </w:style>
  <w:style w:type="paragraph" w:styleId="BalloonText">
    <w:name w:val="Balloon Text"/>
    <w:basedOn w:val="Normal"/>
    <w:link w:val="BalloonTextChar"/>
    <w:uiPriority w:val="99"/>
    <w:semiHidden/>
    <w:unhideWhenUsed/>
    <w:rsid w:val="00774BF2"/>
    <w:rPr>
      <w:rFonts w:ascii="Tahoma" w:hAnsi="Tahoma" w:cs="Tahoma"/>
      <w:sz w:val="16"/>
      <w:szCs w:val="16"/>
    </w:rPr>
  </w:style>
  <w:style w:type="character" w:customStyle="1" w:styleId="BalloonTextChar">
    <w:name w:val="Balloon Text Char"/>
    <w:basedOn w:val="DefaultParagraphFont"/>
    <w:link w:val="BalloonText"/>
    <w:uiPriority w:val="99"/>
    <w:semiHidden/>
    <w:rsid w:val="00774BF2"/>
    <w:rPr>
      <w:rFonts w:ascii="Tahoma" w:hAnsi="Tahoma" w:cs="Tahoma"/>
      <w:kern w:val="2"/>
      <w:sz w:val="16"/>
      <w:szCs w:val="16"/>
      <w:lang w:eastAsia="zh-TW"/>
    </w:rPr>
  </w:style>
  <w:style w:type="character" w:styleId="Hyperlink">
    <w:name w:val="Hyperlink"/>
    <w:basedOn w:val="DefaultParagraphFont"/>
    <w:unhideWhenUsed/>
    <w:rsid w:val="00E70FC2"/>
    <w:rPr>
      <w:color w:val="0000FF"/>
      <w:u w:val="single"/>
    </w:rPr>
  </w:style>
  <w:style w:type="character" w:customStyle="1" w:styleId="Heading1Char">
    <w:name w:val="Heading 1 Char"/>
    <w:basedOn w:val="DefaultParagraphFont"/>
    <w:link w:val="Heading1"/>
    <w:uiPriority w:val="9"/>
    <w:rsid w:val="009341F0"/>
    <w:rPr>
      <w:b/>
      <w:kern w:val="2"/>
      <w:sz w:val="36"/>
      <w:szCs w:val="24"/>
      <w:lang w:eastAsia="zh-TW"/>
    </w:rPr>
  </w:style>
  <w:style w:type="paragraph" w:styleId="ListParagraph">
    <w:name w:val="List Paragraph"/>
    <w:basedOn w:val="Normal"/>
    <w:uiPriority w:val="34"/>
    <w:qFormat/>
    <w:rsid w:val="00103A14"/>
    <w:pPr>
      <w:ind w:left="720"/>
      <w:contextualSpacing/>
    </w:pPr>
  </w:style>
  <w:style w:type="character" w:customStyle="1" w:styleId="Heading2Char">
    <w:name w:val="Heading 2 Char"/>
    <w:basedOn w:val="DefaultParagraphFont"/>
    <w:link w:val="Heading2"/>
    <w:uiPriority w:val="9"/>
    <w:rsid w:val="00A058B4"/>
    <w:rPr>
      <w:b/>
      <w:kern w:val="2"/>
      <w:sz w:val="28"/>
      <w:szCs w:val="24"/>
      <w:lang w:eastAsia="zh-TW"/>
    </w:rPr>
  </w:style>
  <w:style w:type="character" w:customStyle="1" w:styleId="Heading3Char">
    <w:name w:val="Heading 3 Char"/>
    <w:basedOn w:val="DefaultParagraphFont"/>
    <w:link w:val="Heading3"/>
    <w:uiPriority w:val="9"/>
    <w:rsid w:val="007C26A5"/>
    <w:rPr>
      <w:b/>
      <w:kern w:val="2"/>
      <w:sz w:val="24"/>
      <w:szCs w:val="24"/>
      <w:lang w:eastAsia="zh-TW"/>
    </w:rPr>
  </w:style>
  <w:style w:type="paragraph" w:styleId="Caption">
    <w:name w:val="caption"/>
    <w:basedOn w:val="Normal"/>
    <w:next w:val="Normal"/>
    <w:uiPriority w:val="35"/>
    <w:unhideWhenUsed/>
    <w:qFormat/>
    <w:rsid w:val="00867493"/>
    <w:pPr>
      <w:spacing w:after="200"/>
    </w:pPr>
    <w:rPr>
      <w:b/>
      <w:bCs/>
      <w:color w:val="4F81BD" w:themeColor="accent1"/>
      <w:sz w:val="18"/>
      <w:szCs w:val="18"/>
    </w:rPr>
  </w:style>
  <w:style w:type="character" w:customStyle="1" w:styleId="Heading4Char">
    <w:name w:val="Heading 4 Char"/>
    <w:basedOn w:val="DefaultParagraphFont"/>
    <w:link w:val="Heading4"/>
    <w:uiPriority w:val="9"/>
    <w:rsid w:val="00456996"/>
    <w:rPr>
      <w:rFonts w:asciiTheme="majorHAnsi" w:eastAsiaTheme="majorEastAsia" w:hAnsiTheme="majorHAnsi" w:cstheme="majorBidi"/>
      <w:b/>
      <w:bCs/>
      <w:i/>
      <w:iCs/>
      <w:color w:val="4F81BD" w:themeColor="accent1"/>
      <w:kern w:val="2"/>
      <w:sz w:val="24"/>
      <w:szCs w:val="24"/>
      <w:lang w:eastAsia="zh-TW"/>
    </w:rPr>
  </w:style>
  <w:style w:type="character" w:customStyle="1" w:styleId="Heading5Char">
    <w:name w:val="Heading 5 Char"/>
    <w:basedOn w:val="DefaultParagraphFont"/>
    <w:link w:val="Heading5"/>
    <w:uiPriority w:val="9"/>
    <w:rsid w:val="00456996"/>
    <w:rPr>
      <w:rFonts w:asciiTheme="majorHAnsi" w:eastAsiaTheme="majorEastAsia" w:hAnsiTheme="majorHAnsi" w:cstheme="majorBidi"/>
      <w:color w:val="243F60" w:themeColor="accent1" w:themeShade="7F"/>
      <w:kern w:val="2"/>
      <w:sz w:val="24"/>
      <w:szCs w:val="24"/>
      <w:lang w:eastAsia="zh-TW"/>
    </w:rPr>
  </w:style>
  <w:style w:type="character" w:customStyle="1" w:styleId="Heading6Char">
    <w:name w:val="Heading 6 Char"/>
    <w:basedOn w:val="DefaultParagraphFont"/>
    <w:link w:val="Heading6"/>
    <w:uiPriority w:val="9"/>
    <w:rsid w:val="00456996"/>
    <w:rPr>
      <w:rFonts w:asciiTheme="majorHAnsi" w:eastAsiaTheme="majorEastAsia" w:hAnsiTheme="majorHAnsi" w:cstheme="majorBidi"/>
      <w:i/>
      <w:iCs/>
      <w:color w:val="243F60" w:themeColor="accent1" w:themeShade="7F"/>
      <w:kern w:val="2"/>
      <w:sz w:val="24"/>
      <w:szCs w:val="24"/>
      <w:lang w:eastAsia="zh-TW"/>
    </w:rPr>
  </w:style>
  <w:style w:type="paragraph" w:customStyle="1" w:styleId="NumberedPara">
    <w:name w:val="Numbered Para"/>
    <w:basedOn w:val="Normal"/>
    <w:next w:val="Normal"/>
    <w:rsid w:val="00CD2C60"/>
    <w:pPr>
      <w:widowControl/>
      <w:numPr>
        <w:numId w:val="14"/>
      </w:numPr>
      <w:spacing w:before="60" w:after="200" w:line="276" w:lineRule="auto"/>
    </w:pPr>
    <w:rPr>
      <w:rFonts w:asciiTheme="minorHAnsi" w:eastAsia="Calibri" w:hAnsiTheme="minorHAnsi" w:cstheme="minorBidi"/>
      <w:kern w:val="0"/>
      <w:sz w:val="22"/>
      <w:szCs w:val="20"/>
      <w:lang w:eastAsia="en-US" w:bidi="en-US"/>
    </w:rPr>
  </w:style>
  <w:style w:type="paragraph" w:customStyle="1" w:styleId="Bullet1Bold">
    <w:name w:val="Bullet 1 Bold"/>
    <w:basedOn w:val="Normal"/>
    <w:next w:val="Bullet2"/>
    <w:rsid w:val="00CD2C60"/>
    <w:pPr>
      <w:keepNext/>
      <w:widowControl/>
      <w:numPr>
        <w:ilvl w:val="1"/>
        <w:numId w:val="14"/>
      </w:numPr>
      <w:tabs>
        <w:tab w:val="clear" w:pos="1440"/>
      </w:tabs>
      <w:spacing w:after="200" w:line="276" w:lineRule="auto"/>
      <w:ind w:left="720"/>
    </w:pPr>
    <w:rPr>
      <w:rFonts w:asciiTheme="minorHAnsi" w:eastAsia="Calibri" w:hAnsiTheme="minorHAnsi" w:cstheme="minorBidi"/>
      <w:b/>
      <w:kern w:val="0"/>
      <w:sz w:val="22"/>
      <w:lang w:eastAsia="en-US" w:bidi="en-US"/>
    </w:rPr>
  </w:style>
  <w:style w:type="paragraph" w:customStyle="1" w:styleId="Bullet2">
    <w:name w:val="Bullet 2"/>
    <w:basedOn w:val="Normal"/>
    <w:rsid w:val="00CD2C60"/>
    <w:pPr>
      <w:widowControl/>
      <w:numPr>
        <w:ilvl w:val="2"/>
        <w:numId w:val="14"/>
      </w:numPr>
      <w:tabs>
        <w:tab w:val="clear" w:pos="2340"/>
      </w:tabs>
      <w:spacing w:after="200" w:line="276" w:lineRule="auto"/>
      <w:ind w:left="1440"/>
    </w:pPr>
    <w:rPr>
      <w:rFonts w:asciiTheme="minorHAnsi" w:eastAsiaTheme="minorEastAsia" w:hAnsiTheme="minorHAnsi" w:cstheme="minorBidi"/>
      <w:kern w:val="0"/>
      <w:sz w:val="22"/>
      <w:szCs w:val="22"/>
      <w:lang w:eastAsia="en-US" w:bidi="en-US"/>
    </w:rPr>
  </w:style>
  <w:style w:type="paragraph" w:customStyle="1" w:styleId="HangingIndent">
    <w:name w:val="Hanging Indent"/>
    <w:basedOn w:val="Normal"/>
    <w:next w:val="Normal"/>
    <w:rsid w:val="00CD2C60"/>
    <w:pPr>
      <w:widowControl/>
      <w:tabs>
        <w:tab w:val="left" w:pos="2160"/>
      </w:tabs>
      <w:spacing w:before="60" w:after="200" w:line="276" w:lineRule="auto"/>
      <w:ind w:left="2880" w:hanging="2880"/>
    </w:pPr>
    <w:rPr>
      <w:rFonts w:asciiTheme="minorHAnsi" w:eastAsiaTheme="minorEastAsia" w:hAnsiTheme="minorHAnsi" w:cstheme="minorBidi"/>
      <w:kern w:val="0"/>
      <w:sz w:val="22"/>
      <w:szCs w:val="22"/>
      <w:lang w:eastAsia="en-US" w:bidi="en-US"/>
    </w:rPr>
  </w:style>
  <w:style w:type="paragraph" w:customStyle="1" w:styleId="Bullet1">
    <w:name w:val="Bullet 1"/>
    <w:basedOn w:val="Normal"/>
    <w:link w:val="Bullet1Char"/>
    <w:rsid w:val="00CD2C60"/>
    <w:pPr>
      <w:widowControl/>
      <w:numPr>
        <w:numId w:val="16"/>
      </w:numPr>
      <w:spacing w:after="200" w:line="276" w:lineRule="auto"/>
    </w:pPr>
    <w:rPr>
      <w:rFonts w:asciiTheme="minorHAnsi" w:eastAsia="Calibri" w:hAnsiTheme="minorHAnsi" w:cstheme="minorBidi"/>
      <w:kern w:val="0"/>
      <w:sz w:val="22"/>
      <w:szCs w:val="20"/>
      <w:lang w:eastAsia="en-US" w:bidi="en-US"/>
    </w:rPr>
  </w:style>
  <w:style w:type="character" w:customStyle="1" w:styleId="Bullet1Char">
    <w:name w:val="Bullet 1 Char"/>
    <w:basedOn w:val="DefaultParagraphFont"/>
    <w:link w:val="Bullet1"/>
    <w:rsid w:val="00CD2C60"/>
    <w:rPr>
      <w:rFonts w:asciiTheme="minorHAnsi" w:eastAsia="Calibri" w:hAnsiTheme="minorHAnsi" w:cstheme="minorBidi"/>
      <w:sz w:val="22"/>
      <w:lang w:bidi="en-US"/>
    </w:rPr>
  </w:style>
  <w:style w:type="paragraph" w:styleId="Title">
    <w:name w:val="Title"/>
    <w:basedOn w:val="Normal"/>
    <w:next w:val="Normal"/>
    <w:link w:val="TitleChar"/>
    <w:uiPriority w:val="10"/>
    <w:qFormat/>
    <w:rsid w:val="007E68D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E68DB"/>
    <w:rPr>
      <w:rFonts w:asciiTheme="majorHAnsi" w:eastAsiaTheme="majorEastAsia" w:hAnsiTheme="majorHAnsi" w:cstheme="majorBidi"/>
      <w:color w:val="17365D" w:themeColor="text2" w:themeShade="BF"/>
      <w:spacing w:val="5"/>
      <w:kern w:val="28"/>
      <w:sz w:val="52"/>
      <w:szCs w:val="52"/>
      <w:lang w:eastAsia="zh-TW"/>
    </w:rPr>
  </w:style>
  <w:style w:type="paragraph" w:styleId="CommentText">
    <w:name w:val="annotation text"/>
    <w:basedOn w:val="Normal"/>
    <w:link w:val="CommentTextChar"/>
    <w:uiPriority w:val="99"/>
    <w:unhideWhenUsed/>
    <w:rsid w:val="00884101"/>
    <w:rPr>
      <w:sz w:val="20"/>
      <w:szCs w:val="20"/>
    </w:rPr>
  </w:style>
  <w:style w:type="character" w:customStyle="1" w:styleId="CommentTextChar">
    <w:name w:val="Comment Text Char"/>
    <w:basedOn w:val="DefaultParagraphFont"/>
    <w:link w:val="CommentText"/>
    <w:uiPriority w:val="99"/>
    <w:rsid w:val="00884101"/>
    <w:rPr>
      <w:kern w:val="2"/>
      <w:lang w:eastAsia="zh-TW"/>
    </w:rPr>
  </w:style>
  <w:style w:type="character" w:customStyle="1" w:styleId="apple-converted-space">
    <w:name w:val="apple-converted-space"/>
    <w:basedOn w:val="DefaultParagraphFont"/>
    <w:rsid w:val="00333EC6"/>
  </w:style>
  <w:style w:type="character" w:customStyle="1" w:styleId="UnresolvedMention">
    <w:name w:val="Unresolved Mention"/>
    <w:basedOn w:val="DefaultParagraphFont"/>
    <w:uiPriority w:val="99"/>
    <w:semiHidden/>
    <w:unhideWhenUsed/>
    <w:rsid w:val="00FE244A"/>
    <w:rPr>
      <w:color w:val="605E5C"/>
      <w:shd w:val="clear" w:color="auto" w:fill="E1DFDD"/>
    </w:rPr>
  </w:style>
  <w:style w:type="character" w:styleId="PlaceholderText">
    <w:name w:val="Placeholder Text"/>
    <w:basedOn w:val="DefaultParagraphFont"/>
    <w:uiPriority w:val="99"/>
    <w:unhideWhenUsed/>
    <w:rsid w:val="00FE244A"/>
    <w:rPr>
      <w:color w:val="808080"/>
    </w:rPr>
  </w:style>
  <w:style w:type="paragraph" w:styleId="NormalWeb">
    <w:name w:val="Normal (Web)"/>
    <w:basedOn w:val="Normal"/>
    <w:uiPriority w:val="99"/>
    <w:semiHidden/>
    <w:unhideWhenUsed/>
    <w:rsid w:val="00560C6C"/>
    <w:pPr>
      <w:widowControl/>
      <w:spacing w:before="100" w:beforeAutospacing="1" w:after="100" w:afterAutospacing="1"/>
    </w:pPr>
    <w:rPr>
      <w:rFonts w:eastAsia="Times New Roman"/>
      <w:kern w:val="0"/>
      <w:lang w:eastAsia="en-US"/>
    </w:rPr>
  </w:style>
  <w:style w:type="character" w:styleId="FollowedHyperlink">
    <w:name w:val="FollowedHyperlink"/>
    <w:basedOn w:val="DefaultParagraphFont"/>
    <w:uiPriority w:val="99"/>
    <w:semiHidden/>
    <w:unhideWhenUsed/>
    <w:rsid w:val="0014257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5605">
      <w:bodyDiv w:val="1"/>
      <w:marLeft w:val="0"/>
      <w:marRight w:val="0"/>
      <w:marTop w:val="0"/>
      <w:marBottom w:val="0"/>
      <w:divBdr>
        <w:top w:val="none" w:sz="0" w:space="0" w:color="auto"/>
        <w:left w:val="none" w:sz="0" w:space="0" w:color="auto"/>
        <w:bottom w:val="none" w:sz="0" w:space="0" w:color="auto"/>
        <w:right w:val="none" w:sz="0" w:space="0" w:color="auto"/>
      </w:divBdr>
    </w:div>
    <w:div w:id="56976442">
      <w:bodyDiv w:val="1"/>
      <w:marLeft w:val="0"/>
      <w:marRight w:val="0"/>
      <w:marTop w:val="0"/>
      <w:marBottom w:val="0"/>
      <w:divBdr>
        <w:top w:val="none" w:sz="0" w:space="0" w:color="auto"/>
        <w:left w:val="none" w:sz="0" w:space="0" w:color="auto"/>
        <w:bottom w:val="none" w:sz="0" w:space="0" w:color="auto"/>
        <w:right w:val="none" w:sz="0" w:space="0" w:color="auto"/>
      </w:divBdr>
    </w:div>
    <w:div w:id="605041631">
      <w:bodyDiv w:val="1"/>
      <w:marLeft w:val="0"/>
      <w:marRight w:val="0"/>
      <w:marTop w:val="0"/>
      <w:marBottom w:val="0"/>
      <w:divBdr>
        <w:top w:val="none" w:sz="0" w:space="0" w:color="auto"/>
        <w:left w:val="none" w:sz="0" w:space="0" w:color="auto"/>
        <w:bottom w:val="none" w:sz="0" w:space="0" w:color="auto"/>
        <w:right w:val="none" w:sz="0" w:space="0" w:color="auto"/>
      </w:divBdr>
    </w:div>
    <w:div w:id="764422903">
      <w:bodyDiv w:val="1"/>
      <w:marLeft w:val="0"/>
      <w:marRight w:val="0"/>
      <w:marTop w:val="0"/>
      <w:marBottom w:val="0"/>
      <w:divBdr>
        <w:top w:val="none" w:sz="0" w:space="0" w:color="auto"/>
        <w:left w:val="none" w:sz="0" w:space="0" w:color="auto"/>
        <w:bottom w:val="none" w:sz="0" w:space="0" w:color="auto"/>
        <w:right w:val="none" w:sz="0" w:space="0" w:color="auto"/>
      </w:divBdr>
    </w:div>
    <w:div w:id="778569933">
      <w:bodyDiv w:val="1"/>
      <w:marLeft w:val="0"/>
      <w:marRight w:val="0"/>
      <w:marTop w:val="0"/>
      <w:marBottom w:val="0"/>
      <w:divBdr>
        <w:top w:val="none" w:sz="0" w:space="0" w:color="auto"/>
        <w:left w:val="none" w:sz="0" w:space="0" w:color="auto"/>
        <w:bottom w:val="none" w:sz="0" w:space="0" w:color="auto"/>
        <w:right w:val="none" w:sz="0" w:space="0" w:color="auto"/>
      </w:divBdr>
    </w:div>
    <w:div w:id="1336882848">
      <w:bodyDiv w:val="1"/>
      <w:marLeft w:val="0"/>
      <w:marRight w:val="0"/>
      <w:marTop w:val="0"/>
      <w:marBottom w:val="0"/>
      <w:divBdr>
        <w:top w:val="none" w:sz="0" w:space="0" w:color="auto"/>
        <w:left w:val="none" w:sz="0" w:space="0" w:color="auto"/>
        <w:bottom w:val="none" w:sz="0" w:space="0" w:color="auto"/>
        <w:right w:val="none" w:sz="0" w:space="0" w:color="auto"/>
      </w:divBdr>
    </w:div>
    <w:div w:id="1389256335">
      <w:bodyDiv w:val="1"/>
      <w:marLeft w:val="0"/>
      <w:marRight w:val="0"/>
      <w:marTop w:val="0"/>
      <w:marBottom w:val="0"/>
      <w:divBdr>
        <w:top w:val="none" w:sz="0" w:space="0" w:color="auto"/>
        <w:left w:val="none" w:sz="0" w:space="0" w:color="auto"/>
        <w:bottom w:val="none" w:sz="0" w:space="0" w:color="auto"/>
        <w:right w:val="none" w:sz="0" w:space="0" w:color="auto"/>
      </w:divBdr>
    </w:div>
    <w:div w:id="1539318309">
      <w:bodyDiv w:val="1"/>
      <w:marLeft w:val="0"/>
      <w:marRight w:val="0"/>
      <w:marTop w:val="0"/>
      <w:marBottom w:val="0"/>
      <w:divBdr>
        <w:top w:val="none" w:sz="0" w:space="0" w:color="auto"/>
        <w:left w:val="none" w:sz="0" w:space="0" w:color="auto"/>
        <w:bottom w:val="none" w:sz="0" w:space="0" w:color="auto"/>
        <w:right w:val="none" w:sz="0" w:space="0" w:color="auto"/>
      </w:divBdr>
    </w:div>
    <w:div w:id="1591890855">
      <w:bodyDiv w:val="1"/>
      <w:marLeft w:val="0"/>
      <w:marRight w:val="0"/>
      <w:marTop w:val="0"/>
      <w:marBottom w:val="0"/>
      <w:divBdr>
        <w:top w:val="none" w:sz="0" w:space="0" w:color="auto"/>
        <w:left w:val="none" w:sz="0" w:space="0" w:color="auto"/>
        <w:bottom w:val="none" w:sz="0" w:space="0" w:color="auto"/>
        <w:right w:val="none" w:sz="0" w:space="0" w:color="auto"/>
      </w:divBdr>
    </w:div>
    <w:div w:id="1602183829">
      <w:bodyDiv w:val="1"/>
      <w:marLeft w:val="0"/>
      <w:marRight w:val="0"/>
      <w:marTop w:val="0"/>
      <w:marBottom w:val="0"/>
      <w:divBdr>
        <w:top w:val="none" w:sz="0" w:space="0" w:color="auto"/>
        <w:left w:val="none" w:sz="0" w:space="0" w:color="auto"/>
        <w:bottom w:val="none" w:sz="0" w:space="0" w:color="auto"/>
        <w:right w:val="none" w:sz="0" w:space="0" w:color="auto"/>
      </w:divBdr>
    </w:div>
    <w:div w:id="1845052476">
      <w:bodyDiv w:val="1"/>
      <w:marLeft w:val="0"/>
      <w:marRight w:val="0"/>
      <w:marTop w:val="0"/>
      <w:marBottom w:val="0"/>
      <w:divBdr>
        <w:top w:val="none" w:sz="0" w:space="0" w:color="auto"/>
        <w:left w:val="none" w:sz="0" w:space="0" w:color="auto"/>
        <w:bottom w:val="none" w:sz="0" w:space="0" w:color="auto"/>
        <w:right w:val="none" w:sz="0" w:space="0" w:color="auto"/>
      </w:divBdr>
    </w:div>
    <w:div w:id="2003120115">
      <w:bodyDiv w:val="1"/>
      <w:marLeft w:val="0"/>
      <w:marRight w:val="0"/>
      <w:marTop w:val="0"/>
      <w:marBottom w:val="0"/>
      <w:divBdr>
        <w:top w:val="none" w:sz="0" w:space="0" w:color="auto"/>
        <w:left w:val="none" w:sz="0" w:space="0" w:color="auto"/>
        <w:bottom w:val="none" w:sz="0" w:space="0" w:color="auto"/>
        <w:right w:val="none" w:sz="0" w:space="0" w:color="auto"/>
      </w:divBdr>
    </w:div>
    <w:div w:id="2008752339">
      <w:bodyDiv w:val="1"/>
      <w:marLeft w:val="0"/>
      <w:marRight w:val="0"/>
      <w:marTop w:val="0"/>
      <w:marBottom w:val="0"/>
      <w:divBdr>
        <w:top w:val="none" w:sz="0" w:space="0" w:color="auto"/>
        <w:left w:val="none" w:sz="0" w:space="0" w:color="auto"/>
        <w:bottom w:val="none" w:sz="0" w:space="0" w:color="auto"/>
        <w:right w:val="none" w:sz="0" w:space="0" w:color="auto"/>
      </w:divBdr>
    </w:div>
    <w:div w:id="2023848000">
      <w:bodyDiv w:val="1"/>
      <w:marLeft w:val="0"/>
      <w:marRight w:val="0"/>
      <w:marTop w:val="0"/>
      <w:marBottom w:val="0"/>
      <w:divBdr>
        <w:top w:val="none" w:sz="0" w:space="0" w:color="auto"/>
        <w:left w:val="none" w:sz="0" w:space="0" w:color="auto"/>
        <w:bottom w:val="none" w:sz="0" w:space="0" w:color="auto"/>
        <w:right w:val="none" w:sz="0" w:space="0" w:color="auto"/>
      </w:divBdr>
    </w:div>
    <w:div w:id="2100444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www.doe.virginia.gov/instruction/mathematics/resources/vocab_cards/2016/gr2-vocab-cards.docx" TargetMode="Externa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AC7EAE-91B3-4FE6-9625-236AB1858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21</Pages>
  <Words>1901</Words>
  <Characters>9732</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This lesson plan is a tool that can be used to re-design a specific lesson to incorporate co-teaching.  As co-teaching partners, using the Enhanced Scope Sequence Lesson provided, re-design the lesson to include changes that could be made to take advantag</vt:lpstr>
    </vt:vector>
  </TitlesOfParts>
  <Company>Fulbright</Company>
  <LinksUpToDate>false</LinksUpToDate>
  <CharactersWithSpaces>11610</CharactersWithSpaces>
  <SharedDoc>false</SharedDoc>
  <HLinks>
    <vt:vector size="6" baseType="variant">
      <vt:variant>
        <vt:i4>3342439</vt:i4>
      </vt:variant>
      <vt:variant>
        <vt:i4>0</vt:i4>
      </vt:variant>
      <vt:variant>
        <vt:i4>0</vt:i4>
      </vt:variant>
      <vt:variant>
        <vt:i4>5</vt:i4>
      </vt:variant>
      <vt:variant>
        <vt:lpwstr>http://www.esc17.net/users/0209/GuidelinesforCoTeachinginTexas.pdf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This lesson plan is a tool that can be used to re-design a specific lesson to incorporate co-teaching.  As co-teaching partners, using the Enhanced Scope Sequence Lesson provided, re-design the lesson to include changes that could be made to take advantage of the talents of two teachers.</dc:title>
  <dc:creator>Sroda</dc:creator>
  <cp:lastModifiedBy>Williams, Kristin (DOE)</cp:lastModifiedBy>
  <cp:revision>20</cp:revision>
  <cp:lastPrinted>2014-06-16T14:34:00Z</cp:lastPrinted>
  <dcterms:created xsi:type="dcterms:W3CDTF">2018-05-23T16:59:00Z</dcterms:created>
  <dcterms:modified xsi:type="dcterms:W3CDTF">2019-08-28T20:08:00Z</dcterms:modified>
</cp:coreProperties>
</file>