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7DE6FBD" w:rsidR="00472F15" w:rsidRDefault="0022364E">
      <w:pPr>
        <w:keepLines/>
        <w:pBdr>
          <w:top w:val="nil"/>
          <w:left w:val="nil"/>
          <w:bottom w:val="nil"/>
          <w:right w:val="nil"/>
          <w:between w:val="nil"/>
        </w:pBdr>
        <w:tabs>
          <w:tab w:val="center" w:pos="4320"/>
          <w:tab w:val="right" w:pos="8640"/>
        </w:tabs>
        <w:ind w:left="0"/>
        <w:jc w:val="center"/>
        <w:rPr>
          <w:b/>
          <w:smallCaps/>
          <w:color w:val="000000"/>
          <w:sz w:val="28"/>
          <w:szCs w:val="28"/>
          <w:u w:val="single"/>
        </w:rPr>
      </w:pPr>
      <w:r>
        <w:rPr>
          <w:b/>
          <w:smallCaps/>
          <w:color w:val="000000"/>
          <w:sz w:val="28"/>
          <w:szCs w:val="28"/>
          <w:u w:val="single"/>
        </w:rPr>
        <w:t>Additional Required Special Terms and Conditions</w:t>
      </w:r>
      <w:bookmarkStart w:id="0" w:name="_GoBack"/>
      <w:bookmarkEnd w:id="0"/>
    </w:p>
    <w:p w14:paraId="00000002" w14:textId="77777777" w:rsidR="00472F15" w:rsidRDefault="0022364E">
      <w:pPr>
        <w:keepLines/>
        <w:pBdr>
          <w:top w:val="nil"/>
          <w:left w:val="nil"/>
          <w:bottom w:val="nil"/>
          <w:right w:val="nil"/>
          <w:between w:val="nil"/>
        </w:pBdr>
        <w:tabs>
          <w:tab w:val="center" w:pos="4320"/>
          <w:tab w:val="right" w:pos="8640"/>
        </w:tabs>
        <w:ind w:left="0"/>
        <w:jc w:val="center"/>
        <w:rPr>
          <w:b/>
          <w:smallCaps/>
          <w:color w:val="000000"/>
          <w:sz w:val="28"/>
          <w:szCs w:val="28"/>
          <w:u w:val="single"/>
        </w:rPr>
      </w:pPr>
      <w:r>
        <w:rPr>
          <w:b/>
          <w:smallCaps/>
          <w:color w:val="000000"/>
          <w:sz w:val="28"/>
          <w:szCs w:val="28"/>
          <w:u w:val="single"/>
        </w:rPr>
        <w:t>for Grant Awards or Cooperative Agreements</w:t>
      </w:r>
    </w:p>
    <w:p w14:paraId="00000003" w14:textId="77777777" w:rsidR="00472F15" w:rsidRDefault="00472F15">
      <w:pPr>
        <w:tabs>
          <w:tab w:val="left" w:pos="450"/>
        </w:tabs>
        <w:ind w:left="0"/>
        <w:jc w:val="both"/>
        <w:rPr>
          <w:b/>
          <w:color w:val="000000"/>
          <w:sz w:val="24"/>
          <w:szCs w:val="24"/>
        </w:rPr>
      </w:pPr>
    </w:p>
    <w:p w14:paraId="00000004" w14:textId="77777777" w:rsidR="00472F15" w:rsidRDefault="0022364E">
      <w:pPr>
        <w:ind w:left="0"/>
        <w:rPr>
          <w:b/>
          <w:sz w:val="28"/>
          <w:szCs w:val="28"/>
          <w:u w:val="single"/>
        </w:rPr>
      </w:pPr>
      <w:r>
        <w:rPr>
          <w:b/>
          <w:sz w:val="28"/>
          <w:szCs w:val="28"/>
          <w:u w:val="single"/>
        </w:rPr>
        <w:t>A.</w:t>
      </w:r>
      <w:r>
        <w:rPr>
          <w:b/>
          <w:sz w:val="28"/>
          <w:szCs w:val="28"/>
          <w:u w:val="single"/>
        </w:rPr>
        <w:tab/>
        <w:t xml:space="preserve">Intellectual Property </w:t>
      </w:r>
    </w:p>
    <w:p w14:paraId="00000005" w14:textId="77777777" w:rsidR="00472F15" w:rsidRDefault="0022364E">
      <w:pPr>
        <w:ind w:left="0"/>
        <w:rPr>
          <w:color w:val="000000"/>
          <w:sz w:val="24"/>
          <w:szCs w:val="24"/>
        </w:rPr>
      </w:pPr>
      <w:r>
        <w:rPr>
          <w:sz w:val="24"/>
          <w:szCs w:val="24"/>
        </w:rPr>
        <w:t>(</w:t>
      </w:r>
      <w:proofErr w:type="gramStart"/>
      <w:r>
        <w:rPr>
          <w:sz w:val="24"/>
          <w:szCs w:val="24"/>
        </w:rPr>
        <w:t>i.e</w:t>
      </w:r>
      <w:proofErr w:type="gramEnd"/>
      <w:r>
        <w:rPr>
          <w:sz w:val="24"/>
          <w:szCs w:val="24"/>
        </w:rPr>
        <w:t>. papers, reports, forms, materials, creations, or inventions (</w:t>
      </w:r>
      <w:r>
        <w:rPr>
          <w:color w:val="000000"/>
          <w:sz w:val="24"/>
          <w:szCs w:val="24"/>
        </w:rPr>
        <w:t>intangible property))</w:t>
      </w:r>
    </w:p>
    <w:p w14:paraId="00000006" w14:textId="77777777" w:rsidR="00472F15" w:rsidRDefault="00472F15">
      <w:pPr>
        <w:ind w:left="0"/>
        <w:rPr>
          <w:color w:val="000000"/>
          <w:sz w:val="24"/>
          <w:szCs w:val="24"/>
        </w:rPr>
      </w:pPr>
    </w:p>
    <w:p w14:paraId="00000007" w14:textId="77777777" w:rsidR="00472F15" w:rsidRDefault="0022364E">
      <w:pPr>
        <w:ind w:left="0"/>
        <w:rPr>
          <w:b/>
          <w:color w:val="0000FF"/>
          <w:sz w:val="24"/>
          <w:szCs w:val="24"/>
        </w:rPr>
      </w:pPr>
      <w:r>
        <w:rPr>
          <w:b/>
          <w:color w:val="0000FF"/>
          <w:sz w:val="24"/>
          <w:szCs w:val="24"/>
        </w:rPr>
        <w:t xml:space="preserve">Special Terms and Conditions for Intellectual Property apply for all grants or cooperative agreements, regardless of funding source (General, Special, </w:t>
      </w:r>
      <w:proofErr w:type="gramStart"/>
      <w:r>
        <w:rPr>
          <w:b/>
          <w:color w:val="0000FF"/>
          <w:sz w:val="24"/>
          <w:szCs w:val="24"/>
        </w:rPr>
        <w:t>Federal</w:t>
      </w:r>
      <w:proofErr w:type="gramEnd"/>
      <w:r>
        <w:rPr>
          <w:b/>
          <w:color w:val="0000FF"/>
          <w:sz w:val="24"/>
          <w:szCs w:val="24"/>
        </w:rPr>
        <w:t>).</w:t>
      </w:r>
    </w:p>
    <w:p w14:paraId="00000008" w14:textId="77777777" w:rsidR="00472F15" w:rsidRDefault="00472F15">
      <w:pPr>
        <w:ind w:left="0"/>
        <w:rPr>
          <w:color w:val="000000"/>
          <w:sz w:val="24"/>
          <w:szCs w:val="24"/>
        </w:rPr>
      </w:pPr>
    </w:p>
    <w:p w14:paraId="00000009" w14:textId="77777777" w:rsidR="00472F15" w:rsidRDefault="0022364E">
      <w:pPr>
        <w:ind w:left="0"/>
        <w:rPr>
          <w:color w:val="000000"/>
          <w:sz w:val="24"/>
          <w:szCs w:val="24"/>
        </w:rPr>
      </w:pPr>
      <w:r>
        <w:rPr>
          <w:color w:val="000000"/>
          <w:sz w:val="24"/>
          <w:szCs w:val="24"/>
        </w:rPr>
        <w:t xml:space="preserve">Additionally, Federally funded grants or cooperative agreements must meet the requirements of </w:t>
      </w:r>
      <w:r>
        <w:rPr>
          <w:color w:val="000000"/>
          <w:sz w:val="24"/>
          <w:szCs w:val="24"/>
        </w:rPr>
        <w:t>the specific federal grant, such as making any work (e.g., materials, tools, processes, systems) developed freely available to the public, ensuring any websites developed meet government or industry recognized standards for accessibility, and the requireme</w:t>
      </w:r>
      <w:r>
        <w:rPr>
          <w:color w:val="000000"/>
          <w:sz w:val="24"/>
          <w:szCs w:val="24"/>
        </w:rPr>
        <w:t xml:space="preserve">nts of </w:t>
      </w:r>
      <w:r>
        <w:rPr>
          <w:b/>
          <w:color w:val="000000"/>
          <w:sz w:val="24"/>
          <w:szCs w:val="24"/>
        </w:rPr>
        <w:t>2 CFR §200.315 Intangible Property</w:t>
      </w:r>
      <w:r>
        <w:rPr>
          <w:color w:val="000000"/>
          <w:sz w:val="24"/>
          <w:szCs w:val="24"/>
        </w:rPr>
        <w:t>, are met.</w:t>
      </w:r>
    </w:p>
    <w:p w14:paraId="0000000A" w14:textId="77777777" w:rsidR="00472F15" w:rsidRDefault="0022364E">
      <w:pPr>
        <w:ind w:left="0"/>
        <w:rPr>
          <w:rFonts w:ascii="Tahoma" w:eastAsia="Tahoma" w:hAnsi="Tahoma" w:cs="Tahoma"/>
          <w:b/>
          <w:sz w:val="24"/>
          <w:szCs w:val="24"/>
        </w:rPr>
      </w:pPr>
      <w:r>
        <w:rPr>
          <w:rFonts w:ascii="Tahoma" w:eastAsia="Tahoma" w:hAnsi="Tahoma" w:cs="Tahoma"/>
          <w:b/>
          <w:sz w:val="24"/>
          <w:szCs w:val="24"/>
        </w:rPr>
        <w:t xml:space="preserve"> </w:t>
      </w:r>
    </w:p>
    <w:p w14:paraId="0000000B" w14:textId="77777777" w:rsidR="00472F15" w:rsidRDefault="0022364E">
      <w:pPr>
        <w:ind w:left="0"/>
        <w:rPr>
          <w:sz w:val="24"/>
          <w:szCs w:val="24"/>
          <w:highlight w:val="white"/>
          <w:u w:val="single"/>
        </w:rPr>
      </w:pPr>
      <w:r>
        <w:rPr>
          <w:sz w:val="24"/>
          <w:szCs w:val="24"/>
          <w:u w:val="single"/>
        </w:rPr>
        <w:t>SECTION I.</w:t>
      </w:r>
      <w:r>
        <w:rPr>
          <w:sz w:val="24"/>
          <w:szCs w:val="24"/>
          <w:u w:val="single"/>
        </w:rPr>
        <w:tab/>
        <w:t>Grants or Cooperative Agreements</w:t>
      </w:r>
      <w:r>
        <w:rPr>
          <w:sz w:val="24"/>
          <w:szCs w:val="24"/>
          <w:highlight w:val="white"/>
          <w:u w:val="single"/>
        </w:rPr>
        <w:t xml:space="preserve"> under which no Intellectual Property </w:t>
      </w:r>
      <w:proofErr w:type="gramStart"/>
      <w:r>
        <w:rPr>
          <w:sz w:val="24"/>
          <w:szCs w:val="24"/>
          <w:highlight w:val="white"/>
          <w:u w:val="single"/>
        </w:rPr>
        <w:t>will be created</w:t>
      </w:r>
      <w:proofErr w:type="gramEnd"/>
    </w:p>
    <w:p w14:paraId="0000000C" w14:textId="77777777" w:rsidR="00472F15" w:rsidRDefault="00472F15">
      <w:pPr>
        <w:pBdr>
          <w:top w:val="nil"/>
          <w:left w:val="nil"/>
          <w:bottom w:val="nil"/>
          <w:right w:val="nil"/>
          <w:between w:val="nil"/>
        </w:pBdr>
        <w:ind w:left="720"/>
        <w:rPr>
          <w:color w:val="000000"/>
          <w:sz w:val="24"/>
          <w:szCs w:val="24"/>
          <w:highlight w:val="white"/>
          <w:u w:val="single"/>
        </w:rPr>
      </w:pPr>
    </w:p>
    <w:p w14:paraId="0000000D" w14:textId="77777777" w:rsidR="00472F15" w:rsidRDefault="0022364E">
      <w:pPr>
        <w:pBdr>
          <w:top w:val="nil"/>
          <w:left w:val="nil"/>
          <w:bottom w:val="nil"/>
          <w:right w:val="nil"/>
          <w:between w:val="nil"/>
        </w:pBdr>
        <w:ind w:left="720"/>
        <w:rPr>
          <w:color w:val="000000"/>
          <w:sz w:val="24"/>
          <w:szCs w:val="24"/>
        </w:rPr>
      </w:pPr>
      <w:r>
        <w:rPr>
          <w:color w:val="000000"/>
          <w:sz w:val="24"/>
          <w:szCs w:val="24"/>
        </w:rPr>
        <w:t>If grant or cooperative agreement deliverables DO NOT include creation/development of Intellectual Property, the following special terms are applicable to the grant or cooperative agreement:</w:t>
      </w:r>
    </w:p>
    <w:p w14:paraId="0000000E" w14:textId="77777777" w:rsidR="00472F15" w:rsidRDefault="00472F15">
      <w:pPr>
        <w:pBdr>
          <w:top w:val="nil"/>
          <w:left w:val="nil"/>
          <w:bottom w:val="nil"/>
          <w:right w:val="nil"/>
          <w:between w:val="nil"/>
        </w:pBdr>
        <w:ind w:left="720"/>
        <w:rPr>
          <w:color w:val="000000"/>
          <w:sz w:val="24"/>
          <w:szCs w:val="24"/>
        </w:rPr>
      </w:pPr>
    </w:p>
    <w:p w14:paraId="0000000F" w14:textId="77777777" w:rsidR="00472F15" w:rsidRDefault="0022364E">
      <w:pPr>
        <w:pBdr>
          <w:top w:val="nil"/>
          <w:left w:val="nil"/>
          <w:bottom w:val="nil"/>
          <w:right w:val="nil"/>
          <w:between w:val="nil"/>
        </w:pBdr>
        <w:ind w:left="720"/>
        <w:rPr>
          <w:b/>
          <w:color w:val="000000"/>
          <w:sz w:val="24"/>
          <w:szCs w:val="24"/>
        </w:rPr>
      </w:pPr>
      <w:r>
        <w:rPr>
          <w:b/>
          <w:color w:val="000000"/>
          <w:sz w:val="24"/>
          <w:szCs w:val="24"/>
          <w:u w:val="single"/>
        </w:rPr>
        <w:t>INTELLECTUAL PROPERTY</w:t>
      </w:r>
      <w:r>
        <w:rPr>
          <w:b/>
          <w:color w:val="000000"/>
          <w:sz w:val="24"/>
          <w:szCs w:val="24"/>
        </w:rPr>
        <w:t>:  The parties agree that no Intellectual P</w:t>
      </w:r>
      <w:r>
        <w:rPr>
          <w:b/>
          <w:color w:val="000000"/>
          <w:sz w:val="24"/>
          <w:szCs w:val="24"/>
        </w:rPr>
        <w:t xml:space="preserve">roperty </w:t>
      </w:r>
      <w:proofErr w:type="gramStart"/>
      <w:r>
        <w:rPr>
          <w:b/>
          <w:color w:val="000000"/>
          <w:sz w:val="24"/>
          <w:szCs w:val="24"/>
        </w:rPr>
        <w:t>will be created</w:t>
      </w:r>
      <w:proofErr w:type="gramEnd"/>
      <w:r>
        <w:rPr>
          <w:b/>
          <w:color w:val="000000"/>
          <w:sz w:val="24"/>
          <w:szCs w:val="24"/>
        </w:rPr>
        <w:t xml:space="preserve"> in performance of this grant or cooperative agreement. </w:t>
      </w:r>
    </w:p>
    <w:p w14:paraId="00000010" w14:textId="77777777" w:rsidR="00472F15" w:rsidRDefault="00472F15">
      <w:pPr>
        <w:ind w:left="0"/>
        <w:rPr>
          <w:sz w:val="24"/>
          <w:szCs w:val="24"/>
        </w:rPr>
      </w:pPr>
    </w:p>
    <w:p w14:paraId="00000011" w14:textId="77777777" w:rsidR="00472F15" w:rsidRDefault="0022364E">
      <w:pPr>
        <w:ind w:left="0"/>
        <w:rPr>
          <w:b/>
          <w:sz w:val="28"/>
          <w:szCs w:val="28"/>
          <w:u w:val="single"/>
        </w:rPr>
      </w:pPr>
      <w:r>
        <w:rPr>
          <w:b/>
          <w:sz w:val="28"/>
          <w:szCs w:val="28"/>
          <w:u w:val="single"/>
        </w:rPr>
        <w:t>B.</w:t>
      </w:r>
      <w:r>
        <w:rPr>
          <w:b/>
          <w:sz w:val="28"/>
          <w:szCs w:val="28"/>
          <w:u w:val="single"/>
        </w:rPr>
        <w:tab/>
        <w:t>Suspension and Debarment Compliance – Non-Procurement Covered Transactions</w:t>
      </w:r>
    </w:p>
    <w:p w14:paraId="00000012" w14:textId="77777777" w:rsidR="00472F15" w:rsidRDefault="00472F15">
      <w:pPr>
        <w:ind w:left="0"/>
        <w:rPr>
          <w:b/>
          <w:sz w:val="28"/>
          <w:szCs w:val="28"/>
          <w:u w:val="single"/>
        </w:rPr>
      </w:pPr>
    </w:p>
    <w:p w14:paraId="00000013" w14:textId="77777777" w:rsidR="00472F15" w:rsidRDefault="0022364E">
      <w:pPr>
        <w:ind w:left="0"/>
        <w:rPr>
          <w:sz w:val="24"/>
          <w:szCs w:val="24"/>
        </w:rPr>
      </w:pPr>
      <w:r>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Pr>
          <w:sz w:val="24"/>
          <w:szCs w:val="24"/>
        </w:rPr>
        <w:t>subawards</w:t>
      </w:r>
      <w:proofErr w:type="spellEnd"/>
      <w:r>
        <w:rPr>
          <w:sz w:val="24"/>
          <w:szCs w:val="24"/>
        </w:rPr>
        <w:t>, and contracts with certai</w:t>
      </w:r>
      <w:r>
        <w:rPr>
          <w:sz w:val="24"/>
          <w:szCs w:val="24"/>
        </w:rPr>
        <w:t>n parties that are debarred, suspended, or otherwise excluded from or ineligible for participation in federal assistance programs or activities.</w:t>
      </w:r>
    </w:p>
    <w:p w14:paraId="00000014" w14:textId="77777777" w:rsidR="00472F15" w:rsidRDefault="00472F15">
      <w:pPr>
        <w:ind w:left="0"/>
        <w:rPr>
          <w:sz w:val="24"/>
          <w:szCs w:val="24"/>
        </w:rPr>
      </w:pPr>
    </w:p>
    <w:p w14:paraId="00000015" w14:textId="77777777" w:rsidR="00472F15" w:rsidRDefault="0022364E">
      <w:pPr>
        <w:ind w:left="0"/>
        <w:rPr>
          <w:sz w:val="24"/>
          <w:szCs w:val="24"/>
        </w:rPr>
      </w:pPr>
      <w:r>
        <w:rPr>
          <w:sz w:val="24"/>
          <w:szCs w:val="24"/>
        </w:rPr>
        <w:t xml:space="preserve">All recipients of federal funds through this transaction must comply with </w:t>
      </w:r>
      <w:proofErr w:type="gramStart"/>
      <w:r>
        <w:rPr>
          <w:sz w:val="24"/>
          <w:szCs w:val="24"/>
        </w:rPr>
        <w:t>2</w:t>
      </w:r>
      <w:proofErr w:type="gramEnd"/>
      <w:r>
        <w:rPr>
          <w:sz w:val="24"/>
          <w:szCs w:val="24"/>
        </w:rPr>
        <w:t xml:space="preserve"> CFR 180, Subpart C as a condition </w:t>
      </w:r>
      <w:r>
        <w:rPr>
          <w:sz w:val="24"/>
          <w:szCs w:val="24"/>
        </w:rPr>
        <w:t>of participation in this transaction, and must include similar terms or conditions in lower-tier covered transactions.</w:t>
      </w:r>
    </w:p>
    <w:p w14:paraId="00000016" w14:textId="77777777" w:rsidR="00472F15" w:rsidRDefault="00472F15">
      <w:pPr>
        <w:ind w:left="0"/>
        <w:rPr>
          <w:sz w:val="28"/>
          <w:szCs w:val="28"/>
        </w:rPr>
      </w:pPr>
    </w:p>
    <w:p w14:paraId="00000017" w14:textId="77777777" w:rsidR="00472F15" w:rsidRDefault="0022364E">
      <w:pPr>
        <w:ind w:left="0"/>
        <w:rPr>
          <w:b/>
          <w:sz w:val="28"/>
          <w:szCs w:val="28"/>
          <w:u w:val="single"/>
        </w:rPr>
      </w:pPr>
      <w:r>
        <w:rPr>
          <w:b/>
          <w:sz w:val="28"/>
          <w:szCs w:val="28"/>
          <w:u w:val="single"/>
        </w:rPr>
        <w:t>C.</w:t>
      </w:r>
      <w:r>
        <w:rPr>
          <w:b/>
          <w:sz w:val="28"/>
          <w:szCs w:val="28"/>
          <w:u w:val="single"/>
        </w:rPr>
        <w:tab/>
        <w:t>Federal Funding in Public Announcements</w:t>
      </w:r>
    </w:p>
    <w:p w14:paraId="00000018" w14:textId="77777777" w:rsidR="00472F15" w:rsidRDefault="00472F15">
      <w:pPr>
        <w:tabs>
          <w:tab w:val="left" w:pos="450"/>
        </w:tabs>
        <w:ind w:left="0"/>
        <w:jc w:val="both"/>
        <w:rPr>
          <w:color w:val="000000"/>
        </w:rPr>
      </w:pPr>
    </w:p>
    <w:p w14:paraId="00000019" w14:textId="77777777" w:rsidR="00472F15" w:rsidRDefault="0022364E">
      <w:pPr>
        <w:tabs>
          <w:tab w:val="left" w:pos="450"/>
        </w:tabs>
        <w:ind w:left="0"/>
        <w:jc w:val="both"/>
        <w:rPr>
          <w:color w:val="000000"/>
          <w:sz w:val="24"/>
          <w:szCs w:val="24"/>
        </w:rPr>
      </w:pPr>
      <w:r>
        <w:rPr>
          <w:color w:val="000000"/>
          <w:sz w:val="24"/>
          <w:szCs w:val="24"/>
        </w:rPr>
        <w:t>When issuing statements, press releases, requests for proposals, bid solicitations and other</w:t>
      </w:r>
      <w:r>
        <w:rPr>
          <w:color w:val="000000"/>
          <w:sz w:val="24"/>
          <w:szCs w:val="24"/>
        </w:rPr>
        <w:t xml:space="preserve"> documents describing projects or programs funded in whole or in part with Federal funding, U.S. Department of Education sub-grantees shall clearly state:</w:t>
      </w:r>
    </w:p>
    <w:p w14:paraId="0000001A" w14:textId="77777777" w:rsidR="00472F15" w:rsidRDefault="00472F15">
      <w:pPr>
        <w:tabs>
          <w:tab w:val="left" w:pos="450"/>
        </w:tabs>
        <w:ind w:left="0"/>
        <w:jc w:val="both"/>
        <w:rPr>
          <w:color w:val="000000"/>
          <w:sz w:val="24"/>
          <w:szCs w:val="24"/>
        </w:rPr>
      </w:pPr>
    </w:p>
    <w:p w14:paraId="0000001B" w14:textId="77777777" w:rsidR="00472F15" w:rsidRDefault="0022364E">
      <w:pPr>
        <w:numPr>
          <w:ilvl w:val="0"/>
          <w:numId w:val="2"/>
        </w:numPr>
        <w:pBdr>
          <w:top w:val="nil"/>
          <w:left w:val="nil"/>
          <w:bottom w:val="nil"/>
          <w:right w:val="nil"/>
          <w:between w:val="nil"/>
        </w:pBdr>
        <w:tabs>
          <w:tab w:val="left" w:pos="450"/>
        </w:tabs>
        <w:jc w:val="both"/>
        <w:rPr>
          <w:color w:val="000000"/>
          <w:sz w:val="24"/>
          <w:szCs w:val="24"/>
        </w:rPr>
      </w:pPr>
      <w:r>
        <w:rPr>
          <w:color w:val="000000"/>
          <w:sz w:val="24"/>
          <w:szCs w:val="24"/>
        </w:rPr>
        <w:lastRenderedPageBreak/>
        <w:t>the percentage of the total costs of the program or project which will be financed with Federal fund</w:t>
      </w:r>
      <w:r>
        <w:rPr>
          <w:color w:val="000000"/>
          <w:sz w:val="24"/>
          <w:szCs w:val="24"/>
        </w:rPr>
        <w:t>ing;</w:t>
      </w:r>
    </w:p>
    <w:p w14:paraId="0000001C" w14:textId="77777777" w:rsidR="00472F15" w:rsidRDefault="0022364E">
      <w:pPr>
        <w:numPr>
          <w:ilvl w:val="0"/>
          <w:numId w:val="2"/>
        </w:numPr>
        <w:pBdr>
          <w:top w:val="nil"/>
          <w:left w:val="nil"/>
          <w:bottom w:val="nil"/>
          <w:right w:val="nil"/>
          <w:between w:val="nil"/>
        </w:pBdr>
        <w:tabs>
          <w:tab w:val="left" w:pos="450"/>
        </w:tabs>
        <w:jc w:val="both"/>
        <w:rPr>
          <w:color w:val="000000"/>
          <w:sz w:val="24"/>
          <w:szCs w:val="24"/>
        </w:rPr>
      </w:pPr>
      <w:r>
        <w:rPr>
          <w:color w:val="000000"/>
          <w:sz w:val="24"/>
          <w:szCs w:val="24"/>
        </w:rPr>
        <w:t>the dollar amount of Federal funds for the project or program; and</w:t>
      </w:r>
    </w:p>
    <w:p w14:paraId="0000001D" w14:textId="77777777" w:rsidR="00472F15" w:rsidRDefault="0022364E">
      <w:pPr>
        <w:numPr>
          <w:ilvl w:val="0"/>
          <w:numId w:val="2"/>
        </w:numPr>
        <w:pBdr>
          <w:top w:val="nil"/>
          <w:left w:val="nil"/>
          <w:bottom w:val="nil"/>
          <w:right w:val="nil"/>
          <w:between w:val="nil"/>
        </w:pBdr>
        <w:tabs>
          <w:tab w:val="left" w:pos="450"/>
        </w:tabs>
        <w:jc w:val="both"/>
        <w:rPr>
          <w:color w:val="000000"/>
          <w:sz w:val="24"/>
          <w:szCs w:val="24"/>
        </w:rPr>
      </w:pPr>
      <w:proofErr w:type="gramStart"/>
      <w:r>
        <w:rPr>
          <w:color w:val="000000"/>
          <w:sz w:val="24"/>
          <w:szCs w:val="24"/>
        </w:rPr>
        <w:t>the</w:t>
      </w:r>
      <w:proofErr w:type="gramEnd"/>
      <w:r>
        <w:rPr>
          <w:color w:val="000000"/>
          <w:sz w:val="24"/>
          <w:szCs w:val="24"/>
        </w:rPr>
        <w:t xml:space="preserve"> percentage and dollar amount of the total costs of the project or program that will be financed by non-governmental sources.</w:t>
      </w:r>
    </w:p>
    <w:p w14:paraId="0000001E" w14:textId="77777777" w:rsidR="00472F15" w:rsidRDefault="00472F15">
      <w:pPr>
        <w:tabs>
          <w:tab w:val="left" w:pos="450"/>
        </w:tabs>
        <w:ind w:left="0"/>
        <w:jc w:val="both"/>
        <w:rPr>
          <w:color w:val="000000"/>
          <w:sz w:val="24"/>
          <w:szCs w:val="24"/>
        </w:rPr>
      </w:pPr>
    </w:p>
    <w:p w14:paraId="0000001F" w14:textId="77777777" w:rsidR="00472F15" w:rsidRDefault="0022364E">
      <w:pPr>
        <w:tabs>
          <w:tab w:val="left" w:pos="450"/>
        </w:tabs>
        <w:ind w:left="0"/>
        <w:jc w:val="both"/>
        <w:rPr>
          <w:color w:val="000000"/>
          <w:sz w:val="24"/>
          <w:szCs w:val="24"/>
        </w:rPr>
      </w:pPr>
      <w:r>
        <w:rPr>
          <w:color w:val="000000"/>
          <w:sz w:val="24"/>
          <w:szCs w:val="24"/>
        </w:rPr>
        <w:t>Recipients must comply with these conditions under Div</w:t>
      </w:r>
      <w:r>
        <w:rPr>
          <w:color w:val="000000"/>
          <w:sz w:val="24"/>
          <w:szCs w:val="24"/>
        </w:rPr>
        <w:t xml:space="preserve">ision H, Title V, </w:t>
      </w:r>
      <w:proofErr w:type="gramStart"/>
      <w:r>
        <w:rPr>
          <w:color w:val="000000"/>
          <w:sz w:val="24"/>
          <w:szCs w:val="24"/>
        </w:rPr>
        <w:t>Section</w:t>
      </w:r>
      <w:proofErr w:type="gramEnd"/>
      <w:r>
        <w:rPr>
          <w:color w:val="000000"/>
          <w:sz w:val="24"/>
          <w:szCs w:val="24"/>
        </w:rPr>
        <w:t xml:space="preserve"> 505 of Public Law 113-76. Consolidated Appropriations Act, 2014.</w:t>
      </w:r>
    </w:p>
    <w:p w14:paraId="00000020" w14:textId="77777777" w:rsidR="00472F15" w:rsidRDefault="00472F15">
      <w:pPr>
        <w:tabs>
          <w:tab w:val="left" w:pos="450"/>
        </w:tabs>
        <w:ind w:left="0"/>
        <w:jc w:val="both"/>
        <w:rPr>
          <w:b/>
          <w:color w:val="000000"/>
          <w:sz w:val="24"/>
          <w:szCs w:val="24"/>
        </w:rPr>
      </w:pPr>
    </w:p>
    <w:p w14:paraId="00000021" w14:textId="77777777" w:rsidR="00472F15" w:rsidRDefault="00472F15">
      <w:pPr>
        <w:ind w:left="0"/>
        <w:rPr>
          <w:b/>
          <w:color w:val="000000"/>
          <w:sz w:val="24"/>
          <w:szCs w:val="24"/>
        </w:rPr>
      </w:pPr>
    </w:p>
    <w:p w14:paraId="00000022" w14:textId="77777777" w:rsidR="00472F15" w:rsidRDefault="0022364E">
      <w:pPr>
        <w:tabs>
          <w:tab w:val="left" w:pos="450"/>
        </w:tabs>
        <w:ind w:left="0"/>
        <w:jc w:val="both"/>
        <w:rPr>
          <w:b/>
          <w:color w:val="000000"/>
          <w:sz w:val="28"/>
          <w:szCs w:val="28"/>
          <w:u w:val="single"/>
        </w:rPr>
      </w:pPr>
      <w:r>
        <w:rPr>
          <w:b/>
          <w:color w:val="000000"/>
          <w:sz w:val="28"/>
          <w:szCs w:val="28"/>
          <w:u w:val="single"/>
        </w:rPr>
        <w:t>D.</w:t>
      </w:r>
      <w:r>
        <w:rPr>
          <w:b/>
          <w:color w:val="000000"/>
          <w:sz w:val="28"/>
          <w:szCs w:val="28"/>
          <w:u w:val="single"/>
        </w:rPr>
        <w:tab/>
        <w:t>Prohibition of Text Messaging and Emailing While Driving During Official Federal Grant Business</w:t>
      </w:r>
    </w:p>
    <w:p w14:paraId="00000023" w14:textId="77777777" w:rsidR="00472F15" w:rsidRDefault="00472F15">
      <w:pPr>
        <w:tabs>
          <w:tab w:val="left" w:pos="450"/>
        </w:tabs>
        <w:ind w:left="0"/>
        <w:jc w:val="both"/>
        <w:rPr>
          <w:b/>
          <w:color w:val="000000"/>
          <w:sz w:val="24"/>
          <w:szCs w:val="24"/>
        </w:rPr>
      </w:pPr>
    </w:p>
    <w:p w14:paraId="00000024" w14:textId="77777777" w:rsidR="00472F15" w:rsidRDefault="0022364E">
      <w:pPr>
        <w:tabs>
          <w:tab w:val="left" w:pos="450"/>
        </w:tabs>
        <w:ind w:left="0"/>
        <w:jc w:val="both"/>
        <w:rPr>
          <w:color w:val="000000"/>
          <w:sz w:val="24"/>
          <w:szCs w:val="24"/>
        </w:rPr>
      </w:pPr>
      <w:r>
        <w:rPr>
          <w:color w:val="000000"/>
          <w:sz w:val="24"/>
          <w:szCs w:val="24"/>
        </w:rPr>
        <w:t>Federal grant recipients, sub-recipients and their grant person</w:t>
      </w:r>
      <w:r>
        <w:rPr>
          <w:color w:val="000000"/>
          <w:sz w:val="24"/>
          <w:szCs w:val="24"/>
        </w:rPr>
        <w:t>nel are prohibited from text messaging while driving a government owned vehicle, or while driving their own privately owned vehicle during official grant business, or from using government supplied electronic equipment to text message or email while drivin</w:t>
      </w:r>
      <w:r>
        <w:rPr>
          <w:color w:val="000000"/>
          <w:sz w:val="24"/>
          <w:szCs w:val="24"/>
        </w:rPr>
        <w:t>g.</w:t>
      </w:r>
    </w:p>
    <w:p w14:paraId="00000025" w14:textId="77777777" w:rsidR="00472F15" w:rsidRDefault="00472F15">
      <w:pPr>
        <w:tabs>
          <w:tab w:val="left" w:pos="450"/>
        </w:tabs>
        <w:ind w:left="0"/>
        <w:jc w:val="both"/>
        <w:rPr>
          <w:color w:val="000000"/>
          <w:sz w:val="24"/>
          <w:szCs w:val="24"/>
        </w:rPr>
      </w:pPr>
    </w:p>
    <w:p w14:paraId="00000026" w14:textId="77777777" w:rsidR="00472F15" w:rsidRDefault="0022364E">
      <w:pPr>
        <w:tabs>
          <w:tab w:val="left" w:pos="450"/>
        </w:tabs>
        <w:ind w:left="0"/>
        <w:jc w:val="both"/>
        <w:rPr>
          <w:color w:val="000000"/>
          <w:sz w:val="24"/>
          <w:szCs w:val="24"/>
        </w:rPr>
      </w:pPr>
      <w:r>
        <w:rPr>
          <w:color w:val="000000"/>
          <w:sz w:val="24"/>
          <w:szCs w:val="24"/>
        </w:rPr>
        <w:t xml:space="preserve">Recipients must comply with these conditions under Executive Order 13513, “Federal Leadership on Reducing Text Messaging While </w:t>
      </w:r>
      <w:proofErr w:type="gramStart"/>
      <w:r>
        <w:rPr>
          <w:color w:val="000000"/>
          <w:sz w:val="24"/>
          <w:szCs w:val="24"/>
        </w:rPr>
        <w:t>Driving</w:t>
      </w:r>
      <w:proofErr w:type="gramEnd"/>
      <w:r>
        <w:rPr>
          <w:color w:val="000000"/>
          <w:sz w:val="24"/>
          <w:szCs w:val="24"/>
        </w:rPr>
        <w:t>,” October 1, 2009.</w:t>
      </w:r>
    </w:p>
    <w:p w14:paraId="00000027" w14:textId="77777777" w:rsidR="00472F15" w:rsidRDefault="00472F15">
      <w:pPr>
        <w:tabs>
          <w:tab w:val="left" w:pos="450"/>
        </w:tabs>
        <w:ind w:left="0"/>
        <w:jc w:val="both"/>
        <w:rPr>
          <w:b/>
          <w:color w:val="000000"/>
          <w:sz w:val="24"/>
          <w:szCs w:val="24"/>
        </w:rPr>
      </w:pPr>
    </w:p>
    <w:p w14:paraId="00000028" w14:textId="77777777" w:rsidR="00472F15" w:rsidRDefault="00472F15">
      <w:pPr>
        <w:tabs>
          <w:tab w:val="left" w:pos="450"/>
        </w:tabs>
        <w:ind w:left="0"/>
        <w:jc w:val="both"/>
        <w:rPr>
          <w:b/>
          <w:color w:val="000000"/>
          <w:sz w:val="24"/>
          <w:szCs w:val="24"/>
        </w:rPr>
      </w:pPr>
    </w:p>
    <w:p w14:paraId="00000029" w14:textId="77777777" w:rsidR="00472F15" w:rsidRDefault="0022364E">
      <w:pPr>
        <w:tabs>
          <w:tab w:val="left" w:pos="450"/>
        </w:tabs>
        <w:ind w:left="0"/>
        <w:jc w:val="both"/>
        <w:rPr>
          <w:b/>
          <w:color w:val="000000"/>
          <w:sz w:val="28"/>
          <w:szCs w:val="28"/>
          <w:u w:val="single"/>
        </w:rPr>
      </w:pPr>
      <w:r>
        <w:rPr>
          <w:b/>
          <w:color w:val="000000"/>
          <w:sz w:val="28"/>
          <w:szCs w:val="28"/>
          <w:u w:val="single"/>
        </w:rPr>
        <w:t>E.</w:t>
      </w:r>
      <w:r>
        <w:rPr>
          <w:b/>
          <w:color w:val="000000"/>
          <w:sz w:val="28"/>
          <w:szCs w:val="28"/>
          <w:u w:val="single"/>
        </w:rPr>
        <w:tab/>
        <w:t>Monitoring and Reporting</w:t>
      </w:r>
    </w:p>
    <w:p w14:paraId="0000002A" w14:textId="77777777" w:rsidR="00472F15" w:rsidRDefault="00472F15">
      <w:pPr>
        <w:pBdr>
          <w:top w:val="nil"/>
          <w:left w:val="nil"/>
          <w:bottom w:val="nil"/>
          <w:right w:val="nil"/>
          <w:between w:val="nil"/>
        </w:pBdr>
        <w:ind w:left="0"/>
        <w:rPr>
          <w:color w:val="000000"/>
        </w:rPr>
      </w:pPr>
    </w:p>
    <w:p w14:paraId="0000002B" w14:textId="77777777" w:rsidR="00472F15" w:rsidRDefault="0022364E">
      <w:pPr>
        <w:numPr>
          <w:ilvl w:val="0"/>
          <w:numId w:val="1"/>
        </w:numPr>
        <w:pBdr>
          <w:top w:val="nil"/>
          <w:left w:val="nil"/>
          <w:bottom w:val="nil"/>
          <w:right w:val="nil"/>
          <w:between w:val="nil"/>
        </w:pBdr>
      </w:pPr>
      <w:r>
        <w:rPr>
          <w:color w:val="000000"/>
          <w:sz w:val="24"/>
          <w:szCs w:val="24"/>
        </w:rPr>
        <w:t>VDOE and auditors shall have access to sub-recipient records and financial statements as necessary to meet monitoring requirements.</w:t>
      </w:r>
    </w:p>
    <w:p w14:paraId="0000002C" w14:textId="77777777" w:rsidR="00472F15" w:rsidRDefault="00472F15">
      <w:pPr>
        <w:pBdr>
          <w:top w:val="nil"/>
          <w:left w:val="nil"/>
          <w:bottom w:val="nil"/>
          <w:right w:val="nil"/>
          <w:between w:val="nil"/>
        </w:pBdr>
        <w:ind w:left="360"/>
        <w:rPr>
          <w:color w:val="000000"/>
          <w:sz w:val="24"/>
          <w:szCs w:val="24"/>
        </w:rPr>
      </w:pPr>
    </w:p>
    <w:p w14:paraId="0000002D" w14:textId="77777777" w:rsidR="00472F15" w:rsidRDefault="0022364E">
      <w:pPr>
        <w:numPr>
          <w:ilvl w:val="0"/>
          <w:numId w:val="1"/>
        </w:numPr>
        <w:pBdr>
          <w:top w:val="nil"/>
          <w:left w:val="nil"/>
          <w:bottom w:val="nil"/>
          <w:right w:val="nil"/>
          <w:between w:val="nil"/>
        </w:pBdr>
      </w:pPr>
      <w:r>
        <w:rPr>
          <w:color w:val="000000"/>
          <w:sz w:val="24"/>
          <w:szCs w:val="24"/>
        </w:rPr>
        <w:t xml:space="preserve">Project reimbursement and amendment requests </w:t>
      </w:r>
      <w:proofErr w:type="gramStart"/>
      <w:r>
        <w:rPr>
          <w:color w:val="000000"/>
          <w:sz w:val="24"/>
          <w:szCs w:val="24"/>
        </w:rPr>
        <w:t>must be made</w:t>
      </w:r>
      <w:proofErr w:type="gramEnd"/>
      <w:r>
        <w:rPr>
          <w:color w:val="000000"/>
          <w:sz w:val="24"/>
          <w:szCs w:val="24"/>
        </w:rPr>
        <w:t xml:space="preserve"> utilizing VDOE’s automated system Online Management of Education </w:t>
      </w:r>
      <w:r>
        <w:rPr>
          <w:color w:val="000000"/>
          <w:sz w:val="24"/>
          <w:szCs w:val="24"/>
        </w:rPr>
        <w:t xml:space="preserve">Grant Awards (OMEGA).  </w:t>
      </w:r>
      <w:proofErr w:type="gramStart"/>
      <w:r>
        <w:rPr>
          <w:color w:val="000000"/>
          <w:sz w:val="24"/>
          <w:szCs w:val="24"/>
        </w:rPr>
        <w:t>Exceptions may be granted by VDOE grants managers via notice on the Notification of Grant Award</w:t>
      </w:r>
      <w:proofErr w:type="gramEnd"/>
      <w:r>
        <w:rPr>
          <w:color w:val="000000"/>
          <w:sz w:val="24"/>
          <w:szCs w:val="24"/>
        </w:rPr>
        <w:t xml:space="preserve"> if project reimbursement submissions are expected to be minimal during the award period.</w:t>
      </w:r>
    </w:p>
    <w:p w14:paraId="0000002E" w14:textId="77777777" w:rsidR="00472F15" w:rsidRDefault="00472F15">
      <w:pPr>
        <w:pBdr>
          <w:top w:val="nil"/>
          <w:left w:val="nil"/>
          <w:bottom w:val="nil"/>
          <w:right w:val="nil"/>
          <w:between w:val="nil"/>
        </w:pBdr>
        <w:ind w:left="720"/>
        <w:rPr>
          <w:color w:val="000000"/>
          <w:sz w:val="24"/>
          <w:szCs w:val="24"/>
        </w:rPr>
      </w:pPr>
    </w:p>
    <w:p w14:paraId="0000002F" w14:textId="77777777" w:rsidR="00472F15" w:rsidRDefault="0022364E">
      <w:pPr>
        <w:numPr>
          <w:ilvl w:val="0"/>
          <w:numId w:val="1"/>
        </w:numPr>
        <w:pBdr>
          <w:top w:val="nil"/>
          <w:left w:val="nil"/>
          <w:bottom w:val="nil"/>
          <w:right w:val="nil"/>
          <w:between w:val="nil"/>
        </w:pBdr>
        <w:rPr>
          <w:color w:val="000000"/>
          <w:sz w:val="24"/>
          <w:szCs w:val="24"/>
        </w:rPr>
      </w:pPr>
      <w:r>
        <w:rPr>
          <w:color w:val="000000"/>
          <w:sz w:val="24"/>
          <w:szCs w:val="24"/>
        </w:rPr>
        <w:t xml:space="preserve">Reimbursement </w:t>
      </w:r>
      <w:proofErr w:type="gramStart"/>
      <w:r>
        <w:rPr>
          <w:color w:val="000000"/>
          <w:sz w:val="24"/>
          <w:szCs w:val="24"/>
        </w:rPr>
        <w:t>may be requested</w:t>
      </w:r>
      <w:proofErr w:type="gramEnd"/>
      <w:r>
        <w:rPr>
          <w:color w:val="000000"/>
          <w:sz w:val="24"/>
          <w:szCs w:val="24"/>
        </w:rPr>
        <w:t xml:space="preserve"> prior to an activity, after the expenditure of funds, where payment in advance of an activity is required.  This includes but is not limited to airfare, deposits, and registrations.  The LEA is responsible for reconciling exp</w:t>
      </w:r>
      <w:r>
        <w:rPr>
          <w:color w:val="000000"/>
          <w:sz w:val="24"/>
          <w:szCs w:val="24"/>
        </w:rPr>
        <w:t xml:space="preserve">enses after the activity has occurred. Reimbursement </w:t>
      </w:r>
      <w:proofErr w:type="gramStart"/>
      <w:r>
        <w:rPr>
          <w:color w:val="000000"/>
          <w:sz w:val="24"/>
          <w:szCs w:val="24"/>
        </w:rPr>
        <w:t>may be requested</w:t>
      </w:r>
      <w:proofErr w:type="gramEnd"/>
      <w:r>
        <w:rPr>
          <w:color w:val="000000"/>
          <w:sz w:val="24"/>
          <w:szCs w:val="24"/>
        </w:rPr>
        <w:t xml:space="preserve"> for the difference of expenses higher than the previously requested amount.  Expenses lower than the previously requested amount </w:t>
      </w:r>
      <w:proofErr w:type="gramStart"/>
      <w:r>
        <w:rPr>
          <w:color w:val="000000"/>
          <w:sz w:val="24"/>
          <w:szCs w:val="24"/>
        </w:rPr>
        <w:t>must be repaid</w:t>
      </w:r>
      <w:proofErr w:type="gramEnd"/>
      <w:r>
        <w:rPr>
          <w:color w:val="000000"/>
          <w:sz w:val="24"/>
          <w:szCs w:val="24"/>
        </w:rPr>
        <w:t xml:space="preserve"> via a credit on a reimbursement request wi</w:t>
      </w:r>
      <w:r>
        <w:rPr>
          <w:color w:val="000000"/>
          <w:sz w:val="24"/>
          <w:szCs w:val="24"/>
        </w:rPr>
        <w:t>thin 30 days of the completed activity.</w:t>
      </w:r>
    </w:p>
    <w:p w14:paraId="00000030" w14:textId="77777777" w:rsidR="00472F15" w:rsidRDefault="00472F15">
      <w:pPr>
        <w:pBdr>
          <w:top w:val="nil"/>
          <w:left w:val="nil"/>
          <w:bottom w:val="nil"/>
          <w:right w:val="nil"/>
          <w:between w:val="nil"/>
        </w:pBdr>
        <w:ind w:left="360"/>
        <w:rPr>
          <w:color w:val="000000"/>
          <w:sz w:val="24"/>
          <w:szCs w:val="24"/>
        </w:rPr>
      </w:pPr>
    </w:p>
    <w:p w14:paraId="00000031" w14:textId="77777777" w:rsidR="00472F15" w:rsidRDefault="00472F15"/>
    <w:sectPr w:rsidR="00472F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8CE8" w14:textId="77777777" w:rsidR="00000000" w:rsidRDefault="0022364E">
      <w:r>
        <w:separator/>
      </w:r>
    </w:p>
  </w:endnote>
  <w:endnote w:type="continuationSeparator" w:id="0">
    <w:p w14:paraId="42885096" w14:textId="77777777" w:rsidR="00000000" w:rsidRDefault="0022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A" w14:textId="77777777" w:rsidR="00472F15" w:rsidRDefault="00472F15">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472F15" w:rsidRDefault="0022364E">
    <w:pPr>
      <w:keepLines/>
      <w:pBdr>
        <w:top w:val="nil"/>
        <w:left w:val="nil"/>
        <w:bottom w:val="nil"/>
        <w:right w:val="nil"/>
        <w:between w:val="nil"/>
      </w:pBdr>
      <w:tabs>
        <w:tab w:val="center" w:pos="4320"/>
        <w:tab w:val="right" w:pos="8640"/>
      </w:tabs>
      <w:ind w:left="0"/>
      <w:jc w:val="right"/>
      <w:rPr>
        <w:color w:val="000000"/>
        <w:sz w:val="16"/>
        <w:szCs w:val="16"/>
      </w:rPr>
    </w:pPr>
    <w:r>
      <w:rPr>
        <w:color w:val="000000"/>
        <w:sz w:val="16"/>
        <w:szCs w:val="16"/>
      </w:rPr>
      <w:t>Last Revised Date 02/08/2019</w:t>
    </w:r>
  </w:p>
  <w:p w14:paraId="0000003D" w14:textId="77777777" w:rsidR="00472F15" w:rsidRDefault="00472F15">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472F15" w:rsidRDefault="0022364E">
    <w:pPr>
      <w:keepLines/>
      <w:pBdr>
        <w:top w:val="nil"/>
        <w:left w:val="nil"/>
        <w:bottom w:val="nil"/>
        <w:right w:val="nil"/>
        <w:between w:val="nil"/>
      </w:pBdr>
      <w:tabs>
        <w:tab w:val="center" w:pos="4320"/>
        <w:tab w:val="right" w:pos="8640"/>
      </w:tabs>
      <w:ind w:left="0"/>
      <w:jc w:val="right"/>
      <w:rPr>
        <w:color w:val="000000"/>
        <w:sz w:val="16"/>
        <w:szCs w:val="16"/>
      </w:rPr>
    </w:pPr>
    <w:r>
      <w:rPr>
        <w:color w:val="000000"/>
        <w:sz w:val="16"/>
        <w:szCs w:val="16"/>
      </w:rPr>
      <w:t>Last Revised Date 02/08/2019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5F95" w14:textId="77777777" w:rsidR="00000000" w:rsidRDefault="0022364E">
      <w:r>
        <w:separator/>
      </w:r>
    </w:p>
  </w:footnote>
  <w:footnote w:type="continuationSeparator" w:id="0">
    <w:p w14:paraId="6AE34088" w14:textId="77777777" w:rsidR="00000000" w:rsidRDefault="0022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7777777" w:rsidR="00472F15" w:rsidRDefault="00472F15">
    <w:pPr>
      <w:keepLines/>
      <w:pBdr>
        <w:top w:val="nil"/>
        <w:left w:val="nil"/>
        <w:bottom w:val="nil"/>
        <w:right w:val="nil"/>
        <w:between w:val="nil"/>
      </w:pBdr>
      <w:tabs>
        <w:tab w:val="center" w:pos="4320"/>
        <w:tab w:val="right" w:pos="8640"/>
      </w:tabs>
      <w:ind w:left="0"/>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1F3F43F2" w:rsidR="00472F15" w:rsidRDefault="0022364E">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Attachment A – Special Terms and Conditions</w:t>
    </w:r>
  </w:p>
  <w:p w14:paraId="00000033" w14:textId="77777777" w:rsidR="00472F15" w:rsidRDefault="0022364E">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ab/>
    </w:r>
    <w:r>
      <w:rPr>
        <w:color w:val="000000"/>
        <w:sz w:val="18"/>
        <w:szCs w:val="18"/>
      </w:rPr>
      <w:tab/>
      <w:t>Superintendent’s Memo #110-21</w:t>
    </w:r>
  </w:p>
  <w:p w14:paraId="00000034" w14:textId="77777777" w:rsidR="00472F15" w:rsidRDefault="0022364E">
    <w:pPr>
      <w:keepLines/>
      <w:pBdr>
        <w:top w:val="nil"/>
        <w:left w:val="nil"/>
        <w:bottom w:val="nil"/>
        <w:right w:val="nil"/>
        <w:between w:val="nil"/>
      </w:pBdr>
      <w:tabs>
        <w:tab w:val="center" w:pos="4320"/>
        <w:tab w:val="right" w:pos="8640"/>
      </w:tabs>
      <w:ind w:left="0"/>
      <w:jc w:val="right"/>
      <w:rPr>
        <w:color w:val="000000"/>
        <w:sz w:val="18"/>
        <w:szCs w:val="18"/>
      </w:rPr>
    </w:pPr>
    <w:bookmarkStart w:id="1" w:name="_heading=h.gjdgxs" w:colFirst="0" w:colLast="0"/>
    <w:bookmarkEnd w:id="1"/>
    <w:r>
      <w:rPr>
        <w:color w:val="000000"/>
        <w:sz w:val="18"/>
        <w:szCs w:val="18"/>
      </w:rPr>
      <w:tab/>
    </w:r>
    <w:r>
      <w:rPr>
        <w:color w:val="000000"/>
        <w:sz w:val="18"/>
        <w:szCs w:val="18"/>
      </w:rPr>
      <w:tab/>
      <w:t>April 30, 2021</w:t>
    </w:r>
  </w:p>
  <w:p w14:paraId="00000035" w14:textId="77777777" w:rsidR="00472F15" w:rsidRDefault="00472F15">
    <w:pPr>
      <w:keepLines/>
      <w:pBdr>
        <w:top w:val="nil"/>
        <w:left w:val="nil"/>
        <w:bottom w:val="nil"/>
        <w:right w:val="nil"/>
        <w:between w:val="nil"/>
      </w:pBdr>
      <w:tabs>
        <w:tab w:val="center" w:pos="4320"/>
        <w:tab w:val="right" w:pos="8640"/>
      </w:tabs>
      <w:ind w:left="0"/>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472F15" w:rsidRDefault="0022364E">
    <w:pPr>
      <w:keepLines/>
      <w:pBdr>
        <w:top w:val="nil"/>
        <w:left w:val="nil"/>
        <w:bottom w:val="nil"/>
        <w:right w:val="nil"/>
        <w:between w:val="nil"/>
      </w:pBdr>
      <w:tabs>
        <w:tab w:val="center" w:pos="4320"/>
        <w:tab w:val="right" w:pos="8640"/>
      </w:tabs>
      <w:ind w:left="0"/>
      <w:rPr>
        <w:b/>
        <w:color w:val="000000"/>
      </w:rPr>
    </w:pPr>
    <w:r>
      <w:rPr>
        <w:b/>
        <w:color w:val="000000"/>
      </w:rPr>
      <w:tab/>
    </w:r>
    <w:r>
      <w:rPr>
        <w:b/>
        <w:color w:val="000000"/>
      </w:rPr>
      <w:tab/>
      <w:t>Attachment A – Special Terms and Conditions</w:t>
    </w:r>
  </w:p>
  <w:p w14:paraId="00000038" w14:textId="77777777" w:rsidR="00472F15" w:rsidRDefault="0022364E">
    <w:pPr>
      <w:keepLines/>
      <w:pBdr>
        <w:top w:val="nil"/>
        <w:left w:val="nil"/>
        <w:bottom w:val="nil"/>
        <w:right w:val="nil"/>
        <w:between w:val="nil"/>
      </w:pBdr>
      <w:tabs>
        <w:tab w:val="center" w:pos="4320"/>
        <w:tab w:val="right" w:pos="8640"/>
      </w:tabs>
      <w:ind w:left="5940"/>
      <w:rPr>
        <w:b/>
        <w:color w:val="000000"/>
      </w:rPr>
    </w:pPr>
    <w:r>
      <w:rPr>
        <w:b/>
        <w:color w:val="000000"/>
      </w:rPr>
      <w:t>Superintendent’s Memo #156-19</w:t>
    </w:r>
  </w:p>
  <w:p w14:paraId="00000039" w14:textId="77777777" w:rsidR="00472F15" w:rsidRDefault="0022364E">
    <w:pPr>
      <w:keepLines/>
      <w:pBdr>
        <w:top w:val="nil"/>
        <w:left w:val="nil"/>
        <w:bottom w:val="nil"/>
        <w:right w:val="nil"/>
        <w:between w:val="nil"/>
      </w:pBdr>
      <w:tabs>
        <w:tab w:val="center" w:pos="4320"/>
        <w:tab w:val="right" w:pos="8640"/>
      </w:tabs>
      <w:ind w:left="0"/>
      <w:rPr>
        <w:b/>
        <w:color w:val="000000"/>
      </w:rPr>
    </w:pPr>
    <w:r>
      <w:rPr>
        <w:b/>
        <w:color w:val="000000"/>
      </w:rPr>
      <w:tab/>
    </w:r>
    <w:r>
      <w:rPr>
        <w:b/>
        <w:color w:val="000000"/>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B1CC0"/>
    <w:multiLevelType w:val="multilevel"/>
    <w:tmpl w:val="69E84EC6"/>
    <w:lvl w:ilvl="0">
      <w:start w:val="1"/>
      <w:numFmt w:val="decimal"/>
      <w:pStyle w:val="ListBulle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8BC144C"/>
    <w:multiLevelType w:val="multilevel"/>
    <w:tmpl w:val="B5BA3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15"/>
    <w:rsid w:val="0022364E"/>
    <w:rsid w:val="0047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A840"/>
  <w15:docId w15:val="{A7FB30C4-2BD4-4A1B-A4BF-3B7A56D1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10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Normal"/>
    <w:next w:val="Normal"/>
    <w:pPr>
      <w:keepNext/>
      <w:keepLines/>
      <w:spacing w:after="160"/>
      <w:ind w:right="2160"/>
    </w:pPr>
    <w:rPr>
      <w:i/>
      <w:sz w:val="34"/>
      <w:szCs w:val="34"/>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7xwvxwsXsHVKazC9QKgiePBUw==">AMUW2mU/TiW7oOKiCltIxhY4hKWNNcFRv1BKsRzK0SZlKHzVRr79gxZBvU2lKn320v5i4QZjjRC4uRJkSUCTNP+uBObtvsYjDcLxaajMAIGudFknrx2GGwCveyOYqGtUEMTyR/+WIgZo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2021-04-27T15:47:00Z</dcterms:created>
  <dcterms:modified xsi:type="dcterms:W3CDTF">2021-04-27T15:47:00Z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