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77286" w14:textId="77777777" w:rsidR="008E3229" w:rsidRDefault="008E3229" w:rsidP="008E3229">
      <w:pPr>
        <w:pStyle w:val="Header"/>
        <w:spacing w:after="120"/>
        <w:rPr>
          <w:sz w:val="24"/>
          <w:szCs w:val="24"/>
        </w:rPr>
      </w:pPr>
      <w:r w:rsidRPr="008E3229">
        <w:rPr>
          <w:sz w:val="24"/>
          <w:szCs w:val="24"/>
        </w:rPr>
        <w:t>Mathematics Instructional Plan – Grade 7</w:t>
      </w:r>
    </w:p>
    <w:p w14:paraId="3CC966D3" w14:textId="44FF2627" w:rsidR="00CD200D" w:rsidRPr="008E3229" w:rsidRDefault="00CD200D" w:rsidP="008E3229">
      <w:pPr>
        <w:pStyle w:val="Title"/>
      </w:pPr>
      <w:r w:rsidRPr="008E3229">
        <w:t>Proportions</w:t>
      </w:r>
    </w:p>
    <w:p w14:paraId="157A90E9" w14:textId="77777777" w:rsidR="00CD200D" w:rsidRPr="000E40B0" w:rsidRDefault="00BF0344" w:rsidP="0087130F">
      <w:pPr>
        <w:pStyle w:val="HangingIndent"/>
      </w:pPr>
      <w:r>
        <w:rPr>
          <w:b/>
        </w:rPr>
        <w:t>Strand:</w:t>
      </w:r>
      <w:r w:rsidR="00CD200D" w:rsidRPr="000E40B0">
        <w:tab/>
        <w:t>Computation and Estimation</w:t>
      </w:r>
    </w:p>
    <w:p w14:paraId="1A15EF79" w14:textId="77777777" w:rsidR="00CD200D" w:rsidRPr="000E40B0" w:rsidRDefault="00CE0360" w:rsidP="008E3229">
      <w:pPr>
        <w:pStyle w:val="HangingIndent"/>
        <w:spacing w:before="100"/>
      </w:pPr>
      <w:r>
        <w:rPr>
          <w:b/>
        </w:rPr>
        <w:t>Topic</w:t>
      </w:r>
      <w:r w:rsidR="00197D24">
        <w:rPr>
          <w:b/>
        </w:rPr>
        <w:t>:</w:t>
      </w:r>
      <w:r w:rsidR="00815FA1" w:rsidRPr="00815FA1">
        <w:rPr>
          <w:b/>
        </w:rPr>
        <w:tab/>
      </w:r>
      <w:r w:rsidR="00E71351">
        <w:t>Solving</w:t>
      </w:r>
      <w:r w:rsidR="00CD200D">
        <w:t xml:space="preserve"> a proportion to find a missing term</w:t>
      </w:r>
    </w:p>
    <w:p w14:paraId="5690AA9B" w14:textId="77777777" w:rsidR="00CD200D" w:rsidRPr="00E71351" w:rsidRDefault="00CE0360" w:rsidP="008E3229">
      <w:pPr>
        <w:pStyle w:val="HangingIndent"/>
        <w:spacing w:before="100"/>
        <w:ind w:left="2610" w:hanging="2610"/>
      </w:pPr>
      <w:r>
        <w:rPr>
          <w:b/>
        </w:rPr>
        <w:t>Primary SOL</w:t>
      </w:r>
      <w:r w:rsidR="00197D24">
        <w:rPr>
          <w:b/>
        </w:rPr>
        <w:t>:</w:t>
      </w:r>
      <w:r w:rsidR="00815FA1">
        <w:rPr>
          <w:b/>
        </w:rPr>
        <w:tab/>
      </w:r>
      <w:r w:rsidR="00172BD8">
        <w:t>7.3</w:t>
      </w:r>
      <w:r>
        <w:tab/>
      </w:r>
      <w:proofErr w:type="gramStart"/>
      <w:r>
        <w:t>The</w:t>
      </w:r>
      <w:proofErr w:type="gramEnd"/>
      <w:r>
        <w:t xml:space="preserve"> student will</w:t>
      </w:r>
      <w:r w:rsidR="00CD200D">
        <w:t xml:space="preserve"> </w:t>
      </w:r>
      <w:r w:rsidR="00172BD8">
        <w:t>solve single-step and multistep practical problems, using proportional reasoning.</w:t>
      </w:r>
    </w:p>
    <w:p w14:paraId="6D8DBDDA" w14:textId="77777777" w:rsidR="00D0450C" w:rsidRDefault="00815FA1" w:rsidP="008E3229">
      <w:pPr>
        <w:pStyle w:val="Heading1"/>
        <w:spacing w:before="100" w:after="60"/>
      </w:pPr>
      <w:r>
        <w:t>Materials</w:t>
      </w:r>
    </w:p>
    <w:p w14:paraId="71B953A5" w14:textId="5C952065" w:rsidR="00BF0344" w:rsidRDefault="00BF0344" w:rsidP="00E71351">
      <w:pPr>
        <w:pStyle w:val="Bullet1"/>
      </w:pPr>
      <w:r>
        <w:t>Ratio Table</w:t>
      </w:r>
      <w:r w:rsidR="00AB4ADD">
        <w:t>s</w:t>
      </w:r>
      <w:r>
        <w:t xml:space="preserve"> </w:t>
      </w:r>
      <w:r w:rsidR="00197D24">
        <w:t xml:space="preserve">activity sheet </w:t>
      </w:r>
      <w:r w:rsidR="00382D30">
        <w:t>(attached)</w:t>
      </w:r>
    </w:p>
    <w:p w14:paraId="6DCAE018" w14:textId="77777777" w:rsidR="00CD200D" w:rsidRDefault="00382D30" w:rsidP="00E71351">
      <w:pPr>
        <w:pStyle w:val="Bullet1"/>
      </w:pPr>
      <w:r>
        <w:t xml:space="preserve">Proportions </w:t>
      </w:r>
      <w:r w:rsidR="00E71351">
        <w:t>a</w:t>
      </w:r>
      <w:r w:rsidR="00CD200D">
        <w:t xml:space="preserve">ctivity sheet </w:t>
      </w:r>
      <w:r w:rsidR="00E71351">
        <w:t>(attached)</w:t>
      </w:r>
    </w:p>
    <w:p w14:paraId="1B03DC00" w14:textId="77777777" w:rsidR="00ED333A" w:rsidRDefault="00ED333A" w:rsidP="00E71351">
      <w:pPr>
        <w:pStyle w:val="Bullet1"/>
      </w:pPr>
      <w:r>
        <w:t>Proportion Grid Cards (attached)</w:t>
      </w:r>
    </w:p>
    <w:p w14:paraId="7E1BB966" w14:textId="77777777" w:rsidR="00AB4ADD" w:rsidRPr="001C1985" w:rsidRDefault="00AB4ADD" w:rsidP="00E71351">
      <w:pPr>
        <w:pStyle w:val="Bullet1"/>
      </w:pPr>
      <w:r>
        <w:t>Scientific calculator</w:t>
      </w:r>
    </w:p>
    <w:p w14:paraId="08A47040" w14:textId="77777777" w:rsidR="00CD200D" w:rsidRDefault="00CD200D" w:rsidP="00E71351">
      <w:pPr>
        <w:pStyle w:val="Bullet1"/>
      </w:pPr>
      <w:r>
        <w:t>Glue stick</w:t>
      </w:r>
    </w:p>
    <w:p w14:paraId="2772F3D6" w14:textId="77777777" w:rsidR="00CD200D" w:rsidRPr="006C13B5" w:rsidRDefault="00CD200D" w:rsidP="00E71351">
      <w:pPr>
        <w:pStyle w:val="Bullet1"/>
      </w:pPr>
      <w:r>
        <w:t>Scissors</w:t>
      </w:r>
    </w:p>
    <w:p w14:paraId="00010F25" w14:textId="77777777" w:rsidR="00D0450C" w:rsidRDefault="00815FA1" w:rsidP="008E3229">
      <w:pPr>
        <w:pStyle w:val="Heading1"/>
        <w:spacing w:before="100" w:after="60"/>
      </w:pPr>
      <w:r w:rsidRPr="00815FA1">
        <w:t>Vocabulary</w:t>
      </w:r>
    </w:p>
    <w:p w14:paraId="43AEACF9" w14:textId="45D9FA09" w:rsidR="00CD200D" w:rsidRDefault="00197D24" w:rsidP="00E71351">
      <w:pPr>
        <w:pStyle w:val="vocabulary"/>
      </w:pPr>
      <w:proofErr w:type="gramStart"/>
      <w:r>
        <w:t>equivalent</w:t>
      </w:r>
      <w:proofErr w:type="gramEnd"/>
      <w:r>
        <w:t xml:space="preserve"> ration, proportion, </w:t>
      </w:r>
      <w:r w:rsidR="00CD200D">
        <w:t>r</w:t>
      </w:r>
      <w:r w:rsidR="00CD200D" w:rsidRPr="006532A6">
        <w:t>atio</w:t>
      </w:r>
      <w:r>
        <w:t>, ratio table</w:t>
      </w:r>
      <w:r w:rsidR="00CD200D" w:rsidRPr="006532A6">
        <w:t>, variable</w:t>
      </w:r>
      <w:r w:rsidR="00AB4ADD">
        <w:t xml:space="preserve"> </w:t>
      </w:r>
      <w:r w:rsidR="00CD200D" w:rsidRPr="00E71351">
        <w:rPr>
          <w:i w:val="0"/>
        </w:rPr>
        <w:t>(earlier grades)</w:t>
      </w:r>
    </w:p>
    <w:p w14:paraId="1F2E9E95" w14:textId="5659FD64" w:rsidR="00CD200D" w:rsidRPr="002E277C" w:rsidRDefault="00197D24" w:rsidP="002E66C0">
      <w:pPr>
        <w:pStyle w:val="Heading1"/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</w:p>
    <w:p w14:paraId="5A867E76" w14:textId="15D7A11F" w:rsidR="00BF0344" w:rsidRDefault="00AB4ADD" w:rsidP="002E66C0">
      <w:pPr>
        <w:pStyle w:val="NumberedPara"/>
        <w:numPr>
          <w:ilvl w:val="0"/>
          <w:numId w:val="15"/>
        </w:numPr>
      </w:pPr>
      <w:r>
        <w:t xml:space="preserve">As a review in gathering prior knowledge, students should complete the tables on the Ratio Tables </w:t>
      </w:r>
      <w:r w:rsidR="00197D24">
        <w:t>activity sheet</w:t>
      </w:r>
      <w:r>
        <w:t xml:space="preserve">. </w:t>
      </w:r>
    </w:p>
    <w:p w14:paraId="74AE67E1" w14:textId="77777777" w:rsidR="00CD200D" w:rsidRPr="002E277C" w:rsidRDefault="00E71351" w:rsidP="002E66C0">
      <w:pPr>
        <w:pStyle w:val="NumberedPara"/>
        <w:numPr>
          <w:ilvl w:val="0"/>
          <w:numId w:val="15"/>
        </w:numPr>
      </w:pPr>
      <w:r>
        <w:t xml:space="preserve">Review </w:t>
      </w:r>
      <w:r w:rsidR="00CD200D">
        <w:t>solving proportions for a missing term.</w:t>
      </w:r>
    </w:p>
    <w:p w14:paraId="61D41BF8" w14:textId="2945AFA1" w:rsidR="00D0450C" w:rsidRDefault="00CD200D" w:rsidP="002E66C0">
      <w:pPr>
        <w:pStyle w:val="NumberedPara"/>
      </w:pPr>
      <w:r>
        <w:t xml:space="preserve">Place students in groups of </w:t>
      </w:r>
      <w:r w:rsidR="00D44244">
        <w:t>two</w:t>
      </w:r>
      <w:r>
        <w:t>.</w:t>
      </w:r>
      <w:r w:rsidR="00D0450C">
        <w:t xml:space="preserve"> </w:t>
      </w:r>
      <w:r w:rsidR="00C36DD0">
        <w:t xml:space="preserve">Distribute the </w:t>
      </w:r>
      <w:r w:rsidR="00D44244">
        <w:t>P</w:t>
      </w:r>
      <w:r>
        <w:t>roportion</w:t>
      </w:r>
      <w:r w:rsidR="00D44244">
        <w:t>s</w:t>
      </w:r>
      <w:r>
        <w:t xml:space="preserve"> activity sheet</w:t>
      </w:r>
      <w:r w:rsidR="00CA736C">
        <w:t xml:space="preserve"> </w:t>
      </w:r>
      <w:r w:rsidR="00C36DD0">
        <w:t xml:space="preserve">to each group, </w:t>
      </w:r>
      <w:r w:rsidR="00CA736C">
        <w:t xml:space="preserve">along with the Proportion Grid Cards. </w:t>
      </w:r>
      <w:r w:rsidR="00224823">
        <w:t>Have</w:t>
      </w:r>
      <w:r>
        <w:t xml:space="preserve"> </w:t>
      </w:r>
      <w:r w:rsidR="0095705D">
        <w:t>students</w:t>
      </w:r>
      <w:r>
        <w:t xml:space="preserve"> cut out the squares</w:t>
      </w:r>
      <w:r w:rsidR="00224823">
        <w:t xml:space="preserve"> associated with the first problem</w:t>
      </w:r>
      <w:r>
        <w:t>.</w:t>
      </w:r>
      <w:r w:rsidR="00D0450C">
        <w:t xml:space="preserve"> </w:t>
      </w:r>
      <w:r>
        <w:t xml:space="preserve">Prompt </w:t>
      </w:r>
      <w:r w:rsidR="0095705D">
        <w:t>students</w:t>
      </w:r>
      <w:r>
        <w:t xml:space="preserve"> to place like labels across from each other on the proportion grid.</w:t>
      </w:r>
      <w:r w:rsidR="00D0450C">
        <w:t xml:space="preserve"> </w:t>
      </w:r>
      <w:r w:rsidR="00CA736C">
        <w:t xml:space="preserve">Have the first problem displayed on the board or </w:t>
      </w:r>
      <w:r w:rsidR="00C36DD0">
        <w:t>using a demonstration tool (e.g., document camera, digital display)</w:t>
      </w:r>
      <w:r w:rsidR="00CA736C">
        <w:t>, and m</w:t>
      </w:r>
      <w:r>
        <w:t>odel the appropriate placement on the display.</w:t>
      </w:r>
      <w:r w:rsidR="00D0450C">
        <w:t xml:space="preserve"> </w:t>
      </w:r>
      <w:r>
        <w:t xml:space="preserve">Stress that there is more than one </w:t>
      </w:r>
      <w:r w:rsidR="00D44244">
        <w:t>correct</w:t>
      </w:r>
      <w:r>
        <w:t xml:space="preserve"> way to place the labels on the proportion grid.</w:t>
      </w:r>
      <w:r w:rsidR="00D0450C">
        <w:t xml:space="preserve"> </w:t>
      </w:r>
      <w:r>
        <w:t xml:space="preserve">Once the labels </w:t>
      </w:r>
      <w:r w:rsidR="00C36DD0">
        <w:t xml:space="preserve">have been </w:t>
      </w:r>
      <w:r>
        <w:t xml:space="preserve">placed, </w:t>
      </w:r>
      <w:r w:rsidR="00CA736C">
        <w:t xml:space="preserve">have </w:t>
      </w:r>
      <w:r>
        <w:t>students place the numbers and variable</w:t>
      </w:r>
      <w:r w:rsidR="00D44244">
        <w:t>s</w:t>
      </w:r>
      <w:r>
        <w:t xml:space="preserve"> </w:t>
      </w:r>
      <w:r w:rsidR="00C36DD0">
        <w:t xml:space="preserve">in the appropriate place </w:t>
      </w:r>
      <w:r>
        <w:t xml:space="preserve">on the grid and glue them </w:t>
      </w:r>
      <w:r w:rsidR="00C36DD0">
        <w:t>down</w:t>
      </w:r>
      <w:r>
        <w:t>.</w:t>
      </w:r>
      <w:r w:rsidR="00D0450C">
        <w:t xml:space="preserve"> </w:t>
      </w:r>
      <w:r>
        <w:t xml:space="preserve">Once the pieces have been placed, </w:t>
      </w:r>
      <w:r w:rsidR="00CA736C">
        <w:t xml:space="preserve">have </w:t>
      </w:r>
      <w:r>
        <w:t>students solve the proportion for the missing term.</w:t>
      </w:r>
    </w:p>
    <w:p w14:paraId="2141F567" w14:textId="77777777" w:rsidR="00D0450C" w:rsidRDefault="00CA736C" w:rsidP="002E66C0">
      <w:pPr>
        <w:pStyle w:val="NumberedPara"/>
      </w:pPr>
      <w:r>
        <w:rPr>
          <w:szCs w:val="24"/>
        </w:rPr>
        <w:t>Have e</w:t>
      </w:r>
      <w:r w:rsidR="00CD200D">
        <w:rPr>
          <w:szCs w:val="24"/>
        </w:rPr>
        <w:t xml:space="preserve">ach group complete </w:t>
      </w:r>
      <w:r>
        <w:rPr>
          <w:szCs w:val="24"/>
        </w:rPr>
        <w:t xml:space="preserve">the second </w:t>
      </w:r>
      <w:r w:rsidR="00CD200D">
        <w:rPr>
          <w:szCs w:val="24"/>
        </w:rPr>
        <w:t>problem</w:t>
      </w:r>
      <w:r>
        <w:rPr>
          <w:szCs w:val="24"/>
        </w:rPr>
        <w:t xml:space="preserve"> on the Proportions activity sheet without assistance.</w:t>
      </w:r>
    </w:p>
    <w:p w14:paraId="7A703101" w14:textId="77777777" w:rsidR="00CD200D" w:rsidRDefault="00CD200D" w:rsidP="002E66C0">
      <w:pPr>
        <w:pStyle w:val="NumberedPara"/>
      </w:pPr>
      <w:r>
        <w:t>Ask each group to explain how they solved the problem.</w:t>
      </w:r>
    </w:p>
    <w:p w14:paraId="3D14E33B" w14:textId="716F6A68" w:rsidR="00CD200D" w:rsidRPr="008035E5" w:rsidRDefault="00CD200D" w:rsidP="002E66C0">
      <w:pPr>
        <w:pStyle w:val="NumberedPara"/>
      </w:pPr>
      <w:r>
        <w:t>Give students additional problems for practice</w:t>
      </w:r>
      <w:r w:rsidR="00C36DD0">
        <w:t>,</w:t>
      </w:r>
      <w:r w:rsidR="00726CC5">
        <w:t xml:space="preserve"> or have students work in pairs to write a multistep problem and then trade with another pair and solve.</w:t>
      </w:r>
    </w:p>
    <w:p w14:paraId="655E2F9D" w14:textId="77777777" w:rsidR="003972AA" w:rsidRDefault="00CE0360" w:rsidP="008E3229">
      <w:pPr>
        <w:pStyle w:val="Heading1"/>
        <w:spacing w:before="100"/>
        <w:rPr>
          <w:b w:val="0"/>
        </w:rPr>
      </w:pPr>
      <w:r w:rsidRPr="00CE0360">
        <w:t>Assessment</w:t>
      </w:r>
    </w:p>
    <w:p w14:paraId="69558A6D" w14:textId="77777777" w:rsidR="00CD200D" w:rsidRPr="008E3229" w:rsidRDefault="000C2494" w:rsidP="008E3229">
      <w:pPr>
        <w:pStyle w:val="Heading3"/>
      </w:pPr>
      <w:r w:rsidRPr="008E3229">
        <w:t>Questions</w:t>
      </w:r>
    </w:p>
    <w:p w14:paraId="11AC631F" w14:textId="77777777" w:rsidR="00CD200D" w:rsidRDefault="00CD200D" w:rsidP="008E3229">
      <w:pPr>
        <w:pStyle w:val="Bullet2"/>
        <w:spacing w:before="60"/>
      </w:pPr>
      <w:r>
        <w:t>What does it mean for ratios to be proportional?</w:t>
      </w:r>
    </w:p>
    <w:p w14:paraId="1D6368D7" w14:textId="77777777" w:rsidR="00CD200D" w:rsidRDefault="00CD200D" w:rsidP="008E3229">
      <w:pPr>
        <w:pStyle w:val="Bullet2"/>
        <w:spacing w:before="60"/>
      </w:pPr>
      <w:r>
        <w:t>Can a proportion be solved in more than one way?</w:t>
      </w:r>
      <w:r w:rsidR="00D0450C">
        <w:t xml:space="preserve"> </w:t>
      </w:r>
      <w:r>
        <w:t>Does it matter where the missing term is located?</w:t>
      </w:r>
    </w:p>
    <w:p w14:paraId="09B9CC03" w14:textId="77777777" w:rsidR="00987712" w:rsidRPr="004E5B8D" w:rsidRDefault="00987712" w:rsidP="008E3229">
      <w:pPr>
        <w:pStyle w:val="Bullet2"/>
        <w:spacing w:before="60"/>
      </w:pPr>
      <w:r>
        <w:t>Can you think of an experience you have had and create a ratio table that relates to it?</w:t>
      </w:r>
    </w:p>
    <w:p w14:paraId="37D442A4" w14:textId="77777777" w:rsidR="00D0450C" w:rsidRDefault="000C2494" w:rsidP="008E3229">
      <w:pPr>
        <w:pStyle w:val="Heading3"/>
      </w:pPr>
      <w:r w:rsidRPr="000C2494">
        <w:lastRenderedPageBreak/>
        <w:t>Journal/Writing Prompts</w:t>
      </w:r>
    </w:p>
    <w:p w14:paraId="650D6637" w14:textId="77777777" w:rsidR="00D0450C" w:rsidRDefault="00CD200D" w:rsidP="008E3229">
      <w:pPr>
        <w:pStyle w:val="Bullet2"/>
        <w:spacing w:before="60"/>
      </w:pPr>
      <w:r w:rsidRPr="00084266">
        <w:t>Describe at least</w:t>
      </w:r>
      <w:r w:rsidR="00B97C4E">
        <w:t xml:space="preserve"> two ways to solve a proportion.</w:t>
      </w:r>
    </w:p>
    <w:p w14:paraId="4E17479D" w14:textId="77777777" w:rsidR="00CD200D" w:rsidRPr="00084266" w:rsidRDefault="00B97C4E" w:rsidP="008E3229">
      <w:pPr>
        <w:pStyle w:val="Bullet2"/>
        <w:spacing w:before="60"/>
      </w:pPr>
      <w:r>
        <w:t>Explain h</w:t>
      </w:r>
      <w:r w:rsidR="00CD200D">
        <w:t xml:space="preserve">ow </w:t>
      </w:r>
      <w:r>
        <w:t xml:space="preserve">you </w:t>
      </w:r>
      <w:r w:rsidR="00CD200D">
        <w:t>can prove two ratios are proportional</w:t>
      </w:r>
      <w:r>
        <w:t>.</w:t>
      </w:r>
      <w:r w:rsidR="00CD200D">
        <w:t xml:space="preserve"> Prove your </w:t>
      </w:r>
      <w:r>
        <w:t>explanation</w:t>
      </w:r>
      <w:r w:rsidR="00CD200D">
        <w:t>.</w:t>
      </w:r>
    </w:p>
    <w:p w14:paraId="6E2320A2" w14:textId="77777777" w:rsidR="00D0450C" w:rsidRDefault="000C2494" w:rsidP="008E3229">
      <w:pPr>
        <w:pStyle w:val="Heading3"/>
      </w:pPr>
      <w:r w:rsidRPr="000C2494">
        <w:t>Other</w:t>
      </w:r>
    </w:p>
    <w:p w14:paraId="54A7D572" w14:textId="77777777" w:rsidR="00F65111" w:rsidRDefault="00CA736C" w:rsidP="008E3229">
      <w:pPr>
        <w:pStyle w:val="Bullet2"/>
        <w:spacing w:before="60"/>
      </w:pPr>
      <w:r>
        <w:t xml:space="preserve">Have each </w:t>
      </w:r>
      <w:r w:rsidR="00CD200D">
        <w:t>student write a practical problem.</w:t>
      </w:r>
      <w:r w:rsidR="00D0450C">
        <w:t xml:space="preserve"> </w:t>
      </w:r>
      <w:r>
        <w:t>Have students e</w:t>
      </w:r>
      <w:r w:rsidR="00CD200D">
        <w:t>xchange</w:t>
      </w:r>
      <w:r w:rsidR="00FE6910">
        <w:t xml:space="preserve"> and solve</w:t>
      </w:r>
      <w:r w:rsidR="00CD200D">
        <w:t xml:space="preserve"> problems.</w:t>
      </w:r>
    </w:p>
    <w:p w14:paraId="45B45426" w14:textId="77777777" w:rsidR="00CD200D" w:rsidRDefault="00F65111" w:rsidP="008E3229">
      <w:pPr>
        <w:pStyle w:val="Heading1"/>
        <w:spacing w:before="100"/>
      </w:pPr>
      <w:r w:rsidRPr="00F65111">
        <w:t>Extensions and Connections (for all students)</w:t>
      </w:r>
    </w:p>
    <w:p w14:paraId="320D1890" w14:textId="77777777" w:rsidR="00CD200D" w:rsidRPr="002E277C" w:rsidRDefault="00CD200D" w:rsidP="008E3229">
      <w:pPr>
        <w:pStyle w:val="Bullet1"/>
        <w:spacing w:before="60"/>
      </w:pPr>
      <w:r>
        <w:t xml:space="preserve">Give </w:t>
      </w:r>
      <w:r w:rsidR="0095705D">
        <w:t>students</w:t>
      </w:r>
      <w:r w:rsidR="00CA736C">
        <w:t xml:space="preserve"> a chart of sports statistics</w:t>
      </w:r>
      <w:r w:rsidR="00FE6910">
        <w:t xml:space="preserve"> to use in creating</w:t>
      </w:r>
      <w:r w:rsidR="00CA736C">
        <w:t xml:space="preserve"> </w:t>
      </w:r>
      <w:r>
        <w:t>practical problem</w:t>
      </w:r>
      <w:r w:rsidR="00CA736C">
        <w:t>s</w:t>
      </w:r>
      <w:r>
        <w:t>.</w:t>
      </w:r>
    </w:p>
    <w:p w14:paraId="3B740F39" w14:textId="77777777" w:rsidR="00CD200D" w:rsidRDefault="00B97C4E" w:rsidP="008E3229">
      <w:pPr>
        <w:pStyle w:val="Bullet1"/>
        <w:spacing w:before="60"/>
      </w:pPr>
      <w:r>
        <w:t>Have s</w:t>
      </w:r>
      <w:r w:rsidR="00CD200D">
        <w:t>tudents research the golden ratio and find examples of when it is used.</w:t>
      </w:r>
    </w:p>
    <w:p w14:paraId="6E78DF69" w14:textId="77777777" w:rsidR="00F65111" w:rsidRDefault="00CA736C" w:rsidP="008E3229">
      <w:pPr>
        <w:pStyle w:val="Bullet1"/>
        <w:spacing w:before="60"/>
      </w:pPr>
      <w:r>
        <w:t>Have s</w:t>
      </w:r>
      <w:r w:rsidR="00CD200D">
        <w:t xml:space="preserve">tudents use a map, a recipe, a model car, </w:t>
      </w:r>
      <w:r w:rsidR="00B97C4E">
        <w:t xml:space="preserve">and other items to find </w:t>
      </w:r>
      <w:r w:rsidR="00CD200D">
        <w:t>proportion</w:t>
      </w:r>
      <w:r w:rsidR="00B97C4E">
        <w:t>s</w:t>
      </w:r>
      <w:r w:rsidR="00CD200D">
        <w:t>.</w:t>
      </w:r>
    </w:p>
    <w:p w14:paraId="122D9465" w14:textId="77777777" w:rsidR="004C1F68" w:rsidRDefault="004C1F68" w:rsidP="008E3229">
      <w:pPr>
        <w:pStyle w:val="Heading1"/>
      </w:pPr>
      <w:r>
        <w:t>Strategies for Differentiation</w:t>
      </w:r>
    </w:p>
    <w:p w14:paraId="79A2967E" w14:textId="1F169FC1" w:rsidR="004C1F68" w:rsidRPr="008C0E03" w:rsidRDefault="004C1F68" w:rsidP="008E3229">
      <w:pPr>
        <w:pStyle w:val="Bullet1"/>
        <w:numPr>
          <w:ilvl w:val="0"/>
          <w:numId w:val="44"/>
        </w:numPr>
        <w:spacing w:before="60"/>
        <w:rPr>
          <w:b/>
        </w:rPr>
      </w:pPr>
      <w:r>
        <w:t xml:space="preserve">Provide </w:t>
      </w:r>
      <w:r w:rsidR="00C36DD0">
        <w:t xml:space="preserve">two </w:t>
      </w:r>
      <w:r>
        <w:t xml:space="preserve">or </w:t>
      </w:r>
      <w:r w:rsidR="00C36DD0">
        <w:t xml:space="preserve">three </w:t>
      </w:r>
      <w:r>
        <w:t>worked examples for each activity for some students, as necessary</w:t>
      </w:r>
      <w:r w:rsidR="00C36DD0">
        <w:t xml:space="preserve">, </w:t>
      </w:r>
      <w:r>
        <w:t>especially if they are not working with partners.</w:t>
      </w:r>
    </w:p>
    <w:p w14:paraId="5757174F" w14:textId="107D8A0A" w:rsidR="008C0E03" w:rsidRDefault="008C0E03" w:rsidP="008C0E03">
      <w:pPr>
        <w:pStyle w:val="Bullet1"/>
        <w:numPr>
          <w:ilvl w:val="0"/>
          <w:numId w:val="0"/>
        </w:numPr>
        <w:rPr>
          <w:b/>
        </w:rPr>
      </w:pPr>
    </w:p>
    <w:p w14:paraId="3B255EDA" w14:textId="22AF575F" w:rsidR="008E3229" w:rsidRDefault="008E3229" w:rsidP="008C0E03">
      <w:pPr>
        <w:pStyle w:val="Bullet1"/>
        <w:numPr>
          <w:ilvl w:val="0"/>
          <w:numId w:val="0"/>
        </w:numPr>
        <w:rPr>
          <w:b/>
        </w:rPr>
      </w:pPr>
    </w:p>
    <w:p w14:paraId="29010A5D" w14:textId="77777777" w:rsidR="008E3229" w:rsidRDefault="008E3229" w:rsidP="008E3229">
      <w:pPr>
        <w:spacing w:before="120"/>
        <w:ind w:left="-180" w:right="-270"/>
        <w:rPr>
          <w:b/>
          <w:lang w:bidi="ar-SA"/>
        </w:rPr>
      </w:pPr>
      <w:r>
        <w:rPr>
          <w:b/>
        </w:rPr>
        <w:t>Note: The following pages are intended for classroom use for students as a visual aid to learning.</w:t>
      </w:r>
    </w:p>
    <w:p w14:paraId="27F74A83" w14:textId="77777777" w:rsidR="008E3229" w:rsidRDefault="008E3229" w:rsidP="008E3229">
      <w:pPr>
        <w:spacing w:before="120"/>
        <w:ind w:left="-180" w:right="-270"/>
        <w:rPr>
          <w:b/>
        </w:rPr>
      </w:pPr>
    </w:p>
    <w:p w14:paraId="54F23AF6" w14:textId="77777777" w:rsidR="008E3229" w:rsidRDefault="008E3229" w:rsidP="008E3229">
      <w:pPr>
        <w:spacing w:before="120"/>
        <w:ind w:left="-180" w:right="-270"/>
        <w:rPr>
          <w:b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3BB791BC" w14:textId="77777777" w:rsidR="008E3229" w:rsidRPr="004C1F68" w:rsidRDefault="008E3229" w:rsidP="008C0E03">
      <w:pPr>
        <w:pStyle w:val="Bullet1"/>
        <w:numPr>
          <w:ilvl w:val="0"/>
          <w:numId w:val="0"/>
        </w:numPr>
        <w:rPr>
          <w:b/>
        </w:rPr>
      </w:pPr>
    </w:p>
    <w:p w14:paraId="3B69A992" w14:textId="77777777" w:rsidR="008E3229" w:rsidRDefault="008E3229" w:rsidP="008E32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3261458" w14:textId="74033DE0" w:rsidR="007A326B" w:rsidRPr="008E3229" w:rsidRDefault="007A326B" w:rsidP="008E3229">
      <w:pPr>
        <w:jc w:val="center"/>
        <w:rPr>
          <w:b/>
          <w:sz w:val="32"/>
          <w:szCs w:val="32"/>
        </w:rPr>
      </w:pPr>
      <w:r w:rsidRPr="008E3229">
        <w:rPr>
          <w:b/>
          <w:sz w:val="32"/>
          <w:szCs w:val="32"/>
        </w:rPr>
        <w:lastRenderedPageBreak/>
        <w:t>Ratio Tables</w:t>
      </w:r>
    </w:p>
    <w:p w14:paraId="26E73FA6" w14:textId="77777777" w:rsidR="007A326B" w:rsidRDefault="007A326B" w:rsidP="008E3229">
      <w:pPr>
        <w:tabs>
          <w:tab w:val="left" w:pos="5580"/>
          <w:tab w:val="left" w:pos="5760"/>
          <w:tab w:val="left" w:pos="9360"/>
        </w:tabs>
        <w:spacing w:after="240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Name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  <w:t xml:space="preserve">Date </w:t>
      </w:r>
      <w:r>
        <w:rPr>
          <w:b/>
          <w:bCs/>
          <w:sz w:val="28"/>
          <w:u w:val="single"/>
        </w:rPr>
        <w:tab/>
      </w:r>
    </w:p>
    <w:p w14:paraId="33C14252" w14:textId="665DB15E" w:rsidR="007A326B" w:rsidRDefault="007A326B" w:rsidP="007A326B">
      <w:pPr>
        <w:numPr>
          <w:ilvl w:val="0"/>
          <w:numId w:val="42"/>
        </w:numPr>
      </w:pPr>
      <w:r>
        <w:t>A granola recipe requires you to use 5 cups of oats for every 3 cups of almonds.</w:t>
      </w:r>
      <w:r w:rsidR="005F6A26">
        <w:t xml:space="preserve"> </w:t>
      </w:r>
      <w:r>
        <w:t>Create a ratio table to help determine how many cups of oats would be needed if you used 12 cups of almonds.</w:t>
      </w:r>
    </w:p>
    <w:p w14:paraId="181A1CF5" w14:textId="77777777" w:rsidR="007A326B" w:rsidRDefault="007A326B" w:rsidP="007A326B"/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51"/>
        <w:gridCol w:w="1651"/>
        <w:gridCol w:w="1651"/>
        <w:gridCol w:w="1651"/>
      </w:tblGrid>
      <w:tr w:rsidR="007A326B" w14:paraId="1B5CFB95" w14:textId="77777777" w:rsidTr="008E3229">
        <w:trPr>
          <w:trHeight w:val="936"/>
        </w:trPr>
        <w:tc>
          <w:tcPr>
            <w:tcW w:w="1650" w:type="dxa"/>
            <w:shd w:val="clear" w:color="auto" w:fill="auto"/>
            <w:vAlign w:val="center"/>
          </w:tcPr>
          <w:p w14:paraId="3CD59C53" w14:textId="77777777" w:rsidR="007A326B" w:rsidRPr="00657327" w:rsidRDefault="007A326B">
            <w:pPr>
              <w:jc w:val="center"/>
              <w:rPr>
                <w:sz w:val="32"/>
                <w:szCs w:val="32"/>
              </w:rPr>
            </w:pPr>
            <w:r w:rsidRPr="00657327">
              <w:rPr>
                <w:sz w:val="32"/>
                <w:szCs w:val="32"/>
              </w:rPr>
              <w:t>Cups of oats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9DAF444" w14:textId="77777777" w:rsidR="007A326B" w:rsidRPr="00657327" w:rsidRDefault="007A326B">
            <w:pPr>
              <w:jc w:val="center"/>
              <w:rPr>
                <w:sz w:val="40"/>
                <w:szCs w:val="40"/>
              </w:rPr>
            </w:pPr>
            <w:r w:rsidRPr="00657327">
              <w:rPr>
                <w:sz w:val="40"/>
                <w:szCs w:val="40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FD9C5EC" w14:textId="77777777" w:rsidR="007A326B" w:rsidRPr="00657327" w:rsidRDefault="007A3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08AB3D2" w14:textId="77777777" w:rsidR="007A326B" w:rsidRPr="00657327" w:rsidRDefault="007A3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42144E6" w14:textId="77777777" w:rsidR="007A326B" w:rsidRPr="00657327" w:rsidRDefault="00987712">
            <w:pPr>
              <w:jc w:val="center"/>
              <w:rPr>
                <w:sz w:val="40"/>
                <w:szCs w:val="40"/>
              </w:rPr>
            </w:pPr>
            <w:r w:rsidRPr="00657327">
              <w:rPr>
                <w:sz w:val="40"/>
                <w:szCs w:val="40"/>
              </w:rPr>
              <w:t>?</w:t>
            </w:r>
          </w:p>
        </w:tc>
      </w:tr>
      <w:tr w:rsidR="007A326B" w14:paraId="3A254AE0" w14:textId="77777777" w:rsidTr="008E3229">
        <w:trPr>
          <w:trHeight w:val="936"/>
        </w:trPr>
        <w:tc>
          <w:tcPr>
            <w:tcW w:w="1650" w:type="dxa"/>
            <w:shd w:val="clear" w:color="auto" w:fill="auto"/>
            <w:vAlign w:val="center"/>
          </w:tcPr>
          <w:p w14:paraId="592C364E" w14:textId="77777777" w:rsidR="007A326B" w:rsidRPr="00657327" w:rsidRDefault="007A326B">
            <w:pPr>
              <w:jc w:val="center"/>
              <w:rPr>
                <w:sz w:val="32"/>
                <w:szCs w:val="32"/>
              </w:rPr>
            </w:pPr>
            <w:r w:rsidRPr="00657327">
              <w:rPr>
                <w:sz w:val="32"/>
                <w:szCs w:val="32"/>
              </w:rPr>
              <w:t>Cups of almonds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02C2A80" w14:textId="77777777" w:rsidR="007A326B" w:rsidRPr="00657327" w:rsidRDefault="007A326B">
            <w:pPr>
              <w:jc w:val="center"/>
              <w:rPr>
                <w:sz w:val="40"/>
                <w:szCs w:val="40"/>
              </w:rPr>
            </w:pPr>
            <w:r w:rsidRPr="00657327">
              <w:rPr>
                <w:sz w:val="40"/>
                <w:szCs w:val="40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9673404" w14:textId="77777777" w:rsidR="007A326B" w:rsidRPr="00657327" w:rsidRDefault="007A3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74323D1" w14:textId="77777777" w:rsidR="007A326B" w:rsidRPr="00657327" w:rsidRDefault="007A3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5C1E2C4" w14:textId="77777777" w:rsidR="007A326B" w:rsidRPr="00657327" w:rsidRDefault="007A326B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B64CC4" w14:textId="77777777" w:rsidR="007A326B" w:rsidRDefault="007A326B" w:rsidP="007A326B"/>
    <w:p w14:paraId="43ABC96E" w14:textId="77777777" w:rsidR="007A326B" w:rsidRDefault="007A326B" w:rsidP="007A326B"/>
    <w:p w14:paraId="305B4CB7" w14:textId="102AEB22" w:rsidR="007A326B" w:rsidRDefault="007A326B" w:rsidP="007A326B">
      <w:pPr>
        <w:numPr>
          <w:ilvl w:val="0"/>
          <w:numId w:val="42"/>
        </w:numPr>
      </w:pPr>
      <w:r>
        <w:t xml:space="preserve">When trying to find the perfect shade of blue for his room, Joe mixed </w:t>
      </w:r>
      <w:r w:rsidR="00987712">
        <w:t>20</w:t>
      </w:r>
      <w:r>
        <w:t xml:space="preserve"> parts of blue with </w:t>
      </w:r>
      <w:r w:rsidR="00987712">
        <w:t>8</w:t>
      </w:r>
      <w:r>
        <w:t xml:space="preserve"> parts of </w:t>
      </w:r>
      <w:r w:rsidR="00987712">
        <w:t>black.</w:t>
      </w:r>
      <w:r w:rsidR="005F6A26">
        <w:t xml:space="preserve"> </w:t>
      </w:r>
      <w:r w:rsidR="00987712">
        <w:t>Joe will need just a little bit more paint.</w:t>
      </w:r>
      <w:r w:rsidR="005F6A26">
        <w:t xml:space="preserve"> </w:t>
      </w:r>
      <w:r w:rsidR="00987712">
        <w:t>How much blue will he need if he only uses 2 parts of black?</w:t>
      </w:r>
    </w:p>
    <w:p w14:paraId="399AD475" w14:textId="77777777" w:rsidR="00987712" w:rsidRDefault="00987712" w:rsidP="00987712">
      <w:pPr>
        <w:ind w:left="720"/>
      </w:pP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51"/>
        <w:gridCol w:w="1651"/>
        <w:gridCol w:w="1651"/>
        <w:gridCol w:w="1651"/>
      </w:tblGrid>
      <w:tr w:rsidR="00987712" w14:paraId="1E76A56C" w14:textId="77777777" w:rsidTr="008E3229">
        <w:trPr>
          <w:trHeight w:val="936"/>
        </w:trPr>
        <w:tc>
          <w:tcPr>
            <w:tcW w:w="1650" w:type="dxa"/>
            <w:shd w:val="clear" w:color="auto" w:fill="auto"/>
            <w:vAlign w:val="center"/>
          </w:tcPr>
          <w:p w14:paraId="03D56D64" w14:textId="77777777" w:rsidR="00987712" w:rsidRPr="00657327" w:rsidRDefault="00987712">
            <w:pPr>
              <w:jc w:val="center"/>
              <w:rPr>
                <w:sz w:val="32"/>
                <w:szCs w:val="32"/>
              </w:rPr>
            </w:pPr>
            <w:r w:rsidRPr="00657327">
              <w:rPr>
                <w:sz w:val="32"/>
                <w:szCs w:val="32"/>
              </w:rPr>
              <w:t>Parts of black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DD2437C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673C1B0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1DA6E61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3C95961" w14:textId="34275736" w:rsidR="00987712" w:rsidRPr="00657327" w:rsidRDefault="00144E92" w:rsidP="006573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</w:tr>
      <w:tr w:rsidR="00987712" w14:paraId="76305BBC" w14:textId="77777777" w:rsidTr="008E3229">
        <w:trPr>
          <w:trHeight w:val="936"/>
        </w:trPr>
        <w:tc>
          <w:tcPr>
            <w:tcW w:w="1650" w:type="dxa"/>
            <w:shd w:val="clear" w:color="auto" w:fill="auto"/>
            <w:vAlign w:val="center"/>
          </w:tcPr>
          <w:p w14:paraId="48B4E924" w14:textId="77777777" w:rsidR="00987712" w:rsidRPr="00657327" w:rsidRDefault="00987712">
            <w:pPr>
              <w:jc w:val="center"/>
              <w:rPr>
                <w:sz w:val="32"/>
                <w:szCs w:val="32"/>
              </w:rPr>
            </w:pPr>
            <w:r w:rsidRPr="00657327">
              <w:rPr>
                <w:sz w:val="32"/>
                <w:szCs w:val="32"/>
              </w:rPr>
              <w:t>Parts of blue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F60D9CD" w14:textId="77777777" w:rsidR="00987712" w:rsidRPr="008E3229" w:rsidRDefault="00987712" w:rsidP="00657327">
            <w:pPr>
              <w:jc w:val="center"/>
              <w:rPr>
                <w:i/>
                <w:sz w:val="40"/>
                <w:szCs w:val="40"/>
              </w:rPr>
            </w:pPr>
            <w:r w:rsidRPr="008E3229">
              <w:rPr>
                <w:i/>
                <w:sz w:val="40"/>
                <w:szCs w:val="40"/>
              </w:rPr>
              <w:t>n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1907181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D5F2826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693FBD2" w14:textId="09E2690F" w:rsidR="00987712" w:rsidRPr="00657327" w:rsidRDefault="00144E92" w:rsidP="006573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bookmarkStart w:id="0" w:name="_GoBack"/>
            <w:bookmarkEnd w:id="0"/>
          </w:p>
        </w:tc>
      </w:tr>
    </w:tbl>
    <w:p w14:paraId="383C4132" w14:textId="77777777" w:rsidR="00987712" w:rsidRDefault="00987712" w:rsidP="00987712"/>
    <w:p w14:paraId="7A9DE56A" w14:textId="77777777" w:rsidR="00987712" w:rsidRDefault="00987712" w:rsidP="00987712"/>
    <w:p w14:paraId="167713F0" w14:textId="60F2F96D" w:rsidR="00987712" w:rsidRDefault="00987712" w:rsidP="00987712">
      <w:pPr>
        <w:numPr>
          <w:ilvl w:val="0"/>
          <w:numId w:val="42"/>
        </w:numPr>
      </w:pPr>
      <w:r>
        <w:t xml:space="preserve">A </w:t>
      </w:r>
      <w:r w:rsidR="00C36DD0">
        <w:t xml:space="preserve">hybrid </w:t>
      </w:r>
      <w:r>
        <w:t>car can go 141 miles on 3 gallons of gasoline.</w:t>
      </w:r>
      <w:r w:rsidR="005F6A26">
        <w:t xml:space="preserve"> </w:t>
      </w:r>
      <w:r>
        <w:t xml:space="preserve">Create a ratio table to find out more about the mileage a </w:t>
      </w:r>
      <w:r w:rsidR="005F6A26">
        <w:t xml:space="preserve">hybrid </w:t>
      </w:r>
      <w:r>
        <w:t>car can get.</w:t>
      </w:r>
    </w:p>
    <w:p w14:paraId="71449E8C" w14:textId="77777777" w:rsidR="00987712" w:rsidRDefault="00987712" w:rsidP="00987712">
      <w:pPr>
        <w:ind w:left="360"/>
      </w:pP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51"/>
        <w:gridCol w:w="1651"/>
        <w:gridCol w:w="1651"/>
        <w:gridCol w:w="1651"/>
      </w:tblGrid>
      <w:tr w:rsidR="00987712" w14:paraId="47F6E565" w14:textId="77777777" w:rsidTr="00657327">
        <w:trPr>
          <w:trHeight w:val="936"/>
        </w:trPr>
        <w:tc>
          <w:tcPr>
            <w:tcW w:w="1650" w:type="dxa"/>
            <w:shd w:val="clear" w:color="auto" w:fill="auto"/>
          </w:tcPr>
          <w:p w14:paraId="7083622F" w14:textId="77777777" w:rsidR="00987712" w:rsidRPr="00657327" w:rsidRDefault="00987712" w:rsidP="006573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B5A92B1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CBA869C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ACB07AE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9F28576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</w:tr>
      <w:tr w:rsidR="00987712" w14:paraId="1B7F7305" w14:textId="77777777" w:rsidTr="00657327">
        <w:trPr>
          <w:trHeight w:val="936"/>
        </w:trPr>
        <w:tc>
          <w:tcPr>
            <w:tcW w:w="1650" w:type="dxa"/>
            <w:shd w:val="clear" w:color="auto" w:fill="auto"/>
          </w:tcPr>
          <w:p w14:paraId="65CB3240" w14:textId="77777777" w:rsidR="00987712" w:rsidRPr="00657327" w:rsidRDefault="00987712" w:rsidP="00657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F53A3EE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6C4C3C5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5971C08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11B32FA" w14:textId="77777777" w:rsidR="00987712" w:rsidRPr="00657327" w:rsidRDefault="00987712" w:rsidP="0065732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36C4443" w14:textId="77777777" w:rsidR="00987712" w:rsidRDefault="00987712" w:rsidP="00987712">
      <w:pPr>
        <w:ind w:left="360"/>
      </w:pPr>
    </w:p>
    <w:p w14:paraId="6B836FB7" w14:textId="77777777" w:rsidR="00987712" w:rsidRPr="007A326B" w:rsidRDefault="00987712" w:rsidP="00987712">
      <w:pPr>
        <w:numPr>
          <w:ilvl w:val="0"/>
          <w:numId w:val="43"/>
        </w:numPr>
      </w:pPr>
      <w:r>
        <w:t>What information did you determine from the ratio table you created?</w:t>
      </w:r>
    </w:p>
    <w:p w14:paraId="1C41EF17" w14:textId="77777777" w:rsidR="008E3229" w:rsidRDefault="008E3229" w:rsidP="008E32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C61B438" w14:textId="76DD20D8" w:rsidR="004B7A34" w:rsidRPr="008E3229" w:rsidRDefault="004B7A34" w:rsidP="008E3229">
      <w:pPr>
        <w:jc w:val="center"/>
        <w:rPr>
          <w:b/>
          <w:sz w:val="32"/>
          <w:szCs w:val="32"/>
        </w:rPr>
      </w:pPr>
      <w:r w:rsidRPr="008E3229">
        <w:rPr>
          <w:b/>
          <w:sz w:val="32"/>
          <w:szCs w:val="32"/>
        </w:rPr>
        <w:t>Proportions</w:t>
      </w:r>
    </w:p>
    <w:p w14:paraId="3B4BA22F" w14:textId="77777777" w:rsidR="004B7A34" w:rsidRDefault="004B7A34" w:rsidP="008E3229">
      <w:pPr>
        <w:tabs>
          <w:tab w:val="left" w:pos="5580"/>
          <w:tab w:val="left" w:pos="5760"/>
          <w:tab w:val="left" w:pos="9360"/>
        </w:tabs>
        <w:spacing w:after="240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Name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  <w:t xml:space="preserve">Date </w:t>
      </w:r>
      <w:r>
        <w:rPr>
          <w:b/>
          <w:bCs/>
          <w:sz w:val="28"/>
          <w:u w:val="single"/>
        </w:rPr>
        <w:tab/>
      </w:r>
    </w:p>
    <w:p w14:paraId="270496C7" w14:textId="6457B6A4" w:rsidR="004B7A34" w:rsidRDefault="004B7A34" w:rsidP="009C6210">
      <w:r w:rsidRPr="00F61BBF">
        <w:t>Jos</w:t>
      </w:r>
      <w:r w:rsidR="005F6A26">
        <w:t>é</w:t>
      </w:r>
      <w:r w:rsidRPr="00F61BBF">
        <w:t xml:space="preserve"> collects stamps.</w:t>
      </w:r>
      <w:r>
        <w:t xml:space="preserve"> </w:t>
      </w:r>
      <w:r w:rsidRPr="00F61BBF">
        <w:t>He has 7 used stamps for every 4 new stamps.</w:t>
      </w:r>
      <w:r>
        <w:t xml:space="preserve"> </w:t>
      </w:r>
      <w:r w:rsidRPr="00F61BBF">
        <w:t>If</w:t>
      </w:r>
      <w:r>
        <w:t xml:space="preserve"> </w:t>
      </w:r>
      <w:r w:rsidRPr="00F61BBF">
        <w:t>he has 28 new stamps, how many used stamps does he have?</w:t>
      </w:r>
    </w:p>
    <w:p w14:paraId="76191E84" w14:textId="5F71DC3E" w:rsidR="00BC4B2B" w:rsidRDefault="004B7A34" w:rsidP="00BC4B2B">
      <w:pPr>
        <w:tabs>
          <w:tab w:val="right" w:leader="underscore" w:pos="1080"/>
          <w:tab w:val="left" w:leader="underscore" w:pos="2160"/>
        </w:tabs>
        <w:spacing w:before="240"/>
      </w:pPr>
      <w:r>
        <w:tab/>
        <w:t>=</w:t>
      </w:r>
      <w:r>
        <w:tab/>
      </w:r>
    </w:p>
    <w:tbl>
      <w:tblPr>
        <w:tblpPr w:leftFromText="180" w:rightFromText="180" w:vertAnchor="text" w:horzAnchor="margin" w:tblpXSpec="right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440"/>
        <w:gridCol w:w="1689"/>
        <w:gridCol w:w="1689"/>
      </w:tblGrid>
      <w:tr w:rsidR="002B726F" w:rsidRPr="006A21C7" w14:paraId="786D9E97" w14:textId="77777777" w:rsidTr="001E1FDD">
        <w:trPr>
          <w:trHeight w:val="781"/>
        </w:trPr>
        <w:tc>
          <w:tcPr>
            <w:tcW w:w="6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4A012" w14:textId="77777777" w:rsidR="002B726F" w:rsidRPr="0007604A" w:rsidRDefault="002B726F" w:rsidP="000760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04A">
              <w:rPr>
                <w:rFonts w:ascii="Arial" w:hAnsi="Arial" w:cs="Arial"/>
                <w:b/>
                <w:sz w:val="20"/>
                <w:szCs w:val="20"/>
              </w:rPr>
              <w:t>Proportion Grid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</w:tr>
      <w:tr w:rsidR="002B726F" w:rsidRPr="006A21C7" w14:paraId="2D82506D" w14:textId="77777777" w:rsidTr="001E1FDD">
        <w:trPr>
          <w:trHeight w:val="1007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2069EEB5" w14:textId="77777777" w:rsidR="002B726F" w:rsidRPr="006A21C7" w:rsidRDefault="002B726F" w:rsidP="0007604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AF7664E" w14:textId="77777777" w:rsidR="002B726F" w:rsidRPr="006A21C7" w:rsidRDefault="002B726F" w:rsidP="0007604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201C7BEE" w14:textId="77777777" w:rsidR="002B726F" w:rsidRPr="006A21C7" w:rsidRDefault="002B726F" w:rsidP="0007604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7FCB18C6" w14:textId="77777777" w:rsidR="002B726F" w:rsidRPr="006A21C7" w:rsidRDefault="002B726F" w:rsidP="0007604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2B726F" w:rsidRPr="006A21C7" w14:paraId="6D35B7DE" w14:textId="77777777" w:rsidTr="001E1FDD">
        <w:trPr>
          <w:trHeight w:val="980"/>
        </w:trPr>
        <w:tc>
          <w:tcPr>
            <w:tcW w:w="1548" w:type="dxa"/>
            <w:vAlign w:val="center"/>
          </w:tcPr>
          <w:p w14:paraId="7B544008" w14:textId="77777777" w:rsidR="002B726F" w:rsidRPr="006A21C7" w:rsidRDefault="002B726F" w:rsidP="0007604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6A297C53" w14:textId="77777777" w:rsidR="002B726F" w:rsidRPr="006A21C7" w:rsidRDefault="002B726F" w:rsidP="0007604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  <w:vAlign w:val="center"/>
          </w:tcPr>
          <w:p w14:paraId="54935B16" w14:textId="77777777" w:rsidR="002B726F" w:rsidRPr="006A21C7" w:rsidRDefault="002B726F" w:rsidP="0007604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</w:tcPr>
          <w:p w14:paraId="341A3A27" w14:textId="77777777" w:rsidR="002B726F" w:rsidRPr="006A21C7" w:rsidRDefault="002B726F" w:rsidP="0007604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0DBA759" w14:textId="77777777" w:rsidR="00BC4B2B" w:rsidRDefault="00BC4B2B" w:rsidP="004B7A34">
      <w:pPr>
        <w:tabs>
          <w:tab w:val="right" w:leader="underscore" w:pos="1080"/>
          <w:tab w:val="left" w:leader="underscore" w:pos="2160"/>
        </w:tabs>
      </w:pPr>
    </w:p>
    <w:p w14:paraId="45AFEA28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08B6DECB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  <w:r>
        <w:t>Solve:</w:t>
      </w:r>
    </w:p>
    <w:p w14:paraId="6A8DD88D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5EB98C03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0F3D336C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39EA7207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72254E6E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1C3ED4A3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317042AA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3ABA383E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150C7D1D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1B288C2B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7D95FDCC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7E367371" w14:textId="77777777" w:rsidR="00ED333A" w:rsidRDefault="00ED333A" w:rsidP="004B7A34">
      <w:pPr>
        <w:tabs>
          <w:tab w:val="right" w:leader="underscore" w:pos="1080"/>
          <w:tab w:val="left" w:leader="underscore" w:pos="2160"/>
        </w:tabs>
      </w:pPr>
    </w:p>
    <w:p w14:paraId="09F7AB78" w14:textId="77777777" w:rsidR="00ED333A" w:rsidRDefault="00ED333A" w:rsidP="00ED333A">
      <w:r>
        <w:t>Marcie can mow 9 lawns every 14 hours. How many lawns can she mow in 49 hours?</w:t>
      </w:r>
    </w:p>
    <w:p w14:paraId="7D79BFFB" w14:textId="2E1B1310" w:rsidR="00ED333A" w:rsidRDefault="00ED333A" w:rsidP="00ED333A">
      <w:pPr>
        <w:tabs>
          <w:tab w:val="right" w:leader="underscore" w:pos="1080"/>
          <w:tab w:val="left" w:leader="underscore" w:pos="2160"/>
        </w:tabs>
        <w:spacing w:before="240"/>
      </w:pPr>
      <w:r>
        <w:tab/>
        <w:t xml:space="preserve">= </w:t>
      </w:r>
      <w:r>
        <w:tab/>
      </w:r>
    </w:p>
    <w:p w14:paraId="42C6F286" w14:textId="77777777" w:rsidR="00ED333A" w:rsidRDefault="00ED333A" w:rsidP="00ED333A"/>
    <w:p w14:paraId="6552DFB6" w14:textId="77777777" w:rsidR="00ED333A" w:rsidRDefault="00ED333A" w:rsidP="00ED333A">
      <w:pPr>
        <w:tabs>
          <w:tab w:val="right" w:leader="underscore" w:pos="1080"/>
          <w:tab w:val="left" w:leader="underscore" w:pos="2160"/>
        </w:tabs>
      </w:pPr>
    </w:p>
    <w:p w14:paraId="375D2B93" w14:textId="77777777" w:rsidR="002B726F" w:rsidRDefault="00ED333A" w:rsidP="00ED333A">
      <w:pPr>
        <w:tabs>
          <w:tab w:val="right" w:leader="underscore" w:pos="1080"/>
          <w:tab w:val="left" w:leader="underscore" w:pos="2160"/>
        </w:tabs>
      </w:pPr>
      <w:r>
        <w:t>Solve:</w:t>
      </w:r>
    </w:p>
    <w:tbl>
      <w:tblPr>
        <w:tblpPr w:leftFromText="180" w:rightFromText="180" w:vertAnchor="text" w:horzAnchor="margin" w:tblpXSpec="right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440"/>
        <w:gridCol w:w="1689"/>
        <w:gridCol w:w="1689"/>
      </w:tblGrid>
      <w:tr w:rsidR="002B726F" w:rsidRPr="006A21C7" w14:paraId="783071A9" w14:textId="77777777" w:rsidTr="001E1FDD">
        <w:trPr>
          <w:trHeight w:val="781"/>
        </w:trPr>
        <w:tc>
          <w:tcPr>
            <w:tcW w:w="6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D73CF" w14:textId="77777777" w:rsidR="002B726F" w:rsidRPr="0007604A" w:rsidRDefault="002B726F" w:rsidP="001E1FD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04A">
              <w:rPr>
                <w:rFonts w:ascii="Arial" w:hAnsi="Arial" w:cs="Arial"/>
                <w:b/>
                <w:sz w:val="20"/>
                <w:szCs w:val="20"/>
              </w:rPr>
              <w:t>Proportion Grid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2B726F" w:rsidRPr="006A21C7" w14:paraId="037B0EC3" w14:textId="77777777" w:rsidTr="001E1FDD">
        <w:trPr>
          <w:trHeight w:val="1007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758559B3" w14:textId="77777777" w:rsidR="002B726F" w:rsidRPr="006A21C7" w:rsidRDefault="002B726F" w:rsidP="001E1FD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7CF2B3B" w14:textId="77777777" w:rsidR="002B726F" w:rsidRPr="006A21C7" w:rsidRDefault="002B726F" w:rsidP="001E1FD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01BA2C03" w14:textId="77777777" w:rsidR="002B726F" w:rsidRPr="006A21C7" w:rsidRDefault="002B726F" w:rsidP="001E1FD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5E371DB2" w14:textId="77777777" w:rsidR="002B726F" w:rsidRPr="006A21C7" w:rsidRDefault="002B726F" w:rsidP="001E1FD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2B726F" w:rsidRPr="006A21C7" w14:paraId="5F3DB4A5" w14:textId="77777777" w:rsidTr="001E1FDD">
        <w:trPr>
          <w:trHeight w:val="980"/>
        </w:trPr>
        <w:tc>
          <w:tcPr>
            <w:tcW w:w="1548" w:type="dxa"/>
            <w:vAlign w:val="center"/>
          </w:tcPr>
          <w:p w14:paraId="22F1F1D5" w14:textId="77777777" w:rsidR="002B726F" w:rsidRPr="006A21C7" w:rsidRDefault="002B726F" w:rsidP="001E1FD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36D74B8D" w14:textId="77777777" w:rsidR="002B726F" w:rsidRPr="006A21C7" w:rsidRDefault="002B726F" w:rsidP="001E1FD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  <w:vAlign w:val="center"/>
          </w:tcPr>
          <w:p w14:paraId="7C7A2B86" w14:textId="77777777" w:rsidR="002B726F" w:rsidRPr="006A21C7" w:rsidRDefault="002B726F" w:rsidP="001E1FD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</w:tcPr>
          <w:p w14:paraId="75E4A292" w14:textId="77777777" w:rsidR="002B726F" w:rsidRPr="006A21C7" w:rsidRDefault="002B726F" w:rsidP="001E1FD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D4816A6" w14:textId="77777777" w:rsidR="00ED333A" w:rsidRDefault="00ED333A" w:rsidP="00ED333A">
      <w:pPr>
        <w:tabs>
          <w:tab w:val="right" w:leader="underscore" w:pos="1080"/>
          <w:tab w:val="left" w:leader="underscore" w:pos="2160"/>
        </w:tabs>
      </w:pPr>
    </w:p>
    <w:p w14:paraId="4D9E96E6" w14:textId="77777777" w:rsidR="008E3229" w:rsidRDefault="008E3229" w:rsidP="008E32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199D00C" w14:textId="43A5E067" w:rsidR="00ED333A" w:rsidRPr="008E3229" w:rsidRDefault="00ED333A" w:rsidP="008E3229">
      <w:pPr>
        <w:jc w:val="center"/>
        <w:rPr>
          <w:b/>
          <w:sz w:val="32"/>
          <w:szCs w:val="32"/>
        </w:rPr>
      </w:pPr>
      <w:r w:rsidRPr="008E3229">
        <w:rPr>
          <w:b/>
          <w:sz w:val="32"/>
          <w:szCs w:val="32"/>
        </w:rPr>
        <w:t>Proportion Grid Cards</w:t>
      </w:r>
    </w:p>
    <w:p w14:paraId="74CF2BDB" w14:textId="77777777" w:rsidR="00ED333A" w:rsidRDefault="00ED333A" w:rsidP="00ED333A">
      <w:pPr>
        <w:spacing w:before="360"/>
        <w:jc w:val="center"/>
      </w:pPr>
      <w:r>
        <w:t>Cards for Proportion Grid 1</w:t>
      </w: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5"/>
        <w:gridCol w:w="1145"/>
        <w:gridCol w:w="1145"/>
      </w:tblGrid>
      <w:tr w:rsidR="00ED333A" w:rsidRPr="006A21C7" w14:paraId="7179FA69" w14:textId="77777777" w:rsidTr="00ED333A">
        <w:trPr>
          <w:trHeight w:val="781"/>
        </w:trPr>
        <w:tc>
          <w:tcPr>
            <w:tcW w:w="1145" w:type="dxa"/>
            <w:vAlign w:val="center"/>
          </w:tcPr>
          <w:p w14:paraId="4AD2660C" w14:textId="77777777" w:rsidR="00ED333A" w:rsidRPr="006A21C7" w:rsidRDefault="00ED333A" w:rsidP="00ED33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45" w:type="dxa"/>
            <w:vAlign w:val="center"/>
          </w:tcPr>
          <w:p w14:paraId="04A1AD02" w14:textId="77777777" w:rsidR="00ED333A" w:rsidRPr="006A21C7" w:rsidRDefault="00ED333A" w:rsidP="00ED33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45" w:type="dxa"/>
            <w:vAlign w:val="center"/>
          </w:tcPr>
          <w:p w14:paraId="4976E69D" w14:textId="77777777" w:rsidR="00ED333A" w:rsidRPr="006A21C7" w:rsidRDefault="00ED333A" w:rsidP="00ED33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28</w:t>
            </w:r>
          </w:p>
        </w:tc>
      </w:tr>
      <w:tr w:rsidR="00ED333A" w:rsidRPr="006A21C7" w14:paraId="1CC0E245" w14:textId="77777777" w:rsidTr="00ED333A">
        <w:trPr>
          <w:trHeight w:val="781"/>
        </w:trPr>
        <w:tc>
          <w:tcPr>
            <w:tcW w:w="1145" w:type="dxa"/>
            <w:vAlign w:val="center"/>
          </w:tcPr>
          <w:p w14:paraId="6F888521" w14:textId="77777777" w:rsidR="00ED333A" w:rsidRPr="006A21C7" w:rsidRDefault="00ED333A" w:rsidP="00ED33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New stamps</w:t>
            </w:r>
          </w:p>
        </w:tc>
        <w:tc>
          <w:tcPr>
            <w:tcW w:w="1145" w:type="dxa"/>
            <w:vAlign w:val="center"/>
          </w:tcPr>
          <w:p w14:paraId="63682DE9" w14:textId="77777777" w:rsidR="00ED333A" w:rsidRPr="006A21C7" w:rsidRDefault="00ED333A" w:rsidP="00ED33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Used stamps</w:t>
            </w:r>
          </w:p>
        </w:tc>
        <w:tc>
          <w:tcPr>
            <w:tcW w:w="1145" w:type="dxa"/>
            <w:vAlign w:val="center"/>
          </w:tcPr>
          <w:p w14:paraId="2EB62547" w14:textId="77777777" w:rsidR="00ED333A" w:rsidRPr="008E3229" w:rsidRDefault="00ED333A" w:rsidP="00ED333A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8E3229">
              <w:rPr>
                <w:rFonts w:ascii="Arial" w:hAnsi="Arial" w:cs="Arial"/>
                <w:b/>
                <w:i/>
              </w:rPr>
              <w:t>n</w:t>
            </w:r>
          </w:p>
        </w:tc>
      </w:tr>
      <w:tr w:rsidR="00ED333A" w:rsidRPr="006A21C7" w14:paraId="496F7F25" w14:textId="77777777" w:rsidTr="00ED333A">
        <w:trPr>
          <w:trHeight w:val="781"/>
        </w:trPr>
        <w:tc>
          <w:tcPr>
            <w:tcW w:w="1145" w:type="dxa"/>
            <w:vAlign w:val="center"/>
          </w:tcPr>
          <w:p w14:paraId="2EB543DD" w14:textId="77777777" w:rsidR="00ED333A" w:rsidRPr="006A21C7" w:rsidRDefault="00ED333A" w:rsidP="00ED33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New stamps</w:t>
            </w:r>
          </w:p>
        </w:tc>
        <w:tc>
          <w:tcPr>
            <w:tcW w:w="1145" w:type="dxa"/>
            <w:vAlign w:val="center"/>
          </w:tcPr>
          <w:p w14:paraId="7AF9441B" w14:textId="77777777" w:rsidR="00ED333A" w:rsidRPr="006A21C7" w:rsidRDefault="00ED333A" w:rsidP="00ED33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Used stamps</w:t>
            </w:r>
          </w:p>
        </w:tc>
        <w:tc>
          <w:tcPr>
            <w:tcW w:w="1145" w:type="dxa"/>
            <w:vAlign w:val="center"/>
          </w:tcPr>
          <w:p w14:paraId="47B6C34F" w14:textId="77777777" w:rsidR="00ED333A" w:rsidRPr="006A21C7" w:rsidRDefault="00ED333A" w:rsidP="00ED33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6D994A" w14:textId="77777777" w:rsidR="00ED333A" w:rsidRDefault="00ED333A" w:rsidP="00ED333A">
      <w:pPr>
        <w:jc w:val="center"/>
      </w:pPr>
    </w:p>
    <w:p w14:paraId="689E8678" w14:textId="77777777" w:rsidR="00ED333A" w:rsidRDefault="00ED333A" w:rsidP="00ED333A">
      <w:pPr>
        <w:jc w:val="center"/>
      </w:pPr>
    </w:p>
    <w:p w14:paraId="24999A96" w14:textId="77777777" w:rsidR="00ED333A" w:rsidRDefault="00ED333A" w:rsidP="00ED333A">
      <w:pPr>
        <w:jc w:val="center"/>
      </w:pPr>
    </w:p>
    <w:p w14:paraId="33CC4309" w14:textId="77777777" w:rsidR="00ED333A" w:rsidRDefault="00ED333A" w:rsidP="00ED333A">
      <w:pPr>
        <w:jc w:val="center"/>
      </w:pPr>
    </w:p>
    <w:p w14:paraId="3E34823E" w14:textId="77777777" w:rsidR="00ED333A" w:rsidRDefault="00ED333A" w:rsidP="00ED333A">
      <w:pPr>
        <w:jc w:val="center"/>
      </w:pPr>
    </w:p>
    <w:p w14:paraId="7F75536B" w14:textId="77777777" w:rsidR="00ED333A" w:rsidRDefault="00ED333A" w:rsidP="00ED333A">
      <w:pPr>
        <w:jc w:val="center"/>
      </w:pPr>
    </w:p>
    <w:p w14:paraId="530E3A56" w14:textId="77777777" w:rsidR="00ED333A" w:rsidRDefault="00ED333A" w:rsidP="00ED333A">
      <w:pPr>
        <w:jc w:val="center"/>
      </w:pPr>
    </w:p>
    <w:p w14:paraId="63E0E8DB" w14:textId="77777777" w:rsidR="00ED333A" w:rsidRDefault="00ED333A" w:rsidP="00ED333A">
      <w:pPr>
        <w:jc w:val="center"/>
      </w:pPr>
    </w:p>
    <w:p w14:paraId="4651FDD0" w14:textId="77777777" w:rsidR="00ED333A" w:rsidRDefault="00ED333A" w:rsidP="00ED333A">
      <w:pPr>
        <w:jc w:val="center"/>
      </w:pPr>
    </w:p>
    <w:p w14:paraId="5282EFC0" w14:textId="77777777" w:rsidR="00ED333A" w:rsidRDefault="00ED333A" w:rsidP="00ED333A">
      <w:pPr>
        <w:jc w:val="center"/>
      </w:pPr>
    </w:p>
    <w:p w14:paraId="043474C4" w14:textId="77777777" w:rsidR="00ED333A" w:rsidRDefault="00ED333A" w:rsidP="00ED333A">
      <w:pPr>
        <w:jc w:val="center"/>
      </w:pPr>
      <w:r>
        <w:t>Cards for Proportion Grid 2</w:t>
      </w: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1170"/>
        <w:gridCol w:w="1146"/>
      </w:tblGrid>
      <w:tr w:rsidR="00ED333A" w:rsidRPr="006A21C7" w14:paraId="2FDEC26B" w14:textId="77777777" w:rsidTr="00ED333A">
        <w:trPr>
          <w:trHeight w:val="753"/>
        </w:trPr>
        <w:tc>
          <w:tcPr>
            <w:tcW w:w="1098" w:type="dxa"/>
            <w:vAlign w:val="center"/>
          </w:tcPr>
          <w:p w14:paraId="6B7038C6" w14:textId="77777777" w:rsidR="00ED333A" w:rsidRPr="006A21C7" w:rsidRDefault="00ED333A" w:rsidP="00ED333A">
            <w:pPr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vAlign w:val="center"/>
          </w:tcPr>
          <w:p w14:paraId="4B3EFF43" w14:textId="77777777" w:rsidR="00ED333A" w:rsidRPr="006A21C7" w:rsidRDefault="00ED333A" w:rsidP="00ED333A">
            <w:pPr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46" w:type="dxa"/>
            <w:vAlign w:val="center"/>
          </w:tcPr>
          <w:p w14:paraId="4AD38694" w14:textId="77777777" w:rsidR="00ED333A" w:rsidRPr="006A21C7" w:rsidRDefault="00ED333A" w:rsidP="00ED333A">
            <w:pPr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49</w:t>
            </w:r>
          </w:p>
        </w:tc>
      </w:tr>
      <w:tr w:rsidR="00ED333A" w:rsidRPr="006A21C7" w14:paraId="4687CB57" w14:textId="77777777" w:rsidTr="00ED333A">
        <w:trPr>
          <w:trHeight w:val="753"/>
        </w:trPr>
        <w:tc>
          <w:tcPr>
            <w:tcW w:w="1098" w:type="dxa"/>
            <w:vAlign w:val="center"/>
          </w:tcPr>
          <w:p w14:paraId="0FD556DE" w14:textId="77777777" w:rsidR="00ED333A" w:rsidRPr="006A21C7" w:rsidRDefault="00ED333A" w:rsidP="00ED333A">
            <w:pPr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Lawns</w:t>
            </w:r>
          </w:p>
        </w:tc>
        <w:tc>
          <w:tcPr>
            <w:tcW w:w="1170" w:type="dxa"/>
            <w:vAlign w:val="center"/>
          </w:tcPr>
          <w:p w14:paraId="06724DE1" w14:textId="77777777" w:rsidR="00ED333A" w:rsidRPr="006A21C7" w:rsidRDefault="00ED333A" w:rsidP="00ED333A">
            <w:pPr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146" w:type="dxa"/>
            <w:vAlign w:val="center"/>
          </w:tcPr>
          <w:p w14:paraId="6A22724C" w14:textId="77777777" w:rsidR="00ED333A" w:rsidRPr="008E3229" w:rsidRDefault="00ED333A" w:rsidP="00ED333A">
            <w:pPr>
              <w:jc w:val="center"/>
              <w:rPr>
                <w:rFonts w:ascii="Arial" w:hAnsi="Arial" w:cs="Arial"/>
                <w:b/>
                <w:i/>
              </w:rPr>
            </w:pPr>
            <w:r w:rsidRPr="008E3229">
              <w:rPr>
                <w:rFonts w:ascii="Arial" w:hAnsi="Arial" w:cs="Arial"/>
                <w:b/>
                <w:i/>
              </w:rPr>
              <w:t>n</w:t>
            </w:r>
          </w:p>
        </w:tc>
      </w:tr>
      <w:tr w:rsidR="00ED333A" w:rsidRPr="006A21C7" w14:paraId="20464256" w14:textId="77777777" w:rsidTr="00ED333A">
        <w:trPr>
          <w:trHeight w:val="753"/>
        </w:trPr>
        <w:tc>
          <w:tcPr>
            <w:tcW w:w="1098" w:type="dxa"/>
            <w:vAlign w:val="center"/>
          </w:tcPr>
          <w:p w14:paraId="62909A80" w14:textId="77777777" w:rsidR="00ED333A" w:rsidRPr="006A21C7" w:rsidRDefault="00ED333A" w:rsidP="00ED333A">
            <w:pPr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Lawns</w:t>
            </w:r>
          </w:p>
        </w:tc>
        <w:tc>
          <w:tcPr>
            <w:tcW w:w="1170" w:type="dxa"/>
            <w:vAlign w:val="center"/>
          </w:tcPr>
          <w:p w14:paraId="60840ECB" w14:textId="77777777" w:rsidR="00ED333A" w:rsidRPr="006A21C7" w:rsidRDefault="00ED333A" w:rsidP="00ED333A">
            <w:pPr>
              <w:jc w:val="center"/>
              <w:rPr>
                <w:rFonts w:ascii="Arial" w:hAnsi="Arial" w:cs="Arial"/>
                <w:b/>
              </w:rPr>
            </w:pPr>
            <w:r w:rsidRPr="006A21C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146" w:type="dxa"/>
            <w:vAlign w:val="center"/>
          </w:tcPr>
          <w:p w14:paraId="453869F9" w14:textId="77777777" w:rsidR="00ED333A" w:rsidRPr="006A21C7" w:rsidRDefault="00ED333A" w:rsidP="00ED333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26B9EA8" w14:textId="77777777" w:rsidR="00973660" w:rsidRPr="006832D9" w:rsidRDefault="00973660" w:rsidP="006832D9"/>
    <w:sectPr w:rsidR="00973660" w:rsidRPr="006832D9" w:rsidSect="008E3229">
      <w:headerReference w:type="default" r:id="rId7"/>
      <w:footerReference w:type="default" r:id="rId8"/>
      <w:footerReference w:type="first" r:id="rId9"/>
      <w:pgSz w:w="12240" w:h="15840" w:code="1"/>
      <w:pgMar w:top="604" w:right="1584" w:bottom="1296" w:left="1296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F61A5F" w16cid:durableId="1E5CAA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92662" w14:textId="77777777" w:rsidR="00523B85" w:rsidRDefault="00523B85">
      <w:r>
        <w:separator/>
      </w:r>
    </w:p>
  </w:endnote>
  <w:endnote w:type="continuationSeparator" w:id="0">
    <w:p w14:paraId="55326508" w14:textId="77777777" w:rsidR="00523B85" w:rsidRDefault="0052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0CCF" w14:textId="31E542C4" w:rsidR="00335732" w:rsidRPr="008E3229" w:rsidRDefault="008E3229" w:rsidP="008E3229">
    <w:pPr>
      <w:rPr>
        <w:sz w:val="22"/>
      </w:rPr>
    </w:pPr>
    <w:r>
      <w:rPr>
        <w:sz w:val="22"/>
      </w:rPr>
      <w:t xml:space="preserve">Virginia Department of Education </w:t>
    </w:r>
    <w:r>
      <w:rPr>
        <w:rFonts w:cstheme="minorHAnsi"/>
        <w:sz w:val="22"/>
      </w:rPr>
      <w:t>©</w:t>
    </w:r>
    <w:r>
      <w:rPr>
        <w:sz w:val="22"/>
      </w:rPr>
      <w:t xml:space="preserve"> 2018</w:t>
    </w:r>
    <w:sdt>
      <w:sdtPr>
        <w:rPr>
          <w:noProof/>
          <w:sz w:val="22"/>
        </w:rPr>
        <w:id w:val="1158806924"/>
        <w:docPartObj>
          <w:docPartGallery w:val="Page Numbers (Bottom of Page)"/>
          <w:docPartUnique/>
        </w:docPartObj>
      </w:sdtPr>
      <w:sdtEndPr/>
      <w:sdtContent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144E92">
          <w:rPr>
            <w:noProof/>
            <w:sz w:val="22"/>
          </w:rPr>
          <w:t>5</w:t>
        </w:r>
        <w:r>
          <w:rPr>
            <w:noProof/>
            <w:sz w:val="22"/>
          </w:rPr>
          <w:fldChar w:fldCharType="end"/>
        </w:r>
      </w:sdtContent>
    </w:sdt>
    <w:r w:rsidR="0033573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3ADEA" w14:textId="1E12CE85" w:rsidR="008E3229" w:rsidRPr="008E3229" w:rsidRDefault="008E3229" w:rsidP="008E3229">
    <w:pPr>
      <w:rPr>
        <w:sz w:val="22"/>
      </w:rPr>
    </w:pPr>
    <w:r>
      <w:rPr>
        <w:sz w:val="22"/>
      </w:rPr>
      <w:t xml:space="preserve">Virginia Department of Education </w:t>
    </w:r>
    <w:r>
      <w:rPr>
        <w:rFonts w:cstheme="minorHAnsi"/>
        <w:sz w:val="22"/>
      </w:rPr>
      <w:t>©</w:t>
    </w:r>
    <w:r>
      <w:rPr>
        <w:sz w:val="22"/>
      </w:rPr>
      <w:t xml:space="preserve"> 2018</w:t>
    </w:r>
    <w:sdt>
      <w:sdtPr>
        <w:rPr>
          <w:noProof/>
          <w:sz w:val="22"/>
        </w:rPr>
        <w:id w:val="-942616133"/>
        <w:docPartObj>
          <w:docPartGallery w:val="Page Numbers (Bottom of Page)"/>
          <w:docPartUnique/>
        </w:docPartObj>
      </w:sdtPr>
      <w:sdtEndPr/>
      <w:sdtContent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144E92">
          <w:rPr>
            <w:noProof/>
            <w:sz w:val="22"/>
          </w:rPr>
          <w:t>1</w:t>
        </w:r>
        <w:r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0DF99" w14:textId="77777777" w:rsidR="00523B85" w:rsidRDefault="00523B85">
      <w:r>
        <w:separator/>
      </w:r>
    </w:p>
  </w:footnote>
  <w:footnote w:type="continuationSeparator" w:id="0">
    <w:p w14:paraId="056428DC" w14:textId="77777777" w:rsidR="00523B85" w:rsidRDefault="0052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AC8C" w14:textId="0EE70F06" w:rsidR="00AB4ADD" w:rsidRPr="008E3229" w:rsidRDefault="008E3229" w:rsidP="008E3229">
    <w:pPr>
      <w:pStyle w:val="Header"/>
      <w:spacing w:after="120"/>
      <w:rPr>
        <w:sz w:val="22"/>
        <w:szCs w:val="22"/>
        <w:lang w:bidi="ar-SA"/>
      </w:rPr>
    </w:pPr>
    <w:r w:rsidRPr="008E3229">
      <w:rPr>
        <w:sz w:val="24"/>
        <w:szCs w:val="24"/>
      </w:rPr>
      <w:t>Mathematics Instructional Plan – Grade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B5F"/>
    <w:multiLevelType w:val="hybridMultilevel"/>
    <w:tmpl w:val="1090E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51B"/>
    <w:multiLevelType w:val="hybridMultilevel"/>
    <w:tmpl w:val="8E143338"/>
    <w:lvl w:ilvl="0" w:tplc="70FA9EE8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28F0A0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A4DA6"/>
    <w:multiLevelType w:val="hybridMultilevel"/>
    <w:tmpl w:val="1854B47C"/>
    <w:lvl w:ilvl="0" w:tplc="713200D8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4B37"/>
    <w:multiLevelType w:val="hybridMultilevel"/>
    <w:tmpl w:val="EBB6469E"/>
    <w:lvl w:ilvl="0" w:tplc="80641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23CE0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EE4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B4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EE8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AAB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645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220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8A2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944FB6"/>
    <w:multiLevelType w:val="hybridMultilevel"/>
    <w:tmpl w:val="9A06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06BAB"/>
    <w:multiLevelType w:val="hybridMultilevel"/>
    <w:tmpl w:val="281AC1EA"/>
    <w:lvl w:ilvl="0" w:tplc="93D85A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560C7B"/>
    <w:multiLevelType w:val="hybridMultilevel"/>
    <w:tmpl w:val="E3B43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692F9D"/>
    <w:multiLevelType w:val="hybridMultilevel"/>
    <w:tmpl w:val="C480197A"/>
    <w:lvl w:ilvl="0" w:tplc="01DA527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E42C2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EAB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4E5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27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1E3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841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A82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AE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"/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</w:num>
  <w:num w:numId="41">
    <w:abstractNumId w:val="1"/>
  </w:num>
  <w:num w:numId="42">
    <w:abstractNumId w:val="0"/>
  </w:num>
  <w:num w:numId="43">
    <w:abstractNumId w:val="7"/>
  </w:num>
  <w:num w:numId="44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055C"/>
    <w:rsid w:val="00011C36"/>
    <w:rsid w:val="00016A06"/>
    <w:rsid w:val="00020B2C"/>
    <w:rsid w:val="00027ADB"/>
    <w:rsid w:val="00033F76"/>
    <w:rsid w:val="0003513F"/>
    <w:rsid w:val="0004496A"/>
    <w:rsid w:val="00062629"/>
    <w:rsid w:val="00062961"/>
    <w:rsid w:val="0007128B"/>
    <w:rsid w:val="000713F5"/>
    <w:rsid w:val="00075B63"/>
    <w:rsid w:val="0007604A"/>
    <w:rsid w:val="00080333"/>
    <w:rsid w:val="000906FC"/>
    <w:rsid w:val="0009409E"/>
    <w:rsid w:val="00096348"/>
    <w:rsid w:val="000A3AA7"/>
    <w:rsid w:val="000A527D"/>
    <w:rsid w:val="000B4108"/>
    <w:rsid w:val="000B4EB9"/>
    <w:rsid w:val="000B783F"/>
    <w:rsid w:val="000C2494"/>
    <w:rsid w:val="000C6106"/>
    <w:rsid w:val="000D159D"/>
    <w:rsid w:val="000D5A2B"/>
    <w:rsid w:val="000E40B0"/>
    <w:rsid w:val="000E4543"/>
    <w:rsid w:val="000F554C"/>
    <w:rsid w:val="001049B3"/>
    <w:rsid w:val="00105A79"/>
    <w:rsid w:val="00115E12"/>
    <w:rsid w:val="0011695F"/>
    <w:rsid w:val="00125B55"/>
    <w:rsid w:val="0012697F"/>
    <w:rsid w:val="00132559"/>
    <w:rsid w:val="00144E92"/>
    <w:rsid w:val="00153461"/>
    <w:rsid w:val="00164B3F"/>
    <w:rsid w:val="0017035A"/>
    <w:rsid w:val="001716C9"/>
    <w:rsid w:val="0017246F"/>
    <w:rsid w:val="00172BD8"/>
    <w:rsid w:val="00181AC1"/>
    <w:rsid w:val="00196964"/>
    <w:rsid w:val="00196BD1"/>
    <w:rsid w:val="00197D24"/>
    <w:rsid w:val="001B1ACA"/>
    <w:rsid w:val="001B1D76"/>
    <w:rsid w:val="001B726A"/>
    <w:rsid w:val="001C04A6"/>
    <w:rsid w:val="001C1985"/>
    <w:rsid w:val="001D164C"/>
    <w:rsid w:val="001E1FDD"/>
    <w:rsid w:val="001E337F"/>
    <w:rsid w:val="00202905"/>
    <w:rsid w:val="002030A0"/>
    <w:rsid w:val="00203CD0"/>
    <w:rsid w:val="00205CFC"/>
    <w:rsid w:val="00224823"/>
    <w:rsid w:val="0022724D"/>
    <w:rsid w:val="0024399F"/>
    <w:rsid w:val="0024781A"/>
    <w:rsid w:val="002537D6"/>
    <w:rsid w:val="002670E4"/>
    <w:rsid w:val="00273E48"/>
    <w:rsid w:val="00274953"/>
    <w:rsid w:val="00277F00"/>
    <w:rsid w:val="002905F7"/>
    <w:rsid w:val="002A1405"/>
    <w:rsid w:val="002B5BAC"/>
    <w:rsid w:val="002B726F"/>
    <w:rsid w:val="002C0540"/>
    <w:rsid w:val="002C3158"/>
    <w:rsid w:val="002C31B1"/>
    <w:rsid w:val="002C6787"/>
    <w:rsid w:val="002C73A5"/>
    <w:rsid w:val="002D7053"/>
    <w:rsid w:val="002E277C"/>
    <w:rsid w:val="002E4B7B"/>
    <w:rsid w:val="002E66C0"/>
    <w:rsid w:val="002E7AA1"/>
    <w:rsid w:val="002F6DC4"/>
    <w:rsid w:val="002F78C3"/>
    <w:rsid w:val="003215EE"/>
    <w:rsid w:val="00321641"/>
    <w:rsid w:val="0033045F"/>
    <w:rsid w:val="00335732"/>
    <w:rsid w:val="00337B15"/>
    <w:rsid w:val="003425CE"/>
    <w:rsid w:val="00360062"/>
    <w:rsid w:val="00372AE7"/>
    <w:rsid w:val="003741CC"/>
    <w:rsid w:val="00376BFB"/>
    <w:rsid w:val="00382D30"/>
    <w:rsid w:val="003972AA"/>
    <w:rsid w:val="003A610F"/>
    <w:rsid w:val="003B49BB"/>
    <w:rsid w:val="003C048F"/>
    <w:rsid w:val="003C10CA"/>
    <w:rsid w:val="003C44E0"/>
    <w:rsid w:val="003C64FF"/>
    <w:rsid w:val="003D1D62"/>
    <w:rsid w:val="003E53B6"/>
    <w:rsid w:val="003F74B4"/>
    <w:rsid w:val="0040011B"/>
    <w:rsid w:val="0040260E"/>
    <w:rsid w:val="0040456F"/>
    <w:rsid w:val="004203F5"/>
    <w:rsid w:val="00426A77"/>
    <w:rsid w:val="004354E2"/>
    <w:rsid w:val="00445F40"/>
    <w:rsid w:val="00450E7C"/>
    <w:rsid w:val="00451AD0"/>
    <w:rsid w:val="00454FFE"/>
    <w:rsid w:val="00460E1D"/>
    <w:rsid w:val="00465744"/>
    <w:rsid w:val="00466565"/>
    <w:rsid w:val="00467D71"/>
    <w:rsid w:val="004702A0"/>
    <w:rsid w:val="00477E91"/>
    <w:rsid w:val="00480D8E"/>
    <w:rsid w:val="004859BB"/>
    <w:rsid w:val="00495EFF"/>
    <w:rsid w:val="004A0FDE"/>
    <w:rsid w:val="004A250A"/>
    <w:rsid w:val="004A2AC5"/>
    <w:rsid w:val="004A7800"/>
    <w:rsid w:val="004A7B27"/>
    <w:rsid w:val="004B3C81"/>
    <w:rsid w:val="004B7A1A"/>
    <w:rsid w:val="004B7A34"/>
    <w:rsid w:val="004C1F68"/>
    <w:rsid w:val="004C335C"/>
    <w:rsid w:val="004C5401"/>
    <w:rsid w:val="004E0DB0"/>
    <w:rsid w:val="004E2116"/>
    <w:rsid w:val="004E5B8D"/>
    <w:rsid w:val="004F2D16"/>
    <w:rsid w:val="00507154"/>
    <w:rsid w:val="00521E66"/>
    <w:rsid w:val="005234F6"/>
    <w:rsid w:val="005237CD"/>
    <w:rsid w:val="00523B85"/>
    <w:rsid w:val="00524B61"/>
    <w:rsid w:val="0054340B"/>
    <w:rsid w:val="00551EFD"/>
    <w:rsid w:val="0055551E"/>
    <w:rsid w:val="00566717"/>
    <w:rsid w:val="00567BB3"/>
    <w:rsid w:val="00574B56"/>
    <w:rsid w:val="00580694"/>
    <w:rsid w:val="00580E92"/>
    <w:rsid w:val="00583206"/>
    <w:rsid w:val="00590805"/>
    <w:rsid w:val="00597682"/>
    <w:rsid w:val="005A6070"/>
    <w:rsid w:val="005B01EC"/>
    <w:rsid w:val="005C02F4"/>
    <w:rsid w:val="005C2C45"/>
    <w:rsid w:val="005C70E6"/>
    <w:rsid w:val="005D453F"/>
    <w:rsid w:val="005D4B12"/>
    <w:rsid w:val="005D6E00"/>
    <w:rsid w:val="005E0713"/>
    <w:rsid w:val="005E6F82"/>
    <w:rsid w:val="005F2330"/>
    <w:rsid w:val="005F3322"/>
    <w:rsid w:val="005F6A26"/>
    <w:rsid w:val="005F6AAB"/>
    <w:rsid w:val="00603828"/>
    <w:rsid w:val="0061251B"/>
    <w:rsid w:val="00630E8E"/>
    <w:rsid w:val="00653D5F"/>
    <w:rsid w:val="00657327"/>
    <w:rsid w:val="00664EB8"/>
    <w:rsid w:val="00670DAE"/>
    <w:rsid w:val="006732E8"/>
    <w:rsid w:val="0068329B"/>
    <w:rsid w:val="006832D9"/>
    <w:rsid w:val="0069066B"/>
    <w:rsid w:val="006955FF"/>
    <w:rsid w:val="006A0539"/>
    <w:rsid w:val="006A07C3"/>
    <w:rsid w:val="006A3354"/>
    <w:rsid w:val="006B0124"/>
    <w:rsid w:val="006C0B7B"/>
    <w:rsid w:val="006C13B5"/>
    <w:rsid w:val="006D0B53"/>
    <w:rsid w:val="006D1ECE"/>
    <w:rsid w:val="006D3690"/>
    <w:rsid w:val="006D3877"/>
    <w:rsid w:val="00715564"/>
    <w:rsid w:val="00726CC5"/>
    <w:rsid w:val="00733660"/>
    <w:rsid w:val="00742114"/>
    <w:rsid w:val="007466AA"/>
    <w:rsid w:val="0075400A"/>
    <w:rsid w:val="007611A9"/>
    <w:rsid w:val="007651F6"/>
    <w:rsid w:val="00766019"/>
    <w:rsid w:val="00772385"/>
    <w:rsid w:val="00780161"/>
    <w:rsid w:val="00781638"/>
    <w:rsid w:val="007870BC"/>
    <w:rsid w:val="007879DB"/>
    <w:rsid w:val="00796369"/>
    <w:rsid w:val="007A2B2A"/>
    <w:rsid w:val="007A326B"/>
    <w:rsid w:val="007B0747"/>
    <w:rsid w:val="007B7001"/>
    <w:rsid w:val="007B7794"/>
    <w:rsid w:val="007D25D3"/>
    <w:rsid w:val="007E13E8"/>
    <w:rsid w:val="007E41D5"/>
    <w:rsid w:val="007E5C29"/>
    <w:rsid w:val="007F11D8"/>
    <w:rsid w:val="008035E5"/>
    <w:rsid w:val="008074CF"/>
    <w:rsid w:val="00815FA1"/>
    <w:rsid w:val="00855EA8"/>
    <w:rsid w:val="00862943"/>
    <w:rsid w:val="00866108"/>
    <w:rsid w:val="00870361"/>
    <w:rsid w:val="0087130F"/>
    <w:rsid w:val="00876505"/>
    <w:rsid w:val="008832EE"/>
    <w:rsid w:val="008915A4"/>
    <w:rsid w:val="0089552F"/>
    <w:rsid w:val="008A336D"/>
    <w:rsid w:val="008A507C"/>
    <w:rsid w:val="008B716C"/>
    <w:rsid w:val="008C0E03"/>
    <w:rsid w:val="008C1C65"/>
    <w:rsid w:val="008C2CB3"/>
    <w:rsid w:val="008E0126"/>
    <w:rsid w:val="008E3229"/>
    <w:rsid w:val="008E43DD"/>
    <w:rsid w:val="008E6986"/>
    <w:rsid w:val="008F3246"/>
    <w:rsid w:val="009006F2"/>
    <w:rsid w:val="00912387"/>
    <w:rsid w:val="00920F32"/>
    <w:rsid w:val="00921B7D"/>
    <w:rsid w:val="009225D5"/>
    <w:rsid w:val="00931C5E"/>
    <w:rsid w:val="00932BC8"/>
    <w:rsid w:val="00934E0D"/>
    <w:rsid w:val="00937495"/>
    <w:rsid w:val="009468A7"/>
    <w:rsid w:val="00951739"/>
    <w:rsid w:val="00955D99"/>
    <w:rsid w:val="0095705D"/>
    <w:rsid w:val="00966B01"/>
    <w:rsid w:val="00967499"/>
    <w:rsid w:val="0097294F"/>
    <w:rsid w:val="00973660"/>
    <w:rsid w:val="00987712"/>
    <w:rsid w:val="009A0254"/>
    <w:rsid w:val="009C0172"/>
    <w:rsid w:val="009C3C0E"/>
    <w:rsid w:val="009C6210"/>
    <w:rsid w:val="009D1C23"/>
    <w:rsid w:val="009D1D59"/>
    <w:rsid w:val="009E1EEA"/>
    <w:rsid w:val="009E244A"/>
    <w:rsid w:val="009F10F3"/>
    <w:rsid w:val="009F4780"/>
    <w:rsid w:val="009F73E4"/>
    <w:rsid w:val="00A10C45"/>
    <w:rsid w:val="00A20131"/>
    <w:rsid w:val="00A20C0B"/>
    <w:rsid w:val="00A2267E"/>
    <w:rsid w:val="00A25FF0"/>
    <w:rsid w:val="00A42713"/>
    <w:rsid w:val="00A42ACF"/>
    <w:rsid w:val="00A4344D"/>
    <w:rsid w:val="00A510B7"/>
    <w:rsid w:val="00A54D9A"/>
    <w:rsid w:val="00A55773"/>
    <w:rsid w:val="00A57197"/>
    <w:rsid w:val="00A756D3"/>
    <w:rsid w:val="00A90850"/>
    <w:rsid w:val="00AA27B4"/>
    <w:rsid w:val="00AA7004"/>
    <w:rsid w:val="00AB13D7"/>
    <w:rsid w:val="00AB4ADD"/>
    <w:rsid w:val="00AD4CAA"/>
    <w:rsid w:val="00AE57A4"/>
    <w:rsid w:val="00AF1E53"/>
    <w:rsid w:val="00AF58F3"/>
    <w:rsid w:val="00AF702F"/>
    <w:rsid w:val="00B03C32"/>
    <w:rsid w:val="00B22700"/>
    <w:rsid w:val="00B26237"/>
    <w:rsid w:val="00B37D70"/>
    <w:rsid w:val="00B454E9"/>
    <w:rsid w:val="00B467EC"/>
    <w:rsid w:val="00B5444B"/>
    <w:rsid w:val="00B55EF6"/>
    <w:rsid w:val="00B5684D"/>
    <w:rsid w:val="00B57E39"/>
    <w:rsid w:val="00B60977"/>
    <w:rsid w:val="00B636B8"/>
    <w:rsid w:val="00B651DD"/>
    <w:rsid w:val="00B66948"/>
    <w:rsid w:val="00B6756E"/>
    <w:rsid w:val="00B67EA2"/>
    <w:rsid w:val="00B764AB"/>
    <w:rsid w:val="00B769A9"/>
    <w:rsid w:val="00B801DE"/>
    <w:rsid w:val="00B81C57"/>
    <w:rsid w:val="00B86F06"/>
    <w:rsid w:val="00B9063C"/>
    <w:rsid w:val="00B97C4E"/>
    <w:rsid w:val="00BA60C5"/>
    <w:rsid w:val="00BA664B"/>
    <w:rsid w:val="00BA6C6F"/>
    <w:rsid w:val="00BB279D"/>
    <w:rsid w:val="00BC47EB"/>
    <w:rsid w:val="00BC4B2B"/>
    <w:rsid w:val="00BD0DF3"/>
    <w:rsid w:val="00BD7AAB"/>
    <w:rsid w:val="00BE26D5"/>
    <w:rsid w:val="00BE45D2"/>
    <w:rsid w:val="00BE79E0"/>
    <w:rsid w:val="00BF0344"/>
    <w:rsid w:val="00BF1008"/>
    <w:rsid w:val="00BF1492"/>
    <w:rsid w:val="00C076AF"/>
    <w:rsid w:val="00C14523"/>
    <w:rsid w:val="00C1710A"/>
    <w:rsid w:val="00C3208E"/>
    <w:rsid w:val="00C3599D"/>
    <w:rsid w:val="00C36DD0"/>
    <w:rsid w:val="00C5658D"/>
    <w:rsid w:val="00C61477"/>
    <w:rsid w:val="00C618CC"/>
    <w:rsid w:val="00C72465"/>
    <w:rsid w:val="00C75936"/>
    <w:rsid w:val="00C858A8"/>
    <w:rsid w:val="00C92266"/>
    <w:rsid w:val="00C94D9A"/>
    <w:rsid w:val="00CA0F8F"/>
    <w:rsid w:val="00CA2955"/>
    <w:rsid w:val="00CA736C"/>
    <w:rsid w:val="00CA7F70"/>
    <w:rsid w:val="00CB679E"/>
    <w:rsid w:val="00CC5DBF"/>
    <w:rsid w:val="00CD0659"/>
    <w:rsid w:val="00CD200D"/>
    <w:rsid w:val="00CD2F43"/>
    <w:rsid w:val="00CE0360"/>
    <w:rsid w:val="00CE4228"/>
    <w:rsid w:val="00D004B0"/>
    <w:rsid w:val="00D039EF"/>
    <w:rsid w:val="00D0450C"/>
    <w:rsid w:val="00D05CB6"/>
    <w:rsid w:val="00D06133"/>
    <w:rsid w:val="00D41259"/>
    <w:rsid w:val="00D44244"/>
    <w:rsid w:val="00D453E6"/>
    <w:rsid w:val="00D50B17"/>
    <w:rsid w:val="00D5135E"/>
    <w:rsid w:val="00D539AE"/>
    <w:rsid w:val="00D80D4B"/>
    <w:rsid w:val="00D81543"/>
    <w:rsid w:val="00D81803"/>
    <w:rsid w:val="00D83500"/>
    <w:rsid w:val="00D90FF9"/>
    <w:rsid w:val="00D94802"/>
    <w:rsid w:val="00D969B9"/>
    <w:rsid w:val="00DB276D"/>
    <w:rsid w:val="00DB2B06"/>
    <w:rsid w:val="00DD02BD"/>
    <w:rsid w:val="00DD0C98"/>
    <w:rsid w:val="00DE0838"/>
    <w:rsid w:val="00DE5D17"/>
    <w:rsid w:val="00DE72EF"/>
    <w:rsid w:val="00E05F3A"/>
    <w:rsid w:val="00E06EED"/>
    <w:rsid w:val="00E1259F"/>
    <w:rsid w:val="00E13B2E"/>
    <w:rsid w:val="00E14F64"/>
    <w:rsid w:val="00E21700"/>
    <w:rsid w:val="00E24E7E"/>
    <w:rsid w:val="00E26312"/>
    <w:rsid w:val="00E351B9"/>
    <w:rsid w:val="00E50067"/>
    <w:rsid w:val="00E53B5D"/>
    <w:rsid w:val="00E54BE5"/>
    <w:rsid w:val="00E5715C"/>
    <w:rsid w:val="00E6474A"/>
    <w:rsid w:val="00E71351"/>
    <w:rsid w:val="00E714D4"/>
    <w:rsid w:val="00E71C8F"/>
    <w:rsid w:val="00E72790"/>
    <w:rsid w:val="00E8058D"/>
    <w:rsid w:val="00E82CA8"/>
    <w:rsid w:val="00E84190"/>
    <w:rsid w:val="00E85A67"/>
    <w:rsid w:val="00E87FA0"/>
    <w:rsid w:val="00E92F17"/>
    <w:rsid w:val="00EA1234"/>
    <w:rsid w:val="00EC1A57"/>
    <w:rsid w:val="00ED2C26"/>
    <w:rsid w:val="00ED333A"/>
    <w:rsid w:val="00ED70E2"/>
    <w:rsid w:val="00EE5D27"/>
    <w:rsid w:val="00EF5F44"/>
    <w:rsid w:val="00EF72F4"/>
    <w:rsid w:val="00F01228"/>
    <w:rsid w:val="00F02144"/>
    <w:rsid w:val="00F046EB"/>
    <w:rsid w:val="00F238CB"/>
    <w:rsid w:val="00F27498"/>
    <w:rsid w:val="00F441BA"/>
    <w:rsid w:val="00F51728"/>
    <w:rsid w:val="00F56A83"/>
    <w:rsid w:val="00F6324C"/>
    <w:rsid w:val="00F64F19"/>
    <w:rsid w:val="00F65111"/>
    <w:rsid w:val="00F65150"/>
    <w:rsid w:val="00F7236B"/>
    <w:rsid w:val="00F73F45"/>
    <w:rsid w:val="00F878C0"/>
    <w:rsid w:val="00F940D1"/>
    <w:rsid w:val="00FA027E"/>
    <w:rsid w:val="00FB3C47"/>
    <w:rsid w:val="00FD083C"/>
    <w:rsid w:val="00FD195C"/>
    <w:rsid w:val="00FD67FA"/>
    <w:rsid w:val="00FE6910"/>
    <w:rsid w:val="00FF56C0"/>
    <w:rsid w:val="00FF635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6CA55"/>
  <w15:chartTrackingRefBased/>
  <w15:docId w15:val="{32D23D54-5736-4BF3-AEED-734BF39C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eastAsia="Calibri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1B726A"/>
    <w:pPr>
      <w:keepNext/>
      <w:pageBreakBefore/>
      <w:jc w:val="center"/>
      <w:outlineLvl w:val="1"/>
    </w:pPr>
    <w:rPr>
      <w:rFonts w:eastAsia="Calibri" w:cs="Arial"/>
      <w:b/>
      <w:bCs/>
      <w:iCs/>
      <w:sz w:val="56"/>
      <w:szCs w:val="56"/>
    </w:rPr>
  </w:style>
  <w:style w:type="paragraph" w:styleId="Heading3">
    <w:name w:val="heading 3"/>
    <w:basedOn w:val="Bullet1Bold"/>
    <w:next w:val="Normal"/>
    <w:link w:val="Heading3Char"/>
    <w:qFormat/>
    <w:locked/>
    <w:rsid w:val="008E3229"/>
    <w:pPr>
      <w:spacing w:before="100"/>
      <w:outlineLvl w:val="2"/>
    </w:pPr>
  </w:style>
  <w:style w:type="paragraph" w:styleId="Heading4">
    <w:name w:val="heading 4"/>
    <w:basedOn w:val="Normal"/>
    <w:next w:val="Normal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eastAsia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eastAsia="Calibri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3Char">
    <w:name w:val="Heading 3 Char"/>
    <w:link w:val="Heading3"/>
    <w:locked/>
    <w:rsid w:val="008E3229"/>
    <w:rPr>
      <w:b/>
      <w:sz w:val="24"/>
      <w:szCs w:val="24"/>
      <w:lang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Header"/>
    <w:next w:val="Normal"/>
    <w:link w:val="TitleChar"/>
    <w:qFormat/>
    <w:rsid w:val="008E3229"/>
    <w:pPr>
      <w:pBdr>
        <w:bottom w:val="single" w:sz="8" w:space="1" w:color="44546A" w:themeColor="text2"/>
      </w:pBdr>
      <w:spacing w:after="120"/>
    </w:pPr>
    <w:rPr>
      <w:rFonts w:cs="Calibri"/>
      <w:i w:val="0"/>
      <w:color w:val="44546A" w:themeColor="text2"/>
      <w:sz w:val="44"/>
      <w:szCs w:val="44"/>
    </w:rPr>
  </w:style>
  <w:style w:type="character" w:customStyle="1" w:styleId="TitleChar">
    <w:name w:val="Title Char"/>
    <w:link w:val="Title"/>
    <w:locked/>
    <w:rsid w:val="008E3229"/>
    <w:rPr>
      <w:rFonts w:cs="Calibri"/>
      <w:color w:val="44546A" w:themeColor="text2"/>
      <w:sz w:val="44"/>
      <w:szCs w:val="44"/>
      <w:lang w:bidi="en-US"/>
    </w:rPr>
  </w:style>
  <w:style w:type="character" w:customStyle="1" w:styleId="Heading2Char">
    <w:name w:val="Heading 2 Char"/>
    <w:link w:val="Heading2"/>
    <w:semiHidden/>
    <w:rsid w:val="00203CD0"/>
    <w:rPr>
      <w:rFonts w:ascii="Calibri" w:hAnsi="Calibri" w:cs="Arial"/>
      <w:b/>
      <w:bCs/>
      <w:iCs/>
      <w:sz w:val="56"/>
      <w:szCs w:val="56"/>
      <w:lang w:val="en-US" w:eastAsia="en-US"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5"/>
      </w:numPr>
      <w:tabs>
        <w:tab w:val="clear" w:pos="720"/>
      </w:tabs>
    </w:pPr>
    <w:rPr>
      <w:rFonts w:eastAsia="Calibri"/>
      <w:szCs w:val="20"/>
    </w:rPr>
  </w:style>
  <w:style w:type="paragraph" w:customStyle="1" w:styleId="NumberedPara">
    <w:name w:val="Numbered Para"/>
    <w:basedOn w:val="Normal"/>
    <w:next w:val="Normal"/>
    <w:rsid w:val="00D81803"/>
    <w:pPr>
      <w:numPr>
        <w:numId w:val="40"/>
      </w:numPr>
      <w:spacing w:before="60"/>
    </w:pPr>
    <w:rPr>
      <w:rFonts w:eastAsia="Calibri"/>
      <w:szCs w:val="20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450C"/>
    <w:rPr>
      <w:rFonts w:eastAsia="Calibri"/>
      <w:i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rsid w:val="00D0450C"/>
    <w:pPr>
      <w:tabs>
        <w:tab w:val="right" w:pos="9630"/>
      </w:tabs>
    </w:pPr>
    <w:rPr>
      <w:rFonts w:eastAsia="Calibri"/>
      <w:sz w:val="20"/>
    </w:rPr>
  </w:style>
  <w:style w:type="character" w:customStyle="1" w:styleId="FooterChar">
    <w:name w:val="Footer Char"/>
    <w:link w:val="Footer"/>
    <w:semiHidden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rsid w:val="0087130F"/>
    <w:pPr>
      <w:tabs>
        <w:tab w:val="left" w:pos="2160"/>
      </w:tabs>
      <w:spacing w:before="60"/>
      <w:ind w:left="2880" w:hanging="2880"/>
    </w:pPr>
  </w:style>
  <w:style w:type="character" w:customStyle="1" w:styleId="Bullet1Char">
    <w:name w:val="Bullet 1 Char"/>
    <w:link w:val="Bullet1"/>
    <w:rsid w:val="006732E8"/>
    <w:rPr>
      <w:rFonts w:ascii="Calibri" w:eastAsia="Calibri" w:hAnsi="Calibri"/>
      <w:sz w:val="24"/>
      <w:lang w:val="en-US" w:eastAsia="en-US" w:bidi="en-US"/>
    </w:rPr>
  </w:style>
  <w:style w:type="paragraph" w:customStyle="1" w:styleId="Bullet1Bold">
    <w:name w:val="Bullet 1 Bold"/>
    <w:basedOn w:val="Bullet1"/>
    <w:next w:val="Bullet2"/>
    <w:rsid w:val="00B67EA2"/>
    <w:pPr>
      <w:keepNext/>
      <w:numPr>
        <w:ilvl w:val="1"/>
        <w:numId w:val="4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480D8E"/>
    <w:pPr>
      <w:numPr>
        <w:numId w:val="31"/>
      </w:numPr>
      <w:tabs>
        <w:tab w:val="clear" w:pos="2520"/>
        <w:tab w:val="num" w:pos="1080"/>
      </w:tabs>
      <w:ind w:left="108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rFonts w:eastAsia="Calibri"/>
      <w:i/>
      <w:szCs w:val="24"/>
    </w:rPr>
  </w:style>
  <w:style w:type="paragraph" w:styleId="BalloonText">
    <w:name w:val="Balloon Text"/>
    <w:basedOn w:val="Normal"/>
    <w:link w:val="BalloonTextChar"/>
    <w:locked/>
    <w:rsid w:val="00921B7D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21B7D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rsid w:val="00382D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D30"/>
    <w:rPr>
      <w:sz w:val="20"/>
      <w:szCs w:val="20"/>
    </w:rPr>
  </w:style>
  <w:style w:type="character" w:customStyle="1" w:styleId="CommentTextChar">
    <w:name w:val="Comment Text Char"/>
    <w:link w:val="CommentText"/>
    <w:rsid w:val="00382D30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382D30"/>
    <w:rPr>
      <w:b/>
      <w:bCs/>
    </w:rPr>
  </w:style>
  <w:style w:type="character" w:customStyle="1" w:styleId="CommentSubjectChar">
    <w:name w:val="Comment Subject Char"/>
    <w:link w:val="CommentSubject"/>
    <w:rsid w:val="00382D30"/>
    <w:rPr>
      <w:rFonts w:eastAsia="Times New Roman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7</vt:lpstr>
    </vt:vector>
  </TitlesOfParts>
  <Company>Virginia Department of Education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7</dc:title>
  <dc:subject>Mathematics</dc:subject>
  <dc:creator>Virginia Department of Education</dc:creator>
  <cp:keywords/>
  <cp:lastModifiedBy>Mazzacane, Tina (DOE)</cp:lastModifiedBy>
  <cp:revision>2</cp:revision>
  <cp:lastPrinted>2014-02-13T20:51:00Z</cp:lastPrinted>
  <dcterms:created xsi:type="dcterms:W3CDTF">2018-10-21T15:21:00Z</dcterms:created>
  <dcterms:modified xsi:type="dcterms:W3CDTF">2018-10-21T15:21:00Z</dcterms:modified>
  <cp:category/>
</cp:coreProperties>
</file>