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4222" w14:textId="77777777" w:rsidR="00CD7F37" w:rsidRPr="009E1BD9" w:rsidRDefault="00CD7F37" w:rsidP="00CD7F37">
      <w:pPr>
        <w:pStyle w:val="Header"/>
        <w:spacing w:after="120"/>
        <w:ind w:left="720"/>
        <w:rPr>
          <w:i/>
        </w:rPr>
      </w:pPr>
      <w:r w:rsidRPr="00AE406D">
        <w:rPr>
          <w:i/>
        </w:rPr>
        <w:t xml:space="preserve">Mathematics </w:t>
      </w:r>
      <w:r>
        <w:rPr>
          <w:i/>
        </w:rPr>
        <w:t xml:space="preserve">Instructional Plan </w:t>
      </w:r>
      <w:r w:rsidRPr="00AE406D">
        <w:rPr>
          <w:i/>
        </w:rPr>
        <w:t>–</w:t>
      </w:r>
      <w:r>
        <w:rPr>
          <w:i/>
        </w:rPr>
        <w:t xml:space="preserve"> </w:t>
      </w:r>
      <w:r w:rsidRPr="00AE406D">
        <w:rPr>
          <w:i/>
        </w:rPr>
        <w:t>Grade 6</w:t>
      </w:r>
    </w:p>
    <w:p w14:paraId="37F06A4C" w14:textId="10C4A5AE" w:rsidR="00196BD1" w:rsidRPr="00CD7F37" w:rsidRDefault="0027521F" w:rsidP="00CD7F37">
      <w:pPr>
        <w:pStyle w:val="Heading1"/>
        <w:pBdr>
          <w:bottom w:val="single" w:sz="8" w:space="4" w:color="17365D" w:themeColor="text2" w:themeShade="BF"/>
        </w:pBdr>
        <w:ind w:left="720" w:right="720"/>
        <w:rPr>
          <w:rFonts w:asciiTheme="minorHAnsi" w:hAnsiTheme="minorHAnsi"/>
          <w:sz w:val="48"/>
        </w:rPr>
      </w:pPr>
      <w:r w:rsidRPr="00CD7F37">
        <w:rPr>
          <w:rFonts w:asciiTheme="minorHAnsi" w:hAnsiTheme="minorHAnsi"/>
          <w:sz w:val="48"/>
        </w:rPr>
        <w:t xml:space="preserve">Ratio Tables </w:t>
      </w:r>
      <w:r w:rsidR="00843475" w:rsidRPr="00CD7F37">
        <w:rPr>
          <w:rFonts w:asciiTheme="minorHAnsi" w:hAnsiTheme="minorHAnsi"/>
          <w:sz w:val="48"/>
        </w:rPr>
        <w:t>and Unit Rates</w:t>
      </w:r>
    </w:p>
    <w:p w14:paraId="1D2AB51C" w14:textId="31082F5D" w:rsidR="00196BD1" w:rsidRPr="00BE3144" w:rsidRDefault="004A219B" w:rsidP="00CD7F37">
      <w:pPr>
        <w:tabs>
          <w:tab w:val="left" w:pos="2160"/>
        </w:tabs>
        <w:spacing w:before="100" w:after="0" w:line="240" w:lineRule="auto"/>
        <w:ind w:left="720"/>
        <w:rPr>
          <w:rFonts w:cs="Times New Roman"/>
          <w:sz w:val="24"/>
          <w:szCs w:val="24"/>
        </w:rPr>
      </w:pPr>
      <w:r w:rsidRPr="00BE3144">
        <w:rPr>
          <w:rFonts w:cs="Times New Roman"/>
          <w:b/>
          <w:sz w:val="24"/>
          <w:szCs w:val="24"/>
        </w:rPr>
        <w:t>Strand</w:t>
      </w:r>
      <w:r w:rsidR="00822CAE" w:rsidRPr="00BE3144">
        <w:rPr>
          <w:rFonts w:cs="Times New Roman"/>
          <w:b/>
          <w:sz w:val="24"/>
          <w:szCs w:val="24"/>
        </w:rPr>
        <w:t>:</w:t>
      </w:r>
      <w:r w:rsidRPr="00BE3144">
        <w:rPr>
          <w:rFonts w:cs="Times New Roman"/>
          <w:b/>
          <w:sz w:val="24"/>
          <w:szCs w:val="24"/>
        </w:rPr>
        <w:tab/>
      </w:r>
      <w:r w:rsidR="00843475" w:rsidRPr="00BE3144">
        <w:rPr>
          <w:rFonts w:cs="Times New Roman"/>
          <w:sz w:val="24"/>
          <w:szCs w:val="24"/>
        </w:rPr>
        <w:t>Patterns, Functions, and Algebra</w:t>
      </w:r>
    </w:p>
    <w:p w14:paraId="0A72C24D" w14:textId="64EC2ED6" w:rsidR="00196BD1" w:rsidRPr="00BE3144" w:rsidRDefault="008035E5" w:rsidP="00CD7F37">
      <w:pPr>
        <w:tabs>
          <w:tab w:val="left" w:pos="2160"/>
        </w:tabs>
        <w:spacing w:before="100" w:after="0" w:line="240" w:lineRule="auto"/>
        <w:ind w:left="2160" w:right="720" w:hanging="1440"/>
        <w:rPr>
          <w:rFonts w:cs="Times New Roman"/>
          <w:sz w:val="24"/>
          <w:szCs w:val="24"/>
        </w:rPr>
      </w:pPr>
      <w:r w:rsidRPr="00BE3144">
        <w:rPr>
          <w:rFonts w:cs="Times New Roman"/>
          <w:b/>
          <w:sz w:val="24"/>
          <w:szCs w:val="24"/>
        </w:rPr>
        <w:t>Topic</w:t>
      </w:r>
      <w:r w:rsidR="00822CAE" w:rsidRPr="00BE3144">
        <w:rPr>
          <w:rFonts w:cs="Times New Roman"/>
          <w:b/>
          <w:sz w:val="24"/>
          <w:szCs w:val="24"/>
        </w:rPr>
        <w:t>:</w:t>
      </w:r>
      <w:r w:rsidRPr="00BE3144">
        <w:rPr>
          <w:rFonts w:cs="Times New Roman"/>
          <w:b/>
          <w:sz w:val="24"/>
          <w:szCs w:val="24"/>
        </w:rPr>
        <w:tab/>
      </w:r>
      <w:r w:rsidR="006F6BAB">
        <w:rPr>
          <w:rFonts w:cs="Times New Roman"/>
          <w:sz w:val="24"/>
          <w:szCs w:val="24"/>
        </w:rPr>
        <w:t>Determining</w:t>
      </w:r>
      <w:r w:rsidR="009E1BD9" w:rsidRPr="00BE3144">
        <w:rPr>
          <w:rFonts w:cs="Times New Roman"/>
          <w:sz w:val="24"/>
          <w:szCs w:val="24"/>
        </w:rPr>
        <w:t xml:space="preserve"> whether a proportional relationship exists</w:t>
      </w:r>
      <w:r w:rsidR="006F6BAB">
        <w:rPr>
          <w:rFonts w:cs="Times New Roman"/>
          <w:sz w:val="24"/>
          <w:szCs w:val="24"/>
        </w:rPr>
        <w:t xml:space="preserve"> between two quantities and making</w:t>
      </w:r>
      <w:r w:rsidR="009E1BD9" w:rsidRPr="00BE3144">
        <w:rPr>
          <w:rFonts w:cs="Times New Roman"/>
          <w:sz w:val="24"/>
          <w:szCs w:val="24"/>
        </w:rPr>
        <w:t xml:space="preserve"> connections between and among representations of a proportional relationship. </w:t>
      </w:r>
      <w:r w:rsidR="00843475" w:rsidRPr="00BE3144">
        <w:rPr>
          <w:rFonts w:cs="Times New Roman"/>
          <w:sz w:val="24"/>
          <w:szCs w:val="24"/>
        </w:rPr>
        <w:t>Represent</w:t>
      </w:r>
      <w:r w:rsidR="006F6BAB">
        <w:rPr>
          <w:rFonts w:cs="Times New Roman"/>
          <w:sz w:val="24"/>
          <w:szCs w:val="24"/>
        </w:rPr>
        <w:t>ing</w:t>
      </w:r>
      <w:r w:rsidR="00843475" w:rsidRPr="00BE3144">
        <w:rPr>
          <w:rFonts w:cs="Times New Roman"/>
          <w:sz w:val="24"/>
          <w:szCs w:val="24"/>
        </w:rPr>
        <w:t xml:space="preserve"> proportional relationships, including</w:t>
      </w:r>
      <w:r w:rsidR="006F6BAB">
        <w:rPr>
          <w:rFonts w:cs="Times New Roman"/>
          <w:sz w:val="24"/>
          <w:szCs w:val="24"/>
        </w:rPr>
        <w:t xml:space="preserve"> practical situations, determining unit rates, and determining</w:t>
      </w:r>
      <w:r w:rsidR="00843475" w:rsidRPr="00BE3144">
        <w:rPr>
          <w:rFonts w:cs="Times New Roman"/>
          <w:sz w:val="24"/>
          <w:szCs w:val="24"/>
        </w:rPr>
        <w:t xml:space="preserve"> missing values in a ratio table</w:t>
      </w:r>
      <w:r w:rsidR="00E550C7" w:rsidRPr="00BE3144">
        <w:rPr>
          <w:rFonts w:cs="Times New Roman"/>
          <w:sz w:val="24"/>
          <w:szCs w:val="24"/>
        </w:rPr>
        <w:t>.</w:t>
      </w:r>
    </w:p>
    <w:p w14:paraId="6F94B041" w14:textId="576DB6E0" w:rsidR="00196BD1" w:rsidRPr="00BE3144" w:rsidRDefault="00196BD1" w:rsidP="00CD7F37">
      <w:pPr>
        <w:tabs>
          <w:tab w:val="left" w:pos="2160"/>
        </w:tabs>
        <w:spacing w:before="100" w:after="0" w:line="240" w:lineRule="auto"/>
        <w:ind w:left="2700" w:hanging="1980"/>
        <w:rPr>
          <w:rFonts w:cs="Times New Roman"/>
          <w:sz w:val="24"/>
          <w:szCs w:val="24"/>
        </w:rPr>
      </w:pPr>
      <w:r w:rsidRPr="00BE3144">
        <w:rPr>
          <w:rFonts w:cs="Times New Roman"/>
          <w:b/>
          <w:sz w:val="24"/>
          <w:szCs w:val="24"/>
        </w:rPr>
        <w:t>Primary SOL</w:t>
      </w:r>
      <w:r w:rsidR="00822CAE" w:rsidRPr="00BE3144">
        <w:rPr>
          <w:rFonts w:cs="Times New Roman"/>
          <w:b/>
          <w:sz w:val="24"/>
          <w:szCs w:val="24"/>
        </w:rPr>
        <w:t>:</w:t>
      </w:r>
      <w:r w:rsidRPr="00BE3144">
        <w:rPr>
          <w:rFonts w:cs="Times New Roman"/>
          <w:b/>
          <w:sz w:val="24"/>
          <w:szCs w:val="24"/>
        </w:rPr>
        <w:tab/>
      </w:r>
      <w:r w:rsidR="00E550C7" w:rsidRPr="00BE3144">
        <w:rPr>
          <w:rFonts w:cs="Times New Roman"/>
          <w:sz w:val="24"/>
          <w:szCs w:val="24"/>
        </w:rPr>
        <w:t>6.1</w:t>
      </w:r>
      <w:r w:rsidR="00843475" w:rsidRPr="00BE3144">
        <w:rPr>
          <w:rFonts w:cs="Times New Roman"/>
          <w:sz w:val="24"/>
          <w:szCs w:val="24"/>
        </w:rPr>
        <w:t>2</w:t>
      </w:r>
      <w:r w:rsidR="006D200D">
        <w:rPr>
          <w:rFonts w:cs="Times New Roman"/>
          <w:sz w:val="24"/>
          <w:szCs w:val="24"/>
        </w:rPr>
        <w:tab/>
      </w:r>
      <w:proofErr w:type="gramStart"/>
      <w:r w:rsidR="00E550C7" w:rsidRPr="00BE3144">
        <w:rPr>
          <w:rFonts w:cs="Times New Roman"/>
          <w:sz w:val="24"/>
          <w:szCs w:val="24"/>
        </w:rPr>
        <w:t>The</w:t>
      </w:r>
      <w:proofErr w:type="gramEnd"/>
      <w:r w:rsidR="00E550C7" w:rsidRPr="00BE3144">
        <w:rPr>
          <w:rFonts w:cs="Times New Roman"/>
          <w:sz w:val="24"/>
          <w:szCs w:val="24"/>
        </w:rPr>
        <w:t xml:space="preserve"> student will</w:t>
      </w:r>
      <w:r w:rsidR="000906FC" w:rsidRPr="00BE3144">
        <w:rPr>
          <w:rFonts w:cs="Times New Roman"/>
          <w:sz w:val="24"/>
          <w:szCs w:val="24"/>
        </w:rPr>
        <w:t xml:space="preserve"> </w:t>
      </w:r>
    </w:p>
    <w:p w14:paraId="363A94DE" w14:textId="77777777" w:rsidR="00E550C7" w:rsidRPr="00BE3144" w:rsidRDefault="00843475" w:rsidP="00CD7F37">
      <w:pPr>
        <w:pStyle w:val="ListParagraph"/>
        <w:numPr>
          <w:ilvl w:val="0"/>
          <w:numId w:val="8"/>
        </w:numPr>
        <w:spacing w:after="0" w:line="240" w:lineRule="auto"/>
        <w:ind w:left="3067" w:right="720"/>
        <w:rPr>
          <w:rFonts w:cs="Times New Roman"/>
          <w:sz w:val="24"/>
          <w:szCs w:val="24"/>
        </w:rPr>
      </w:pPr>
      <w:r w:rsidRPr="00BE3144">
        <w:rPr>
          <w:rFonts w:cs="Times New Roman"/>
          <w:sz w:val="24"/>
          <w:szCs w:val="24"/>
        </w:rPr>
        <w:t>represent a proportional relationship between two quantities, including those arising from practical situations;</w:t>
      </w:r>
    </w:p>
    <w:p w14:paraId="006DC7D1" w14:textId="270D938E" w:rsidR="00843475" w:rsidRPr="00BE3144" w:rsidRDefault="00843475" w:rsidP="00CD7F37">
      <w:pPr>
        <w:pStyle w:val="ListParagraph"/>
        <w:numPr>
          <w:ilvl w:val="0"/>
          <w:numId w:val="8"/>
        </w:numPr>
        <w:spacing w:after="0" w:line="240" w:lineRule="auto"/>
        <w:ind w:left="3067"/>
        <w:rPr>
          <w:rFonts w:cs="Times New Roman"/>
          <w:sz w:val="24"/>
          <w:szCs w:val="24"/>
        </w:rPr>
      </w:pPr>
      <w:proofErr w:type="gramStart"/>
      <w:r w:rsidRPr="00BE3144">
        <w:rPr>
          <w:rFonts w:cs="Times New Roman"/>
          <w:sz w:val="24"/>
          <w:szCs w:val="24"/>
        </w:rPr>
        <w:t>determine</w:t>
      </w:r>
      <w:proofErr w:type="gramEnd"/>
      <w:r w:rsidRPr="00BE3144">
        <w:rPr>
          <w:rFonts w:cs="Times New Roman"/>
          <w:sz w:val="24"/>
          <w:szCs w:val="24"/>
        </w:rPr>
        <w:t xml:space="preserve"> the unit rate of a proportional relationship and use it to find a missing value in a ratio table</w:t>
      </w:r>
      <w:r w:rsidR="001F1180">
        <w:rPr>
          <w:rFonts w:cs="Times New Roman"/>
          <w:sz w:val="24"/>
          <w:szCs w:val="24"/>
        </w:rPr>
        <w:t>.</w:t>
      </w:r>
    </w:p>
    <w:p w14:paraId="242BD35C" w14:textId="7E6FD4A6" w:rsidR="00196BD1" w:rsidRPr="00BE3144" w:rsidRDefault="00196BD1" w:rsidP="00CD7F37">
      <w:pPr>
        <w:spacing w:before="100" w:after="0" w:line="240" w:lineRule="auto"/>
        <w:ind w:left="2160" w:hanging="1440"/>
        <w:rPr>
          <w:rFonts w:cs="Times New Roman"/>
          <w:sz w:val="24"/>
          <w:szCs w:val="24"/>
        </w:rPr>
      </w:pPr>
      <w:r w:rsidRPr="00BE3144">
        <w:rPr>
          <w:rFonts w:cs="Times New Roman"/>
          <w:b/>
          <w:sz w:val="24"/>
          <w:szCs w:val="24"/>
        </w:rPr>
        <w:t>Related SOL</w:t>
      </w:r>
      <w:r w:rsidR="00822CAE" w:rsidRPr="00BE3144">
        <w:rPr>
          <w:rFonts w:cs="Times New Roman"/>
          <w:b/>
          <w:sz w:val="24"/>
          <w:szCs w:val="24"/>
        </w:rPr>
        <w:t>:</w:t>
      </w:r>
      <w:r w:rsidRPr="00BE3144">
        <w:rPr>
          <w:rFonts w:cs="Times New Roman"/>
          <w:b/>
          <w:sz w:val="24"/>
          <w:szCs w:val="24"/>
        </w:rPr>
        <w:tab/>
      </w:r>
      <w:r w:rsidR="009E1BD9" w:rsidRPr="00BE3144">
        <w:rPr>
          <w:rFonts w:cs="Times New Roman"/>
          <w:sz w:val="24"/>
          <w:szCs w:val="24"/>
        </w:rPr>
        <w:t>6.1</w:t>
      </w:r>
    </w:p>
    <w:p w14:paraId="40583E7F" w14:textId="77777777" w:rsidR="00AA57E5" w:rsidRPr="00BE3144" w:rsidRDefault="001C1985" w:rsidP="00CD7F37">
      <w:pPr>
        <w:pStyle w:val="Heading2"/>
        <w:spacing w:before="100"/>
        <w:ind w:left="720"/>
        <w:rPr>
          <w:rFonts w:asciiTheme="minorHAnsi" w:hAnsiTheme="minorHAnsi"/>
        </w:rPr>
      </w:pPr>
      <w:r w:rsidRPr="00BE3144">
        <w:rPr>
          <w:rFonts w:asciiTheme="minorHAnsi" w:hAnsiTheme="minorHAnsi"/>
        </w:rPr>
        <w:t xml:space="preserve">Materials </w:t>
      </w:r>
    </w:p>
    <w:p w14:paraId="14627252" w14:textId="77777777" w:rsidR="00944A48" w:rsidRPr="00BE3144" w:rsidRDefault="00944A48" w:rsidP="00CD7F37">
      <w:pPr>
        <w:pStyle w:val="Bullet1"/>
        <w:numPr>
          <w:ilvl w:val="0"/>
          <w:numId w:val="3"/>
        </w:numPr>
        <w:spacing w:before="60" w:after="0"/>
        <w:ind w:left="1440" w:right="720"/>
        <w:rPr>
          <w:rFonts w:asciiTheme="minorHAnsi" w:hAnsiTheme="minorHAnsi"/>
          <w:szCs w:val="24"/>
        </w:rPr>
      </w:pPr>
      <w:r w:rsidRPr="00BE3144">
        <w:rPr>
          <w:rFonts w:asciiTheme="minorHAnsi" w:hAnsiTheme="minorHAnsi"/>
          <w:szCs w:val="24"/>
        </w:rPr>
        <w:t>Linking cubes</w:t>
      </w:r>
    </w:p>
    <w:p w14:paraId="0026212F" w14:textId="63FDB68B" w:rsidR="00191E32" w:rsidRPr="00BE3144" w:rsidRDefault="00191E32" w:rsidP="00CD7F37">
      <w:pPr>
        <w:pStyle w:val="ListParagraph"/>
        <w:numPr>
          <w:ilvl w:val="0"/>
          <w:numId w:val="3"/>
        </w:numPr>
        <w:spacing w:line="240" w:lineRule="auto"/>
        <w:ind w:left="1440" w:right="720"/>
        <w:rPr>
          <w:sz w:val="24"/>
          <w:szCs w:val="24"/>
        </w:rPr>
      </w:pPr>
      <w:r w:rsidRPr="00BE3144">
        <w:rPr>
          <w:sz w:val="24"/>
          <w:szCs w:val="24"/>
        </w:rPr>
        <w:t>Chart paper (optional)</w:t>
      </w:r>
    </w:p>
    <w:p w14:paraId="6556D713" w14:textId="3642CFEB" w:rsidR="00AA57E5" w:rsidRPr="00BE3144" w:rsidRDefault="00944A48" w:rsidP="00CD7F37">
      <w:pPr>
        <w:pStyle w:val="ListParagraph"/>
        <w:numPr>
          <w:ilvl w:val="0"/>
          <w:numId w:val="3"/>
        </w:numPr>
        <w:spacing w:after="0" w:line="240" w:lineRule="auto"/>
        <w:ind w:left="1440" w:right="720"/>
        <w:rPr>
          <w:rFonts w:cs="Times New Roman"/>
          <w:sz w:val="24"/>
          <w:szCs w:val="24"/>
        </w:rPr>
      </w:pPr>
      <w:r w:rsidRPr="00BE3144">
        <w:rPr>
          <w:rFonts w:cs="Times New Roman"/>
          <w:sz w:val="24"/>
          <w:szCs w:val="24"/>
        </w:rPr>
        <w:t>Determining Proportional Relationships and Unit Rates</w:t>
      </w:r>
      <w:r w:rsidR="001F1180">
        <w:rPr>
          <w:rFonts w:cs="Times New Roman"/>
          <w:sz w:val="24"/>
          <w:szCs w:val="24"/>
        </w:rPr>
        <w:t xml:space="preserve"> activity sheet</w:t>
      </w:r>
      <w:r w:rsidRPr="00BE3144">
        <w:rPr>
          <w:rFonts w:cs="Times New Roman"/>
          <w:sz w:val="24"/>
          <w:szCs w:val="24"/>
        </w:rPr>
        <w:t xml:space="preserve"> (attached</w:t>
      </w:r>
      <w:r w:rsidR="00AA57E5" w:rsidRPr="00BE3144">
        <w:rPr>
          <w:rFonts w:cs="Times New Roman"/>
          <w:sz w:val="24"/>
          <w:szCs w:val="24"/>
        </w:rPr>
        <w:t>)</w:t>
      </w:r>
    </w:p>
    <w:p w14:paraId="4F85CF77" w14:textId="5D9E29CA" w:rsidR="00944A48" w:rsidRPr="00BE3144" w:rsidRDefault="009E1BD9" w:rsidP="00CD7F37">
      <w:pPr>
        <w:pStyle w:val="ListParagraph"/>
        <w:numPr>
          <w:ilvl w:val="0"/>
          <w:numId w:val="3"/>
        </w:numPr>
        <w:spacing w:after="0" w:line="240" w:lineRule="auto"/>
        <w:ind w:left="1440" w:right="720"/>
        <w:rPr>
          <w:rFonts w:cs="Times New Roman"/>
          <w:sz w:val="24"/>
          <w:szCs w:val="24"/>
        </w:rPr>
      </w:pPr>
      <w:r w:rsidRPr="00BE3144">
        <w:rPr>
          <w:rFonts w:cs="Times New Roman"/>
          <w:sz w:val="24"/>
          <w:szCs w:val="24"/>
        </w:rPr>
        <w:t>Creating a Table of Ratios and Determining the Existence of Proportional Relationships</w:t>
      </w:r>
      <w:r w:rsidR="001F1180">
        <w:rPr>
          <w:rFonts w:cs="Times New Roman"/>
          <w:sz w:val="24"/>
          <w:szCs w:val="24"/>
        </w:rPr>
        <w:t xml:space="preserve"> activity sheet</w:t>
      </w:r>
      <w:r w:rsidRPr="00BE3144">
        <w:rPr>
          <w:rFonts w:cs="Times New Roman"/>
          <w:sz w:val="24"/>
          <w:szCs w:val="24"/>
        </w:rPr>
        <w:t xml:space="preserve"> (attached)</w:t>
      </w:r>
    </w:p>
    <w:p w14:paraId="5B74E0B8" w14:textId="77777777" w:rsidR="001C1985" w:rsidRPr="00BE3144" w:rsidRDefault="004203F5" w:rsidP="00CD7F37">
      <w:pPr>
        <w:pStyle w:val="Heading2"/>
        <w:spacing w:before="100"/>
        <w:ind w:left="720"/>
        <w:rPr>
          <w:rFonts w:asciiTheme="minorHAnsi" w:hAnsiTheme="minorHAnsi"/>
        </w:rPr>
      </w:pPr>
      <w:r w:rsidRPr="00BE3144">
        <w:rPr>
          <w:rFonts w:asciiTheme="minorHAnsi" w:hAnsiTheme="minorHAnsi"/>
        </w:rPr>
        <w:t xml:space="preserve">Vocabulary </w:t>
      </w:r>
    </w:p>
    <w:p w14:paraId="2DDDE08A" w14:textId="71AA8E85" w:rsidR="002E277C" w:rsidRPr="006F6BAB" w:rsidRDefault="006D200D" w:rsidP="00CD7F37">
      <w:pPr>
        <w:spacing w:before="60" w:after="0" w:line="240" w:lineRule="auto"/>
        <w:ind w:left="1080" w:right="720"/>
        <w:rPr>
          <w:rFonts w:cs="Times New Roman"/>
          <w:sz w:val="24"/>
          <w:szCs w:val="24"/>
        </w:rPr>
      </w:pPr>
      <w:proofErr w:type="gramStart"/>
      <w:r w:rsidRPr="00BE3144">
        <w:rPr>
          <w:rFonts w:cs="Times New Roman"/>
          <w:i/>
          <w:sz w:val="24"/>
          <w:szCs w:val="24"/>
        </w:rPr>
        <w:t>additive</w:t>
      </w:r>
      <w:proofErr w:type="gramEnd"/>
      <w:r w:rsidRPr="00BE3144">
        <w:rPr>
          <w:rFonts w:cs="Times New Roman"/>
          <w:i/>
          <w:sz w:val="24"/>
          <w:szCs w:val="24"/>
        </w:rPr>
        <w:t xml:space="preserve"> relationship</w:t>
      </w:r>
      <w:r>
        <w:rPr>
          <w:rFonts w:cs="Times New Roman"/>
          <w:i/>
          <w:sz w:val="24"/>
          <w:szCs w:val="24"/>
        </w:rPr>
        <w:t>,</w:t>
      </w:r>
      <w:r w:rsidRPr="00BE3144">
        <w:rPr>
          <w:rFonts w:cs="Times New Roman"/>
          <w:i/>
          <w:sz w:val="24"/>
          <w:szCs w:val="24"/>
        </w:rPr>
        <w:t xml:space="preserve"> multiplicative relationship, proportion, proportional relationship, </w:t>
      </w:r>
      <w:r w:rsidR="00C36006" w:rsidRPr="00BE3144">
        <w:rPr>
          <w:rFonts w:cs="Times New Roman"/>
          <w:i/>
          <w:sz w:val="24"/>
          <w:szCs w:val="24"/>
        </w:rPr>
        <w:t>ratio, ratio table, unit rate</w:t>
      </w:r>
      <w:r w:rsidR="009D1D59" w:rsidRPr="00BE3144">
        <w:rPr>
          <w:rFonts w:cs="Times New Roman"/>
          <w:i/>
          <w:sz w:val="24"/>
          <w:szCs w:val="24"/>
        </w:rPr>
        <w:t xml:space="preserve"> </w:t>
      </w:r>
      <w:r w:rsidR="006F6BAB">
        <w:rPr>
          <w:rFonts w:cs="Times New Roman"/>
          <w:sz w:val="24"/>
          <w:szCs w:val="24"/>
        </w:rPr>
        <w:t>(6.12)</w:t>
      </w:r>
    </w:p>
    <w:p w14:paraId="1AD9C5AD" w14:textId="77777777" w:rsidR="00D2714B" w:rsidRPr="00CD7F37" w:rsidRDefault="00D2714B" w:rsidP="00CD7F37">
      <w:pPr>
        <w:spacing w:before="60" w:after="0" w:line="240" w:lineRule="auto"/>
        <w:ind w:left="720"/>
        <w:rPr>
          <w:rFonts w:ascii="Times New Roman" w:eastAsia="Times New Roman" w:hAnsi="Times New Roman" w:cs="Times New Roman"/>
          <w:b/>
          <w:sz w:val="24"/>
          <w:szCs w:val="24"/>
        </w:rPr>
      </w:pPr>
      <w:r w:rsidRPr="00CD7F37">
        <w:rPr>
          <w:rFonts w:ascii="Calibri" w:eastAsia="Times New Roman" w:hAnsi="Calibri" w:cs="Calibri"/>
          <w:b/>
          <w:color w:val="000000"/>
          <w:sz w:val="24"/>
          <w:szCs w:val="24"/>
        </w:rPr>
        <w:t>Student/Teacher Actions: What should students be doing? What should teachers be doing?</w:t>
      </w:r>
    </w:p>
    <w:p w14:paraId="6716B0E1" w14:textId="1C579F4F" w:rsidR="009E1BD9" w:rsidRPr="00BE3144" w:rsidRDefault="009E1BD9" w:rsidP="00CD7F37">
      <w:pPr>
        <w:pStyle w:val="ListParagraph"/>
        <w:numPr>
          <w:ilvl w:val="0"/>
          <w:numId w:val="16"/>
        </w:numPr>
        <w:spacing w:before="60" w:after="0" w:line="240" w:lineRule="auto"/>
        <w:ind w:left="1440" w:right="720"/>
        <w:contextualSpacing w:val="0"/>
        <w:rPr>
          <w:sz w:val="24"/>
          <w:szCs w:val="24"/>
        </w:rPr>
      </w:pPr>
      <w:r w:rsidRPr="00BE3144">
        <w:rPr>
          <w:sz w:val="24"/>
          <w:szCs w:val="24"/>
        </w:rPr>
        <w:t xml:space="preserve">Discuss the term </w:t>
      </w:r>
      <w:r w:rsidRPr="00BE3144">
        <w:rPr>
          <w:i/>
          <w:sz w:val="24"/>
          <w:szCs w:val="24"/>
        </w:rPr>
        <w:t>ratio</w:t>
      </w:r>
      <w:r w:rsidRPr="00BE3144">
        <w:rPr>
          <w:sz w:val="24"/>
          <w:szCs w:val="24"/>
        </w:rPr>
        <w:t>. Make sure that students understand that a ratio is a comparison of any two quantities and that it is used to represent a relationship within a quantity and between quantities. Students must first understand the concept of ratios in order to recognize and determine the existence of equivalent ratios. Equivalent ratios arise by multiplying each value in a ratio by the same constant val</w:t>
      </w:r>
      <w:r w:rsidR="00AA72C5" w:rsidRPr="00BE3144">
        <w:rPr>
          <w:sz w:val="24"/>
          <w:szCs w:val="24"/>
        </w:rPr>
        <w:t>ue.</w:t>
      </w:r>
      <w:r w:rsidR="00E4706D">
        <w:rPr>
          <w:sz w:val="24"/>
          <w:szCs w:val="24"/>
        </w:rPr>
        <w:t xml:space="preserve"> </w:t>
      </w:r>
      <w:r w:rsidR="00AA72C5" w:rsidRPr="00BE3144">
        <w:rPr>
          <w:sz w:val="24"/>
          <w:szCs w:val="24"/>
        </w:rPr>
        <w:t>For example, the ratio of 8:4</w:t>
      </w:r>
      <w:r w:rsidRPr="00BE3144">
        <w:rPr>
          <w:sz w:val="24"/>
          <w:szCs w:val="24"/>
        </w:rPr>
        <w:t xml:space="preserve"> wo</w:t>
      </w:r>
      <w:r w:rsidR="00AA72C5" w:rsidRPr="00BE3144">
        <w:rPr>
          <w:sz w:val="24"/>
          <w:szCs w:val="24"/>
        </w:rPr>
        <w:t>uld be equivalent to the ratio 16:8</w:t>
      </w:r>
      <w:r w:rsidRPr="00BE3144">
        <w:rPr>
          <w:sz w:val="24"/>
          <w:szCs w:val="24"/>
        </w:rPr>
        <w:t>, since each value in the first ratio could be multiplied by 2 to obtain the second ratio.</w:t>
      </w:r>
      <w:r w:rsidR="005757A0" w:rsidRPr="00BE3144">
        <w:rPr>
          <w:sz w:val="24"/>
          <w:szCs w:val="24"/>
        </w:rPr>
        <w:t xml:space="preserve"> </w:t>
      </w:r>
    </w:p>
    <w:p w14:paraId="564D8982" w14:textId="1067E4B2" w:rsidR="009E1BD9" w:rsidRPr="00BE3144" w:rsidRDefault="009E1BD9" w:rsidP="00CD7F37">
      <w:pPr>
        <w:pStyle w:val="ListParagraph"/>
        <w:numPr>
          <w:ilvl w:val="0"/>
          <w:numId w:val="16"/>
        </w:numPr>
        <w:spacing w:before="60" w:after="0" w:line="240" w:lineRule="auto"/>
        <w:ind w:left="1440" w:right="720"/>
        <w:contextualSpacing w:val="0"/>
        <w:rPr>
          <w:sz w:val="24"/>
          <w:szCs w:val="24"/>
        </w:rPr>
      </w:pPr>
      <w:r w:rsidRPr="00BE3144">
        <w:rPr>
          <w:sz w:val="24"/>
          <w:szCs w:val="24"/>
        </w:rPr>
        <w:t>Share with students that a proportional relationship consists of two quantities where there exists a constant number (constant of proportionality) such that each measure in the first quantity multiplied by this constant gives the corresponding measure in the second quantity. Provide students with additional ex</w:t>
      </w:r>
      <w:r w:rsidR="00AA72C5" w:rsidRPr="00BE3144">
        <w:rPr>
          <w:sz w:val="24"/>
          <w:szCs w:val="24"/>
        </w:rPr>
        <w:t xml:space="preserve">amples that will allow them </w:t>
      </w:r>
      <w:r w:rsidRPr="00BE3144">
        <w:rPr>
          <w:sz w:val="24"/>
          <w:szCs w:val="24"/>
        </w:rPr>
        <w:t xml:space="preserve">to identify the constant of proportionality. </w:t>
      </w:r>
    </w:p>
    <w:p w14:paraId="7A38526E" w14:textId="68875843" w:rsidR="009E1BD9" w:rsidRPr="00BE3144" w:rsidRDefault="009E1BD9" w:rsidP="00CD7F37">
      <w:pPr>
        <w:pStyle w:val="ListParagraph"/>
        <w:numPr>
          <w:ilvl w:val="0"/>
          <w:numId w:val="16"/>
        </w:numPr>
        <w:spacing w:before="60" w:after="0" w:line="240" w:lineRule="auto"/>
        <w:ind w:left="1440" w:right="720"/>
        <w:contextualSpacing w:val="0"/>
        <w:rPr>
          <w:sz w:val="24"/>
          <w:szCs w:val="24"/>
        </w:rPr>
      </w:pPr>
      <w:r w:rsidRPr="00BE3144">
        <w:rPr>
          <w:sz w:val="24"/>
          <w:szCs w:val="24"/>
        </w:rPr>
        <w:t xml:space="preserve">Use the Determining Proportional Relationships and Unit Rates </w:t>
      </w:r>
      <w:r w:rsidR="001F1180">
        <w:rPr>
          <w:sz w:val="24"/>
          <w:szCs w:val="24"/>
        </w:rPr>
        <w:t>activity sheet</w:t>
      </w:r>
      <w:r w:rsidR="001F1180" w:rsidRPr="00BE3144">
        <w:rPr>
          <w:sz w:val="24"/>
          <w:szCs w:val="24"/>
        </w:rPr>
        <w:t xml:space="preserve"> </w:t>
      </w:r>
      <w:r w:rsidRPr="00BE3144">
        <w:rPr>
          <w:sz w:val="24"/>
          <w:szCs w:val="24"/>
        </w:rPr>
        <w:t>to as a means of practical application and discovery of the following concepts:</w:t>
      </w:r>
    </w:p>
    <w:p w14:paraId="6653A334" w14:textId="17402ED1" w:rsidR="009E1BD9" w:rsidRPr="00BE3144" w:rsidRDefault="009E1BD9" w:rsidP="00CD7F37">
      <w:pPr>
        <w:pStyle w:val="ListParagraph"/>
        <w:numPr>
          <w:ilvl w:val="0"/>
          <w:numId w:val="17"/>
        </w:numPr>
        <w:spacing w:before="120" w:after="120" w:line="240" w:lineRule="auto"/>
        <w:ind w:left="2160" w:right="720"/>
        <w:rPr>
          <w:sz w:val="24"/>
          <w:szCs w:val="24"/>
        </w:rPr>
      </w:pPr>
      <w:r w:rsidRPr="00BE3144">
        <w:rPr>
          <w:sz w:val="24"/>
          <w:szCs w:val="24"/>
        </w:rPr>
        <w:lastRenderedPageBreak/>
        <w:t>Understanding the difference between a multiplicative relations</w:t>
      </w:r>
      <w:r w:rsidR="006F6BAB">
        <w:rPr>
          <w:sz w:val="24"/>
          <w:szCs w:val="24"/>
        </w:rPr>
        <w:t>hips and additive relationships.</w:t>
      </w:r>
    </w:p>
    <w:p w14:paraId="7A437EE9" w14:textId="2FF3EE0D" w:rsidR="005757A0" w:rsidRPr="00CD7F37" w:rsidRDefault="009E1BD9" w:rsidP="00CD7F37">
      <w:pPr>
        <w:spacing w:before="120" w:after="120" w:line="240" w:lineRule="auto"/>
        <w:ind w:left="2160" w:right="720"/>
        <w:rPr>
          <w:rFonts w:cs="Times New Roman"/>
          <w:sz w:val="24"/>
          <w:szCs w:val="24"/>
        </w:rPr>
      </w:pPr>
      <w:r w:rsidRPr="00BE3144">
        <w:rPr>
          <w:sz w:val="24"/>
          <w:szCs w:val="24"/>
        </w:rPr>
        <w:t xml:space="preserve">Understanding that a rate is a ratio that involves different units and how they relate to each other. </w:t>
      </w:r>
      <w:r w:rsidR="00AA72C5" w:rsidRPr="00BE3144">
        <w:rPr>
          <w:sz w:val="24"/>
          <w:szCs w:val="24"/>
        </w:rPr>
        <w:t xml:space="preserve">A unit rate describes how many units of the first quantity of a ratio correspond to one unit of the second quantity. </w:t>
      </w:r>
    </w:p>
    <w:p w14:paraId="2E39BEBC" w14:textId="12B3C460" w:rsidR="005757A0" w:rsidRPr="00CD7F37" w:rsidRDefault="00796933" w:rsidP="00CD7F37">
      <w:pPr>
        <w:pStyle w:val="ListParagraph"/>
        <w:numPr>
          <w:ilvl w:val="0"/>
          <w:numId w:val="17"/>
        </w:numPr>
        <w:spacing w:before="120" w:after="120" w:line="240" w:lineRule="auto"/>
        <w:ind w:left="2160" w:right="720"/>
        <w:rPr>
          <w:rFonts w:cs="Times New Roman"/>
          <w:sz w:val="24"/>
          <w:szCs w:val="24"/>
        </w:rPr>
      </w:pPr>
      <w:r>
        <w:rPr>
          <w:rFonts w:cs="Times New Roman"/>
          <w:noProof/>
          <w:sz w:val="24"/>
          <w:szCs w:val="24"/>
        </w:rPr>
        <w:drawing>
          <wp:anchor distT="0" distB="91440" distL="114300" distR="114300" simplePos="0" relativeHeight="251658240" behindDoc="0" locked="0" layoutInCell="1" allowOverlap="1" wp14:anchorId="07CF9742" wp14:editId="2F979A38">
            <wp:simplePos x="0" y="0"/>
            <wp:positionH relativeFrom="margin">
              <wp:posOffset>1383665</wp:posOffset>
            </wp:positionH>
            <wp:positionV relativeFrom="paragraph">
              <wp:posOffset>457835</wp:posOffset>
            </wp:positionV>
            <wp:extent cx="5019040" cy="696595"/>
            <wp:effectExtent l="0" t="0" r="0" b="8255"/>
            <wp:wrapTopAndBottom/>
            <wp:docPr id="1" name="Picture 1" descr="Images of linking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tio tables linking cubes.eps"/>
                    <pic:cNvPicPr/>
                  </pic:nvPicPr>
                  <pic:blipFill>
                    <a:blip r:embed="rId8"/>
                    <a:stretch>
                      <a:fillRect/>
                    </a:stretch>
                  </pic:blipFill>
                  <pic:spPr>
                    <a:xfrm>
                      <a:off x="0" y="0"/>
                      <a:ext cx="5019040" cy="696595"/>
                    </a:xfrm>
                    <a:prstGeom prst="rect">
                      <a:avLst/>
                    </a:prstGeom>
                  </pic:spPr>
                </pic:pic>
              </a:graphicData>
            </a:graphic>
            <wp14:sizeRelH relativeFrom="page">
              <wp14:pctWidth>0</wp14:pctWidth>
            </wp14:sizeRelH>
            <wp14:sizeRelV relativeFrom="page">
              <wp14:pctHeight>0</wp14:pctHeight>
            </wp14:sizeRelV>
          </wp:anchor>
        </w:drawing>
      </w:r>
      <w:r w:rsidR="005757A0" w:rsidRPr="00BE3144">
        <w:rPr>
          <w:sz w:val="24"/>
          <w:szCs w:val="24"/>
        </w:rPr>
        <w:t xml:space="preserve">An example of using the linking cubes to demonstrate </w:t>
      </w:r>
      <w:r w:rsidR="001C7E31" w:rsidRPr="00BE3144">
        <w:rPr>
          <w:sz w:val="24"/>
          <w:szCs w:val="24"/>
        </w:rPr>
        <w:t xml:space="preserve">the </w:t>
      </w:r>
      <w:r w:rsidR="005757A0" w:rsidRPr="00BE3144">
        <w:rPr>
          <w:sz w:val="24"/>
          <w:szCs w:val="24"/>
        </w:rPr>
        <w:t>relationship</w:t>
      </w:r>
      <w:r w:rsidR="001C7E31" w:rsidRPr="00BE3144">
        <w:rPr>
          <w:sz w:val="24"/>
          <w:szCs w:val="24"/>
        </w:rPr>
        <w:t xml:space="preserve"> 1:3</w:t>
      </w:r>
      <w:r w:rsidR="005757A0" w:rsidRPr="00BE3144">
        <w:rPr>
          <w:sz w:val="24"/>
          <w:szCs w:val="24"/>
        </w:rPr>
        <w:t xml:space="preserve"> and unit rates:</w:t>
      </w:r>
    </w:p>
    <w:p w14:paraId="412F6B23" w14:textId="0CAB7FA0" w:rsidR="00BC28F3" w:rsidRPr="00BE3144" w:rsidRDefault="00D82A7B" w:rsidP="00CD7F37">
      <w:pPr>
        <w:pStyle w:val="ListParagraph"/>
        <w:numPr>
          <w:ilvl w:val="0"/>
          <w:numId w:val="16"/>
        </w:numPr>
        <w:spacing w:before="120" w:after="0" w:line="240" w:lineRule="auto"/>
        <w:ind w:left="1440" w:right="720"/>
        <w:rPr>
          <w:rFonts w:cs="Times New Roman"/>
          <w:sz w:val="24"/>
          <w:szCs w:val="24"/>
        </w:rPr>
      </w:pPr>
      <w:r w:rsidRPr="00BE3144">
        <w:rPr>
          <w:rFonts w:cs="Times New Roman"/>
          <w:sz w:val="24"/>
          <w:szCs w:val="24"/>
        </w:rPr>
        <w:t xml:space="preserve">Use the Creating a Table of Ratios and Determining the Existence of Proportional Relationships </w:t>
      </w:r>
      <w:r w:rsidR="00796933">
        <w:rPr>
          <w:rFonts w:cs="Times New Roman"/>
          <w:sz w:val="24"/>
          <w:szCs w:val="24"/>
        </w:rPr>
        <w:t>activity sheet</w:t>
      </w:r>
      <w:r w:rsidR="00796933" w:rsidRPr="00BE3144">
        <w:rPr>
          <w:rFonts w:cs="Times New Roman"/>
          <w:sz w:val="24"/>
          <w:szCs w:val="24"/>
        </w:rPr>
        <w:t xml:space="preserve"> </w:t>
      </w:r>
      <w:r w:rsidRPr="00BE3144">
        <w:rPr>
          <w:rFonts w:cs="Times New Roman"/>
          <w:sz w:val="24"/>
          <w:szCs w:val="24"/>
        </w:rPr>
        <w:t xml:space="preserve">to help students understand that a </w:t>
      </w:r>
      <w:r w:rsidRPr="00BE3144">
        <w:rPr>
          <w:sz w:val="24"/>
          <w:szCs w:val="24"/>
        </w:rPr>
        <w:t>ratio table is a table of values representing a proportional relationship that includes pairs of values that represent equivalent rates or ratios. A constant exists that can be multiplied by the measure of one quantity to get the measure of the other quantity for every ratio pair. The same proportional relationship exists between each pair of quantities in a ratio table.</w:t>
      </w:r>
    </w:p>
    <w:p w14:paraId="35D03939" w14:textId="77777777" w:rsidR="00AA57E5" w:rsidRPr="00BE3144" w:rsidRDefault="000906FC" w:rsidP="00CD7F37">
      <w:pPr>
        <w:pStyle w:val="Heading2"/>
        <w:spacing w:before="100"/>
        <w:ind w:left="720" w:right="720"/>
        <w:rPr>
          <w:rFonts w:asciiTheme="minorHAnsi" w:hAnsiTheme="minorHAnsi"/>
        </w:rPr>
      </w:pPr>
      <w:r w:rsidRPr="00BE3144">
        <w:rPr>
          <w:rFonts w:asciiTheme="minorHAnsi" w:hAnsiTheme="minorHAnsi"/>
        </w:rPr>
        <w:t>Assessment</w:t>
      </w:r>
    </w:p>
    <w:p w14:paraId="210604DA" w14:textId="77777777" w:rsidR="004203F5" w:rsidRPr="00BE3144" w:rsidRDefault="003C048F" w:rsidP="00CD7F37">
      <w:pPr>
        <w:pStyle w:val="Heading3"/>
        <w:spacing w:line="240" w:lineRule="auto"/>
        <w:ind w:left="1440" w:right="720"/>
        <w:contextualSpacing w:val="0"/>
        <w:rPr>
          <w:rFonts w:asciiTheme="minorHAnsi" w:hAnsiTheme="minorHAnsi"/>
        </w:rPr>
      </w:pPr>
      <w:r w:rsidRPr="00BE3144">
        <w:rPr>
          <w:rFonts w:asciiTheme="minorHAnsi" w:hAnsiTheme="minorHAnsi"/>
        </w:rPr>
        <w:t>Questions</w:t>
      </w:r>
    </w:p>
    <w:p w14:paraId="11542162" w14:textId="7767E324" w:rsidR="003C048F" w:rsidRPr="00BE3144" w:rsidRDefault="00D82A7B"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 xml:space="preserve">What is a ratio? </w:t>
      </w:r>
    </w:p>
    <w:p w14:paraId="59AA5ABD" w14:textId="6781DE27" w:rsidR="00D82A7B" w:rsidRPr="00BE3144" w:rsidRDefault="00D82A7B"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 xml:space="preserve">What is a unit rate? </w:t>
      </w:r>
    </w:p>
    <w:p w14:paraId="43A419BB" w14:textId="193B44D0" w:rsidR="009F5E58" w:rsidRPr="00BE3144" w:rsidRDefault="00330103"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 xml:space="preserve">How are equivalent ratios created? Explain your reasoning and provide an example. </w:t>
      </w:r>
    </w:p>
    <w:p w14:paraId="4006DFAE" w14:textId="78BB7364" w:rsidR="001C1985" w:rsidRPr="00BE3144" w:rsidRDefault="004E5B8D" w:rsidP="00CD7F37">
      <w:pPr>
        <w:pStyle w:val="Heading3"/>
        <w:spacing w:before="100" w:line="240" w:lineRule="auto"/>
        <w:ind w:left="1440"/>
        <w:contextualSpacing w:val="0"/>
        <w:rPr>
          <w:rFonts w:asciiTheme="minorHAnsi" w:hAnsiTheme="minorHAnsi"/>
        </w:rPr>
      </w:pPr>
      <w:r w:rsidRPr="00BE3144">
        <w:rPr>
          <w:rFonts w:asciiTheme="minorHAnsi" w:hAnsiTheme="minorHAnsi"/>
        </w:rPr>
        <w:t>Journal/writing prompts</w:t>
      </w:r>
      <w:r w:rsidR="004203F5" w:rsidRPr="00BE3144">
        <w:rPr>
          <w:rFonts w:asciiTheme="minorHAnsi" w:hAnsiTheme="minorHAnsi"/>
        </w:rPr>
        <w:t xml:space="preserve"> </w:t>
      </w:r>
    </w:p>
    <w:p w14:paraId="7DE50E6B" w14:textId="4E49A517" w:rsidR="00330103" w:rsidRPr="00BE3144" w:rsidRDefault="00330103"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Given the following scenario, find the missing values using a ratio table</w:t>
      </w:r>
      <w:r w:rsidR="006F6BAB">
        <w:rPr>
          <w:rFonts w:cs="Times New Roman"/>
          <w:sz w:val="24"/>
          <w:szCs w:val="24"/>
        </w:rPr>
        <w:t xml:space="preserve"> and the unit rate</w:t>
      </w:r>
      <w:r w:rsidRPr="00BE3144">
        <w:rPr>
          <w:rFonts w:cs="Times New Roman"/>
          <w:sz w:val="24"/>
          <w:szCs w:val="24"/>
        </w:rPr>
        <w:t>:</w:t>
      </w:r>
      <w:r w:rsidR="00E4706D">
        <w:rPr>
          <w:rFonts w:cs="Times New Roman"/>
          <w:sz w:val="24"/>
          <w:szCs w:val="24"/>
        </w:rPr>
        <w:t xml:space="preserve"> </w:t>
      </w:r>
      <w:r w:rsidRPr="00BE3144">
        <w:rPr>
          <w:rFonts w:cs="Times New Roman"/>
          <w:sz w:val="24"/>
          <w:szCs w:val="24"/>
        </w:rPr>
        <w:t xml:space="preserve">“A store advertises the price of $24 for </w:t>
      </w:r>
      <w:r w:rsidR="00796933">
        <w:rPr>
          <w:rFonts w:cs="Times New Roman"/>
          <w:sz w:val="24"/>
          <w:szCs w:val="24"/>
        </w:rPr>
        <w:t>six</w:t>
      </w:r>
      <w:r w:rsidR="00796933" w:rsidRPr="00BE3144">
        <w:rPr>
          <w:rFonts w:cs="Times New Roman"/>
          <w:sz w:val="24"/>
          <w:szCs w:val="24"/>
        </w:rPr>
        <w:t xml:space="preserve"> </w:t>
      </w:r>
      <w:r w:rsidRPr="00BE3144">
        <w:rPr>
          <w:rFonts w:cs="Times New Roman"/>
          <w:sz w:val="24"/>
          <w:szCs w:val="24"/>
        </w:rPr>
        <w:t xml:space="preserve">specialty candles. What would be the cost to purchase </w:t>
      </w:r>
      <w:r w:rsidR="00796933">
        <w:rPr>
          <w:rFonts w:cs="Times New Roman"/>
          <w:sz w:val="24"/>
          <w:szCs w:val="24"/>
        </w:rPr>
        <w:t>two</w:t>
      </w:r>
      <w:r w:rsidR="00796933" w:rsidRPr="00BE3144">
        <w:rPr>
          <w:rFonts w:cs="Times New Roman"/>
          <w:sz w:val="24"/>
          <w:szCs w:val="24"/>
        </w:rPr>
        <w:t xml:space="preserve"> </w:t>
      </w:r>
      <w:r w:rsidRPr="00BE3144">
        <w:rPr>
          <w:rFonts w:cs="Times New Roman"/>
          <w:sz w:val="24"/>
          <w:szCs w:val="24"/>
        </w:rPr>
        <w:t xml:space="preserve">candles? </w:t>
      </w:r>
      <w:r w:rsidR="00796933">
        <w:rPr>
          <w:rFonts w:cs="Times New Roman"/>
          <w:sz w:val="24"/>
          <w:szCs w:val="24"/>
        </w:rPr>
        <w:t>Three</w:t>
      </w:r>
      <w:r w:rsidR="00796933" w:rsidRPr="00BE3144">
        <w:rPr>
          <w:rFonts w:cs="Times New Roman"/>
          <w:sz w:val="24"/>
          <w:szCs w:val="24"/>
        </w:rPr>
        <w:t xml:space="preserve"> </w:t>
      </w:r>
      <w:r w:rsidRPr="00BE3144">
        <w:rPr>
          <w:rFonts w:cs="Times New Roman"/>
          <w:sz w:val="24"/>
          <w:szCs w:val="24"/>
        </w:rPr>
        <w:t xml:space="preserve">candles? </w:t>
      </w:r>
      <w:r w:rsidR="00796933">
        <w:rPr>
          <w:rFonts w:cs="Times New Roman"/>
          <w:sz w:val="24"/>
          <w:szCs w:val="24"/>
        </w:rPr>
        <w:t>Four</w:t>
      </w:r>
      <w:r w:rsidR="00796933" w:rsidRPr="00BE3144">
        <w:rPr>
          <w:rFonts w:cs="Times New Roman"/>
          <w:sz w:val="24"/>
          <w:szCs w:val="24"/>
        </w:rPr>
        <w:t xml:space="preserve"> </w:t>
      </w:r>
      <w:r w:rsidRPr="00BE3144">
        <w:rPr>
          <w:rFonts w:cs="Times New Roman"/>
          <w:sz w:val="24"/>
          <w:szCs w:val="24"/>
        </w:rPr>
        <w:t xml:space="preserve">candles? </w:t>
      </w:r>
      <w:r w:rsidR="00796933">
        <w:rPr>
          <w:rFonts w:cs="Times New Roman"/>
          <w:sz w:val="24"/>
          <w:szCs w:val="24"/>
        </w:rPr>
        <w:t>Five</w:t>
      </w:r>
      <w:r w:rsidR="00796933" w:rsidRPr="00BE3144">
        <w:rPr>
          <w:rFonts w:cs="Times New Roman"/>
          <w:sz w:val="24"/>
          <w:szCs w:val="24"/>
        </w:rPr>
        <w:t xml:space="preserve"> </w:t>
      </w:r>
      <w:r w:rsidRPr="00BE3144">
        <w:rPr>
          <w:rFonts w:cs="Times New Roman"/>
          <w:sz w:val="24"/>
          <w:szCs w:val="24"/>
        </w:rPr>
        <w:t>candles?”</w:t>
      </w:r>
    </w:p>
    <w:p w14:paraId="6C625ACF" w14:textId="3BD1F96C" w:rsidR="00AF4270" w:rsidRPr="00BE3144" w:rsidRDefault="00AF4270"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 xml:space="preserve">Use the same scenario to create a double-number line. </w:t>
      </w:r>
      <w:r w:rsidR="00116B97" w:rsidRPr="00BE3144">
        <w:rPr>
          <w:rFonts w:cs="Times New Roman"/>
          <w:sz w:val="24"/>
          <w:szCs w:val="24"/>
        </w:rPr>
        <w:t xml:space="preserve">Discuss how both the ratio table and double-number line are constructed and how the same data is represented. </w:t>
      </w:r>
    </w:p>
    <w:p w14:paraId="3A4A1D97" w14:textId="77777777" w:rsidR="004E5B8D" w:rsidRPr="00BE3144" w:rsidRDefault="004E5B8D" w:rsidP="00CD7F37">
      <w:pPr>
        <w:pStyle w:val="Heading3"/>
        <w:spacing w:before="100" w:line="240" w:lineRule="auto"/>
        <w:ind w:left="1440"/>
        <w:contextualSpacing w:val="0"/>
        <w:rPr>
          <w:rFonts w:asciiTheme="minorHAnsi" w:hAnsiTheme="minorHAnsi"/>
        </w:rPr>
      </w:pPr>
      <w:r w:rsidRPr="00BE3144">
        <w:rPr>
          <w:rFonts w:asciiTheme="minorHAnsi" w:hAnsiTheme="minorHAnsi"/>
        </w:rPr>
        <w:lastRenderedPageBreak/>
        <w:t>Other</w:t>
      </w:r>
      <w:r w:rsidR="000906FC" w:rsidRPr="00BE3144">
        <w:rPr>
          <w:rFonts w:asciiTheme="minorHAnsi" w:hAnsiTheme="minorHAnsi"/>
        </w:rPr>
        <w:t xml:space="preserve"> </w:t>
      </w:r>
      <w:r w:rsidR="00AA57E5" w:rsidRPr="00BE3144">
        <w:rPr>
          <w:rFonts w:asciiTheme="minorHAnsi" w:hAnsiTheme="minorHAnsi"/>
        </w:rPr>
        <w:t>Assessments (include informal assessment ideas)</w:t>
      </w:r>
    </w:p>
    <w:p w14:paraId="485DED5E" w14:textId="6F5DD6B9" w:rsidR="003C048F" w:rsidRPr="00BE3144" w:rsidRDefault="009F5E58"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Allow students to create at least two examples of equivalent ratios on an index card. Then have them to engage in a “give one, get one” exchange</w:t>
      </w:r>
      <w:r w:rsidR="00796933">
        <w:rPr>
          <w:rFonts w:cs="Times New Roman"/>
          <w:sz w:val="24"/>
          <w:szCs w:val="24"/>
        </w:rPr>
        <w:t>,</w:t>
      </w:r>
      <w:r w:rsidRPr="00BE3144">
        <w:rPr>
          <w:rFonts w:cs="Times New Roman"/>
          <w:sz w:val="24"/>
          <w:szCs w:val="24"/>
        </w:rPr>
        <w:t xml:space="preserve"> where they find the constant of proportionality of the given ratios. Collect all index cards at the end of the </w:t>
      </w:r>
      <w:r w:rsidR="006F6BAB">
        <w:rPr>
          <w:rFonts w:cs="Times New Roman"/>
          <w:sz w:val="24"/>
          <w:szCs w:val="24"/>
        </w:rPr>
        <w:t xml:space="preserve">activity and </w:t>
      </w:r>
      <w:r w:rsidRPr="00BE3144">
        <w:rPr>
          <w:rFonts w:cs="Times New Roman"/>
          <w:sz w:val="24"/>
          <w:szCs w:val="24"/>
        </w:rPr>
        <w:t xml:space="preserve">review as an exit ticket. </w:t>
      </w:r>
    </w:p>
    <w:p w14:paraId="5667FBE0" w14:textId="788E9BA1" w:rsidR="003C048F" w:rsidRPr="00BE3144" w:rsidRDefault="009F5E58" w:rsidP="00CD7F37">
      <w:pPr>
        <w:pStyle w:val="ListParagraph"/>
        <w:numPr>
          <w:ilvl w:val="1"/>
          <w:numId w:val="5"/>
        </w:numPr>
        <w:spacing w:before="60" w:after="0" w:line="240" w:lineRule="auto"/>
        <w:ind w:left="2160" w:right="720"/>
        <w:contextualSpacing w:val="0"/>
        <w:rPr>
          <w:rFonts w:cs="Times New Roman"/>
          <w:sz w:val="24"/>
          <w:szCs w:val="24"/>
        </w:rPr>
      </w:pPr>
      <w:r w:rsidRPr="00BE3144">
        <w:rPr>
          <w:rFonts w:cs="Times New Roman"/>
          <w:sz w:val="24"/>
          <w:szCs w:val="24"/>
        </w:rPr>
        <w:t xml:space="preserve">Ask students to create their own ratio table of missing values. </w:t>
      </w:r>
      <w:r w:rsidR="00796933">
        <w:rPr>
          <w:rFonts w:cs="Times New Roman"/>
          <w:sz w:val="24"/>
          <w:szCs w:val="24"/>
        </w:rPr>
        <w:t>Pair</w:t>
      </w:r>
      <w:r w:rsidR="00796933" w:rsidRPr="00BE3144">
        <w:rPr>
          <w:rFonts w:cs="Times New Roman"/>
          <w:sz w:val="24"/>
          <w:szCs w:val="24"/>
        </w:rPr>
        <w:t xml:space="preserve"> </w:t>
      </w:r>
      <w:r w:rsidRPr="00BE3144">
        <w:rPr>
          <w:rFonts w:cs="Times New Roman"/>
          <w:sz w:val="24"/>
          <w:szCs w:val="24"/>
        </w:rPr>
        <w:t>students to allow them to try to find the missing values. Make sure to specify with students that they are to create a ratio table demonstrating a proportional relationship.</w:t>
      </w:r>
      <w:r w:rsidR="00E4706D">
        <w:rPr>
          <w:rFonts w:cs="Times New Roman"/>
          <w:sz w:val="24"/>
          <w:szCs w:val="24"/>
        </w:rPr>
        <w:t xml:space="preserve"> </w:t>
      </w:r>
    </w:p>
    <w:p w14:paraId="3FC701A7" w14:textId="6B78E7E8" w:rsidR="00AA57E5" w:rsidRPr="00BE3144" w:rsidRDefault="002E277C" w:rsidP="00CD7F37">
      <w:pPr>
        <w:pStyle w:val="Heading2"/>
        <w:spacing w:before="100"/>
        <w:ind w:left="720"/>
        <w:rPr>
          <w:rFonts w:asciiTheme="minorHAnsi" w:hAnsiTheme="minorHAnsi"/>
        </w:rPr>
      </w:pPr>
      <w:r w:rsidRPr="00BE3144">
        <w:rPr>
          <w:rFonts w:asciiTheme="minorHAnsi" w:hAnsiTheme="minorHAnsi"/>
        </w:rPr>
        <w:t>Extensions and Connections</w:t>
      </w:r>
      <w:r w:rsidR="008035E5" w:rsidRPr="00BE3144">
        <w:rPr>
          <w:rFonts w:asciiTheme="minorHAnsi" w:hAnsiTheme="minorHAnsi"/>
        </w:rPr>
        <w:t xml:space="preserve"> (for all students)</w:t>
      </w:r>
    </w:p>
    <w:p w14:paraId="65CD038F" w14:textId="6D85E598" w:rsidR="00CD7F37" w:rsidRDefault="00BC28F3" w:rsidP="00CD7F37">
      <w:pPr>
        <w:pStyle w:val="ListParagraph"/>
        <w:numPr>
          <w:ilvl w:val="0"/>
          <w:numId w:val="19"/>
        </w:numPr>
        <w:spacing w:before="60" w:after="0" w:line="240" w:lineRule="auto"/>
        <w:ind w:left="1440" w:right="720"/>
        <w:contextualSpacing w:val="0"/>
        <w:rPr>
          <w:rFonts w:eastAsia="Times New Roman" w:cs="Times New Roman"/>
          <w:sz w:val="24"/>
          <w:szCs w:val="24"/>
        </w:rPr>
      </w:pPr>
      <w:r w:rsidRPr="00BE3144">
        <w:rPr>
          <w:rFonts w:eastAsia="Times New Roman" w:cs="Times New Roman"/>
          <w:sz w:val="24"/>
          <w:szCs w:val="24"/>
        </w:rPr>
        <w:t>Use think-pair-share and whole-class discussion to provide students with opportunities to reflect on the meaning of a ratio and a unit rate.</w:t>
      </w:r>
    </w:p>
    <w:p w14:paraId="44C5F0DA" w14:textId="78B5C61D" w:rsidR="00BC28F3" w:rsidRPr="00CD7F37" w:rsidRDefault="00CD7F37" w:rsidP="00CD7F37">
      <w:pPr>
        <w:tabs>
          <w:tab w:val="left" w:pos="3675"/>
        </w:tabs>
      </w:pPr>
      <w:r>
        <w:tab/>
      </w:r>
    </w:p>
    <w:p w14:paraId="7115E6FA" w14:textId="11F557CB" w:rsidR="00796933" w:rsidRPr="00CD7F37" w:rsidRDefault="00BC28F3" w:rsidP="00CD7F37">
      <w:pPr>
        <w:pStyle w:val="ListParagraph"/>
        <w:numPr>
          <w:ilvl w:val="0"/>
          <w:numId w:val="19"/>
        </w:numPr>
        <w:spacing w:before="60" w:after="0" w:line="240" w:lineRule="auto"/>
        <w:ind w:left="1440" w:right="720"/>
        <w:contextualSpacing w:val="0"/>
        <w:rPr>
          <w:rFonts w:eastAsia="Times New Roman" w:cs="Times New Roman"/>
          <w:sz w:val="24"/>
          <w:szCs w:val="24"/>
        </w:rPr>
      </w:pPr>
      <w:r w:rsidRPr="00BE3144">
        <w:rPr>
          <w:rFonts w:eastAsia="Times New Roman" w:cs="Times New Roman"/>
          <w:sz w:val="24"/>
          <w:szCs w:val="24"/>
        </w:rPr>
        <w:t>Provide students with the following practical application problems. Allow them to work with a partner or small group</w:t>
      </w:r>
      <w:r w:rsidR="00191E32" w:rsidRPr="00BE3144">
        <w:rPr>
          <w:rFonts w:eastAsia="Times New Roman" w:cs="Times New Roman"/>
          <w:sz w:val="24"/>
          <w:szCs w:val="24"/>
        </w:rPr>
        <w:t xml:space="preserve"> and then place their work on chart paper. Allow students to present their findings to the class. </w:t>
      </w:r>
    </w:p>
    <w:p w14:paraId="5DEAC5E6" w14:textId="28AF888A" w:rsidR="009E7305" w:rsidRDefault="00191E32" w:rsidP="00CD7F37">
      <w:pPr>
        <w:pStyle w:val="ListParagraph"/>
        <w:numPr>
          <w:ilvl w:val="1"/>
          <w:numId w:val="19"/>
        </w:numPr>
        <w:spacing w:after="0" w:line="240" w:lineRule="auto"/>
        <w:ind w:left="2160" w:right="720"/>
        <w:rPr>
          <w:rFonts w:eastAsia="Times New Roman" w:cs="Times New Roman"/>
          <w:sz w:val="24"/>
          <w:szCs w:val="24"/>
        </w:rPr>
      </w:pPr>
      <w:r w:rsidRPr="00BE3144">
        <w:rPr>
          <w:rFonts w:eastAsia="Times New Roman" w:cs="Times New Roman"/>
          <w:sz w:val="24"/>
          <w:szCs w:val="24"/>
        </w:rPr>
        <w:t>Mrs. Sweets provided cookies for her class of 24 students. She purchased 72 cookies to make sure that each student receives the same number of cookies. Complete the table below to determine the number of cookies per student.</w:t>
      </w:r>
    </w:p>
    <w:p w14:paraId="1E627C9C" w14:textId="77777777" w:rsidR="005B3FB1" w:rsidRPr="005B3FB1" w:rsidRDefault="005B3FB1">
      <w:pPr>
        <w:pStyle w:val="ListParagraph"/>
        <w:spacing w:after="0" w:line="240" w:lineRule="auto"/>
        <w:ind w:left="1440"/>
        <w:rPr>
          <w:rFonts w:eastAsia="Times New Roman" w:cs="Times New Roman"/>
          <w:sz w:val="10"/>
          <w:szCs w:val="10"/>
        </w:rPr>
      </w:pPr>
    </w:p>
    <w:tbl>
      <w:tblPr>
        <w:tblStyle w:val="TableGrid"/>
        <w:tblW w:w="7560" w:type="dxa"/>
        <w:tblInd w:w="2155" w:type="dxa"/>
        <w:tblLook w:val="04A0" w:firstRow="1" w:lastRow="0" w:firstColumn="1" w:lastColumn="0" w:noHBand="0" w:noVBand="1"/>
        <w:tblDescription w:val="Row 1 - Number of Students; Row 2 - Number of Cookies"/>
      </w:tblPr>
      <w:tblGrid>
        <w:gridCol w:w="2430"/>
        <w:gridCol w:w="1026"/>
        <w:gridCol w:w="1026"/>
        <w:gridCol w:w="1026"/>
        <w:gridCol w:w="1026"/>
        <w:gridCol w:w="1026"/>
      </w:tblGrid>
      <w:tr w:rsidR="005E4176" w:rsidRPr="00796933" w14:paraId="4635CF57" w14:textId="77777777" w:rsidTr="00CD7F37">
        <w:trPr>
          <w:trHeight w:val="293"/>
          <w:tblHeader/>
        </w:trPr>
        <w:tc>
          <w:tcPr>
            <w:tcW w:w="2430" w:type="dxa"/>
          </w:tcPr>
          <w:p w14:paraId="67FFE957" w14:textId="25D0F4CB" w:rsidR="005E4176" w:rsidRPr="00CD7F37" w:rsidRDefault="005E4176">
            <w:pPr>
              <w:pStyle w:val="ListParagraph"/>
              <w:ind w:left="0"/>
              <w:rPr>
                <w:rFonts w:ascii="Calibri" w:eastAsia="Times New Roman" w:hAnsi="Calibri" w:cs="Calibri"/>
                <w:b/>
                <w:szCs w:val="24"/>
              </w:rPr>
            </w:pPr>
            <w:r w:rsidRPr="00CD7F37">
              <w:rPr>
                <w:rFonts w:ascii="Calibri" w:eastAsia="Times New Roman" w:hAnsi="Calibri" w:cs="Calibri"/>
                <w:b/>
                <w:szCs w:val="24"/>
              </w:rPr>
              <w:t>Number of Students</w:t>
            </w:r>
          </w:p>
        </w:tc>
        <w:tc>
          <w:tcPr>
            <w:tcW w:w="1026" w:type="dxa"/>
          </w:tcPr>
          <w:p w14:paraId="5FA79B06" w14:textId="6481315D" w:rsidR="005E4176" w:rsidRPr="00CD7F37" w:rsidRDefault="005E4176">
            <w:pPr>
              <w:pStyle w:val="ListParagraph"/>
              <w:ind w:left="0"/>
              <w:jc w:val="center"/>
              <w:rPr>
                <w:rFonts w:ascii="Calibri" w:eastAsia="Times New Roman" w:hAnsi="Calibri" w:cs="Calibri"/>
                <w:szCs w:val="24"/>
              </w:rPr>
            </w:pPr>
            <w:r w:rsidRPr="00CD7F37">
              <w:rPr>
                <w:rFonts w:ascii="Calibri" w:eastAsia="Times New Roman" w:hAnsi="Calibri" w:cs="Calibri"/>
                <w:szCs w:val="24"/>
              </w:rPr>
              <w:t>24</w:t>
            </w:r>
          </w:p>
        </w:tc>
        <w:tc>
          <w:tcPr>
            <w:tcW w:w="1026" w:type="dxa"/>
          </w:tcPr>
          <w:p w14:paraId="3BF32F03" w14:textId="4B4FB2DF" w:rsidR="005E4176" w:rsidRPr="00CD7F37" w:rsidRDefault="005E4176">
            <w:pPr>
              <w:pStyle w:val="ListParagraph"/>
              <w:ind w:left="0"/>
              <w:jc w:val="center"/>
              <w:rPr>
                <w:rFonts w:ascii="Calibri" w:eastAsia="Times New Roman" w:hAnsi="Calibri" w:cs="Calibri"/>
                <w:szCs w:val="24"/>
              </w:rPr>
            </w:pPr>
            <w:r w:rsidRPr="00CD7F37">
              <w:rPr>
                <w:rFonts w:ascii="Calibri" w:eastAsia="Times New Roman" w:hAnsi="Calibri" w:cs="Calibri"/>
                <w:szCs w:val="24"/>
              </w:rPr>
              <w:t>12</w:t>
            </w:r>
          </w:p>
        </w:tc>
        <w:tc>
          <w:tcPr>
            <w:tcW w:w="1026" w:type="dxa"/>
          </w:tcPr>
          <w:p w14:paraId="7B5F6D43" w14:textId="4B8DF90A" w:rsidR="005E4176" w:rsidRPr="00CD7F37" w:rsidRDefault="005E4176">
            <w:pPr>
              <w:pStyle w:val="ListParagraph"/>
              <w:ind w:left="0"/>
              <w:jc w:val="center"/>
              <w:rPr>
                <w:rFonts w:ascii="Calibri" w:eastAsia="Times New Roman" w:hAnsi="Calibri" w:cs="Calibri"/>
                <w:szCs w:val="24"/>
              </w:rPr>
            </w:pPr>
            <w:r w:rsidRPr="00CD7F37">
              <w:rPr>
                <w:rFonts w:ascii="Calibri" w:eastAsia="Times New Roman" w:hAnsi="Calibri" w:cs="Calibri"/>
                <w:szCs w:val="24"/>
              </w:rPr>
              <w:t>6</w:t>
            </w:r>
          </w:p>
        </w:tc>
        <w:tc>
          <w:tcPr>
            <w:tcW w:w="1026" w:type="dxa"/>
          </w:tcPr>
          <w:p w14:paraId="16EFA81E" w14:textId="2097E148" w:rsidR="005E4176" w:rsidRPr="00CD7F37" w:rsidRDefault="005E4176">
            <w:pPr>
              <w:pStyle w:val="ListParagraph"/>
              <w:ind w:left="0"/>
              <w:jc w:val="center"/>
              <w:rPr>
                <w:rFonts w:ascii="Calibri" w:eastAsia="Times New Roman" w:hAnsi="Calibri" w:cs="Calibri"/>
                <w:szCs w:val="24"/>
              </w:rPr>
            </w:pPr>
            <w:r w:rsidRPr="00CD7F37">
              <w:rPr>
                <w:rFonts w:ascii="Calibri" w:eastAsia="Times New Roman" w:hAnsi="Calibri" w:cs="Calibri"/>
                <w:szCs w:val="24"/>
              </w:rPr>
              <w:t>2</w:t>
            </w:r>
          </w:p>
        </w:tc>
        <w:tc>
          <w:tcPr>
            <w:tcW w:w="1026" w:type="dxa"/>
          </w:tcPr>
          <w:p w14:paraId="03113548" w14:textId="7DAA492A" w:rsidR="005E4176" w:rsidRPr="00CD7F37" w:rsidRDefault="005E4176">
            <w:pPr>
              <w:pStyle w:val="ListParagraph"/>
              <w:ind w:left="0"/>
              <w:jc w:val="center"/>
              <w:rPr>
                <w:rFonts w:ascii="Calibri" w:eastAsia="Times New Roman" w:hAnsi="Calibri" w:cs="Calibri"/>
                <w:szCs w:val="24"/>
              </w:rPr>
            </w:pPr>
            <w:r w:rsidRPr="00CD7F37">
              <w:rPr>
                <w:rFonts w:ascii="Calibri" w:eastAsia="Times New Roman" w:hAnsi="Calibri" w:cs="Calibri"/>
                <w:szCs w:val="24"/>
              </w:rPr>
              <w:t>1</w:t>
            </w:r>
          </w:p>
        </w:tc>
      </w:tr>
      <w:tr w:rsidR="005E4176" w:rsidRPr="00796933" w14:paraId="2A76ACD3" w14:textId="77777777" w:rsidTr="00CD7F37">
        <w:trPr>
          <w:trHeight w:val="293"/>
        </w:trPr>
        <w:tc>
          <w:tcPr>
            <w:tcW w:w="2430" w:type="dxa"/>
          </w:tcPr>
          <w:p w14:paraId="196021B0" w14:textId="5C4BD6ED" w:rsidR="005E4176" w:rsidRPr="00CD7F37" w:rsidRDefault="005E4176">
            <w:pPr>
              <w:pStyle w:val="ListParagraph"/>
              <w:ind w:left="0"/>
              <w:rPr>
                <w:rFonts w:ascii="Calibri" w:eastAsia="Times New Roman" w:hAnsi="Calibri" w:cs="Calibri"/>
                <w:b/>
                <w:szCs w:val="24"/>
              </w:rPr>
            </w:pPr>
            <w:r w:rsidRPr="00CD7F37">
              <w:rPr>
                <w:rFonts w:ascii="Calibri" w:eastAsia="Times New Roman" w:hAnsi="Calibri" w:cs="Calibri"/>
                <w:b/>
                <w:szCs w:val="24"/>
              </w:rPr>
              <w:t>Number of Cookies</w:t>
            </w:r>
          </w:p>
        </w:tc>
        <w:tc>
          <w:tcPr>
            <w:tcW w:w="1026" w:type="dxa"/>
          </w:tcPr>
          <w:p w14:paraId="17F928B1" w14:textId="08C5D170" w:rsidR="005E4176" w:rsidRPr="00CD7F37" w:rsidRDefault="005E4176">
            <w:pPr>
              <w:pStyle w:val="ListParagraph"/>
              <w:ind w:left="0"/>
              <w:jc w:val="center"/>
              <w:rPr>
                <w:rFonts w:ascii="Calibri" w:eastAsia="Times New Roman" w:hAnsi="Calibri" w:cs="Calibri"/>
                <w:szCs w:val="24"/>
              </w:rPr>
            </w:pPr>
            <w:r w:rsidRPr="00CD7F37">
              <w:rPr>
                <w:rFonts w:ascii="Calibri" w:eastAsia="Times New Roman" w:hAnsi="Calibri" w:cs="Calibri"/>
                <w:szCs w:val="24"/>
              </w:rPr>
              <w:t>72</w:t>
            </w:r>
          </w:p>
        </w:tc>
        <w:tc>
          <w:tcPr>
            <w:tcW w:w="1026" w:type="dxa"/>
          </w:tcPr>
          <w:p w14:paraId="4C9ADA47" w14:textId="77777777" w:rsidR="005E4176" w:rsidRPr="00CD7F37" w:rsidRDefault="005E4176">
            <w:pPr>
              <w:pStyle w:val="ListParagraph"/>
              <w:ind w:left="0"/>
              <w:jc w:val="center"/>
              <w:rPr>
                <w:rFonts w:ascii="Calibri" w:eastAsia="Times New Roman" w:hAnsi="Calibri" w:cs="Calibri"/>
                <w:szCs w:val="24"/>
              </w:rPr>
            </w:pPr>
          </w:p>
        </w:tc>
        <w:tc>
          <w:tcPr>
            <w:tcW w:w="1026" w:type="dxa"/>
          </w:tcPr>
          <w:p w14:paraId="6BB4B6AC" w14:textId="77777777" w:rsidR="005E4176" w:rsidRPr="00CD7F37" w:rsidRDefault="005E4176">
            <w:pPr>
              <w:pStyle w:val="ListParagraph"/>
              <w:ind w:left="0"/>
              <w:jc w:val="center"/>
              <w:rPr>
                <w:rFonts w:ascii="Calibri" w:eastAsia="Times New Roman" w:hAnsi="Calibri" w:cs="Calibri"/>
                <w:szCs w:val="24"/>
              </w:rPr>
            </w:pPr>
          </w:p>
        </w:tc>
        <w:tc>
          <w:tcPr>
            <w:tcW w:w="1026" w:type="dxa"/>
          </w:tcPr>
          <w:p w14:paraId="0ED0DF5F" w14:textId="77777777" w:rsidR="005E4176" w:rsidRPr="00CD7F37" w:rsidRDefault="005E4176">
            <w:pPr>
              <w:pStyle w:val="ListParagraph"/>
              <w:ind w:left="0"/>
              <w:jc w:val="center"/>
              <w:rPr>
                <w:rFonts w:ascii="Calibri" w:eastAsia="Times New Roman" w:hAnsi="Calibri" w:cs="Calibri"/>
                <w:szCs w:val="24"/>
              </w:rPr>
            </w:pPr>
          </w:p>
        </w:tc>
        <w:tc>
          <w:tcPr>
            <w:tcW w:w="1026" w:type="dxa"/>
          </w:tcPr>
          <w:p w14:paraId="7E15EECA" w14:textId="77777777" w:rsidR="005E4176" w:rsidRPr="00CD7F37" w:rsidRDefault="005E4176">
            <w:pPr>
              <w:pStyle w:val="ListParagraph"/>
              <w:ind w:left="0"/>
              <w:jc w:val="center"/>
              <w:rPr>
                <w:rFonts w:ascii="Calibri" w:eastAsia="Times New Roman" w:hAnsi="Calibri" w:cs="Calibri"/>
                <w:szCs w:val="24"/>
              </w:rPr>
            </w:pPr>
          </w:p>
        </w:tc>
      </w:tr>
    </w:tbl>
    <w:p w14:paraId="1150B999" w14:textId="77777777" w:rsidR="002941D6" w:rsidRPr="00BE3144" w:rsidRDefault="00191E32" w:rsidP="00CD7F37">
      <w:pPr>
        <w:pStyle w:val="ListParagraph"/>
        <w:numPr>
          <w:ilvl w:val="1"/>
          <w:numId w:val="19"/>
        </w:numPr>
        <w:spacing w:before="120" w:after="60" w:line="240" w:lineRule="auto"/>
        <w:ind w:left="2160" w:right="720"/>
        <w:contextualSpacing w:val="0"/>
        <w:rPr>
          <w:rFonts w:eastAsia="Times New Roman" w:cs="Times New Roman"/>
          <w:sz w:val="24"/>
          <w:szCs w:val="24"/>
        </w:rPr>
      </w:pPr>
      <w:r w:rsidRPr="00BE3144">
        <w:rPr>
          <w:rFonts w:eastAsia="Times New Roman" w:cs="Times New Roman"/>
          <w:sz w:val="24"/>
          <w:szCs w:val="24"/>
        </w:rPr>
        <w:t>Jacob worked 5 days a week, and 6 hours each day. This week he earned $337.50. What was his hourly rate of pay?</w:t>
      </w:r>
    </w:p>
    <w:p w14:paraId="0B9E5E60" w14:textId="77777777" w:rsidR="002941D6" w:rsidRPr="00BE3144" w:rsidRDefault="002941D6" w:rsidP="00CD7F37">
      <w:pPr>
        <w:pStyle w:val="ListParagraph"/>
        <w:numPr>
          <w:ilvl w:val="1"/>
          <w:numId w:val="19"/>
        </w:numPr>
        <w:spacing w:after="0" w:line="240" w:lineRule="auto"/>
        <w:ind w:left="2160"/>
        <w:rPr>
          <w:rFonts w:eastAsia="Times New Roman" w:cs="Times New Roman"/>
          <w:sz w:val="24"/>
          <w:szCs w:val="24"/>
        </w:rPr>
      </w:pPr>
      <w:r w:rsidRPr="00BE3144">
        <w:rPr>
          <w:rFonts w:eastAsia="Times New Roman" w:cs="Times New Roman"/>
          <w:sz w:val="24"/>
          <w:szCs w:val="24"/>
        </w:rPr>
        <w:t xml:space="preserve">Use unit rate to determine which of the following is the best deal: </w:t>
      </w:r>
    </w:p>
    <w:p w14:paraId="61309554" w14:textId="77777777" w:rsidR="002941D6" w:rsidRPr="00BE3144" w:rsidRDefault="002941D6" w:rsidP="00CD7F37">
      <w:pPr>
        <w:pStyle w:val="ListParagraph"/>
        <w:numPr>
          <w:ilvl w:val="2"/>
          <w:numId w:val="19"/>
        </w:numPr>
        <w:spacing w:after="0" w:line="240" w:lineRule="auto"/>
        <w:ind w:left="2880"/>
        <w:rPr>
          <w:rFonts w:eastAsia="Times New Roman" w:cs="Times New Roman"/>
          <w:sz w:val="24"/>
          <w:szCs w:val="24"/>
        </w:rPr>
      </w:pPr>
      <w:r w:rsidRPr="00BE3144">
        <w:rPr>
          <w:rFonts w:eastAsia="Times New Roman" w:cs="Times New Roman"/>
          <w:sz w:val="24"/>
          <w:szCs w:val="24"/>
        </w:rPr>
        <w:t>$4.08 for a 16-ounce box of cereal</w:t>
      </w:r>
    </w:p>
    <w:p w14:paraId="6D63BCB8" w14:textId="77777777" w:rsidR="002941D6" w:rsidRPr="00BE3144" w:rsidRDefault="002941D6" w:rsidP="00CD7F37">
      <w:pPr>
        <w:pStyle w:val="ListParagraph"/>
        <w:numPr>
          <w:ilvl w:val="2"/>
          <w:numId w:val="19"/>
        </w:numPr>
        <w:spacing w:after="0" w:line="240" w:lineRule="auto"/>
        <w:ind w:left="2880"/>
        <w:rPr>
          <w:rFonts w:eastAsia="Times New Roman" w:cs="Times New Roman"/>
          <w:sz w:val="24"/>
          <w:szCs w:val="24"/>
        </w:rPr>
      </w:pPr>
      <w:r w:rsidRPr="00BE3144">
        <w:rPr>
          <w:rFonts w:eastAsia="Times New Roman" w:cs="Times New Roman"/>
          <w:sz w:val="24"/>
          <w:szCs w:val="24"/>
        </w:rPr>
        <w:t>$4.50 for an 18-ounce box of cereal</w:t>
      </w:r>
    </w:p>
    <w:p w14:paraId="6AAC4BB2" w14:textId="22E686B3" w:rsidR="009E7305" w:rsidRPr="00BE3144" w:rsidRDefault="002941D6" w:rsidP="00CD7F37">
      <w:pPr>
        <w:pStyle w:val="ListParagraph"/>
        <w:numPr>
          <w:ilvl w:val="2"/>
          <w:numId w:val="19"/>
        </w:numPr>
        <w:spacing w:after="0" w:line="240" w:lineRule="auto"/>
        <w:ind w:left="2880"/>
        <w:rPr>
          <w:rFonts w:eastAsia="Times New Roman" w:cs="Times New Roman"/>
          <w:sz w:val="24"/>
          <w:szCs w:val="24"/>
        </w:rPr>
      </w:pPr>
      <w:r w:rsidRPr="00BE3144">
        <w:rPr>
          <w:rFonts w:eastAsia="Times New Roman" w:cs="Times New Roman"/>
          <w:sz w:val="24"/>
          <w:szCs w:val="24"/>
        </w:rPr>
        <w:t>$5.39 for a 22-ounce box of cereal</w:t>
      </w:r>
    </w:p>
    <w:p w14:paraId="394E52BB" w14:textId="016D1B93" w:rsidR="001C1985" w:rsidRPr="00BE3144" w:rsidRDefault="00096B89" w:rsidP="00CD7F37">
      <w:pPr>
        <w:pStyle w:val="Heading2"/>
        <w:spacing w:before="100"/>
        <w:ind w:left="720"/>
        <w:rPr>
          <w:rFonts w:asciiTheme="minorHAnsi" w:hAnsiTheme="minorHAnsi"/>
        </w:rPr>
      </w:pPr>
      <w:r w:rsidRPr="00BE3144">
        <w:rPr>
          <w:rFonts w:asciiTheme="minorHAnsi" w:hAnsiTheme="minorHAnsi"/>
        </w:rPr>
        <w:t>Strategies for Differentiation</w:t>
      </w:r>
      <w:r w:rsidR="000D5A2B" w:rsidRPr="00BE3144">
        <w:rPr>
          <w:rFonts w:asciiTheme="minorHAnsi" w:hAnsiTheme="minorHAnsi"/>
        </w:rPr>
        <w:tab/>
      </w:r>
    </w:p>
    <w:p w14:paraId="1BFC1B18" w14:textId="00221C8A" w:rsidR="00475536" w:rsidRPr="00BE3144" w:rsidRDefault="00475536" w:rsidP="00CD7F37">
      <w:pPr>
        <w:pStyle w:val="ListParagraph"/>
        <w:numPr>
          <w:ilvl w:val="0"/>
          <w:numId w:val="5"/>
        </w:numPr>
        <w:spacing w:before="60" w:after="0" w:line="240" w:lineRule="auto"/>
        <w:ind w:left="1440" w:right="720"/>
        <w:contextualSpacing w:val="0"/>
        <w:rPr>
          <w:rFonts w:cs="Times New Roman"/>
          <w:sz w:val="24"/>
          <w:szCs w:val="24"/>
        </w:rPr>
      </w:pPr>
      <w:r w:rsidRPr="00BE3144">
        <w:rPr>
          <w:rFonts w:cs="Times New Roman"/>
          <w:sz w:val="24"/>
          <w:szCs w:val="24"/>
        </w:rPr>
        <w:t xml:space="preserve">Use two-color counters to represent unit rates and manipulate ratios to create equivalent ratios. </w:t>
      </w:r>
    </w:p>
    <w:p w14:paraId="36C35F0C" w14:textId="6D8B9F39" w:rsidR="00475536" w:rsidRDefault="00475536" w:rsidP="00CD7F37">
      <w:pPr>
        <w:pStyle w:val="ListParagraph"/>
        <w:numPr>
          <w:ilvl w:val="0"/>
          <w:numId w:val="5"/>
        </w:numPr>
        <w:spacing w:before="60" w:after="0" w:line="240" w:lineRule="auto"/>
        <w:ind w:left="1440" w:right="720"/>
        <w:contextualSpacing w:val="0"/>
        <w:rPr>
          <w:rFonts w:cs="Times New Roman"/>
          <w:sz w:val="24"/>
          <w:szCs w:val="24"/>
        </w:rPr>
      </w:pPr>
      <w:r w:rsidRPr="00BE3144">
        <w:rPr>
          <w:rFonts w:cs="Times New Roman"/>
          <w:sz w:val="24"/>
          <w:szCs w:val="24"/>
        </w:rPr>
        <w:t xml:space="preserve">Create a </w:t>
      </w:r>
      <w:r w:rsidR="00AA05CC" w:rsidRPr="00BE3144">
        <w:rPr>
          <w:rFonts w:cs="Times New Roman"/>
          <w:sz w:val="24"/>
          <w:szCs w:val="24"/>
        </w:rPr>
        <w:t>graphic organizer</w:t>
      </w:r>
      <w:r w:rsidRPr="00BE3144">
        <w:rPr>
          <w:rFonts w:cs="Times New Roman"/>
          <w:sz w:val="24"/>
          <w:szCs w:val="24"/>
        </w:rPr>
        <w:t xml:space="preserve"> to show the connections between ratios, unit rates, equivalent ratios, ratio tables, and proportional relationships. </w:t>
      </w:r>
    </w:p>
    <w:p w14:paraId="4E0951B1" w14:textId="2FD4567C" w:rsidR="00C53862" w:rsidRDefault="00C53862" w:rsidP="00CD7F37">
      <w:pPr>
        <w:pStyle w:val="ListParagraph"/>
        <w:numPr>
          <w:ilvl w:val="0"/>
          <w:numId w:val="5"/>
        </w:numPr>
        <w:spacing w:before="60" w:after="0" w:line="240" w:lineRule="auto"/>
        <w:ind w:left="1440" w:right="720"/>
        <w:contextualSpacing w:val="0"/>
        <w:rPr>
          <w:rFonts w:cs="Times New Roman"/>
          <w:sz w:val="24"/>
          <w:szCs w:val="24"/>
        </w:rPr>
      </w:pPr>
      <w:r>
        <w:rPr>
          <w:rFonts w:cs="Times New Roman"/>
          <w:sz w:val="24"/>
          <w:szCs w:val="24"/>
        </w:rPr>
        <w:t>Allow students to work with a partner for all learning activities and permit them to collaborate to complete the attached activity sheets.</w:t>
      </w:r>
    </w:p>
    <w:p w14:paraId="4568F6BC" w14:textId="77777777" w:rsidR="00CD7F37" w:rsidRDefault="00CD7F37" w:rsidP="00CD7F37">
      <w:pPr>
        <w:spacing w:after="0" w:line="240" w:lineRule="auto"/>
        <w:ind w:left="-360" w:right="-90"/>
        <w:jc w:val="center"/>
        <w:rPr>
          <w:rFonts w:ascii="Calibri" w:hAnsi="Calibri" w:cs="Calibri"/>
          <w:b/>
          <w:bCs/>
          <w:sz w:val="24"/>
        </w:rPr>
      </w:pPr>
    </w:p>
    <w:p w14:paraId="777CF858" w14:textId="50ED948E" w:rsidR="00CD7F37" w:rsidRDefault="00CD7F37" w:rsidP="00CD7F37">
      <w:pPr>
        <w:spacing w:after="0" w:line="240" w:lineRule="auto"/>
        <w:ind w:left="-360" w:right="-90"/>
        <w:jc w:val="center"/>
        <w:rPr>
          <w:rFonts w:ascii="Calibri" w:hAnsi="Calibri" w:cs="Calibri"/>
          <w:b/>
          <w:bCs/>
          <w:sz w:val="24"/>
        </w:rPr>
      </w:pPr>
      <w:r w:rsidRPr="0099589C">
        <w:rPr>
          <w:rFonts w:ascii="Calibri" w:hAnsi="Calibri" w:cs="Calibri"/>
          <w:b/>
          <w:bCs/>
          <w:sz w:val="24"/>
        </w:rPr>
        <w:t>Note: The following pages are intended for classroom use for students as a visual aid to learning.</w:t>
      </w:r>
    </w:p>
    <w:p w14:paraId="1050440E" w14:textId="77777777" w:rsidR="00CD7F37" w:rsidRPr="00F44254" w:rsidRDefault="00CD7F37" w:rsidP="00CD7F37">
      <w:pPr>
        <w:spacing w:after="0"/>
        <w:rPr>
          <w:rFonts w:cs="Times New Roman"/>
          <w:sz w:val="24"/>
          <w:szCs w:val="24"/>
        </w:rPr>
      </w:pPr>
    </w:p>
    <w:p w14:paraId="724F78C4" w14:textId="77777777" w:rsidR="00CD7F37" w:rsidRPr="00F44254" w:rsidRDefault="00CD7F37" w:rsidP="00CD7F37">
      <w:pPr>
        <w:spacing w:after="0"/>
        <w:ind w:firstLine="720"/>
        <w:rPr>
          <w:rFonts w:cs="Times New Roman"/>
          <w:sz w:val="24"/>
          <w:szCs w:val="24"/>
        </w:rPr>
      </w:pPr>
      <w:r>
        <w:t xml:space="preserve">Virginia Department of Education </w:t>
      </w:r>
      <w:r>
        <w:rPr>
          <w:rFonts w:cstheme="minorHAnsi"/>
        </w:rPr>
        <w:t>©</w:t>
      </w:r>
      <w:r>
        <w:t xml:space="preserve"> 2018</w:t>
      </w:r>
    </w:p>
    <w:p w14:paraId="0006A9E5" w14:textId="77777777" w:rsidR="00CD7F37" w:rsidRPr="00CD7F37" w:rsidRDefault="00CD7F37" w:rsidP="00CD7F37">
      <w:pPr>
        <w:spacing w:before="60" w:after="0" w:line="240" w:lineRule="auto"/>
        <w:ind w:left="1080" w:right="720"/>
        <w:rPr>
          <w:rFonts w:cs="Times New Roman"/>
          <w:sz w:val="24"/>
          <w:szCs w:val="24"/>
        </w:rPr>
      </w:pPr>
    </w:p>
    <w:p w14:paraId="1108908B" w14:textId="77777777" w:rsidR="005E4176" w:rsidRDefault="005E4176">
      <w:pPr>
        <w:rPr>
          <w:b/>
          <w:sz w:val="44"/>
          <w:szCs w:val="24"/>
        </w:rPr>
      </w:pPr>
      <w:r>
        <w:rPr>
          <w:b/>
          <w:sz w:val="44"/>
          <w:szCs w:val="24"/>
        </w:rPr>
        <w:br w:type="page"/>
      </w:r>
    </w:p>
    <w:p w14:paraId="03C500E4" w14:textId="33A9B81A" w:rsidR="00AA72C5" w:rsidRPr="00CD7F37" w:rsidRDefault="00AA72C5" w:rsidP="00CD7F37">
      <w:pPr>
        <w:spacing w:after="240" w:line="240" w:lineRule="auto"/>
        <w:jc w:val="center"/>
        <w:rPr>
          <w:rFonts w:cstheme="minorHAnsi"/>
          <w:b/>
          <w:sz w:val="32"/>
          <w:szCs w:val="32"/>
        </w:rPr>
      </w:pPr>
      <w:r w:rsidRPr="00CD7F37">
        <w:rPr>
          <w:b/>
          <w:sz w:val="32"/>
          <w:szCs w:val="32"/>
        </w:rPr>
        <w:t>Determining Proportional Relationships and Unit Rates</w:t>
      </w:r>
    </w:p>
    <w:p w14:paraId="45875E40" w14:textId="2DD8567F" w:rsidR="00944A48" w:rsidRPr="00BE3144" w:rsidRDefault="00AA72C5" w:rsidP="00CD7F37">
      <w:pPr>
        <w:spacing w:after="120" w:line="240" w:lineRule="auto"/>
        <w:ind w:left="720" w:right="720"/>
        <w:rPr>
          <w:rFonts w:cstheme="minorHAnsi"/>
          <w:sz w:val="24"/>
          <w:szCs w:val="24"/>
        </w:rPr>
      </w:pPr>
      <w:r w:rsidRPr="00BE3144">
        <w:rPr>
          <w:rFonts w:cstheme="minorHAnsi"/>
          <w:sz w:val="24"/>
          <w:szCs w:val="24"/>
        </w:rPr>
        <w:t>Julia</w:t>
      </w:r>
      <w:r w:rsidR="00944A48" w:rsidRPr="00BE3144">
        <w:rPr>
          <w:rFonts w:cstheme="minorHAnsi"/>
          <w:sz w:val="24"/>
          <w:szCs w:val="24"/>
        </w:rPr>
        <w:t xml:space="preserve"> is going to an amusement arcade to play games with her fri</w:t>
      </w:r>
      <w:r w:rsidRPr="00BE3144">
        <w:rPr>
          <w:rFonts w:cstheme="minorHAnsi"/>
          <w:sz w:val="24"/>
          <w:szCs w:val="24"/>
        </w:rPr>
        <w:t>ends.</w:t>
      </w:r>
      <w:r w:rsidR="00E4706D">
        <w:rPr>
          <w:rFonts w:cstheme="minorHAnsi"/>
          <w:sz w:val="24"/>
          <w:szCs w:val="24"/>
        </w:rPr>
        <w:t xml:space="preserve"> </w:t>
      </w:r>
      <w:r w:rsidRPr="00BE3144">
        <w:rPr>
          <w:rFonts w:cstheme="minorHAnsi"/>
          <w:sz w:val="24"/>
          <w:szCs w:val="24"/>
        </w:rPr>
        <w:t>Julia’s arcade charges $4</w:t>
      </w:r>
      <w:r w:rsidR="00944A48" w:rsidRPr="00BE3144">
        <w:rPr>
          <w:rFonts w:cstheme="minorHAnsi"/>
          <w:sz w:val="24"/>
          <w:szCs w:val="24"/>
        </w:rPr>
        <w:t xml:space="preserve"> per game and no en</w:t>
      </w:r>
      <w:r w:rsidRPr="00BE3144">
        <w:rPr>
          <w:rFonts w:cstheme="minorHAnsi"/>
          <w:sz w:val="24"/>
          <w:szCs w:val="24"/>
        </w:rPr>
        <w:t>trance fee.</w:t>
      </w:r>
      <w:r w:rsidR="00E4706D">
        <w:rPr>
          <w:rFonts w:cstheme="minorHAnsi"/>
          <w:sz w:val="24"/>
          <w:szCs w:val="24"/>
        </w:rPr>
        <w:t xml:space="preserve"> </w:t>
      </w:r>
      <w:r w:rsidRPr="00BE3144">
        <w:rPr>
          <w:rFonts w:cstheme="minorHAnsi"/>
          <w:sz w:val="24"/>
          <w:szCs w:val="24"/>
        </w:rPr>
        <w:t>Lauren</w:t>
      </w:r>
      <w:r w:rsidR="00944A48" w:rsidRPr="00BE3144">
        <w:rPr>
          <w:rFonts w:cstheme="minorHAnsi"/>
          <w:sz w:val="24"/>
          <w:szCs w:val="24"/>
        </w:rPr>
        <w:t xml:space="preserve"> is going to a different arcade th</w:t>
      </w:r>
      <w:r w:rsidRPr="00BE3144">
        <w:rPr>
          <w:rFonts w:cstheme="minorHAnsi"/>
          <w:sz w:val="24"/>
          <w:szCs w:val="24"/>
        </w:rPr>
        <w:t>at charges an entrance fee of $5</w:t>
      </w:r>
      <w:r w:rsidR="00944A48" w:rsidRPr="00BE3144">
        <w:rPr>
          <w:rFonts w:cstheme="minorHAnsi"/>
          <w:sz w:val="24"/>
          <w:szCs w:val="24"/>
        </w:rPr>
        <w:t xml:space="preserve"> plus $1 per game.</w:t>
      </w:r>
      <w:r w:rsidR="00E4706D">
        <w:rPr>
          <w:rFonts w:cstheme="minorHAnsi"/>
          <w:sz w:val="24"/>
          <w:szCs w:val="24"/>
        </w:rPr>
        <w:t xml:space="preserve"> </w:t>
      </w:r>
      <w:r w:rsidR="00944A48" w:rsidRPr="00BE3144">
        <w:rPr>
          <w:rFonts w:cstheme="minorHAnsi"/>
          <w:sz w:val="24"/>
          <w:szCs w:val="24"/>
        </w:rPr>
        <w:t xml:space="preserve">The tables below represent the cost per </w:t>
      </w:r>
      <w:r w:rsidRPr="00BE3144">
        <w:rPr>
          <w:rFonts w:cstheme="minorHAnsi"/>
          <w:sz w:val="24"/>
          <w:szCs w:val="24"/>
        </w:rPr>
        <w:t>number of games played for Julia and Lauren</w:t>
      </w:r>
      <w:r w:rsidR="00944A48" w:rsidRPr="00BE3144">
        <w:rPr>
          <w:rFonts w:cstheme="minorHAnsi"/>
          <w:sz w:val="24"/>
          <w:szCs w:val="24"/>
        </w:rPr>
        <w:t>.</w:t>
      </w:r>
    </w:p>
    <w:tbl>
      <w:tblPr>
        <w:tblStyle w:val="TableGrid"/>
        <w:tblpPr w:leftFromText="180" w:rightFromText="180" w:vertAnchor="text" w:horzAnchor="page" w:tblpX="6949" w:tblpY="808"/>
        <w:tblW w:w="0" w:type="auto"/>
        <w:tblLook w:val="04A0" w:firstRow="1" w:lastRow="0" w:firstColumn="1" w:lastColumn="0" w:noHBand="0" w:noVBand="1"/>
        <w:tblDescription w:val="Row 1 - Number of games; Row 2 - cost"/>
      </w:tblPr>
      <w:tblGrid>
        <w:gridCol w:w="1887"/>
        <w:gridCol w:w="1888"/>
      </w:tblGrid>
      <w:tr w:rsidR="00E71994" w:rsidRPr="00BE3144" w14:paraId="6BCAF067" w14:textId="77777777" w:rsidTr="00CD7F37">
        <w:trPr>
          <w:trHeight w:val="332"/>
          <w:tblHeader/>
        </w:trPr>
        <w:tc>
          <w:tcPr>
            <w:tcW w:w="1887" w:type="dxa"/>
            <w:vAlign w:val="center"/>
          </w:tcPr>
          <w:p w14:paraId="51CDF3B2" w14:textId="5F7B0FB7" w:rsidR="00E71994" w:rsidRPr="00BE3144" w:rsidRDefault="003B6CB9" w:rsidP="00CD7F37">
            <w:pPr>
              <w:spacing w:after="120"/>
              <w:ind w:left="-270" w:right="-159"/>
              <w:jc w:val="center"/>
              <w:rPr>
                <w:rFonts w:asciiTheme="minorHAnsi" w:hAnsiTheme="minorHAnsi" w:cstheme="minorHAnsi"/>
                <w:b/>
              </w:rPr>
            </w:pPr>
            <w:r>
              <w:rPr>
                <w:rFonts w:asciiTheme="minorHAnsi" w:hAnsiTheme="minorHAnsi" w:cstheme="minorHAnsi"/>
                <w:b/>
              </w:rPr>
              <w:t>No.</w:t>
            </w:r>
            <w:r w:rsidR="00D2714B" w:rsidRPr="00BE3144">
              <w:rPr>
                <w:rFonts w:asciiTheme="minorHAnsi" w:hAnsiTheme="minorHAnsi" w:cstheme="minorHAnsi"/>
                <w:b/>
              </w:rPr>
              <w:t xml:space="preserve"> </w:t>
            </w:r>
            <w:r w:rsidR="00E71994" w:rsidRPr="00BE3144">
              <w:rPr>
                <w:rFonts w:asciiTheme="minorHAnsi" w:hAnsiTheme="minorHAnsi" w:cstheme="minorHAnsi"/>
                <w:b/>
              </w:rPr>
              <w:t>of games</w:t>
            </w:r>
          </w:p>
        </w:tc>
        <w:tc>
          <w:tcPr>
            <w:tcW w:w="1888" w:type="dxa"/>
            <w:vAlign w:val="center"/>
          </w:tcPr>
          <w:p w14:paraId="650AD645" w14:textId="0F16C78F" w:rsidR="00E71994" w:rsidRPr="00BE3144" w:rsidRDefault="00E71994" w:rsidP="00CD7F37">
            <w:pPr>
              <w:spacing w:after="120"/>
              <w:ind w:left="-270"/>
              <w:jc w:val="center"/>
              <w:rPr>
                <w:rFonts w:asciiTheme="minorHAnsi" w:hAnsiTheme="minorHAnsi" w:cstheme="minorHAnsi"/>
                <w:b/>
              </w:rPr>
            </w:pPr>
            <w:r w:rsidRPr="00BE3144">
              <w:rPr>
                <w:rFonts w:asciiTheme="minorHAnsi" w:hAnsiTheme="minorHAnsi" w:cstheme="minorHAnsi"/>
                <w:b/>
              </w:rPr>
              <w:t xml:space="preserve">Cost </w:t>
            </w:r>
          </w:p>
        </w:tc>
      </w:tr>
      <w:tr w:rsidR="00E71994" w:rsidRPr="00BE3144" w14:paraId="06FD29EF" w14:textId="77777777" w:rsidTr="00CD7F37">
        <w:trPr>
          <w:trHeight w:val="344"/>
        </w:trPr>
        <w:tc>
          <w:tcPr>
            <w:tcW w:w="1887" w:type="dxa"/>
            <w:vAlign w:val="center"/>
          </w:tcPr>
          <w:p w14:paraId="6375895D"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1</w:t>
            </w:r>
          </w:p>
        </w:tc>
        <w:tc>
          <w:tcPr>
            <w:tcW w:w="1888" w:type="dxa"/>
            <w:vAlign w:val="center"/>
          </w:tcPr>
          <w:p w14:paraId="2F23AEFF"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$6</w:t>
            </w:r>
          </w:p>
        </w:tc>
      </w:tr>
      <w:tr w:rsidR="00E71994" w:rsidRPr="00BE3144" w14:paraId="3E298EBB" w14:textId="77777777" w:rsidTr="00CD7F37">
        <w:trPr>
          <w:trHeight w:val="332"/>
        </w:trPr>
        <w:tc>
          <w:tcPr>
            <w:tcW w:w="1887" w:type="dxa"/>
            <w:shd w:val="clear" w:color="auto" w:fill="auto"/>
            <w:vAlign w:val="center"/>
          </w:tcPr>
          <w:p w14:paraId="393E5944"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2</w:t>
            </w:r>
          </w:p>
        </w:tc>
        <w:tc>
          <w:tcPr>
            <w:tcW w:w="1888" w:type="dxa"/>
            <w:shd w:val="clear" w:color="auto" w:fill="auto"/>
            <w:vAlign w:val="center"/>
          </w:tcPr>
          <w:p w14:paraId="27F35C52"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$7</w:t>
            </w:r>
          </w:p>
        </w:tc>
      </w:tr>
      <w:tr w:rsidR="00E71994" w:rsidRPr="00BE3144" w14:paraId="4B520F50" w14:textId="77777777" w:rsidTr="00CD7F37">
        <w:trPr>
          <w:trHeight w:val="332"/>
        </w:trPr>
        <w:tc>
          <w:tcPr>
            <w:tcW w:w="1887" w:type="dxa"/>
            <w:vAlign w:val="center"/>
          </w:tcPr>
          <w:p w14:paraId="5B5566B6"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3</w:t>
            </w:r>
          </w:p>
        </w:tc>
        <w:tc>
          <w:tcPr>
            <w:tcW w:w="1888" w:type="dxa"/>
            <w:vAlign w:val="center"/>
          </w:tcPr>
          <w:p w14:paraId="76523898"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$8</w:t>
            </w:r>
          </w:p>
        </w:tc>
      </w:tr>
      <w:tr w:rsidR="00E71994" w:rsidRPr="00BE3144" w14:paraId="2840DD1E" w14:textId="77777777" w:rsidTr="00CD7F37">
        <w:trPr>
          <w:trHeight w:val="332"/>
        </w:trPr>
        <w:tc>
          <w:tcPr>
            <w:tcW w:w="1887" w:type="dxa"/>
            <w:vAlign w:val="center"/>
          </w:tcPr>
          <w:p w14:paraId="26223FB7"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4</w:t>
            </w:r>
          </w:p>
        </w:tc>
        <w:tc>
          <w:tcPr>
            <w:tcW w:w="1888" w:type="dxa"/>
            <w:vAlign w:val="center"/>
          </w:tcPr>
          <w:p w14:paraId="0AF3062F" w14:textId="77777777" w:rsidR="00E71994" w:rsidRPr="00BE3144" w:rsidRDefault="00E71994" w:rsidP="00CD7F37">
            <w:pPr>
              <w:spacing w:after="120"/>
              <w:ind w:left="-270"/>
              <w:jc w:val="center"/>
              <w:rPr>
                <w:rFonts w:asciiTheme="minorHAnsi" w:hAnsiTheme="minorHAnsi" w:cstheme="minorHAnsi"/>
              </w:rPr>
            </w:pPr>
            <w:r w:rsidRPr="00BE3144">
              <w:rPr>
                <w:rFonts w:asciiTheme="minorHAnsi" w:hAnsiTheme="minorHAnsi" w:cstheme="minorHAnsi"/>
              </w:rPr>
              <w:t>$9</w:t>
            </w:r>
          </w:p>
        </w:tc>
      </w:tr>
    </w:tbl>
    <w:p w14:paraId="7537967D" w14:textId="7765D02E" w:rsidR="00944A48" w:rsidRPr="00BE3144" w:rsidRDefault="006D200D" w:rsidP="00CD7F37">
      <w:pPr>
        <w:tabs>
          <w:tab w:val="center" w:pos="2880"/>
          <w:tab w:val="center" w:pos="8100"/>
        </w:tabs>
        <w:ind w:left="720" w:right="720"/>
        <w:rPr>
          <w:rFonts w:cstheme="minorHAnsi"/>
          <w:b/>
        </w:rPr>
      </w:pPr>
      <w:r>
        <w:rPr>
          <w:rFonts w:cstheme="minorHAnsi"/>
        </w:rPr>
        <w:tab/>
      </w:r>
      <w:r w:rsidR="00AA72C5" w:rsidRPr="00BE3144">
        <w:rPr>
          <w:rFonts w:cstheme="minorHAnsi"/>
          <w:b/>
          <w:sz w:val="36"/>
        </w:rPr>
        <w:t>Julia</w:t>
      </w:r>
      <w:r>
        <w:rPr>
          <w:rFonts w:cstheme="minorHAnsi"/>
          <w:sz w:val="36"/>
        </w:rPr>
        <w:tab/>
      </w:r>
      <w:r w:rsidR="00AA72C5" w:rsidRPr="00BE3144">
        <w:rPr>
          <w:rFonts w:cstheme="minorHAnsi"/>
          <w:b/>
          <w:sz w:val="36"/>
        </w:rPr>
        <w:t>Lauren</w:t>
      </w:r>
    </w:p>
    <w:tbl>
      <w:tblPr>
        <w:tblStyle w:val="TableGrid"/>
        <w:tblpPr w:leftFromText="180" w:rightFromText="180" w:vertAnchor="text" w:horzAnchor="page" w:tblpX="1453" w:tblpY="108"/>
        <w:tblW w:w="0" w:type="auto"/>
        <w:tblLook w:val="04A0" w:firstRow="1" w:lastRow="0" w:firstColumn="1" w:lastColumn="0" w:noHBand="0" w:noVBand="1"/>
        <w:tblDescription w:val="Row 1 - Number of Games; Row 2 - Cost"/>
      </w:tblPr>
      <w:tblGrid>
        <w:gridCol w:w="2168"/>
        <w:gridCol w:w="2168"/>
      </w:tblGrid>
      <w:tr w:rsidR="00944A48" w:rsidRPr="00BE3144" w14:paraId="0FE5653F" w14:textId="77777777" w:rsidTr="00CD7F37">
        <w:trPr>
          <w:trHeight w:val="299"/>
          <w:tblHeader/>
        </w:trPr>
        <w:tc>
          <w:tcPr>
            <w:tcW w:w="2168" w:type="dxa"/>
            <w:vAlign w:val="center"/>
          </w:tcPr>
          <w:p w14:paraId="7095200F" w14:textId="7DCDB1D2" w:rsidR="00944A48" w:rsidRPr="00BE3144" w:rsidRDefault="00D2714B" w:rsidP="00CD7F37">
            <w:pPr>
              <w:spacing w:after="120"/>
              <w:jc w:val="center"/>
              <w:rPr>
                <w:rFonts w:asciiTheme="minorHAnsi" w:hAnsiTheme="minorHAnsi" w:cstheme="minorHAnsi"/>
                <w:b/>
              </w:rPr>
            </w:pPr>
            <w:r>
              <w:rPr>
                <w:rFonts w:asciiTheme="minorHAnsi" w:hAnsiTheme="minorHAnsi" w:cstheme="minorHAnsi"/>
                <w:b/>
              </w:rPr>
              <w:t xml:space="preserve">No. </w:t>
            </w:r>
            <w:r w:rsidR="00944A48" w:rsidRPr="00BE3144">
              <w:rPr>
                <w:rFonts w:asciiTheme="minorHAnsi" w:hAnsiTheme="minorHAnsi" w:cstheme="minorHAnsi"/>
                <w:b/>
              </w:rPr>
              <w:t xml:space="preserve">of </w:t>
            </w:r>
            <w:r>
              <w:rPr>
                <w:rFonts w:asciiTheme="minorHAnsi" w:hAnsiTheme="minorHAnsi" w:cstheme="minorHAnsi"/>
                <w:b/>
              </w:rPr>
              <w:t>g</w:t>
            </w:r>
            <w:r w:rsidR="00944A48" w:rsidRPr="00BE3144">
              <w:rPr>
                <w:rFonts w:asciiTheme="minorHAnsi" w:hAnsiTheme="minorHAnsi" w:cstheme="minorHAnsi"/>
                <w:b/>
              </w:rPr>
              <w:t>ames</w:t>
            </w:r>
          </w:p>
        </w:tc>
        <w:tc>
          <w:tcPr>
            <w:tcW w:w="2168" w:type="dxa"/>
            <w:vAlign w:val="center"/>
          </w:tcPr>
          <w:p w14:paraId="23FBD9F6" w14:textId="572BB1A2" w:rsidR="00944A48" w:rsidRPr="00BE3144" w:rsidRDefault="00944A48" w:rsidP="00CD7F37">
            <w:pPr>
              <w:spacing w:after="120"/>
              <w:ind w:left="720" w:right="720"/>
              <w:jc w:val="center"/>
              <w:rPr>
                <w:rFonts w:asciiTheme="minorHAnsi" w:hAnsiTheme="minorHAnsi" w:cstheme="minorHAnsi"/>
                <w:b/>
              </w:rPr>
            </w:pPr>
            <w:r w:rsidRPr="00BE3144">
              <w:rPr>
                <w:rFonts w:asciiTheme="minorHAnsi" w:hAnsiTheme="minorHAnsi" w:cstheme="minorHAnsi"/>
                <w:b/>
              </w:rPr>
              <w:t xml:space="preserve">Cost </w:t>
            </w:r>
          </w:p>
        </w:tc>
      </w:tr>
      <w:tr w:rsidR="00944A48" w:rsidRPr="00BE3144" w14:paraId="53DE7745" w14:textId="77777777" w:rsidTr="00CD7F37">
        <w:trPr>
          <w:trHeight w:val="310"/>
        </w:trPr>
        <w:tc>
          <w:tcPr>
            <w:tcW w:w="2168" w:type="dxa"/>
            <w:vAlign w:val="center"/>
          </w:tcPr>
          <w:p w14:paraId="6E69E22C" w14:textId="77777777"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1</w:t>
            </w:r>
          </w:p>
        </w:tc>
        <w:tc>
          <w:tcPr>
            <w:tcW w:w="2168" w:type="dxa"/>
            <w:vAlign w:val="center"/>
          </w:tcPr>
          <w:p w14:paraId="6F16AC57" w14:textId="3C1F2E1B"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w:t>
            </w:r>
            <w:r w:rsidR="00AA72C5" w:rsidRPr="00BE3144">
              <w:rPr>
                <w:rFonts w:asciiTheme="minorHAnsi" w:hAnsiTheme="minorHAnsi" w:cstheme="minorHAnsi"/>
              </w:rPr>
              <w:t>4</w:t>
            </w:r>
          </w:p>
        </w:tc>
      </w:tr>
      <w:tr w:rsidR="00944A48" w:rsidRPr="00BE3144" w14:paraId="3E1E3333" w14:textId="77777777" w:rsidTr="00CD7F37">
        <w:trPr>
          <w:trHeight w:val="299"/>
        </w:trPr>
        <w:tc>
          <w:tcPr>
            <w:tcW w:w="2168" w:type="dxa"/>
            <w:shd w:val="clear" w:color="auto" w:fill="auto"/>
            <w:vAlign w:val="center"/>
          </w:tcPr>
          <w:p w14:paraId="1892810A" w14:textId="77777777"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2</w:t>
            </w:r>
          </w:p>
        </w:tc>
        <w:tc>
          <w:tcPr>
            <w:tcW w:w="2168" w:type="dxa"/>
            <w:shd w:val="clear" w:color="auto" w:fill="auto"/>
            <w:vAlign w:val="center"/>
          </w:tcPr>
          <w:p w14:paraId="476D107C" w14:textId="7C34096F"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w:t>
            </w:r>
            <w:r w:rsidR="00AA72C5" w:rsidRPr="00BE3144">
              <w:rPr>
                <w:rFonts w:asciiTheme="minorHAnsi" w:hAnsiTheme="minorHAnsi" w:cstheme="minorHAnsi"/>
              </w:rPr>
              <w:t>8</w:t>
            </w:r>
          </w:p>
        </w:tc>
      </w:tr>
      <w:tr w:rsidR="00944A48" w:rsidRPr="00BE3144" w14:paraId="247DEE67" w14:textId="77777777" w:rsidTr="00CD7F37">
        <w:trPr>
          <w:trHeight w:val="299"/>
        </w:trPr>
        <w:tc>
          <w:tcPr>
            <w:tcW w:w="2168" w:type="dxa"/>
            <w:vAlign w:val="center"/>
          </w:tcPr>
          <w:p w14:paraId="279EF050" w14:textId="77777777"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3</w:t>
            </w:r>
          </w:p>
        </w:tc>
        <w:tc>
          <w:tcPr>
            <w:tcW w:w="2168" w:type="dxa"/>
            <w:vAlign w:val="center"/>
          </w:tcPr>
          <w:p w14:paraId="1775FD2A" w14:textId="02E6A6FB"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w:t>
            </w:r>
            <w:r w:rsidR="00AA72C5" w:rsidRPr="00BE3144">
              <w:rPr>
                <w:rFonts w:asciiTheme="minorHAnsi" w:hAnsiTheme="minorHAnsi" w:cstheme="minorHAnsi"/>
              </w:rPr>
              <w:t>12</w:t>
            </w:r>
          </w:p>
        </w:tc>
      </w:tr>
      <w:tr w:rsidR="00944A48" w:rsidRPr="00BE3144" w14:paraId="5F298451" w14:textId="77777777" w:rsidTr="00CD7F37">
        <w:trPr>
          <w:trHeight w:val="299"/>
        </w:trPr>
        <w:tc>
          <w:tcPr>
            <w:tcW w:w="2168" w:type="dxa"/>
            <w:vAlign w:val="center"/>
          </w:tcPr>
          <w:p w14:paraId="0E2FBD76" w14:textId="77777777"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4</w:t>
            </w:r>
          </w:p>
        </w:tc>
        <w:tc>
          <w:tcPr>
            <w:tcW w:w="2168" w:type="dxa"/>
            <w:vAlign w:val="center"/>
          </w:tcPr>
          <w:p w14:paraId="58841BC0" w14:textId="5F243D5C" w:rsidR="00944A48" w:rsidRPr="00BE3144" w:rsidRDefault="00944A48" w:rsidP="00CD7F37">
            <w:pPr>
              <w:spacing w:after="120"/>
              <w:ind w:left="720" w:right="720"/>
              <w:jc w:val="center"/>
              <w:rPr>
                <w:rFonts w:asciiTheme="minorHAnsi" w:hAnsiTheme="minorHAnsi" w:cstheme="minorHAnsi"/>
              </w:rPr>
            </w:pPr>
            <w:r w:rsidRPr="00BE3144">
              <w:rPr>
                <w:rFonts w:asciiTheme="minorHAnsi" w:hAnsiTheme="minorHAnsi" w:cstheme="minorHAnsi"/>
              </w:rPr>
              <w:t>$1</w:t>
            </w:r>
            <w:r w:rsidR="00AA72C5" w:rsidRPr="00BE3144">
              <w:rPr>
                <w:rFonts w:asciiTheme="minorHAnsi" w:hAnsiTheme="minorHAnsi" w:cstheme="minorHAnsi"/>
              </w:rPr>
              <w:t>6</w:t>
            </w:r>
          </w:p>
        </w:tc>
      </w:tr>
    </w:tbl>
    <w:p w14:paraId="29103E7F" w14:textId="77777777" w:rsidR="00944A48" w:rsidRPr="00BE3144" w:rsidRDefault="00944A48" w:rsidP="00CD7F37">
      <w:pPr>
        <w:spacing w:after="120"/>
        <w:ind w:left="990" w:right="720"/>
        <w:rPr>
          <w:rFonts w:cstheme="minorHAnsi"/>
        </w:rPr>
      </w:pPr>
    </w:p>
    <w:p w14:paraId="5B6F8989" w14:textId="77777777" w:rsidR="00E71994" w:rsidRPr="00BE3144" w:rsidRDefault="00E71994" w:rsidP="00CD7F37">
      <w:pPr>
        <w:spacing w:after="120"/>
        <w:ind w:left="990" w:right="720"/>
        <w:rPr>
          <w:rFonts w:cstheme="minorHAnsi"/>
        </w:rPr>
        <w:sectPr w:rsidR="00E71994" w:rsidRPr="00BE3144" w:rsidSect="00CD7F37">
          <w:headerReference w:type="default" r:id="rId9"/>
          <w:footerReference w:type="default" r:id="rId10"/>
          <w:footerReference w:type="first" r:id="rId11"/>
          <w:pgSz w:w="12240" w:h="15840"/>
          <w:pgMar w:top="720" w:right="720" w:bottom="720" w:left="720" w:header="720" w:footer="720" w:gutter="0"/>
          <w:cols w:space="720"/>
          <w:titlePg/>
          <w:docGrid w:linePitch="360"/>
        </w:sectPr>
      </w:pPr>
    </w:p>
    <w:p w14:paraId="6F3A4FEC" w14:textId="77777777" w:rsidR="00944A48" w:rsidRPr="00BE3144" w:rsidRDefault="00944A48" w:rsidP="00CD7F37">
      <w:pPr>
        <w:pStyle w:val="ListParagraph"/>
        <w:numPr>
          <w:ilvl w:val="0"/>
          <w:numId w:val="10"/>
        </w:numPr>
        <w:spacing w:after="120" w:line="240" w:lineRule="auto"/>
        <w:ind w:left="990"/>
        <w:rPr>
          <w:rFonts w:cstheme="minorHAnsi"/>
        </w:rPr>
      </w:pPr>
      <w:r w:rsidRPr="00BE3144">
        <w:rPr>
          <w:rFonts w:cstheme="minorHAnsi"/>
        </w:rPr>
        <w:t xml:space="preserve">What is a ratio? </w:t>
      </w:r>
    </w:p>
    <w:p w14:paraId="2B18FD02" w14:textId="77777777" w:rsidR="00944A48" w:rsidRPr="00BE3144" w:rsidRDefault="00944A48" w:rsidP="00CD7F37">
      <w:pPr>
        <w:pStyle w:val="ListParagraph"/>
        <w:spacing w:after="120"/>
        <w:ind w:left="990"/>
        <w:rPr>
          <w:rFonts w:cstheme="minorHAnsi"/>
        </w:rPr>
      </w:pPr>
    </w:p>
    <w:p w14:paraId="57DD673F" w14:textId="77777777" w:rsidR="0027521F" w:rsidRPr="00BE3144" w:rsidRDefault="0027521F" w:rsidP="00CD7F37">
      <w:pPr>
        <w:pStyle w:val="ListParagraph"/>
        <w:spacing w:after="120"/>
        <w:ind w:left="990"/>
        <w:rPr>
          <w:rFonts w:cstheme="minorHAnsi"/>
        </w:rPr>
      </w:pPr>
      <w:bookmarkStart w:id="0" w:name="_GoBack"/>
      <w:bookmarkEnd w:id="0"/>
    </w:p>
    <w:p w14:paraId="63CEAE15" w14:textId="77777777" w:rsidR="0027521F" w:rsidRPr="00BE3144" w:rsidRDefault="0027521F" w:rsidP="00CD7F37">
      <w:pPr>
        <w:pStyle w:val="ListParagraph"/>
        <w:spacing w:after="120"/>
        <w:ind w:left="990"/>
        <w:rPr>
          <w:rFonts w:cstheme="minorHAnsi"/>
        </w:rPr>
      </w:pPr>
    </w:p>
    <w:p w14:paraId="78AEFB55" w14:textId="3437B311" w:rsidR="00944A48" w:rsidRPr="00BE3144" w:rsidRDefault="0027521F" w:rsidP="00CD7F37">
      <w:pPr>
        <w:pStyle w:val="ListParagraph"/>
        <w:numPr>
          <w:ilvl w:val="0"/>
          <w:numId w:val="10"/>
        </w:numPr>
        <w:spacing w:after="120" w:line="240" w:lineRule="auto"/>
        <w:ind w:left="990"/>
        <w:rPr>
          <w:rFonts w:cstheme="minorHAnsi"/>
        </w:rPr>
      </w:pPr>
      <w:r w:rsidRPr="00BE3144">
        <w:rPr>
          <w:rFonts w:cstheme="minorHAnsi"/>
        </w:rPr>
        <w:t>Do</w:t>
      </w:r>
      <w:r w:rsidR="00944A48" w:rsidRPr="00BE3144">
        <w:rPr>
          <w:rFonts w:cstheme="minorHAnsi"/>
        </w:rPr>
        <w:t xml:space="preserve"> the tables represent the same relationship?</w:t>
      </w:r>
    </w:p>
    <w:p w14:paraId="1BC83AC3" w14:textId="77777777" w:rsidR="00944A48" w:rsidRPr="00BE3144" w:rsidRDefault="00944A48" w:rsidP="00CD7F37">
      <w:pPr>
        <w:ind w:left="990"/>
        <w:rPr>
          <w:rFonts w:cstheme="minorHAnsi"/>
        </w:rPr>
      </w:pPr>
    </w:p>
    <w:p w14:paraId="6B831564" w14:textId="77777777" w:rsidR="00944A48" w:rsidRPr="00BE3144" w:rsidRDefault="00944A48" w:rsidP="00CD7F37">
      <w:pPr>
        <w:pStyle w:val="ListParagraph"/>
        <w:spacing w:after="120"/>
        <w:ind w:left="990"/>
        <w:rPr>
          <w:rFonts w:cstheme="minorHAnsi"/>
        </w:rPr>
      </w:pPr>
    </w:p>
    <w:p w14:paraId="75966DF1" w14:textId="3FB6BDAD" w:rsidR="00944A48" w:rsidRPr="00BE3144" w:rsidRDefault="00944A48" w:rsidP="00CD7F37">
      <w:pPr>
        <w:pStyle w:val="ListParagraph"/>
        <w:numPr>
          <w:ilvl w:val="0"/>
          <w:numId w:val="10"/>
        </w:numPr>
        <w:spacing w:after="120" w:line="240" w:lineRule="auto"/>
        <w:ind w:left="990"/>
        <w:rPr>
          <w:rFonts w:cstheme="minorHAnsi"/>
        </w:rPr>
      </w:pPr>
      <w:r w:rsidRPr="00BE3144">
        <w:rPr>
          <w:rFonts w:cstheme="minorHAnsi"/>
        </w:rPr>
        <w:t xml:space="preserve">Use the linking cubes to model the ratio of cost to </w:t>
      </w:r>
      <w:r w:rsidR="00AA72C5" w:rsidRPr="00BE3144">
        <w:rPr>
          <w:rFonts w:cstheme="minorHAnsi"/>
        </w:rPr>
        <w:t>number of games played for Julia</w:t>
      </w:r>
      <w:r w:rsidRPr="00BE3144">
        <w:rPr>
          <w:rFonts w:cstheme="minorHAnsi"/>
        </w:rPr>
        <w:t>.</w:t>
      </w:r>
      <w:r w:rsidR="00AA72C5" w:rsidRPr="00BE3144">
        <w:rPr>
          <w:rFonts w:cstheme="minorHAnsi"/>
        </w:rPr>
        <w:t xml:space="preserve"> What do you notice with Julia</w:t>
      </w:r>
      <w:r w:rsidRPr="00BE3144">
        <w:rPr>
          <w:rFonts w:cstheme="minorHAnsi"/>
        </w:rPr>
        <w:t xml:space="preserve">’s growing pattern? </w:t>
      </w:r>
    </w:p>
    <w:p w14:paraId="2704B961" w14:textId="77777777" w:rsidR="00944A48" w:rsidRPr="00BE3144" w:rsidRDefault="00944A48" w:rsidP="00CD7F37">
      <w:pPr>
        <w:pStyle w:val="ListParagraph"/>
        <w:spacing w:after="120"/>
        <w:ind w:left="990"/>
        <w:rPr>
          <w:rFonts w:cstheme="minorHAnsi"/>
        </w:rPr>
      </w:pPr>
    </w:p>
    <w:p w14:paraId="760A3786" w14:textId="77777777" w:rsidR="0027521F" w:rsidRPr="00BE3144" w:rsidRDefault="0027521F" w:rsidP="00CD7F37">
      <w:pPr>
        <w:pStyle w:val="ListParagraph"/>
        <w:spacing w:after="120"/>
        <w:ind w:left="990"/>
        <w:rPr>
          <w:rFonts w:cstheme="minorHAnsi"/>
        </w:rPr>
      </w:pPr>
    </w:p>
    <w:p w14:paraId="7B487768" w14:textId="0AF4BF30" w:rsidR="00944A48" w:rsidRPr="00BE3144" w:rsidRDefault="00944A48" w:rsidP="00CD7F37">
      <w:pPr>
        <w:pStyle w:val="ListParagraph"/>
        <w:numPr>
          <w:ilvl w:val="0"/>
          <w:numId w:val="10"/>
        </w:numPr>
        <w:spacing w:after="120" w:line="240" w:lineRule="auto"/>
        <w:ind w:left="990"/>
        <w:rPr>
          <w:rFonts w:cstheme="minorHAnsi"/>
        </w:rPr>
      </w:pPr>
      <w:r w:rsidRPr="00BE3144">
        <w:rPr>
          <w:rFonts w:cstheme="minorHAnsi"/>
        </w:rPr>
        <w:t>What</w:t>
      </w:r>
      <w:r w:rsidR="00AA72C5" w:rsidRPr="00BE3144">
        <w:rPr>
          <w:rFonts w:cstheme="minorHAnsi"/>
        </w:rPr>
        <w:t xml:space="preserve"> is the cost for </w:t>
      </w:r>
      <w:r w:rsidR="003B6CB9">
        <w:rPr>
          <w:rFonts w:cstheme="minorHAnsi"/>
        </w:rPr>
        <w:t>one</w:t>
      </w:r>
      <w:r w:rsidR="003B6CB9" w:rsidRPr="00BE3144">
        <w:rPr>
          <w:rFonts w:cstheme="minorHAnsi"/>
        </w:rPr>
        <w:t xml:space="preserve"> </w:t>
      </w:r>
      <w:r w:rsidR="00AA72C5" w:rsidRPr="00BE3144">
        <w:rPr>
          <w:rFonts w:cstheme="minorHAnsi"/>
        </w:rPr>
        <w:t>game in Julia</w:t>
      </w:r>
      <w:r w:rsidRPr="00BE3144">
        <w:rPr>
          <w:rFonts w:cstheme="minorHAnsi"/>
        </w:rPr>
        <w:t xml:space="preserve">’s table? </w:t>
      </w:r>
    </w:p>
    <w:p w14:paraId="2619C153" w14:textId="77777777" w:rsidR="00944A48" w:rsidRPr="00BE3144" w:rsidRDefault="00944A48" w:rsidP="00CD7F37">
      <w:pPr>
        <w:pStyle w:val="ListParagraph"/>
        <w:spacing w:after="120"/>
        <w:ind w:left="990"/>
        <w:rPr>
          <w:rFonts w:cstheme="minorHAnsi"/>
        </w:rPr>
      </w:pPr>
    </w:p>
    <w:p w14:paraId="451A6066" w14:textId="77777777" w:rsidR="00944A48" w:rsidRPr="00BE3144" w:rsidRDefault="00944A48" w:rsidP="00CD7F37">
      <w:pPr>
        <w:pStyle w:val="ListParagraph"/>
        <w:spacing w:after="120"/>
        <w:ind w:left="990"/>
        <w:rPr>
          <w:rFonts w:cstheme="minorHAnsi"/>
        </w:rPr>
      </w:pPr>
    </w:p>
    <w:p w14:paraId="1FF0FB54" w14:textId="77777777" w:rsidR="00944A48" w:rsidRPr="00BE3144" w:rsidRDefault="00944A48" w:rsidP="00CD7F37">
      <w:pPr>
        <w:pStyle w:val="ListParagraph"/>
        <w:spacing w:after="120"/>
        <w:ind w:left="990"/>
        <w:rPr>
          <w:rFonts w:cstheme="minorHAnsi"/>
        </w:rPr>
      </w:pPr>
    </w:p>
    <w:p w14:paraId="7AE689EC" w14:textId="6A574E6E" w:rsidR="00944A48" w:rsidRPr="00BE3144" w:rsidRDefault="00AA72C5" w:rsidP="00CD7F37">
      <w:pPr>
        <w:pStyle w:val="ListParagraph"/>
        <w:numPr>
          <w:ilvl w:val="0"/>
          <w:numId w:val="10"/>
        </w:numPr>
        <w:spacing w:after="120" w:line="240" w:lineRule="auto"/>
        <w:ind w:left="990"/>
        <w:rPr>
          <w:rFonts w:cstheme="minorHAnsi"/>
        </w:rPr>
      </w:pPr>
      <w:r w:rsidRPr="00BE3144">
        <w:rPr>
          <w:rFonts w:cstheme="minorHAnsi"/>
        </w:rPr>
        <w:t>Build Julia</w:t>
      </w:r>
      <w:r w:rsidR="00944A48" w:rsidRPr="00BE3144">
        <w:rPr>
          <w:rFonts w:cstheme="minorHAnsi"/>
        </w:rPr>
        <w:t>’s unit rate with linking cubes. Show how the unit rate model is repeated within all the other ratio mo</w:t>
      </w:r>
      <w:r w:rsidRPr="00BE3144">
        <w:rPr>
          <w:rFonts w:cstheme="minorHAnsi"/>
        </w:rPr>
        <w:t xml:space="preserve">dels that </w:t>
      </w:r>
      <w:r w:rsidR="003B6CB9" w:rsidRPr="00BE3144">
        <w:rPr>
          <w:rFonts w:cstheme="minorHAnsi"/>
        </w:rPr>
        <w:t>you</w:t>
      </w:r>
      <w:r w:rsidR="003B6CB9">
        <w:rPr>
          <w:rFonts w:cstheme="minorHAnsi"/>
        </w:rPr>
        <w:t xml:space="preserve"> have</w:t>
      </w:r>
      <w:r w:rsidR="003B6CB9" w:rsidRPr="00BE3144">
        <w:rPr>
          <w:rFonts w:cstheme="minorHAnsi"/>
        </w:rPr>
        <w:t xml:space="preserve"> </w:t>
      </w:r>
      <w:r w:rsidRPr="00BE3144">
        <w:rPr>
          <w:rFonts w:cstheme="minorHAnsi"/>
        </w:rPr>
        <w:t>built for Julia</w:t>
      </w:r>
      <w:r w:rsidR="00944A48" w:rsidRPr="00BE3144">
        <w:rPr>
          <w:rFonts w:cstheme="minorHAnsi"/>
        </w:rPr>
        <w:t>’s table.</w:t>
      </w:r>
    </w:p>
    <w:p w14:paraId="79461CB7" w14:textId="77777777" w:rsidR="00944A48" w:rsidRPr="00BE3144" w:rsidRDefault="00944A48" w:rsidP="00CD7F37">
      <w:pPr>
        <w:pStyle w:val="ListParagraph"/>
        <w:ind w:left="990"/>
        <w:rPr>
          <w:rFonts w:cstheme="minorHAnsi"/>
        </w:rPr>
      </w:pPr>
    </w:p>
    <w:p w14:paraId="11C88D99" w14:textId="77777777" w:rsidR="00944A48" w:rsidRPr="00BE3144" w:rsidRDefault="00944A48" w:rsidP="00CD7F37">
      <w:pPr>
        <w:pStyle w:val="ListParagraph"/>
        <w:spacing w:after="120"/>
        <w:ind w:left="990"/>
        <w:rPr>
          <w:rFonts w:cstheme="minorHAnsi"/>
        </w:rPr>
      </w:pPr>
    </w:p>
    <w:p w14:paraId="55ECD676" w14:textId="3268C26E" w:rsidR="00944A48" w:rsidRPr="00BE3144" w:rsidRDefault="00944A48" w:rsidP="00CD7F37">
      <w:pPr>
        <w:pStyle w:val="ListParagraph"/>
        <w:numPr>
          <w:ilvl w:val="0"/>
          <w:numId w:val="10"/>
        </w:numPr>
        <w:spacing w:after="120" w:line="240" w:lineRule="auto"/>
        <w:ind w:left="990"/>
        <w:rPr>
          <w:rFonts w:cstheme="minorHAnsi"/>
        </w:rPr>
      </w:pPr>
      <w:r w:rsidRPr="00BE3144">
        <w:rPr>
          <w:rFonts w:cstheme="minorHAnsi"/>
        </w:rPr>
        <w:t xml:space="preserve">The ratio of </w:t>
      </w:r>
      <m:oMath>
        <m:f>
          <m:fPr>
            <m:ctrlPr>
              <w:rPr>
                <w:rFonts w:ascii="Cambria Math" w:hAnsi="Cambria Math" w:cstheme="minorHAnsi"/>
                <w:i/>
              </w:rPr>
            </m:ctrlPr>
          </m:fPr>
          <m:num>
            <m:r>
              <w:rPr>
                <w:rFonts w:ascii="Cambria Math" w:hAnsi="Cambria Math" w:cstheme="minorHAnsi"/>
              </w:rPr>
              <m:t>cost</m:t>
            </m:r>
          </m:num>
          <m:den>
            <m:r>
              <w:rPr>
                <w:rFonts w:ascii="Cambria Math" w:hAnsi="Cambria Math" w:cstheme="minorHAnsi"/>
              </w:rPr>
              <m:t>1 game</m:t>
            </m:r>
          </m:den>
        </m:f>
      </m:oMath>
      <w:r w:rsidR="00E4706D">
        <w:rPr>
          <w:rFonts w:cstheme="minorHAnsi"/>
        </w:rPr>
        <w:t xml:space="preserve"> </w:t>
      </w:r>
      <w:r w:rsidRPr="00BE3144">
        <w:rPr>
          <w:rFonts w:cstheme="minorHAnsi"/>
        </w:rPr>
        <w:t>is known as _______________</w:t>
      </w:r>
    </w:p>
    <w:p w14:paraId="79EC4953" w14:textId="77777777" w:rsidR="00944A48" w:rsidRPr="00BE3144" w:rsidRDefault="00944A48" w:rsidP="00CD7F37">
      <w:pPr>
        <w:pStyle w:val="ListParagraph"/>
        <w:spacing w:after="120"/>
        <w:ind w:left="990"/>
        <w:rPr>
          <w:rFonts w:cstheme="minorHAnsi"/>
        </w:rPr>
      </w:pPr>
    </w:p>
    <w:p w14:paraId="63256CE6" w14:textId="326E5BEA" w:rsidR="00944A48" w:rsidRPr="00BE3144" w:rsidRDefault="00944A48" w:rsidP="00CD7F37">
      <w:pPr>
        <w:pStyle w:val="ListParagraph"/>
        <w:numPr>
          <w:ilvl w:val="0"/>
          <w:numId w:val="10"/>
        </w:numPr>
        <w:spacing w:before="240" w:after="120" w:line="240" w:lineRule="auto"/>
        <w:ind w:right="547"/>
        <w:rPr>
          <w:rFonts w:cstheme="minorHAnsi"/>
        </w:rPr>
      </w:pPr>
      <w:r w:rsidRPr="00BE3144">
        <w:rPr>
          <w:rFonts w:cstheme="minorHAnsi"/>
        </w:rPr>
        <w:t>Using any two of the</w:t>
      </w:r>
      <w:r w:rsidR="00E4706D">
        <w:rPr>
          <w:rFonts w:cstheme="minorHAnsi"/>
        </w:rPr>
        <w:t xml:space="preserve"> </w:t>
      </w:r>
      <m:oMath>
        <m:f>
          <m:fPr>
            <m:ctrlPr>
              <w:rPr>
                <w:rFonts w:ascii="Cambria Math" w:hAnsi="Cambria Math" w:cstheme="minorHAnsi"/>
                <w:i/>
              </w:rPr>
            </m:ctrlPr>
          </m:fPr>
          <m:num>
            <m:r>
              <w:rPr>
                <w:rFonts w:ascii="Cambria Math" w:hAnsi="Cambria Math" w:cstheme="minorHAnsi"/>
              </w:rPr>
              <m:t>cost</m:t>
            </m:r>
          </m:num>
          <m:den>
            <m:r>
              <w:rPr>
                <w:rFonts w:ascii="Cambria Math" w:hAnsi="Cambria Math" w:cstheme="minorHAnsi"/>
              </w:rPr>
              <m:t>number of games</m:t>
            </m:r>
          </m:den>
        </m:f>
      </m:oMath>
      <w:r w:rsidR="00E4706D">
        <w:rPr>
          <w:rFonts w:cstheme="minorHAnsi"/>
        </w:rPr>
        <w:t xml:space="preserve"> </w:t>
      </w:r>
      <w:r w:rsidR="00AA72C5" w:rsidRPr="00BE3144">
        <w:rPr>
          <w:rFonts w:cstheme="minorHAnsi"/>
        </w:rPr>
        <w:t>ratios within Julia</w:t>
      </w:r>
      <w:r w:rsidRPr="00BE3144">
        <w:rPr>
          <w:rFonts w:cstheme="minorHAnsi"/>
        </w:rPr>
        <w:t xml:space="preserve">’s table, determine </w:t>
      </w:r>
      <w:r w:rsidR="003B6CB9">
        <w:rPr>
          <w:rFonts w:cstheme="minorHAnsi"/>
        </w:rPr>
        <w:t>whether</w:t>
      </w:r>
      <w:r w:rsidR="003B6CB9" w:rsidRPr="00BE3144">
        <w:rPr>
          <w:rFonts w:cstheme="minorHAnsi"/>
        </w:rPr>
        <w:t xml:space="preserve"> </w:t>
      </w:r>
      <w:r w:rsidRPr="00BE3144">
        <w:rPr>
          <w:rFonts w:cstheme="minorHAnsi"/>
        </w:rPr>
        <w:t>they are equivalent.</w:t>
      </w:r>
    </w:p>
    <w:p w14:paraId="07D0D5D2" w14:textId="77777777" w:rsidR="00BC28F3" w:rsidRPr="00BE3144" w:rsidRDefault="00BC28F3">
      <w:pPr>
        <w:pStyle w:val="ListParagraph"/>
        <w:spacing w:after="120" w:line="240" w:lineRule="auto"/>
        <w:ind w:left="360"/>
        <w:rPr>
          <w:rFonts w:cstheme="minorHAnsi"/>
        </w:rPr>
      </w:pPr>
    </w:p>
    <w:p w14:paraId="0F67623F" w14:textId="7476C4D2" w:rsidR="00944A48" w:rsidRPr="00BE3144" w:rsidRDefault="00944A48" w:rsidP="00CD7F37">
      <w:pPr>
        <w:pStyle w:val="ListParagraph"/>
        <w:numPr>
          <w:ilvl w:val="0"/>
          <w:numId w:val="10"/>
        </w:numPr>
        <w:spacing w:after="120" w:line="240" w:lineRule="auto"/>
        <w:ind w:right="720"/>
        <w:rPr>
          <w:rFonts w:cstheme="minorHAnsi"/>
        </w:rPr>
      </w:pPr>
      <w:r w:rsidRPr="00BE3144">
        <w:rPr>
          <w:rFonts w:cstheme="minorHAnsi"/>
        </w:rPr>
        <w:t xml:space="preserve">Use the linking cubes to model the ratio of cost to number of games played for </w:t>
      </w:r>
      <w:r w:rsidR="00E71994" w:rsidRPr="00BE3144">
        <w:rPr>
          <w:rFonts w:cstheme="minorHAnsi"/>
        </w:rPr>
        <w:t>Lauren</w:t>
      </w:r>
      <w:r w:rsidRPr="00BE3144">
        <w:rPr>
          <w:rFonts w:cstheme="minorHAnsi"/>
        </w:rPr>
        <w:t xml:space="preserve">. </w:t>
      </w:r>
      <w:r w:rsidR="00E71994" w:rsidRPr="00BE3144">
        <w:rPr>
          <w:rFonts w:cstheme="minorHAnsi"/>
        </w:rPr>
        <w:t>What do you notice with Lauren</w:t>
      </w:r>
      <w:r w:rsidRPr="00BE3144">
        <w:rPr>
          <w:rFonts w:cstheme="minorHAnsi"/>
        </w:rPr>
        <w:t>’s growing pattern?</w:t>
      </w:r>
    </w:p>
    <w:p w14:paraId="0C30B4C6" w14:textId="77777777" w:rsidR="00944A48" w:rsidRPr="00BE3144" w:rsidRDefault="00944A48">
      <w:pPr>
        <w:pStyle w:val="ListParagraph"/>
        <w:spacing w:after="120"/>
        <w:ind w:left="360"/>
        <w:rPr>
          <w:rFonts w:cstheme="minorHAnsi"/>
        </w:rPr>
      </w:pPr>
    </w:p>
    <w:p w14:paraId="4393D803" w14:textId="77777777" w:rsidR="00944A48" w:rsidRPr="00BE3144" w:rsidRDefault="00944A48">
      <w:pPr>
        <w:pStyle w:val="ListParagraph"/>
        <w:spacing w:after="120"/>
        <w:ind w:left="360"/>
        <w:rPr>
          <w:rFonts w:cstheme="minorHAnsi"/>
        </w:rPr>
      </w:pPr>
    </w:p>
    <w:p w14:paraId="19D2BAE4" w14:textId="77777777" w:rsidR="00944A48" w:rsidRPr="00BE3144" w:rsidRDefault="00944A48">
      <w:pPr>
        <w:pStyle w:val="ListParagraph"/>
        <w:spacing w:after="120"/>
        <w:ind w:left="360"/>
        <w:rPr>
          <w:rFonts w:cstheme="minorHAnsi"/>
        </w:rPr>
      </w:pPr>
    </w:p>
    <w:p w14:paraId="44588176" w14:textId="6530C801" w:rsidR="00944A48" w:rsidRPr="00BE3144" w:rsidRDefault="00944A48" w:rsidP="00CD7F37">
      <w:pPr>
        <w:pStyle w:val="ListParagraph"/>
        <w:numPr>
          <w:ilvl w:val="0"/>
          <w:numId w:val="10"/>
        </w:numPr>
        <w:spacing w:after="120" w:line="240" w:lineRule="auto"/>
        <w:ind w:right="720"/>
        <w:rPr>
          <w:rFonts w:cstheme="minorHAnsi"/>
        </w:rPr>
      </w:pPr>
      <w:r w:rsidRPr="00BE3144">
        <w:rPr>
          <w:rFonts w:cstheme="minorHAnsi"/>
        </w:rPr>
        <w:t>Using any two of the</w:t>
      </w:r>
      <w:r w:rsidR="00E4706D">
        <w:rPr>
          <w:rFonts w:cstheme="minorHAnsi"/>
        </w:rPr>
        <w:t xml:space="preserve"> </w:t>
      </w:r>
      <m:oMath>
        <m:f>
          <m:fPr>
            <m:ctrlPr>
              <w:rPr>
                <w:rFonts w:ascii="Cambria Math" w:hAnsi="Cambria Math" w:cstheme="minorHAnsi"/>
                <w:i/>
              </w:rPr>
            </m:ctrlPr>
          </m:fPr>
          <m:num>
            <m:r>
              <w:rPr>
                <w:rFonts w:ascii="Cambria Math" w:hAnsi="Cambria Math" w:cstheme="minorHAnsi"/>
              </w:rPr>
              <m:t>total cost</m:t>
            </m:r>
          </m:num>
          <m:den>
            <m:r>
              <w:rPr>
                <w:rFonts w:ascii="Cambria Math" w:hAnsi="Cambria Math" w:cstheme="minorHAnsi"/>
              </w:rPr>
              <m:t>number of games</m:t>
            </m:r>
          </m:den>
        </m:f>
      </m:oMath>
      <w:r w:rsidR="00E71994" w:rsidRPr="00BE3144">
        <w:rPr>
          <w:rFonts w:cstheme="minorHAnsi"/>
        </w:rPr>
        <w:t xml:space="preserve"> ratios within Lauren</w:t>
      </w:r>
      <w:r w:rsidRPr="00BE3144">
        <w:rPr>
          <w:rFonts w:cstheme="minorHAnsi"/>
        </w:rPr>
        <w:t xml:space="preserve">’s table, determine </w:t>
      </w:r>
      <w:r w:rsidR="003B6CB9">
        <w:rPr>
          <w:rFonts w:cstheme="minorHAnsi"/>
        </w:rPr>
        <w:t>whether</w:t>
      </w:r>
      <w:r w:rsidR="003B6CB9" w:rsidRPr="00BE3144">
        <w:rPr>
          <w:rFonts w:cstheme="minorHAnsi"/>
        </w:rPr>
        <w:t xml:space="preserve"> </w:t>
      </w:r>
      <w:r w:rsidRPr="00BE3144">
        <w:rPr>
          <w:rFonts w:cstheme="minorHAnsi"/>
        </w:rPr>
        <w:t>they are equivalent.</w:t>
      </w:r>
    </w:p>
    <w:p w14:paraId="6712C4BA" w14:textId="77777777" w:rsidR="00E71994" w:rsidRPr="00BE3144" w:rsidRDefault="00E71994">
      <w:pPr>
        <w:spacing w:after="120" w:line="240" w:lineRule="auto"/>
        <w:rPr>
          <w:rFonts w:cstheme="minorHAnsi"/>
        </w:rPr>
      </w:pPr>
    </w:p>
    <w:p w14:paraId="56121485" w14:textId="77777777" w:rsidR="00E71994" w:rsidRPr="00BE3144" w:rsidRDefault="00E71994">
      <w:pPr>
        <w:pStyle w:val="ListParagraph"/>
        <w:spacing w:after="120" w:line="240" w:lineRule="auto"/>
        <w:ind w:left="360"/>
        <w:rPr>
          <w:rFonts w:cstheme="minorHAnsi"/>
        </w:rPr>
      </w:pPr>
    </w:p>
    <w:p w14:paraId="0EAA2350" w14:textId="77777777" w:rsidR="00E71994" w:rsidRPr="00BE3144" w:rsidRDefault="00E71994">
      <w:pPr>
        <w:pStyle w:val="ListParagraph"/>
        <w:spacing w:after="120" w:line="240" w:lineRule="auto"/>
        <w:ind w:left="360"/>
        <w:rPr>
          <w:rFonts w:cstheme="minorHAnsi"/>
        </w:rPr>
      </w:pPr>
    </w:p>
    <w:p w14:paraId="53918887" w14:textId="0CB6F993" w:rsidR="00E71994" w:rsidRPr="00BE3144" w:rsidRDefault="00E71994" w:rsidP="00CD7F37">
      <w:pPr>
        <w:pStyle w:val="ListParagraph"/>
        <w:numPr>
          <w:ilvl w:val="0"/>
          <w:numId w:val="10"/>
        </w:numPr>
        <w:spacing w:after="120" w:line="240" w:lineRule="auto"/>
        <w:ind w:right="720"/>
        <w:rPr>
          <w:rFonts w:cstheme="minorHAnsi"/>
        </w:rPr>
      </w:pPr>
      <w:r w:rsidRPr="00BE3144">
        <w:rPr>
          <w:rFonts w:cstheme="minorHAnsi"/>
        </w:rPr>
        <w:t>Based on the tables above, who has the better bargain</w:t>
      </w:r>
      <w:r w:rsidR="003B6CB9" w:rsidRPr="00BE3144">
        <w:rPr>
          <w:rFonts w:cstheme="minorHAnsi"/>
        </w:rPr>
        <w:t>?</w:t>
      </w:r>
      <w:r w:rsidRPr="00BE3144">
        <w:rPr>
          <w:rFonts w:cstheme="minorHAnsi"/>
        </w:rPr>
        <w:t xml:space="preserve"> Explain your thinking</w:t>
      </w:r>
      <w:r w:rsidR="003B6CB9">
        <w:rPr>
          <w:rFonts w:cstheme="minorHAnsi"/>
        </w:rPr>
        <w:t>.</w:t>
      </w:r>
      <w:r w:rsidRPr="00BE3144">
        <w:rPr>
          <w:rFonts w:cstheme="minorHAnsi"/>
        </w:rPr>
        <w:t xml:space="preserve"> </w:t>
      </w:r>
    </w:p>
    <w:p w14:paraId="112F7E89" w14:textId="77777777" w:rsidR="00E71994" w:rsidRPr="00BE3144" w:rsidRDefault="00E71994">
      <w:pPr>
        <w:pStyle w:val="ListParagraph"/>
        <w:spacing w:after="120" w:line="240" w:lineRule="auto"/>
        <w:ind w:left="360"/>
        <w:rPr>
          <w:rFonts w:cstheme="minorHAnsi"/>
        </w:rPr>
      </w:pPr>
    </w:p>
    <w:p w14:paraId="73FB8DE9" w14:textId="77777777" w:rsidR="00E71994" w:rsidRPr="00BE3144" w:rsidRDefault="00E71994">
      <w:pPr>
        <w:pStyle w:val="ListParagraph"/>
        <w:spacing w:after="120" w:line="240" w:lineRule="auto"/>
        <w:ind w:left="360"/>
        <w:rPr>
          <w:rFonts w:cstheme="minorHAnsi"/>
        </w:rPr>
      </w:pPr>
    </w:p>
    <w:p w14:paraId="1480207A" w14:textId="77777777" w:rsidR="00E71994" w:rsidRPr="00BE3144" w:rsidRDefault="00E71994">
      <w:pPr>
        <w:pStyle w:val="ListParagraph"/>
        <w:spacing w:after="120" w:line="240" w:lineRule="auto"/>
        <w:ind w:left="360"/>
        <w:rPr>
          <w:rFonts w:cstheme="minorHAnsi"/>
        </w:rPr>
      </w:pPr>
    </w:p>
    <w:p w14:paraId="126AB37A" w14:textId="77777777" w:rsidR="00E71994" w:rsidRPr="00BE3144" w:rsidRDefault="00E71994">
      <w:pPr>
        <w:pStyle w:val="ListParagraph"/>
        <w:spacing w:after="120" w:line="240" w:lineRule="auto"/>
        <w:ind w:left="360"/>
        <w:rPr>
          <w:rFonts w:cstheme="minorHAnsi"/>
        </w:rPr>
      </w:pPr>
    </w:p>
    <w:p w14:paraId="5A6C61A5" w14:textId="7614C5D9" w:rsidR="00E71994" w:rsidRPr="00BE3144" w:rsidRDefault="00E71994" w:rsidP="00CD7F37">
      <w:pPr>
        <w:pStyle w:val="ListParagraph"/>
        <w:numPr>
          <w:ilvl w:val="0"/>
          <w:numId w:val="10"/>
        </w:numPr>
        <w:spacing w:after="120" w:line="240" w:lineRule="auto"/>
        <w:ind w:right="720"/>
        <w:rPr>
          <w:rFonts w:cstheme="minorHAnsi"/>
        </w:rPr>
      </w:pPr>
      <w:r w:rsidRPr="00BE3144">
        <w:rPr>
          <w:rFonts w:cstheme="minorHAnsi"/>
        </w:rPr>
        <w:t xml:space="preserve">After </w:t>
      </w:r>
      <w:r w:rsidR="003B6CB9">
        <w:rPr>
          <w:rFonts w:cstheme="minorHAnsi"/>
        </w:rPr>
        <w:t>eight</w:t>
      </w:r>
      <w:r w:rsidR="003B6CB9" w:rsidRPr="00BE3144">
        <w:rPr>
          <w:rFonts w:cstheme="minorHAnsi"/>
        </w:rPr>
        <w:t xml:space="preserve"> </w:t>
      </w:r>
      <w:r w:rsidRPr="00BE3144">
        <w:rPr>
          <w:rFonts w:cstheme="minorHAnsi"/>
        </w:rPr>
        <w:t>games, who would spend the mos</w:t>
      </w:r>
      <w:r w:rsidR="0027521F" w:rsidRPr="00BE3144">
        <w:rPr>
          <w:rFonts w:cstheme="minorHAnsi"/>
        </w:rPr>
        <w:t>t money? Explain your thinking based on the unit rate developed in question 6.</w:t>
      </w:r>
    </w:p>
    <w:p w14:paraId="4DCB434F" w14:textId="77777777" w:rsidR="00944A48" w:rsidRPr="00BE3144" w:rsidRDefault="00944A48">
      <w:pPr>
        <w:pStyle w:val="ListParagraph"/>
        <w:spacing w:after="120"/>
        <w:ind w:left="360"/>
        <w:rPr>
          <w:rFonts w:cstheme="minorHAnsi"/>
        </w:rPr>
      </w:pPr>
    </w:p>
    <w:p w14:paraId="68576B81" w14:textId="77777777" w:rsidR="00944A48" w:rsidRPr="00BE3144" w:rsidRDefault="00944A48">
      <w:pPr>
        <w:spacing w:after="120"/>
        <w:rPr>
          <w:rFonts w:cstheme="minorHAnsi"/>
          <w:b/>
          <w:color w:val="FF0000"/>
        </w:rPr>
        <w:sectPr w:rsidR="00944A48" w:rsidRPr="00BE3144" w:rsidSect="00944A48">
          <w:type w:val="continuous"/>
          <w:pgSz w:w="12240" w:h="15840"/>
          <w:pgMar w:top="720" w:right="720" w:bottom="720" w:left="720" w:header="720" w:footer="720" w:gutter="0"/>
          <w:cols w:num="2" w:sep="1" w:space="720"/>
          <w:docGrid w:linePitch="360"/>
        </w:sectPr>
      </w:pPr>
    </w:p>
    <w:p w14:paraId="099AA469" w14:textId="15F70F85" w:rsidR="003340B2" w:rsidRPr="00CD7F37" w:rsidRDefault="003340B2" w:rsidP="00CD7F37">
      <w:pPr>
        <w:spacing w:after="240" w:line="240" w:lineRule="auto"/>
        <w:jc w:val="center"/>
        <w:rPr>
          <w:rFonts w:cs="Times New Roman"/>
          <w:b/>
          <w:sz w:val="32"/>
          <w:szCs w:val="32"/>
        </w:rPr>
      </w:pPr>
      <w:r w:rsidRPr="00CD7F37">
        <w:rPr>
          <w:rFonts w:cs="Times New Roman"/>
          <w:b/>
          <w:sz w:val="32"/>
          <w:szCs w:val="32"/>
        </w:rPr>
        <w:t xml:space="preserve">Creating a Table of Ratios </w:t>
      </w:r>
      <w:r w:rsidR="006D200D" w:rsidRPr="00CD7F37">
        <w:rPr>
          <w:rFonts w:cs="Times New Roman"/>
          <w:b/>
          <w:sz w:val="32"/>
          <w:szCs w:val="32"/>
        </w:rPr>
        <w:t>and</w:t>
      </w:r>
      <w:r w:rsidR="006D200D">
        <w:rPr>
          <w:rFonts w:cs="Times New Roman"/>
          <w:b/>
          <w:sz w:val="32"/>
          <w:szCs w:val="32"/>
        </w:rPr>
        <w:br/>
      </w:r>
      <w:r w:rsidRPr="00CD7F37">
        <w:rPr>
          <w:rFonts w:cs="Times New Roman"/>
          <w:b/>
          <w:sz w:val="32"/>
          <w:szCs w:val="32"/>
        </w:rPr>
        <w:t>Determining the Existence of Proportional Relationships</w:t>
      </w:r>
    </w:p>
    <w:p w14:paraId="029DD114" w14:textId="55E1B9F1" w:rsidR="009E1BD9" w:rsidRPr="00BE3144" w:rsidRDefault="003340B2" w:rsidP="00CD7F37">
      <w:pPr>
        <w:pStyle w:val="ListParagraph"/>
        <w:spacing w:after="120" w:line="240" w:lineRule="auto"/>
        <w:ind w:left="0"/>
        <w:rPr>
          <w:rFonts w:cstheme="minorHAnsi"/>
          <w:sz w:val="24"/>
          <w:szCs w:val="24"/>
        </w:rPr>
      </w:pPr>
      <w:r w:rsidRPr="00BE3144">
        <w:rPr>
          <w:rFonts w:cstheme="minorHAnsi"/>
          <w:sz w:val="24"/>
          <w:szCs w:val="24"/>
        </w:rPr>
        <w:t>Jasmine</w:t>
      </w:r>
      <w:r w:rsidR="009E1BD9" w:rsidRPr="00BE3144">
        <w:rPr>
          <w:rFonts w:cstheme="minorHAnsi"/>
          <w:sz w:val="24"/>
          <w:szCs w:val="24"/>
        </w:rPr>
        <w:t xml:space="preserve"> would like to buy a </w:t>
      </w:r>
      <w:r w:rsidRPr="00BE3144">
        <w:rPr>
          <w:rFonts w:cstheme="minorHAnsi"/>
          <w:sz w:val="24"/>
          <w:szCs w:val="24"/>
        </w:rPr>
        <w:t>sweater that costs $36.</w:t>
      </w:r>
      <w:r w:rsidR="00E4706D">
        <w:rPr>
          <w:rFonts w:cstheme="minorHAnsi"/>
          <w:sz w:val="24"/>
          <w:szCs w:val="24"/>
        </w:rPr>
        <w:t xml:space="preserve"> </w:t>
      </w:r>
      <w:r w:rsidRPr="00BE3144">
        <w:rPr>
          <w:rFonts w:cstheme="minorHAnsi"/>
          <w:sz w:val="24"/>
          <w:szCs w:val="24"/>
        </w:rPr>
        <w:t>Because she</w:t>
      </w:r>
      <w:r w:rsidR="009E1BD9" w:rsidRPr="00BE3144">
        <w:rPr>
          <w:rFonts w:cstheme="minorHAnsi"/>
          <w:sz w:val="24"/>
          <w:szCs w:val="24"/>
        </w:rPr>
        <w:t xml:space="preserve"> has not sa</w:t>
      </w:r>
      <w:r w:rsidRPr="00BE3144">
        <w:rPr>
          <w:rFonts w:cstheme="minorHAnsi"/>
          <w:sz w:val="24"/>
          <w:szCs w:val="24"/>
        </w:rPr>
        <w:t>ved any money, Jasmine’s</w:t>
      </w:r>
      <w:r w:rsidR="0027521F" w:rsidRPr="00BE3144">
        <w:rPr>
          <w:rFonts w:cstheme="minorHAnsi"/>
          <w:sz w:val="24"/>
          <w:szCs w:val="24"/>
        </w:rPr>
        <w:t xml:space="preserve"> parents are willing to pay her</w:t>
      </w:r>
      <w:r w:rsidR="009E1BD9" w:rsidRPr="00BE3144">
        <w:rPr>
          <w:rFonts w:cstheme="minorHAnsi"/>
          <w:sz w:val="24"/>
          <w:szCs w:val="24"/>
        </w:rPr>
        <w:t xml:space="preserve"> for chores completed around t</w:t>
      </w:r>
      <w:r w:rsidR="0027521F" w:rsidRPr="00BE3144">
        <w:rPr>
          <w:rFonts w:cstheme="minorHAnsi"/>
          <w:sz w:val="24"/>
          <w:szCs w:val="24"/>
        </w:rPr>
        <w:t>he house.</w:t>
      </w:r>
      <w:r w:rsidR="00E4706D">
        <w:rPr>
          <w:rFonts w:cstheme="minorHAnsi"/>
          <w:sz w:val="24"/>
          <w:szCs w:val="24"/>
        </w:rPr>
        <w:t xml:space="preserve"> </w:t>
      </w:r>
      <w:r w:rsidR="0027521F" w:rsidRPr="00BE3144">
        <w:rPr>
          <w:rFonts w:cstheme="minorHAnsi"/>
          <w:sz w:val="24"/>
          <w:szCs w:val="24"/>
        </w:rPr>
        <w:t>They agree to pay Jasmine</w:t>
      </w:r>
      <w:r w:rsidR="009E1BD9" w:rsidRPr="00BE3144">
        <w:rPr>
          <w:rFonts w:cstheme="minorHAnsi"/>
          <w:sz w:val="24"/>
          <w:szCs w:val="24"/>
        </w:rPr>
        <w:t xml:space="preserve"> $3 for every </w:t>
      </w:r>
      <w:r w:rsidR="003B6CB9">
        <w:rPr>
          <w:rFonts w:cstheme="minorHAnsi"/>
          <w:sz w:val="24"/>
          <w:szCs w:val="24"/>
        </w:rPr>
        <w:t>two</w:t>
      </w:r>
      <w:r w:rsidR="003B6CB9" w:rsidRPr="00BE3144">
        <w:rPr>
          <w:rFonts w:cstheme="minorHAnsi"/>
          <w:sz w:val="24"/>
          <w:szCs w:val="24"/>
        </w:rPr>
        <w:t xml:space="preserve"> </w:t>
      </w:r>
      <w:r w:rsidR="009E1BD9" w:rsidRPr="00BE3144">
        <w:rPr>
          <w:rFonts w:cstheme="minorHAnsi"/>
          <w:sz w:val="24"/>
          <w:szCs w:val="24"/>
        </w:rPr>
        <w:t xml:space="preserve">chores </w:t>
      </w:r>
      <w:r w:rsidR="0027521F" w:rsidRPr="00BE3144">
        <w:rPr>
          <w:rFonts w:cstheme="minorHAnsi"/>
          <w:sz w:val="24"/>
          <w:szCs w:val="24"/>
        </w:rPr>
        <w:t>s</w:t>
      </w:r>
      <w:r w:rsidR="009E1BD9" w:rsidRPr="00BE3144">
        <w:rPr>
          <w:rFonts w:cstheme="minorHAnsi"/>
          <w:sz w:val="24"/>
          <w:szCs w:val="24"/>
        </w:rPr>
        <w:t>he</w:t>
      </w:r>
      <w:r w:rsidR="001435AA" w:rsidRPr="00BE3144">
        <w:rPr>
          <w:rFonts w:cstheme="minorHAnsi"/>
          <w:sz w:val="24"/>
          <w:szCs w:val="24"/>
        </w:rPr>
        <w:t xml:space="preserve"> completes but will also pay her</w:t>
      </w:r>
      <w:r w:rsidR="009E1BD9" w:rsidRPr="00BE3144">
        <w:rPr>
          <w:rFonts w:cstheme="minorHAnsi"/>
          <w:sz w:val="24"/>
          <w:szCs w:val="24"/>
        </w:rPr>
        <w:t xml:space="preserve"> for completing single chores.</w:t>
      </w:r>
      <w:r w:rsidR="00E4706D">
        <w:rPr>
          <w:rFonts w:cstheme="minorHAnsi"/>
          <w:sz w:val="24"/>
          <w:szCs w:val="24"/>
        </w:rPr>
        <w:t xml:space="preserve"> </w:t>
      </w:r>
    </w:p>
    <w:p w14:paraId="7B6A8BE2" w14:textId="77777777" w:rsidR="009E1BD9" w:rsidRPr="00BE3144" w:rsidRDefault="009E1BD9">
      <w:pPr>
        <w:pStyle w:val="ListParagraph"/>
        <w:spacing w:after="120" w:line="240" w:lineRule="auto"/>
        <w:ind w:left="360"/>
        <w:rPr>
          <w:rFonts w:cstheme="minorHAnsi"/>
          <w:sz w:val="24"/>
          <w:szCs w:val="24"/>
        </w:rPr>
      </w:pPr>
    </w:p>
    <w:p w14:paraId="41854FF8" w14:textId="109DE8D5" w:rsidR="009E1BD9" w:rsidRPr="00BE3144" w:rsidRDefault="009E1BD9" w:rsidP="00CD7F37">
      <w:pPr>
        <w:pStyle w:val="ListParagraph"/>
        <w:spacing w:after="120" w:line="240" w:lineRule="auto"/>
        <w:ind w:left="0"/>
        <w:rPr>
          <w:rFonts w:cstheme="minorHAnsi"/>
          <w:sz w:val="24"/>
          <w:szCs w:val="24"/>
        </w:rPr>
      </w:pPr>
      <w:r w:rsidRPr="00BE3144">
        <w:rPr>
          <w:rFonts w:cstheme="minorHAnsi"/>
          <w:sz w:val="24"/>
          <w:szCs w:val="24"/>
        </w:rPr>
        <w:t xml:space="preserve">Complete the </w:t>
      </w:r>
      <w:r w:rsidR="005E4176">
        <w:rPr>
          <w:rFonts w:cstheme="minorHAnsi"/>
          <w:sz w:val="24"/>
          <w:szCs w:val="24"/>
        </w:rPr>
        <w:t xml:space="preserve">ratio </w:t>
      </w:r>
      <w:r w:rsidRPr="00BE3144">
        <w:rPr>
          <w:rFonts w:cstheme="minorHAnsi"/>
          <w:sz w:val="24"/>
          <w:szCs w:val="24"/>
        </w:rPr>
        <w:t xml:space="preserve">table below to show how many chores </w:t>
      </w:r>
      <w:r w:rsidR="00096B89" w:rsidRPr="00BE3144">
        <w:rPr>
          <w:rFonts w:cstheme="minorHAnsi"/>
          <w:sz w:val="24"/>
          <w:szCs w:val="24"/>
        </w:rPr>
        <w:t>Jasmine</w:t>
      </w:r>
      <w:r w:rsidRPr="00BE3144">
        <w:rPr>
          <w:rFonts w:cstheme="minorHAnsi"/>
          <w:sz w:val="24"/>
          <w:szCs w:val="24"/>
        </w:rPr>
        <w:t xml:space="preserve"> would have to do in order to save enough money to buy the game.</w:t>
      </w:r>
    </w:p>
    <w:tbl>
      <w:tblPr>
        <w:tblStyle w:val="TableGrid"/>
        <w:tblpPr w:leftFromText="180" w:rightFromText="180" w:vertAnchor="text" w:horzAnchor="margin" w:tblpXSpec="center" w:tblpY="217"/>
        <w:tblW w:w="86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Row 1 - X chores;  Row 2 - Y money earned"/>
      </w:tblPr>
      <w:tblGrid>
        <w:gridCol w:w="957"/>
        <w:gridCol w:w="957"/>
        <w:gridCol w:w="958"/>
        <w:gridCol w:w="957"/>
        <w:gridCol w:w="958"/>
        <w:gridCol w:w="957"/>
        <w:gridCol w:w="958"/>
        <w:gridCol w:w="957"/>
        <w:gridCol w:w="958"/>
      </w:tblGrid>
      <w:tr w:rsidR="00096B89" w:rsidRPr="00BE3144" w14:paraId="1EF6D9DC" w14:textId="77777777" w:rsidTr="00CD7F37">
        <w:trPr>
          <w:trHeight w:val="601"/>
          <w:tblHeader/>
        </w:trPr>
        <w:tc>
          <w:tcPr>
            <w:tcW w:w="957" w:type="dxa"/>
            <w:vAlign w:val="center"/>
          </w:tcPr>
          <w:p w14:paraId="3259B908"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i/>
                <w:color w:val="17365D" w:themeColor="text2" w:themeShade="BF"/>
                <w:szCs w:val="24"/>
              </w:rPr>
              <w:t>X</w:t>
            </w:r>
            <w:r w:rsidRPr="00BE3144">
              <w:rPr>
                <w:rFonts w:asciiTheme="minorHAnsi" w:hAnsiTheme="minorHAnsi" w:cstheme="minorHAnsi"/>
                <w:color w:val="17365D" w:themeColor="text2" w:themeShade="BF"/>
                <w:szCs w:val="24"/>
              </w:rPr>
              <w:t xml:space="preserve"> chores</w:t>
            </w:r>
          </w:p>
        </w:tc>
        <w:tc>
          <w:tcPr>
            <w:tcW w:w="957" w:type="dxa"/>
            <w:vAlign w:val="center"/>
          </w:tcPr>
          <w:p w14:paraId="371C3CE0"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1</w:t>
            </w:r>
          </w:p>
        </w:tc>
        <w:tc>
          <w:tcPr>
            <w:tcW w:w="958" w:type="dxa"/>
            <w:vAlign w:val="center"/>
          </w:tcPr>
          <w:p w14:paraId="51583677"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2</w:t>
            </w:r>
          </w:p>
        </w:tc>
        <w:tc>
          <w:tcPr>
            <w:tcW w:w="957" w:type="dxa"/>
            <w:vAlign w:val="center"/>
          </w:tcPr>
          <w:p w14:paraId="402E4BF2"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4</w:t>
            </w:r>
          </w:p>
        </w:tc>
        <w:tc>
          <w:tcPr>
            <w:tcW w:w="958" w:type="dxa"/>
            <w:vAlign w:val="center"/>
          </w:tcPr>
          <w:p w14:paraId="4B245F27" w14:textId="77777777" w:rsidR="00096B89" w:rsidRPr="00BE3144" w:rsidRDefault="00096B89" w:rsidP="00CD7F37">
            <w:pPr>
              <w:spacing w:after="120"/>
              <w:jc w:val="center"/>
              <w:rPr>
                <w:rFonts w:asciiTheme="minorHAnsi" w:hAnsiTheme="minorHAnsi" w:cstheme="minorHAnsi"/>
                <w:b/>
                <w:color w:val="17365D" w:themeColor="text2" w:themeShade="BF"/>
                <w:szCs w:val="24"/>
              </w:rPr>
            </w:pPr>
          </w:p>
        </w:tc>
        <w:tc>
          <w:tcPr>
            <w:tcW w:w="957" w:type="dxa"/>
            <w:vAlign w:val="center"/>
          </w:tcPr>
          <w:p w14:paraId="4D6325A5"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9</w:t>
            </w:r>
          </w:p>
        </w:tc>
        <w:tc>
          <w:tcPr>
            <w:tcW w:w="958" w:type="dxa"/>
            <w:vAlign w:val="center"/>
          </w:tcPr>
          <w:p w14:paraId="789D329C" w14:textId="77777777" w:rsidR="00096B89" w:rsidRPr="00BE3144" w:rsidRDefault="00096B89" w:rsidP="00CD7F37">
            <w:pPr>
              <w:spacing w:after="120"/>
              <w:jc w:val="center"/>
              <w:rPr>
                <w:rFonts w:asciiTheme="minorHAnsi" w:hAnsiTheme="minorHAnsi" w:cstheme="minorHAnsi"/>
                <w:b/>
                <w:color w:val="17365D" w:themeColor="text2" w:themeShade="BF"/>
                <w:szCs w:val="24"/>
              </w:rPr>
            </w:pPr>
          </w:p>
        </w:tc>
        <w:tc>
          <w:tcPr>
            <w:tcW w:w="957" w:type="dxa"/>
            <w:vAlign w:val="center"/>
          </w:tcPr>
          <w:p w14:paraId="4CE09113" w14:textId="572A1265" w:rsidR="00096B89" w:rsidRPr="00BE3144" w:rsidRDefault="00096B89" w:rsidP="00CD7F37">
            <w:pPr>
              <w:spacing w:after="120"/>
              <w:jc w:val="center"/>
              <w:rPr>
                <w:rFonts w:asciiTheme="minorHAnsi" w:hAnsiTheme="minorHAnsi" w:cstheme="minorHAnsi"/>
                <w:b/>
                <w:color w:val="17365D" w:themeColor="text2" w:themeShade="BF"/>
                <w:szCs w:val="24"/>
              </w:rPr>
            </w:pPr>
            <w:r w:rsidRPr="00BE3144">
              <w:rPr>
                <w:rFonts w:asciiTheme="minorHAnsi" w:hAnsiTheme="minorHAnsi" w:cstheme="minorHAnsi"/>
                <w:color w:val="17365D" w:themeColor="text2" w:themeShade="BF"/>
                <w:szCs w:val="24"/>
              </w:rPr>
              <w:t>20</w:t>
            </w:r>
          </w:p>
        </w:tc>
        <w:tc>
          <w:tcPr>
            <w:tcW w:w="958" w:type="dxa"/>
            <w:vAlign w:val="center"/>
          </w:tcPr>
          <w:p w14:paraId="6FA819E8" w14:textId="53E6809B" w:rsidR="00096B89" w:rsidRPr="00BE3144" w:rsidRDefault="00096B89" w:rsidP="00CD7F37">
            <w:pPr>
              <w:spacing w:after="120"/>
              <w:jc w:val="center"/>
              <w:rPr>
                <w:rFonts w:asciiTheme="minorHAnsi" w:hAnsiTheme="minorHAnsi" w:cstheme="minorHAnsi"/>
                <w:b/>
                <w:color w:val="17365D" w:themeColor="text2" w:themeShade="BF"/>
                <w:szCs w:val="24"/>
              </w:rPr>
            </w:pPr>
          </w:p>
        </w:tc>
      </w:tr>
      <w:tr w:rsidR="00096B89" w:rsidRPr="00BE3144" w14:paraId="601BCEB1" w14:textId="77777777" w:rsidTr="00CD7F37">
        <w:trPr>
          <w:trHeight w:val="480"/>
        </w:trPr>
        <w:tc>
          <w:tcPr>
            <w:tcW w:w="957" w:type="dxa"/>
            <w:vAlign w:val="center"/>
          </w:tcPr>
          <w:p w14:paraId="7F109B12"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i/>
                <w:color w:val="17365D" w:themeColor="text2" w:themeShade="BF"/>
                <w:szCs w:val="24"/>
              </w:rPr>
              <w:t>Y</w:t>
            </w:r>
            <w:r w:rsidRPr="00BE3144">
              <w:rPr>
                <w:rFonts w:asciiTheme="minorHAnsi" w:hAnsiTheme="minorHAnsi" w:cstheme="minorHAnsi"/>
                <w:color w:val="17365D" w:themeColor="text2" w:themeShade="BF"/>
                <w:szCs w:val="24"/>
              </w:rPr>
              <w:t xml:space="preserve"> money earned</w:t>
            </w:r>
          </w:p>
        </w:tc>
        <w:tc>
          <w:tcPr>
            <w:tcW w:w="957" w:type="dxa"/>
            <w:vAlign w:val="center"/>
          </w:tcPr>
          <w:p w14:paraId="3B19ECB0" w14:textId="77777777" w:rsidR="00096B89" w:rsidRPr="00BE3144" w:rsidRDefault="00096B89" w:rsidP="00CD7F37">
            <w:pPr>
              <w:spacing w:after="120"/>
              <w:jc w:val="center"/>
              <w:rPr>
                <w:rFonts w:asciiTheme="minorHAnsi" w:hAnsiTheme="minorHAnsi" w:cstheme="minorHAnsi"/>
                <w:b/>
                <w:color w:val="17365D" w:themeColor="text2" w:themeShade="BF"/>
                <w:szCs w:val="24"/>
              </w:rPr>
            </w:pPr>
          </w:p>
        </w:tc>
        <w:tc>
          <w:tcPr>
            <w:tcW w:w="958" w:type="dxa"/>
            <w:vAlign w:val="center"/>
          </w:tcPr>
          <w:p w14:paraId="6C99EC2F"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$3</w:t>
            </w:r>
          </w:p>
        </w:tc>
        <w:tc>
          <w:tcPr>
            <w:tcW w:w="957" w:type="dxa"/>
            <w:vAlign w:val="center"/>
          </w:tcPr>
          <w:p w14:paraId="6806B584" w14:textId="77777777" w:rsidR="00096B89" w:rsidRPr="00BE3144" w:rsidRDefault="00096B89" w:rsidP="00CD7F37">
            <w:pPr>
              <w:spacing w:after="120"/>
              <w:jc w:val="center"/>
              <w:rPr>
                <w:rFonts w:asciiTheme="minorHAnsi" w:hAnsiTheme="minorHAnsi" w:cstheme="minorHAnsi"/>
                <w:b/>
                <w:color w:val="17365D" w:themeColor="text2" w:themeShade="BF"/>
                <w:szCs w:val="24"/>
              </w:rPr>
            </w:pPr>
          </w:p>
        </w:tc>
        <w:tc>
          <w:tcPr>
            <w:tcW w:w="958" w:type="dxa"/>
            <w:vAlign w:val="center"/>
          </w:tcPr>
          <w:p w14:paraId="646E7F43" w14:textId="77777777"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$12</w:t>
            </w:r>
          </w:p>
        </w:tc>
        <w:tc>
          <w:tcPr>
            <w:tcW w:w="957" w:type="dxa"/>
            <w:vAlign w:val="center"/>
          </w:tcPr>
          <w:p w14:paraId="7E152645" w14:textId="77777777" w:rsidR="00096B89" w:rsidRPr="00BE3144" w:rsidRDefault="00096B89" w:rsidP="00CD7F37">
            <w:pPr>
              <w:spacing w:after="120"/>
              <w:jc w:val="center"/>
              <w:rPr>
                <w:rFonts w:asciiTheme="minorHAnsi" w:hAnsiTheme="minorHAnsi" w:cstheme="minorHAnsi"/>
                <w:b/>
                <w:color w:val="17365D" w:themeColor="text2" w:themeShade="BF"/>
                <w:szCs w:val="24"/>
              </w:rPr>
            </w:pPr>
          </w:p>
        </w:tc>
        <w:tc>
          <w:tcPr>
            <w:tcW w:w="958" w:type="dxa"/>
            <w:vAlign w:val="center"/>
          </w:tcPr>
          <w:p w14:paraId="6AB6DF3E" w14:textId="4D5812CC"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$27</w:t>
            </w:r>
          </w:p>
        </w:tc>
        <w:tc>
          <w:tcPr>
            <w:tcW w:w="957" w:type="dxa"/>
            <w:vAlign w:val="center"/>
          </w:tcPr>
          <w:p w14:paraId="1C9BF732" w14:textId="41AB7BBD" w:rsidR="00096B89" w:rsidRPr="00BE3144" w:rsidRDefault="00096B89" w:rsidP="00CD7F37">
            <w:pPr>
              <w:spacing w:after="120"/>
              <w:jc w:val="center"/>
              <w:rPr>
                <w:rFonts w:asciiTheme="minorHAnsi" w:hAnsiTheme="minorHAnsi" w:cstheme="minorHAnsi"/>
                <w:color w:val="17365D" w:themeColor="text2" w:themeShade="BF"/>
                <w:szCs w:val="24"/>
              </w:rPr>
            </w:pPr>
          </w:p>
        </w:tc>
        <w:tc>
          <w:tcPr>
            <w:tcW w:w="958" w:type="dxa"/>
            <w:vAlign w:val="center"/>
          </w:tcPr>
          <w:p w14:paraId="0C6A2BB7" w14:textId="04109A8A" w:rsidR="00096B89" w:rsidRPr="00BE3144" w:rsidRDefault="00096B89" w:rsidP="00CD7F37">
            <w:pPr>
              <w:spacing w:after="120"/>
              <w:jc w:val="center"/>
              <w:rPr>
                <w:rFonts w:asciiTheme="minorHAnsi" w:hAnsiTheme="minorHAnsi" w:cstheme="minorHAnsi"/>
                <w:color w:val="17365D" w:themeColor="text2" w:themeShade="BF"/>
                <w:szCs w:val="24"/>
              </w:rPr>
            </w:pPr>
            <w:r w:rsidRPr="00BE3144">
              <w:rPr>
                <w:rFonts w:asciiTheme="minorHAnsi" w:hAnsiTheme="minorHAnsi" w:cstheme="minorHAnsi"/>
                <w:color w:val="17365D" w:themeColor="text2" w:themeShade="BF"/>
                <w:szCs w:val="24"/>
              </w:rPr>
              <w:t>$36</w:t>
            </w:r>
          </w:p>
        </w:tc>
      </w:tr>
    </w:tbl>
    <w:p w14:paraId="00A3EFBB" w14:textId="77777777" w:rsidR="005145A3" w:rsidRPr="00BE3144" w:rsidRDefault="005145A3">
      <w:pPr>
        <w:spacing w:after="120"/>
        <w:rPr>
          <w:rFonts w:cstheme="minorHAnsi"/>
          <w:sz w:val="24"/>
          <w:szCs w:val="24"/>
        </w:rPr>
      </w:pPr>
    </w:p>
    <w:p w14:paraId="7F263946" w14:textId="4FA73A7A" w:rsidR="009E1BD9" w:rsidRPr="00BE3144" w:rsidRDefault="009E1BD9">
      <w:pPr>
        <w:pStyle w:val="ListParagraph"/>
        <w:numPr>
          <w:ilvl w:val="0"/>
          <w:numId w:val="11"/>
        </w:numPr>
        <w:spacing w:after="120" w:line="240" w:lineRule="auto"/>
        <w:rPr>
          <w:rFonts w:cstheme="minorHAnsi"/>
          <w:sz w:val="24"/>
          <w:szCs w:val="24"/>
        </w:rPr>
      </w:pPr>
      <w:r w:rsidRPr="00BE3144">
        <w:rPr>
          <w:rFonts w:cstheme="minorHAnsi"/>
          <w:sz w:val="24"/>
          <w:szCs w:val="24"/>
        </w:rPr>
        <w:t>Does the situation above represent a proportional relationship?</w:t>
      </w:r>
      <w:r w:rsidR="00E4706D">
        <w:rPr>
          <w:rFonts w:cstheme="minorHAnsi"/>
          <w:sz w:val="24"/>
          <w:szCs w:val="24"/>
        </w:rPr>
        <w:t xml:space="preserve"> </w:t>
      </w:r>
      <w:r w:rsidR="005145A3" w:rsidRPr="00BE3144">
        <w:rPr>
          <w:rFonts w:cstheme="minorHAnsi"/>
          <w:sz w:val="24"/>
          <w:szCs w:val="24"/>
        </w:rPr>
        <w:t>Use ratios from the table to explain your thinking</w:t>
      </w:r>
      <w:r w:rsidRPr="00BE3144">
        <w:rPr>
          <w:rFonts w:cstheme="minorHAnsi"/>
          <w:sz w:val="24"/>
          <w:szCs w:val="24"/>
        </w:rPr>
        <w:t>.</w:t>
      </w:r>
    </w:p>
    <w:p w14:paraId="787028F7" w14:textId="77777777" w:rsidR="009E1BD9" w:rsidRPr="00BE3144" w:rsidRDefault="009E1BD9">
      <w:pPr>
        <w:pStyle w:val="ListParagraph"/>
        <w:spacing w:after="120"/>
        <w:ind w:left="360"/>
        <w:rPr>
          <w:rFonts w:cstheme="minorHAnsi"/>
          <w:sz w:val="24"/>
          <w:szCs w:val="24"/>
        </w:rPr>
      </w:pPr>
    </w:p>
    <w:p w14:paraId="7288B570" w14:textId="77777777" w:rsidR="00096B89" w:rsidRPr="00BE3144" w:rsidRDefault="00096B89">
      <w:pPr>
        <w:spacing w:after="120"/>
        <w:rPr>
          <w:rFonts w:cstheme="minorHAnsi"/>
          <w:sz w:val="24"/>
          <w:szCs w:val="24"/>
        </w:rPr>
      </w:pPr>
    </w:p>
    <w:p w14:paraId="5F36966B" w14:textId="77777777" w:rsidR="005145A3" w:rsidRPr="00BE3144" w:rsidRDefault="005145A3">
      <w:pPr>
        <w:spacing w:after="120"/>
        <w:rPr>
          <w:rFonts w:cstheme="minorHAnsi"/>
          <w:sz w:val="24"/>
          <w:szCs w:val="24"/>
        </w:rPr>
      </w:pPr>
    </w:p>
    <w:p w14:paraId="4CEBE0AB" w14:textId="546A24D7" w:rsidR="009E1BD9" w:rsidRPr="00BE3144" w:rsidRDefault="009E1BD9">
      <w:pPr>
        <w:pStyle w:val="ListParagraph"/>
        <w:numPr>
          <w:ilvl w:val="0"/>
          <w:numId w:val="11"/>
        </w:numPr>
        <w:spacing w:after="120" w:line="240" w:lineRule="auto"/>
        <w:rPr>
          <w:rFonts w:cstheme="minorHAnsi"/>
          <w:sz w:val="24"/>
          <w:szCs w:val="24"/>
        </w:rPr>
      </w:pPr>
      <w:r w:rsidRPr="00BE3144">
        <w:rPr>
          <w:rFonts w:cstheme="minorHAnsi"/>
          <w:sz w:val="24"/>
          <w:szCs w:val="24"/>
        </w:rPr>
        <w:t xml:space="preserve">What is the unit rate of cost per chore for </w:t>
      </w:r>
      <w:r w:rsidR="00096B89" w:rsidRPr="00BE3144">
        <w:rPr>
          <w:rFonts w:cstheme="minorHAnsi"/>
          <w:sz w:val="24"/>
          <w:szCs w:val="24"/>
        </w:rPr>
        <w:t>Jasmine</w:t>
      </w:r>
      <w:r w:rsidRPr="00BE3144">
        <w:rPr>
          <w:rFonts w:cstheme="minorHAnsi"/>
          <w:sz w:val="24"/>
          <w:szCs w:val="24"/>
        </w:rPr>
        <w:t>’s situation?</w:t>
      </w:r>
    </w:p>
    <w:p w14:paraId="0714365C" w14:textId="77777777" w:rsidR="00096B89" w:rsidRPr="00BE3144" w:rsidRDefault="00096B89">
      <w:pPr>
        <w:pStyle w:val="ListParagraph"/>
        <w:spacing w:after="120" w:line="240" w:lineRule="auto"/>
        <w:ind w:left="360"/>
        <w:rPr>
          <w:rFonts w:cstheme="minorHAnsi"/>
          <w:sz w:val="24"/>
          <w:szCs w:val="24"/>
        </w:rPr>
      </w:pPr>
    </w:p>
    <w:p w14:paraId="2DE6F12F" w14:textId="77777777" w:rsidR="0027521F" w:rsidRPr="00BE3144" w:rsidRDefault="0027521F">
      <w:pPr>
        <w:spacing w:after="120" w:line="240" w:lineRule="auto"/>
        <w:rPr>
          <w:rFonts w:cstheme="minorHAnsi"/>
          <w:sz w:val="24"/>
          <w:szCs w:val="24"/>
        </w:rPr>
      </w:pPr>
    </w:p>
    <w:p w14:paraId="3AEA7F6E" w14:textId="77777777" w:rsidR="005145A3" w:rsidRPr="00BE3144" w:rsidRDefault="005145A3">
      <w:pPr>
        <w:spacing w:after="120" w:line="240" w:lineRule="auto"/>
        <w:rPr>
          <w:rFonts w:cstheme="minorHAnsi"/>
          <w:sz w:val="24"/>
          <w:szCs w:val="24"/>
        </w:rPr>
      </w:pPr>
    </w:p>
    <w:p w14:paraId="51276A0A" w14:textId="77777777" w:rsidR="005145A3" w:rsidRPr="00BE3144" w:rsidRDefault="005145A3">
      <w:pPr>
        <w:spacing w:after="120" w:line="240" w:lineRule="auto"/>
        <w:rPr>
          <w:rFonts w:cstheme="minorHAnsi"/>
          <w:sz w:val="24"/>
          <w:szCs w:val="24"/>
        </w:rPr>
      </w:pPr>
    </w:p>
    <w:p w14:paraId="2356AEB8" w14:textId="5D7B31AF" w:rsidR="009E1BD9" w:rsidRPr="00BE3144" w:rsidRDefault="00096B89">
      <w:pPr>
        <w:pStyle w:val="ListParagraph"/>
        <w:numPr>
          <w:ilvl w:val="0"/>
          <w:numId w:val="11"/>
        </w:numPr>
        <w:spacing w:after="120" w:line="240" w:lineRule="auto"/>
        <w:rPr>
          <w:rFonts w:cstheme="minorHAnsi"/>
          <w:sz w:val="24"/>
          <w:szCs w:val="24"/>
        </w:rPr>
      </w:pPr>
      <w:r w:rsidRPr="00BE3144">
        <w:rPr>
          <w:rFonts w:cstheme="minorHAnsi"/>
          <w:sz w:val="24"/>
          <w:szCs w:val="24"/>
        </w:rPr>
        <w:t xml:space="preserve">Create a </w:t>
      </w:r>
      <w:r w:rsidR="003B6CB9" w:rsidRPr="00BE3144">
        <w:rPr>
          <w:rFonts w:cstheme="minorHAnsi"/>
          <w:sz w:val="24"/>
          <w:szCs w:val="24"/>
        </w:rPr>
        <w:t>double</w:t>
      </w:r>
      <w:r w:rsidR="003B6CB9">
        <w:rPr>
          <w:rFonts w:cstheme="minorHAnsi"/>
          <w:sz w:val="24"/>
          <w:szCs w:val="24"/>
        </w:rPr>
        <w:t>-</w:t>
      </w:r>
      <w:r w:rsidRPr="00BE3144">
        <w:rPr>
          <w:rFonts w:cstheme="minorHAnsi"/>
          <w:sz w:val="24"/>
          <w:szCs w:val="24"/>
        </w:rPr>
        <w:t xml:space="preserve">number line to demonstrate the given relationship. </w:t>
      </w:r>
    </w:p>
    <w:p w14:paraId="6A90C4E5" w14:textId="77777777" w:rsidR="009E1BD9" w:rsidRPr="00BE3144" w:rsidRDefault="009E1BD9">
      <w:pPr>
        <w:spacing w:after="120"/>
        <w:rPr>
          <w:rFonts w:cstheme="minorHAnsi"/>
          <w:sz w:val="24"/>
          <w:szCs w:val="24"/>
        </w:rPr>
      </w:pPr>
    </w:p>
    <w:p w14:paraId="0FC3C80D" w14:textId="77777777" w:rsidR="00096B89" w:rsidRPr="00BE3144" w:rsidRDefault="00096B89">
      <w:pPr>
        <w:spacing w:after="120"/>
        <w:rPr>
          <w:rFonts w:cstheme="minorHAnsi"/>
          <w:sz w:val="24"/>
          <w:szCs w:val="24"/>
        </w:rPr>
      </w:pPr>
    </w:p>
    <w:p w14:paraId="37CD3C41" w14:textId="77777777" w:rsidR="005145A3" w:rsidRPr="00BE3144" w:rsidRDefault="005145A3">
      <w:pPr>
        <w:spacing w:after="120"/>
        <w:rPr>
          <w:rFonts w:cstheme="minorHAnsi"/>
          <w:sz w:val="24"/>
          <w:szCs w:val="24"/>
        </w:rPr>
      </w:pPr>
    </w:p>
    <w:p w14:paraId="1149CFB1" w14:textId="5A2DFED5" w:rsidR="009E1BD9" w:rsidRPr="00BE3144" w:rsidRDefault="009E1BD9">
      <w:pPr>
        <w:pStyle w:val="ListParagraph"/>
        <w:numPr>
          <w:ilvl w:val="0"/>
          <w:numId w:val="11"/>
        </w:numPr>
        <w:spacing w:after="120" w:line="240" w:lineRule="auto"/>
        <w:rPr>
          <w:rFonts w:cs="Times New Roman"/>
          <w:sz w:val="24"/>
          <w:szCs w:val="24"/>
        </w:rPr>
      </w:pPr>
      <w:r w:rsidRPr="00BE3144">
        <w:rPr>
          <w:rFonts w:cstheme="minorHAnsi"/>
          <w:sz w:val="24"/>
          <w:szCs w:val="24"/>
        </w:rPr>
        <w:t xml:space="preserve">How could you change </w:t>
      </w:r>
      <w:r w:rsidR="00096B89" w:rsidRPr="00BE3144">
        <w:rPr>
          <w:rFonts w:cstheme="minorHAnsi"/>
          <w:sz w:val="24"/>
          <w:szCs w:val="24"/>
        </w:rPr>
        <w:t>Jasmine</w:t>
      </w:r>
      <w:r w:rsidRPr="00BE3144">
        <w:rPr>
          <w:rFonts w:cstheme="minorHAnsi"/>
          <w:sz w:val="24"/>
          <w:szCs w:val="24"/>
        </w:rPr>
        <w:t xml:space="preserve">’s situation to represent a </w:t>
      </w:r>
      <w:proofErr w:type="spellStart"/>
      <w:r w:rsidRPr="00BE3144">
        <w:rPr>
          <w:rFonts w:cstheme="minorHAnsi"/>
          <w:sz w:val="24"/>
          <w:szCs w:val="24"/>
        </w:rPr>
        <w:t>nonproportional</w:t>
      </w:r>
      <w:proofErr w:type="spellEnd"/>
      <w:r w:rsidRPr="00BE3144">
        <w:rPr>
          <w:rFonts w:cstheme="minorHAnsi"/>
          <w:sz w:val="24"/>
          <w:szCs w:val="24"/>
        </w:rPr>
        <w:t xml:space="preserve"> relationship between money earned and chores completed?</w:t>
      </w:r>
      <w:r w:rsidR="00096B89" w:rsidRPr="00BE3144">
        <w:rPr>
          <w:rFonts w:cs="Times New Roman"/>
          <w:sz w:val="24"/>
          <w:szCs w:val="24"/>
        </w:rPr>
        <w:t xml:space="preserve"> </w:t>
      </w:r>
    </w:p>
    <w:sectPr w:rsidR="009E1BD9" w:rsidRPr="00BE3144" w:rsidSect="00220A40">
      <w:head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842E" w14:textId="77777777" w:rsidR="008C4D57" w:rsidRDefault="008C4D57" w:rsidP="00220A40">
      <w:pPr>
        <w:spacing w:after="0" w:line="240" w:lineRule="auto"/>
      </w:pPr>
      <w:r>
        <w:separator/>
      </w:r>
    </w:p>
  </w:endnote>
  <w:endnote w:type="continuationSeparator" w:id="0">
    <w:p w14:paraId="27E671A6" w14:textId="77777777" w:rsidR="008C4D57" w:rsidRDefault="008C4D5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1926" w14:textId="459AC9F3" w:rsidR="00CD7F37" w:rsidRDefault="00CD7F37" w:rsidP="00CD7F37">
    <w:pPr>
      <w:pStyle w:val="Footer"/>
    </w:pPr>
    <w:r>
      <w:t>Virginia Department of Education ©2018</w:t>
    </w:r>
    <w:r>
      <w:tab/>
    </w:r>
    <w:r>
      <w:tab/>
    </w:r>
    <w:r>
      <w:tab/>
    </w:r>
    <w:sdt>
      <w:sdtPr>
        <w:id w:val="3622564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74F1EC69" w14:textId="5E95F6AC" w:rsidR="00BE3144" w:rsidRDefault="00BE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CD0C" w14:textId="5F9008E0" w:rsidR="00CD7F37" w:rsidRDefault="00CD7F37" w:rsidP="00CD7F37">
    <w:pPr>
      <w:pStyle w:val="Footer"/>
    </w:pPr>
    <w:r>
      <w:t>Virginia Department of Education ©2018</w:t>
    </w:r>
    <w:r>
      <w:tab/>
    </w:r>
    <w:r>
      <w:tab/>
    </w:r>
    <w:r>
      <w:tab/>
    </w:r>
    <w:sdt>
      <w:sdtPr>
        <w:id w:val="-11064214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17EA435" w14:textId="77777777" w:rsidR="00CD7F37" w:rsidRDefault="00CD7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0DF8F" w14:textId="77777777" w:rsidR="008C4D57" w:rsidRDefault="008C4D57" w:rsidP="00220A40">
      <w:pPr>
        <w:spacing w:after="0" w:line="240" w:lineRule="auto"/>
      </w:pPr>
      <w:r>
        <w:separator/>
      </w:r>
    </w:p>
  </w:footnote>
  <w:footnote w:type="continuationSeparator" w:id="0">
    <w:p w14:paraId="6FC6B8DA" w14:textId="77777777" w:rsidR="008C4D57" w:rsidRDefault="008C4D5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4002" w14:textId="2DD38A24" w:rsidR="0092091D" w:rsidRPr="009E1BD9" w:rsidRDefault="0092091D" w:rsidP="00CD7F37">
    <w:pPr>
      <w:pStyle w:val="Header"/>
      <w:spacing w:after="120"/>
      <w:ind w:left="720"/>
      <w:rPr>
        <w:i/>
      </w:rPr>
    </w:pPr>
    <w:r w:rsidRPr="00AE406D">
      <w:rPr>
        <w:i/>
      </w:rPr>
      <w:t xml:space="preserve">Mathematics </w:t>
    </w:r>
    <w:r w:rsidR="00CD7F37">
      <w:rPr>
        <w:i/>
      </w:rPr>
      <w:t xml:space="preserve">Instructional Plan </w:t>
    </w:r>
    <w:r w:rsidRPr="00AE406D">
      <w:rPr>
        <w:i/>
      </w:rPr>
      <w:t>–</w:t>
    </w:r>
    <w:r w:rsidR="00CD7F37">
      <w:rPr>
        <w:i/>
      </w:rPr>
      <w:t xml:space="preserve"> </w:t>
    </w:r>
    <w:r w:rsidRPr="00AE406D">
      <w:rPr>
        <w:i/>
      </w:rPr>
      <w:t>Grade 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3616" w14:textId="21D08AE2" w:rsidR="0092091D" w:rsidRPr="00AE406D" w:rsidRDefault="0092091D" w:rsidP="00AE406D">
    <w:pPr>
      <w:pStyle w:val="Header"/>
    </w:pPr>
    <w:r w:rsidRPr="00AE406D">
      <w:rPr>
        <w:i/>
      </w:rPr>
      <w:t>Mathematics Enhanced Scope and Sequence</w:t>
    </w:r>
    <w:r w:rsidR="006D200D">
      <w:rPr>
        <w:i/>
      </w:rPr>
      <w:t xml:space="preserve"> Lesson</w:t>
    </w:r>
    <w:r w:rsidRPr="00AE406D">
      <w:rPr>
        <w:i/>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4090001"/>
    <w:lvl w:ilvl="0">
      <w:start w:val="1"/>
      <w:numFmt w:val="bullet"/>
      <w:lvlText w:val=""/>
      <w:lvlJc w:val="left"/>
      <w:pPr>
        <w:ind w:left="720" w:hanging="360"/>
      </w:pPr>
      <w:rPr>
        <w:rFonts w:ascii="Symbol" w:hAnsi="Symbol" w:hint="default"/>
        <w:strike w:val="0"/>
        <w:sz w:val="20"/>
        <w:szCs w:val="20"/>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B9B7AFC"/>
    <w:multiLevelType w:val="hybridMultilevel"/>
    <w:tmpl w:val="CEC88B76"/>
    <w:lvl w:ilvl="0" w:tplc="E8D24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D051B"/>
    <w:multiLevelType w:val="hybridMultilevel"/>
    <w:tmpl w:val="0AD6F6B0"/>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256F5"/>
    <w:multiLevelType w:val="hybridMultilevel"/>
    <w:tmpl w:val="84289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6497"/>
    <w:multiLevelType w:val="hybridMultilevel"/>
    <w:tmpl w:val="70D4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839C0"/>
    <w:multiLevelType w:val="hybridMultilevel"/>
    <w:tmpl w:val="988844E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43673BA"/>
    <w:multiLevelType w:val="hybridMultilevel"/>
    <w:tmpl w:val="DD6E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1D4F3B"/>
    <w:multiLevelType w:val="multilevel"/>
    <w:tmpl w:val="368CF9EC"/>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1" w15:restartNumberingAfterBreak="0">
    <w:nsid w:val="2E676C8D"/>
    <w:multiLevelType w:val="hybridMultilevel"/>
    <w:tmpl w:val="A3A6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B00CB"/>
    <w:multiLevelType w:val="hybridMultilevel"/>
    <w:tmpl w:val="589E1476"/>
    <w:lvl w:ilvl="0" w:tplc="04090017">
      <w:start w:val="1"/>
      <w:numFmt w:val="lowerLetter"/>
      <w:lvlText w:val="%1)"/>
      <w:lvlJc w:val="left"/>
      <w:pPr>
        <w:ind w:left="4770" w:hanging="360"/>
      </w:p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3"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A3272"/>
    <w:multiLevelType w:val="hybridMultilevel"/>
    <w:tmpl w:val="DE58971C"/>
    <w:lvl w:ilvl="0" w:tplc="E8D2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350AE"/>
    <w:multiLevelType w:val="hybridMultilevel"/>
    <w:tmpl w:val="84B0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F1D6B"/>
    <w:multiLevelType w:val="hybridMultilevel"/>
    <w:tmpl w:val="46BC1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53C4F"/>
    <w:multiLevelType w:val="hybridMultilevel"/>
    <w:tmpl w:val="31145C1C"/>
    <w:lvl w:ilvl="0" w:tplc="0D7A6C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11"/>
  </w:num>
  <w:num w:numId="4">
    <w:abstractNumId w:val="17"/>
  </w:num>
  <w:num w:numId="5">
    <w:abstractNumId w:val="18"/>
  </w:num>
  <w:num w:numId="6">
    <w:abstractNumId w:val="1"/>
  </w:num>
  <w:num w:numId="7">
    <w:abstractNumId w:val="13"/>
  </w:num>
  <w:num w:numId="8">
    <w:abstractNumId w:val="12"/>
  </w:num>
  <w:num w:numId="9">
    <w:abstractNumId w:val="15"/>
  </w:num>
  <w:num w:numId="10">
    <w:abstractNumId w:val="16"/>
  </w:num>
  <w:num w:numId="11">
    <w:abstractNumId w:val="19"/>
  </w:num>
  <w:num w:numId="12">
    <w:abstractNumId w:val="3"/>
    <w:lvlOverride w:ilvl="0">
      <w:startOverride w:val="1"/>
    </w:lvlOverride>
  </w:num>
  <w:num w:numId="13">
    <w:abstractNumId w:val="3"/>
  </w:num>
  <w:num w:numId="14">
    <w:abstractNumId w:val="0"/>
  </w:num>
  <w:num w:numId="15">
    <w:abstractNumId w:val="7"/>
  </w:num>
  <w:num w:numId="16">
    <w:abstractNumId w:val="14"/>
  </w:num>
  <w:num w:numId="17">
    <w:abstractNumId w:val="4"/>
  </w:num>
  <w:num w:numId="18">
    <w:abstractNumId w:val="2"/>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96B89"/>
    <w:rsid w:val="000D5A2B"/>
    <w:rsid w:val="000E40B0"/>
    <w:rsid w:val="00116B97"/>
    <w:rsid w:val="00132559"/>
    <w:rsid w:val="001435AA"/>
    <w:rsid w:val="00191E32"/>
    <w:rsid w:val="00196BD1"/>
    <w:rsid w:val="001C1985"/>
    <w:rsid w:val="001C7E31"/>
    <w:rsid w:val="001F1180"/>
    <w:rsid w:val="00220A40"/>
    <w:rsid w:val="00232496"/>
    <w:rsid w:val="00232D62"/>
    <w:rsid w:val="0027521F"/>
    <w:rsid w:val="002941D6"/>
    <w:rsid w:val="002C32CF"/>
    <w:rsid w:val="002E277C"/>
    <w:rsid w:val="00330103"/>
    <w:rsid w:val="003340B2"/>
    <w:rsid w:val="003346C8"/>
    <w:rsid w:val="003520AD"/>
    <w:rsid w:val="00381C1B"/>
    <w:rsid w:val="003B6CB9"/>
    <w:rsid w:val="003C048F"/>
    <w:rsid w:val="004203F5"/>
    <w:rsid w:val="00475536"/>
    <w:rsid w:val="00476880"/>
    <w:rsid w:val="00477E91"/>
    <w:rsid w:val="004859BB"/>
    <w:rsid w:val="004A219B"/>
    <w:rsid w:val="004E5B8D"/>
    <w:rsid w:val="005145A3"/>
    <w:rsid w:val="00521E66"/>
    <w:rsid w:val="00550D7E"/>
    <w:rsid w:val="00551EFD"/>
    <w:rsid w:val="00567BB3"/>
    <w:rsid w:val="005757A0"/>
    <w:rsid w:val="00597682"/>
    <w:rsid w:val="005B3FB1"/>
    <w:rsid w:val="005C02F4"/>
    <w:rsid w:val="005D453F"/>
    <w:rsid w:val="005E4176"/>
    <w:rsid w:val="00627AFE"/>
    <w:rsid w:val="00677112"/>
    <w:rsid w:val="006B0124"/>
    <w:rsid w:val="006C13B5"/>
    <w:rsid w:val="006D200D"/>
    <w:rsid w:val="006F6BAB"/>
    <w:rsid w:val="00716354"/>
    <w:rsid w:val="00796933"/>
    <w:rsid w:val="007E41D5"/>
    <w:rsid w:val="007F0621"/>
    <w:rsid w:val="008035E5"/>
    <w:rsid w:val="00822CAE"/>
    <w:rsid w:val="00843475"/>
    <w:rsid w:val="008C4D57"/>
    <w:rsid w:val="0092091D"/>
    <w:rsid w:val="00932BC8"/>
    <w:rsid w:val="00944A48"/>
    <w:rsid w:val="009D1D59"/>
    <w:rsid w:val="009E1BD9"/>
    <w:rsid w:val="009E7305"/>
    <w:rsid w:val="009F5E58"/>
    <w:rsid w:val="00A12A49"/>
    <w:rsid w:val="00A20131"/>
    <w:rsid w:val="00A756D3"/>
    <w:rsid w:val="00A7641F"/>
    <w:rsid w:val="00AA05CC"/>
    <w:rsid w:val="00AA57E5"/>
    <w:rsid w:val="00AA72C5"/>
    <w:rsid w:val="00AE406D"/>
    <w:rsid w:val="00AF4270"/>
    <w:rsid w:val="00AF58F3"/>
    <w:rsid w:val="00B13D13"/>
    <w:rsid w:val="00B26237"/>
    <w:rsid w:val="00B54513"/>
    <w:rsid w:val="00BC28F3"/>
    <w:rsid w:val="00BC7A37"/>
    <w:rsid w:val="00BE3144"/>
    <w:rsid w:val="00C21E8C"/>
    <w:rsid w:val="00C32349"/>
    <w:rsid w:val="00C36006"/>
    <w:rsid w:val="00C53862"/>
    <w:rsid w:val="00C618CC"/>
    <w:rsid w:val="00C674C5"/>
    <w:rsid w:val="00C73471"/>
    <w:rsid w:val="00CA4C38"/>
    <w:rsid w:val="00CB679E"/>
    <w:rsid w:val="00CD7F37"/>
    <w:rsid w:val="00D2714B"/>
    <w:rsid w:val="00D453E6"/>
    <w:rsid w:val="00D82A7B"/>
    <w:rsid w:val="00D94802"/>
    <w:rsid w:val="00E05F3A"/>
    <w:rsid w:val="00E24E7E"/>
    <w:rsid w:val="00E26312"/>
    <w:rsid w:val="00E4706D"/>
    <w:rsid w:val="00E550C7"/>
    <w:rsid w:val="00E71994"/>
    <w:rsid w:val="00E71C8F"/>
    <w:rsid w:val="00F07DAA"/>
    <w:rsid w:val="00F441BA"/>
    <w:rsid w:val="00F51728"/>
    <w:rsid w:val="00F940D1"/>
    <w:rsid w:val="00F9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B44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Hyperlink">
    <w:name w:val="Hyperlink"/>
    <w:basedOn w:val="DefaultParagraphFont"/>
    <w:uiPriority w:val="99"/>
    <w:unhideWhenUsed/>
    <w:rsid w:val="00550D7E"/>
    <w:rPr>
      <w:color w:val="0000FF" w:themeColor="hyperlink"/>
      <w:u w:val="single"/>
    </w:rPr>
  </w:style>
  <w:style w:type="table" w:styleId="TableGrid">
    <w:name w:val="Table Grid"/>
    <w:basedOn w:val="TableNormal"/>
    <w:uiPriority w:val="39"/>
    <w:rsid w:val="00944A48"/>
    <w:pPr>
      <w:spacing w:after="0" w:line="240" w:lineRule="auto"/>
    </w:pPr>
    <w:rPr>
      <w:rFonts w:ascii="Century Gothic" w:eastAsiaTheme="minorHAnsi" w:hAnsi="Century Gothic"/>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rsid w:val="009E1BD9"/>
    <w:pPr>
      <w:spacing w:after="0" w:line="240" w:lineRule="auto"/>
      <w:ind w:left="3150" w:hanging="360"/>
    </w:pPr>
    <w:rPr>
      <w:rFonts w:ascii="Calibri" w:eastAsia="Times New Roman" w:hAnsi="Calibri" w:cs="Times New Roman"/>
      <w:sz w:val="24"/>
      <w:lang w:bidi="en-US"/>
    </w:rPr>
  </w:style>
  <w:style w:type="character" w:styleId="PageNumber">
    <w:name w:val="page number"/>
    <w:basedOn w:val="DefaultParagraphFont"/>
    <w:rsid w:val="009E1BD9"/>
  </w:style>
  <w:style w:type="character" w:styleId="CommentReference">
    <w:name w:val="annotation reference"/>
    <w:basedOn w:val="DefaultParagraphFont"/>
    <w:uiPriority w:val="99"/>
    <w:semiHidden/>
    <w:unhideWhenUsed/>
    <w:rsid w:val="001C7E31"/>
    <w:rPr>
      <w:sz w:val="16"/>
      <w:szCs w:val="16"/>
    </w:rPr>
  </w:style>
  <w:style w:type="paragraph" w:styleId="CommentText">
    <w:name w:val="annotation text"/>
    <w:basedOn w:val="Normal"/>
    <w:link w:val="CommentTextChar"/>
    <w:uiPriority w:val="99"/>
    <w:semiHidden/>
    <w:unhideWhenUsed/>
    <w:rsid w:val="001C7E31"/>
    <w:pPr>
      <w:spacing w:line="240" w:lineRule="auto"/>
    </w:pPr>
    <w:rPr>
      <w:sz w:val="20"/>
      <w:szCs w:val="20"/>
    </w:rPr>
  </w:style>
  <w:style w:type="character" w:customStyle="1" w:styleId="CommentTextChar">
    <w:name w:val="Comment Text Char"/>
    <w:basedOn w:val="DefaultParagraphFont"/>
    <w:link w:val="CommentText"/>
    <w:uiPriority w:val="99"/>
    <w:semiHidden/>
    <w:rsid w:val="001C7E31"/>
    <w:rPr>
      <w:sz w:val="20"/>
      <w:szCs w:val="20"/>
    </w:rPr>
  </w:style>
  <w:style w:type="paragraph" w:styleId="CommentSubject">
    <w:name w:val="annotation subject"/>
    <w:basedOn w:val="CommentText"/>
    <w:next w:val="CommentText"/>
    <w:link w:val="CommentSubjectChar"/>
    <w:uiPriority w:val="99"/>
    <w:semiHidden/>
    <w:unhideWhenUsed/>
    <w:rsid w:val="001C7E31"/>
    <w:rPr>
      <w:b/>
      <w:bCs/>
    </w:rPr>
  </w:style>
  <w:style w:type="character" w:customStyle="1" w:styleId="CommentSubjectChar">
    <w:name w:val="Comment Subject Char"/>
    <w:basedOn w:val="CommentTextChar"/>
    <w:link w:val="CommentSubject"/>
    <w:uiPriority w:val="99"/>
    <w:semiHidden/>
    <w:rsid w:val="001C7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7123">
      <w:bodyDiv w:val="1"/>
      <w:marLeft w:val="0"/>
      <w:marRight w:val="0"/>
      <w:marTop w:val="0"/>
      <w:marBottom w:val="0"/>
      <w:divBdr>
        <w:top w:val="none" w:sz="0" w:space="0" w:color="auto"/>
        <w:left w:val="none" w:sz="0" w:space="0" w:color="auto"/>
        <w:bottom w:val="none" w:sz="0" w:space="0" w:color="auto"/>
        <w:right w:val="none" w:sz="0" w:space="0" w:color="auto"/>
      </w:divBdr>
    </w:div>
    <w:div w:id="816843143">
      <w:bodyDiv w:val="1"/>
      <w:marLeft w:val="0"/>
      <w:marRight w:val="0"/>
      <w:marTop w:val="0"/>
      <w:marBottom w:val="0"/>
      <w:divBdr>
        <w:top w:val="none" w:sz="0" w:space="0" w:color="auto"/>
        <w:left w:val="none" w:sz="0" w:space="0" w:color="auto"/>
        <w:bottom w:val="none" w:sz="0" w:space="0" w:color="auto"/>
        <w:right w:val="none" w:sz="0" w:space="0" w:color="auto"/>
      </w:divBdr>
    </w:div>
    <w:div w:id="1602027992">
      <w:bodyDiv w:val="1"/>
      <w:marLeft w:val="0"/>
      <w:marRight w:val="0"/>
      <w:marTop w:val="0"/>
      <w:marBottom w:val="0"/>
      <w:divBdr>
        <w:top w:val="none" w:sz="0" w:space="0" w:color="auto"/>
        <w:left w:val="none" w:sz="0" w:space="0" w:color="auto"/>
        <w:bottom w:val="none" w:sz="0" w:space="0" w:color="auto"/>
        <w:right w:val="none" w:sz="0" w:space="0" w:color="auto"/>
      </w:divBdr>
    </w:div>
    <w:div w:id="17135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313D-357D-46D0-BA2E-54B2235B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lastModifiedBy>Mazzacane, Tina (DOE)</cp:lastModifiedBy>
  <cp:revision>5</cp:revision>
  <cp:lastPrinted>2010-05-07T13:49:00Z</cp:lastPrinted>
  <dcterms:created xsi:type="dcterms:W3CDTF">2018-02-20T14:49:00Z</dcterms:created>
  <dcterms:modified xsi:type="dcterms:W3CDTF">2018-07-07T01:14:00Z</dcterms:modified>
</cp:coreProperties>
</file>