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78014" w14:textId="77777777" w:rsidR="00B36FEC" w:rsidRDefault="00B36FEC" w:rsidP="00B36FEC">
      <w:pPr>
        <w:pStyle w:val="Normal1"/>
        <w:tabs>
          <w:tab w:val="center" w:pos="4680"/>
          <w:tab w:val="right" w:pos="9360"/>
        </w:tabs>
        <w:spacing w:after="0" w:line="240" w:lineRule="auto"/>
        <w:rPr>
          <w:i/>
        </w:rPr>
      </w:pPr>
      <w:bookmarkStart w:id="0" w:name="_gjdgxs" w:colFirst="0" w:colLast="0"/>
      <w:bookmarkEnd w:id="0"/>
      <w:r w:rsidRPr="00683D3C">
        <w:rPr>
          <w:i/>
        </w:rPr>
        <w:t xml:space="preserve">Mathematics </w:t>
      </w:r>
      <w:r>
        <w:rPr>
          <w:i/>
        </w:rPr>
        <w:t xml:space="preserve">Instructional Plan </w:t>
      </w:r>
      <w:r w:rsidRPr="00683D3C">
        <w:rPr>
          <w:i/>
        </w:rPr>
        <w:t>–</w:t>
      </w:r>
      <w:r>
        <w:rPr>
          <w:i/>
        </w:rPr>
        <w:t xml:space="preserve"> </w:t>
      </w:r>
      <w:r w:rsidRPr="00683D3C">
        <w:rPr>
          <w:i/>
        </w:rPr>
        <w:t xml:space="preserve">Grade </w:t>
      </w:r>
      <w:r>
        <w:rPr>
          <w:i/>
        </w:rPr>
        <w:t>4</w:t>
      </w:r>
    </w:p>
    <w:p w14:paraId="49F971D5" w14:textId="77777777" w:rsidR="00B36FEC" w:rsidRPr="00E421B8" w:rsidRDefault="00B36FEC" w:rsidP="00B36FEC">
      <w:pPr>
        <w:pStyle w:val="Header"/>
      </w:pPr>
    </w:p>
    <w:p w14:paraId="64D714B8" w14:textId="77777777" w:rsidR="004454A4" w:rsidRPr="00B36FEC" w:rsidRDefault="006B47CE" w:rsidP="00F35739">
      <w:pPr>
        <w:pStyle w:val="Header1"/>
        <w:rPr>
          <w:color w:val="44546A" w:themeColor="text2"/>
        </w:rPr>
      </w:pPr>
      <w:r w:rsidRPr="00B36FEC">
        <w:rPr>
          <w:color w:val="44546A" w:themeColor="text2"/>
        </w:rPr>
        <w:t xml:space="preserve">Liquid Volume: </w:t>
      </w:r>
      <w:r w:rsidR="00B9775E" w:rsidRPr="00B36FEC">
        <w:rPr>
          <w:color w:val="44546A" w:themeColor="text2"/>
        </w:rPr>
        <w:t>It’s My Party</w:t>
      </w:r>
    </w:p>
    <w:p w14:paraId="2A42D613" w14:textId="3D849EA8" w:rsidR="004454A4" w:rsidRDefault="00B9775E" w:rsidP="00B36FEC">
      <w:pPr>
        <w:tabs>
          <w:tab w:val="left" w:pos="2160"/>
        </w:tabs>
        <w:spacing w:before="100"/>
        <w:rPr>
          <w:sz w:val="24"/>
          <w:szCs w:val="24"/>
        </w:rPr>
      </w:pPr>
      <w:r w:rsidRPr="00F35739">
        <w:rPr>
          <w:rStyle w:val="Header2Char"/>
        </w:rPr>
        <w:t>Strand: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Measurement and Geometry</w:t>
      </w:r>
    </w:p>
    <w:p w14:paraId="611B5AB6" w14:textId="23C76408" w:rsidR="004454A4" w:rsidRDefault="00B9775E" w:rsidP="00B36FEC">
      <w:pPr>
        <w:tabs>
          <w:tab w:val="left" w:pos="2160"/>
        </w:tabs>
        <w:spacing w:before="100"/>
        <w:rPr>
          <w:sz w:val="24"/>
          <w:szCs w:val="24"/>
        </w:rPr>
      </w:pPr>
      <w:r w:rsidRPr="00F35739">
        <w:rPr>
          <w:rStyle w:val="Header2Char"/>
        </w:rPr>
        <w:t>Topic: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Measuring liquid volume in U.S. Customary units</w:t>
      </w:r>
    </w:p>
    <w:p w14:paraId="7173E0B7" w14:textId="335547F2" w:rsidR="006B47CE" w:rsidRDefault="00B9775E" w:rsidP="00B36FEC">
      <w:pPr>
        <w:tabs>
          <w:tab w:val="left" w:pos="2160"/>
        </w:tabs>
        <w:spacing w:before="100"/>
        <w:ind w:left="2610" w:hanging="2610"/>
        <w:rPr>
          <w:sz w:val="24"/>
          <w:szCs w:val="24"/>
        </w:rPr>
      </w:pPr>
      <w:r w:rsidRPr="00F35739">
        <w:rPr>
          <w:rStyle w:val="Header2Char"/>
        </w:rPr>
        <w:t>Primary SOL:</w:t>
      </w:r>
      <w:r w:rsidRPr="00F35739">
        <w:rPr>
          <w:rStyle w:val="Header2Char"/>
        </w:rPr>
        <w:tab/>
      </w:r>
      <w:r w:rsidR="006B47CE">
        <w:rPr>
          <w:sz w:val="24"/>
          <w:szCs w:val="24"/>
        </w:rPr>
        <w:t>4.8</w:t>
      </w:r>
      <w:r w:rsidR="00F35739">
        <w:rPr>
          <w:sz w:val="24"/>
          <w:szCs w:val="24"/>
        </w:rPr>
        <w:tab/>
      </w:r>
      <w:r>
        <w:rPr>
          <w:sz w:val="24"/>
          <w:szCs w:val="24"/>
        </w:rPr>
        <w:t xml:space="preserve">The student will </w:t>
      </w:r>
    </w:p>
    <w:p w14:paraId="36C0C3C6" w14:textId="00C09C09" w:rsidR="004454A4" w:rsidRPr="00B36FEC" w:rsidRDefault="00B9775E" w:rsidP="00B36FEC">
      <w:pPr>
        <w:pStyle w:val="ListParagraph"/>
        <w:numPr>
          <w:ilvl w:val="0"/>
          <w:numId w:val="5"/>
        </w:numPr>
        <w:ind w:left="2970"/>
        <w:rPr>
          <w:sz w:val="24"/>
          <w:szCs w:val="24"/>
        </w:rPr>
      </w:pPr>
      <w:r w:rsidRPr="00B36FEC">
        <w:rPr>
          <w:sz w:val="24"/>
          <w:szCs w:val="24"/>
        </w:rPr>
        <w:t>solve practical problems that involve length, weight/mass, and</w:t>
      </w:r>
      <w:r w:rsidR="006606FA" w:rsidRPr="00B36FEC">
        <w:rPr>
          <w:sz w:val="24"/>
          <w:szCs w:val="24"/>
        </w:rPr>
        <w:t xml:space="preserve"> </w:t>
      </w:r>
      <w:r w:rsidRPr="00B36FEC">
        <w:rPr>
          <w:sz w:val="24"/>
          <w:szCs w:val="24"/>
        </w:rPr>
        <w:t>liquid volume in U.S. Customary units.</w:t>
      </w:r>
    </w:p>
    <w:p w14:paraId="1C235534" w14:textId="77777777" w:rsidR="004454A4" w:rsidRPr="006B47CE" w:rsidRDefault="00B9775E" w:rsidP="00B36FEC">
      <w:pPr>
        <w:spacing w:before="100"/>
        <w:ind w:left="2160" w:hanging="2160"/>
        <w:rPr>
          <w:sz w:val="24"/>
          <w:szCs w:val="24"/>
        </w:rPr>
      </w:pPr>
      <w:r w:rsidRPr="00B36FEC">
        <w:rPr>
          <w:rStyle w:val="Header2Char"/>
        </w:rPr>
        <w:t>Related SOL: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4.8c</w:t>
      </w:r>
      <w:r>
        <w:rPr>
          <w:b/>
          <w:sz w:val="24"/>
          <w:szCs w:val="24"/>
        </w:rPr>
        <w:t xml:space="preserve"> </w:t>
      </w:r>
    </w:p>
    <w:p w14:paraId="1288704E" w14:textId="77777777" w:rsidR="004454A4" w:rsidRDefault="00B9775E" w:rsidP="00B36FEC">
      <w:pPr>
        <w:pStyle w:val="Header2"/>
      </w:pPr>
      <w:r>
        <w:t>Mater</w:t>
      </w:r>
      <w:bookmarkStart w:id="1" w:name="_GoBack"/>
      <w:bookmarkEnd w:id="1"/>
      <w:r>
        <w:t xml:space="preserve">ials </w:t>
      </w:r>
    </w:p>
    <w:p w14:paraId="6188A119" w14:textId="305EAC7F" w:rsidR="0061246C" w:rsidRDefault="00CC3FB3" w:rsidP="00B36FEC">
      <w:pPr>
        <w:numPr>
          <w:ilvl w:val="0"/>
          <w:numId w:val="4"/>
        </w:numPr>
        <w:spacing w:before="60"/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  <w:r w:rsidR="00B6611C">
        <w:rPr>
          <w:sz w:val="24"/>
          <w:szCs w:val="24"/>
        </w:rPr>
        <w:t>–</w:t>
      </w:r>
      <w:r>
        <w:rPr>
          <w:sz w:val="24"/>
          <w:szCs w:val="24"/>
        </w:rPr>
        <w:t xml:space="preserve">5 sets of </w:t>
      </w:r>
      <w:r w:rsidR="00B6611C">
        <w:rPr>
          <w:sz w:val="24"/>
          <w:szCs w:val="24"/>
        </w:rPr>
        <w:t xml:space="preserve">five </w:t>
      </w:r>
      <w:r>
        <w:rPr>
          <w:sz w:val="24"/>
          <w:szCs w:val="24"/>
        </w:rPr>
        <w:t xml:space="preserve">different </w:t>
      </w:r>
      <w:r w:rsidR="0061246C">
        <w:rPr>
          <w:sz w:val="24"/>
          <w:szCs w:val="24"/>
        </w:rPr>
        <w:t>transparent plastic cups of varying sizes</w:t>
      </w:r>
      <w:r w:rsidR="00C84ABE">
        <w:rPr>
          <w:sz w:val="24"/>
          <w:szCs w:val="24"/>
        </w:rPr>
        <w:t xml:space="preserve"> and shapes</w:t>
      </w:r>
      <w:r w:rsidR="0061246C">
        <w:rPr>
          <w:sz w:val="24"/>
          <w:szCs w:val="24"/>
        </w:rPr>
        <w:t>, labeled A, B, C, D, E</w:t>
      </w:r>
    </w:p>
    <w:p w14:paraId="6A8AF8B7" w14:textId="3B0C5356" w:rsidR="00CC3FB3" w:rsidRPr="00CC3FB3" w:rsidRDefault="00B6611C" w:rsidP="00CC3FB3">
      <w:pPr>
        <w:numPr>
          <w:ilvl w:val="0"/>
          <w:numId w:val="4"/>
        </w:numPr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</w:t>
      </w:r>
      <w:r w:rsidRPr="00CC3FB3">
        <w:rPr>
          <w:color w:val="auto"/>
          <w:sz w:val="24"/>
          <w:szCs w:val="24"/>
        </w:rPr>
        <w:t>ater</w:t>
      </w:r>
    </w:p>
    <w:p w14:paraId="62E3D5FD" w14:textId="62E5E3DB" w:rsidR="0061246C" w:rsidRDefault="00B6611C" w:rsidP="0061246C">
      <w:pPr>
        <w:numPr>
          <w:ilvl w:val="0"/>
          <w:numId w:val="4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Food </w:t>
      </w:r>
      <w:r w:rsidR="0061246C">
        <w:rPr>
          <w:sz w:val="24"/>
          <w:szCs w:val="24"/>
        </w:rPr>
        <w:t>coloring, optional</w:t>
      </w:r>
    </w:p>
    <w:p w14:paraId="102E94DD" w14:textId="28632BB1" w:rsidR="0061246C" w:rsidRDefault="00B6611C" w:rsidP="0061246C">
      <w:pPr>
        <w:numPr>
          <w:ilvl w:val="0"/>
          <w:numId w:val="4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1-</w:t>
      </w:r>
      <w:r w:rsidR="0061246C">
        <w:rPr>
          <w:sz w:val="24"/>
          <w:szCs w:val="24"/>
        </w:rPr>
        <w:t>gallon container or pitcher</w:t>
      </w:r>
    </w:p>
    <w:p w14:paraId="4CC6711C" w14:textId="7F8FE4B0" w:rsidR="0061246C" w:rsidRDefault="00B6611C" w:rsidP="0061246C">
      <w:pPr>
        <w:numPr>
          <w:ilvl w:val="0"/>
          <w:numId w:val="4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1-</w:t>
      </w:r>
      <w:r w:rsidR="0061246C">
        <w:rPr>
          <w:sz w:val="24"/>
          <w:szCs w:val="24"/>
        </w:rPr>
        <w:t xml:space="preserve">cup container </w:t>
      </w:r>
    </w:p>
    <w:p w14:paraId="5FA2BEFB" w14:textId="4E452767" w:rsidR="0061246C" w:rsidRPr="0061246C" w:rsidRDefault="00B6611C" w:rsidP="0061246C">
      <w:pPr>
        <w:numPr>
          <w:ilvl w:val="0"/>
          <w:numId w:val="4"/>
        </w:numPr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L</w:t>
      </w:r>
      <w:r w:rsidRPr="0061246C">
        <w:rPr>
          <w:color w:val="auto"/>
          <w:sz w:val="24"/>
          <w:szCs w:val="24"/>
        </w:rPr>
        <w:t xml:space="preserve">arge </w:t>
      </w:r>
      <w:r w:rsidR="0061246C" w:rsidRPr="0061246C">
        <w:rPr>
          <w:color w:val="auto"/>
          <w:sz w:val="24"/>
          <w:szCs w:val="24"/>
        </w:rPr>
        <w:t>tray, such as a cookie sheet</w:t>
      </w:r>
      <w:r w:rsidR="002E707F">
        <w:rPr>
          <w:color w:val="auto"/>
          <w:sz w:val="24"/>
          <w:szCs w:val="24"/>
        </w:rPr>
        <w:t xml:space="preserve"> or cafeteria tray</w:t>
      </w:r>
    </w:p>
    <w:p w14:paraId="52DF209D" w14:textId="77777777" w:rsidR="00ED2F03" w:rsidRPr="00ED2F03" w:rsidRDefault="00ED2F03" w:rsidP="00ED2F03">
      <w:pPr>
        <w:numPr>
          <w:ilvl w:val="0"/>
          <w:numId w:val="4"/>
        </w:numPr>
        <w:contextualSpacing/>
        <w:rPr>
          <w:color w:val="auto"/>
          <w:sz w:val="24"/>
          <w:szCs w:val="24"/>
        </w:rPr>
      </w:pPr>
      <w:r w:rsidRPr="00ED2F03">
        <w:rPr>
          <w:color w:val="auto"/>
          <w:sz w:val="24"/>
          <w:szCs w:val="24"/>
        </w:rPr>
        <w:t>It’s My Party Recording Sheet (attached)</w:t>
      </w:r>
    </w:p>
    <w:p w14:paraId="4D8422FE" w14:textId="4E0570CF" w:rsidR="00CC3FB3" w:rsidRPr="0061246C" w:rsidRDefault="00CC3FB3" w:rsidP="00CC3FB3">
      <w:pPr>
        <w:numPr>
          <w:ilvl w:val="0"/>
          <w:numId w:val="4"/>
        </w:numPr>
        <w:contextualSpacing/>
        <w:rPr>
          <w:color w:val="FF0000"/>
          <w:sz w:val="24"/>
          <w:szCs w:val="24"/>
        </w:rPr>
      </w:pPr>
      <w:r w:rsidRPr="00CC3FB3">
        <w:rPr>
          <w:color w:val="auto"/>
          <w:sz w:val="24"/>
          <w:szCs w:val="24"/>
        </w:rPr>
        <w:t>4</w:t>
      </w:r>
      <w:r w:rsidR="00B6611C">
        <w:rPr>
          <w:color w:val="auto"/>
          <w:sz w:val="24"/>
          <w:szCs w:val="24"/>
        </w:rPr>
        <w:t>–</w:t>
      </w:r>
      <w:r>
        <w:rPr>
          <w:color w:val="auto"/>
          <w:sz w:val="24"/>
          <w:szCs w:val="24"/>
        </w:rPr>
        <w:t>5</w:t>
      </w:r>
      <w:r w:rsidRPr="00CC3FB3">
        <w:rPr>
          <w:color w:val="auto"/>
          <w:sz w:val="24"/>
          <w:szCs w:val="24"/>
        </w:rPr>
        <w:t xml:space="preserve"> plastic measuring cups</w:t>
      </w:r>
    </w:p>
    <w:p w14:paraId="17490D98" w14:textId="5E45087C" w:rsidR="004454A4" w:rsidRPr="00C84ABE" w:rsidRDefault="00B9775E">
      <w:pPr>
        <w:numPr>
          <w:ilvl w:val="0"/>
          <w:numId w:val="4"/>
        </w:numPr>
        <w:rPr>
          <w:color w:val="auto"/>
          <w:sz w:val="24"/>
          <w:szCs w:val="24"/>
        </w:rPr>
      </w:pPr>
      <w:r w:rsidRPr="00C84ABE">
        <w:rPr>
          <w:color w:val="auto"/>
          <w:sz w:val="24"/>
          <w:szCs w:val="24"/>
        </w:rPr>
        <w:t>4</w:t>
      </w:r>
      <w:r w:rsidR="00B6611C">
        <w:rPr>
          <w:color w:val="auto"/>
          <w:sz w:val="24"/>
          <w:szCs w:val="24"/>
        </w:rPr>
        <w:t>–</w:t>
      </w:r>
      <w:r w:rsidR="00C84ABE" w:rsidRPr="00C84ABE">
        <w:rPr>
          <w:color w:val="auto"/>
          <w:sz w:val="24"/>
          <w:szCs w:val="24"/>
        </w:rPr>
        <w:t>5</w:t>
      </w:r>
      <w:r w:rsidRPr="00C84ABE">
        <w:rPr>
          <w:color w:val="auto"/>
          <w:sz w:val="24"/>
          <w:szCs w:val="24"/>
        </w:rPr>
        <w:t xml:space="preserve"> sets of </w:t>
      </w:r>
      <w:r w:rsidR="00B6611C">
        <w:rPr>
          <w:color w:val="auto"/>
          <w:sz w:val="24"/>
          <w:szCs w:val="24"/>
        </w:rPr>
        <w:t>three</w:t>
      </w:r>
      <w:r w:rsidR="00B6611C" w:rsidRPr="00C84ABE">
        <w:rPr>
          <w:color w:val="auto"/>
          <w:sz w:val="24"/>
          <w:szCs w:val="24"/>
        </w:rPr>
        <w:t xml:space="preserve"> different</w:t>
      </w:r>
      <w:r w:rsidR="00B6611C">
        <w:rPr>
          <w:color w:val="auto"/>
          <w:sz w:val="24"/>
          <w:szCs w:val="24"/>
        </w:rPr>
        <w:t>-</w:t>
      </w:r>
      <w:r w:rsidRPr="00C84ABE">
        <w:rPr>
          <w:color w:val="auto"/>
          <w:sz w:val="24"/>
          <w:szCs w:val="24"/>
        </w:rPr>
        <w:t xml:space="preserve">sized </w:t>
      </w:r>
      <w:r w:rsidR="006B47CE" w:rsidRPr="00C84ABE">
        <w:rPr>
          <w:color w:val="auto"/>
          <w:sz w:val="24"/>
          <w:szCs w:val="24"/>
        </w:rPr>
        <w:t xml:space="preserve">food </w:t>
      </w:r>
      <w:r w:rsidRPr="00C84ABE">
        <w:rPr>
          <w:color w:val="auto"/>
          <w:sz w:val="24"/>
          <w:szCs w:val="24"/>
        </w:rPr>
        <w:t>containers</w:t>
      </w:r>
      <w:r w:rsidR="00C84ABE" w:rsidRPr="00C84ABE">
        <w:rPr>
          <w:color w:val="auto"/>
          <w:sz w:val="24"/>
          <w:szCs w:val="24"/>
        </w:rPr>
        <w:t xml:space="preserve"> of varying shapes</w:t>
      </w:r>
      <w:r w:rsidR="00F95F12">
        <w:rPr>
          <w:color w:val="auto"/>
          <w:sz w:val="24"/>
          <w:szCs w:val="24"/>
        </w:rPr>
        <w:t xml:space="preserve"> but with volumes of exactly 1 pint, 1 quart, and 1 gallon</w:t>
      </w:r>
      <w:r w:rsidR="006B47CE" w:rsidRPr="00C84ABE">
        <w:rPr>
          <w:color w:val="auto"/>
          <w:sz w:val="24"/>
          <w:szCs w:val="24"/>
        </w:rPr>
        <w:t xml:space="preserve">, labeled </w:t>
      </w:r>
      <w:r w:rsidR="00C20FF9" w:rsidRPr="00C84ABE">
        <w:rPr>
          <w:color w:val="auto"/>
          <w:sz w:val="24"/>
          <w:szCs w:val="24"/>
        </w:rPr>
        <w:t xml:space="preserve">with capital letters </w:t>
      </w:r>
      <w:r w:rsidR="006B47CE" w:rsidRPr="00C84ABE">
        <w:rPr>
          <w:color w:val="auto"/>
          <w:sz w:val="24"/>
          <w:szCs w:val="24"/>
        </w:rPr>
        <w:t>A, B, C</w:t>
      </w:r>
    </w:p>
    <w:p w14:paraId="64C85B55" w14:textId="19635B76" w:rsidR="004454A4" w:rsidRPr="004B2BE8" w:rsidRDefault="00B9775E">
      <w:pPr>
        <w:numPr>
          <w:ilvl w:val="0"/>
          <w:numId w:val="4"/>
        </w:numPr>
        <w:contextualSpacing/>
        <w:rPr>
          <w:color w:val="auto"/>
          <w:sz w:val="24"/>
          <w:szCs w:val="24"/>
        </w:rPr>
      </w:pPr>
      <w:r w:rsidRPr="004B2BE8">
        <w:rPr>
          <w:color w:val="auto"/>
          <w:sz w:val="24"/>
          <w:szCs w:val="24"/>
        </w:rPr>
        <w:t>4</w:t>
      </w:r>
      <w:r w:rsidR="00B6611C">
        <w:rPr>
          <w:color w:val="auto"/>
          <w:sz w:val="24"/>
          <w:szCs w:val="24"/>
        </w:rPr>
        <w:t>–</w:t>
      </w:r>
      <w:r w:rsidR="004B2BE8">
        <w:rPr>
          <w:color w:val="auto"/>
          <w:sz w:val="24"/>
          <w:szCs w:val="24"/>
        </w:rPr>
        <w:t>5</w:t>
      </w:r>
      <w:r w:rsidRPr="004B2BE8">
        <w:rPr>
          <w:color w:val="auto"/>
          <w:sz w:val="24"/>
          <w:szCs w:val="24"/>
        </w:rPr>
        <w:t xml:space="preserve"> plastic storage bins</w:t>
      </w:r>
      <w:r w:rsidR="004B2BE8">
        <w:rPr>
          <w:color w:val="auto"/>
          <w:sz w:val="24"/>
          <w:szCs w:val="24"/>
        </w:rPr>
        <w:t xml:space="preserve"> with uncooked rice</w:t>
      </w:r>
    </w:p>
    <w:p w14:paraId="68E93917" w14:textId="7B476266" w:rsidR="004454A4" w:rsidRPr="004B2BE8" w:rsidRDefault="00B6611C">
      <w:pPr>
        <w:numPr>
          <w:ilvl w:val="0"/>
          <w:numId w:val="4"/>
        </w:numPr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Standard volume-</w:t>
      </w:r>
      <w:r w:rsidR="006B47CE" w:rsidRPr="004B2BE8">
        <w:rPr>
          <w:color w:val="auto"/>
          <w:sz w:val="24"/>
          <w:szCs w:val="24"/>
        </w:rPr>
        <w:t>measuring tools</w:t>
      </w:r>
      <w:r>
        <w:rPr>
          <w:color w:val="auto"/>
          <w:sz w:val="24"/>
          <w:szCs w:val="24"/>
        </w:rPr>
        <w:t>,</w:t>
      </w:r>
      <w:r w:rsidR="004B2BE8">
        <w:rPr>
          <w:color w:val="auto"/>
          <w:sz w:val="24"/>
          <w:szCs w:val="24"/>
        </w:rPr>
        <w:t xml:space="preserve"> including 1</w:t>
      </w:r>
      <w:r w:rsidR="00B9775E" w:rsidRPr="004B2BE8">
        <w:rPr>
          <w:color w:val="auto"/>
          <w:sz w:val="24"/>
          <w:szCs w:val="24"/>
        </w:rPr>
        <w:t xml:space="preserve"> cup, </w:t>
      </w:r>
      <w:r w:rsidR="004B2BE8">
        <w:rPr>
          <w:color w:val="auto"/>
          <w:sz w:val="24"/>
          <w:szCs w:val="24"/>
        </w:rPr>
        <w:t xml:space="preserve">1 </w:t>
      </w:r>
      <w:r w:rsidR="00B9775E" w:rsidRPr="004B2BE8">
        <w:rPr>
          <w:color w:val="auto"/>
          <w:sz w:val="24"/>
          <w:szCs w:val="24"/>
        </w:rPr>
        <w:t xml:space="preserve">pint, </w:t>
      </w:r>
      <w:r w:rsidR="004B2BE8">
        <w:rPr>
          <w:color w:val="auto"/>
          <w:sz w:val="24"/>
          <w:szCs w:val="24"/>
        </w:rPr>
        <w:t xml:space="preserve">1 </w:t>
      </w:r>
      <w:r w:rsidR="00B9775E" w:rsidRPr="004B2BE8">
        <w:rPr>
          <w:color w:val="auto"/>
          <w:sz w:val="24"/>
          <w:szCs w:val="24"/>
        </w:rPr>
        <w:t xml:space="preserve">quart, </w:t>
      </w:r>
      <w:r w:rsidR="004B2BE8">
        <w:rPr>
          <w:color w:val="auto"/>
          <w:sz w:val="24"/>
          <w:szCs w:val="24"/>
        </w:rPr>
        <w:t xml:space="preserve">and 1 </w:t>
      </w:r>
      <w:r w:rsidR="00B9775E" w:rsidRPr="004B2BE8">
        <w:rPr>
          <w:color w:val="auto"/>
          <w:sz w:val="24"/>
          <w:szCs w:val="24"/>
        </w:rPr>
        <w:t>gallon</w:t>
      </w:r>
    </w:p>
    <w:p w14:paraId="564015A6" w14:textId="7C96E487" w:rsidR="004454A4" w:rsidRPr="004B2BE8" w:rsidRDefault="00B6611C" w:rsidP="006B47CE">
      <w:pPr>
        <w:numPr>
          <w:ilvl w:val="0"/>
          <w:numId w:val="4"/>
        </w:numPr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</w:t>
      </w:r>
      <w:r w:rsidRPr="004B2BE8">
        <w:rPr>
          <w:color w:val="auto"/>
          <w:sz w:val="24"/>
          <w:szCs w:val="24"/>
        </w:rPr>
        <w:t xml:space="preserve">aper </w:t>
      </w:r>
      <w:r w:rsidR="00B9775E" w:rsidRPr="004B2BE8">
        <w:rPr>
          <w:color w:val="auto"/>
          <w:sz w:val="24"/>
          <w:szCs w:val="24"/>
        </w:rPr>
        <w:t>towels</w:t>
      </w:r>
      <w:r w:rsidR="004B2BE8">
        <w:rPr>
          <w:color w:val="auto"/>
          <w:sz w:val="24"/>
          <w:szCs w:val="24"/>
        </w:rPr>
        <w:t xml:space="preserve"> or kitchen towels</w:t>
      </w:r>
    </w:p>
    <w:p w14:paraId="738B6987" w14:textId="77777777" w:rsidR="004454A4" w:rsidRPr="00B15588" w:rsidRDefault="00B9775E" w:rsidP="00B36FEC">
      <w:pPr>
        <w:pStyle w:val="Header2"/>
      </w:pPr>
      <w:r w:rsidRPr="00B15588">
        <w:t xml:space="preserve">Vocabulary </w:t>
      </w:r>
    </w:p>
    <w:p w14:paraId="5EF3D915" w14:textId="46256F35" w:rsidR="006B47CE" w:rsidRPr="006B47CE" w:rsidRDefault="006B47CE" w:rsidP="006B47CE">
      <w:pPr>
        <w:tabs>
          <w:tab w:val="left" w:pos="360"/>
        </w:tabs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B6611C">
        <w:rPr>
          <w:i/>
          <w:sz w:val="24"/>
          <w:szCs w:val="24"/>
        </w:rPr>
        <w:t xml:space="preserve">cup, estimate, equivalent, gallon, </w:t>
      </w:r>
      <w:r w:rsidR="00B9775E">
        <w:rPr>
          <w:i/>
          <w:sz w:val="24"/>
          <w:szCs w:val="24"/>
        </w:rPr>
        <w:t xml:space="preserve">liquid volume, </w:t>
      </w:r>
      <w:r w:rsidR="00B6611C">
        <w:rPr>
          <w:i/>
          <w:sz w:val="24"/>
          <w:szCs w:val="24"/>
        </w:rPr>
        <w:t xml:space="preserve">measure, pint, </w:t>
      </w:r>
      <w:r w:rsidR="00B9775E">
        <w:rPr>
          <w:i/>
          <w:sz w:val="24"/>
          <w:szCs w:val="24"/>
        </w:rPr>
        <w:t xml:space="preserve">quart, </w:t>
      </w:r>
      <w:r>
        <w:rPr>
          <w:i/>
          <w:sz w:val="24"/>
          <w:szCs w:val="24"/>
        </w:rPr>
        <w:t>unit</w:t>
      </w:r>
      <w:r w:rsidR="00B9775E">
        <w:rPr>
          <w:i/>
          <w:sz w:val="24"/>
          <w:szCs w:val="24"/>
        </w:rPr>
        <w:t xml:space="preserve"> of measure</w:t>
      </w:r>
      <w:r>
        <w:rPr>
          <w:i/>
          <w:sz w:val="24"/>
          <w:szCs w:val="24"/>
        </w:rPr>
        <w:t>,</w:t>
      </w:r>
      <w:r w:rsidR="00B6611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U.S. Customary</w:t>
      </w:r>
      <w:r w:rsidR="00B6611C">
        <w:rPr>
          <w:i/>
          <w:sz w:val="24"/>
          <w:szCs w:val="24"/>
        </w:rPr>
        <w:t xml:space="preserve"> system</w:t>
      </w:r>
    </w:p>
    <w:p w14:paraId="4B13F588" w14:textId="25281CBF" w:rsidR="004454A4" w:rsidRDefault="00B6611C" w:rsidP="00B36FEC">
      <w:pPr>
        <w:pStyle w:val="Header2"/>
      </w:pPr>
      <w:r w:rsidRPr="00585C67">
        <w:t>Student/Teacher Actions: What should students be doing? What should teachers be doing?</w:t>
      </w:r>
      <w:r w:rsidR="00B9775E">
        <w:t xml:space="preserve"> </w:t>
      </w:r>
    </w:p>
    <w:p w14:paraId="57BF50B3" w14:textId="31E163A7" w:rsidR="004454A4" w:rsidRDefault="0061246C" w:rsidP="00B36FEC">
      <w:pPr>
        <w:numPr>
          <w:ilvl w:val="0"/>
          <w:numId w:val="1"/>
        </w:numPr>
        <w:spacing w:before="60"/>
        <w:ind w:left="720" w:hanging="353"/>
        <w:rPr>
          <w:sz w:val="24"/>
          <w:szCs w:val="24"/>
        </w:rPr>
      </w:pPr>
      <w:r>
        <w:rPr>
          <w:sz w:val="24"/>
          <w:szCs w:val="24"/>
        </w:rPr>
        <w:t xml:space="preserve">Gather </w:t>
      </w:r>
      <w:r w:rsidR="00172C86">
        <w:rPr>
          <w:sz w:val="24"/>
          <w:szCs w:val="24"/>
        </w:rPr>
        <w:t xml:space="preserve">four or </w:t>
      </w:r>
      <w:r w:rsidR="00F35739">
        <w:rPr>
          <w:sz w:val="24"/>
          <w:szCs w:val="24"/>
        </w:rPr>
        <w:t>five</w:t>
      </w:r>
      <w:r>
        <w:rPr>
          <w:sz w:val="24"/>
          <w:szCs w:val="24"/>
        </w:rPr>
        <w:t xml:space="preserve"> transparent (clear) </w:t>
      </w:r>
      <w:r w:rsidR="00172C86">
        <w:rPr>
          <w:sz w:val="24"/>
          <w:szCs w:val="24"/>
        </w:rPr>
        <w:t xml:space="preserve">cups </w:t>
      </w:r>
      <w:r>
        <w:rPr>
          <w:sz w:val="24"/>
          <w:szCs w:val="24"/>
        </w:rPr>
        <w:t>in a variety of sizes and shapes.</w:t>
      </w:r>
      <w:r w:rsidR="006606FA">
        <w:rPr>
          <w:sz w:val="24"/>
          <w:szCs w:val="24"/>
        </w:rPr>
        <w:t xml:space="preserve"> </w:t>
      </w:r>
      <w:r>
        <w:rPr>
          <w:sz w:val="24"/>
          <w:szCs w:val="24"/>
        </w:rPr>
        <w:t>For example, short and wide, tall and thin, or the size of a common drinking glass.</w:t>
      </w:r>
      <w:r w:rsidR="006606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Pour </w:t>
      </w:r>
      <w:r w:rsidR="00356585">
        <w:rPr>
          <w:sz w:val="24"/>
          <w:szCs w:val="24"/>
        </w:rPr>
        <w:t xml:space="preserve">one </w:t>
      </w:r>
      <w:r>
        <w:rPr>
          <w:sz w:val="24"/>
          <w:szCs w:val="24"/>
        </w:rPr>
        <w:t xml:space="preserve">cup of water into each of the transparent </w:t>
      </w:r>
      <w:r w:rsidR="00C20FF9">
        <w:rPr>
          <w:sz w:val="24"/>
          <w:szCs w:val="24"/>
        </w:rPr>
        <w:t>cups</w:t>
      </w:r>
      <w:r w:rsidR="00356585">
        <w:rPr>
          <w:sz w:val="24"/>
          <w:szCs w:val="24"/>
        </w:rPr>
        <w:t>,</w:t>
      </w:r>
      <w:r>
        <w:rPr>
          <w:sz w:val="24"/>
          <w:szCs w:val="24"/>
        </w:rPr>
        <w:t xml:space="preserve"> and label each cup with capital letters A, B, C, D, and E</w:t>
      </w:r>
      <w:r w:rsidR="006B47CE">
        <w:rPr>
          <w:sz w:val="24"/>
          <w:szCs w:val="24"/>
        </w:rPr>
        <w:t>.</w:t>
      </w:r>
      <w:r w:rsidR="006606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 an option, add a few drops of food coloring to the water to make the water easier for students to see. </w:t>
      </w:r>
      <w:r w:rsidR="006B47CE">
        <w:rPr>
          <w:sz w:val="24"/>
          <w:szCs w:val="24"/>
        </w:rPr>
        <w:t xml:space="preserve">Place these glasses on a tray </w:t>
      </w:r>
      <w:r w:rsidR="00B9775E">
        <w:rPr>
          <w:sz w:val="24"/>
          <w:szCs w:val="24"/>
        </w:rPr>
        <w:t>to allow for any spillage.</w:t>
      </w:r>
      <w:r w:rsidR="006606FA">
        <w:rPr>
          <w:sz w:val="24"/>
          <w:szCs w:val="24"/>
        </w:rPr>
        <w:t xml:space="preserve"> </w:t>
      </w:r>
    </w:p>
    <w:p w14:paraId="6187CB40" w14:textId="03DD3FB5" w:rsidR="004454A4" w:rsidRDefault="0061246C" w:rsidP="00B36FEC">
      <w:pPr>
        <w:numPr>
          <w:ilvl w:val="0"/>
          <w:numId w:val="1"/>
        </w:numPr>
        <w:spacing w:before="60"/>
        <w:ind w:left="720" w:hanging="353"/>
        <w:rPr>
          <w:sz w:val="24"/>
          <w:szCs w:val="24"/>
        </w:rPr>
      </w:pPr>
      <w:r>
        <w:rPr>
          <w:sz w:val="24"/>
          <w:szCs w:val="24"/>
        </w:rPr>
        <w:t>Display a one-</w:t>
      </w:r>
      <w:r w:rsidR="00B9775E">
        <w:rPr>
          <w:sz w:val="24"/>
          <w:szCs w:val="24"/>
        </w:rPr>
        <w:t xml:space="preserve">gallon container and a </w:t>
      </w:r>
      <w:r>
        <w:rPr>
          <w:sz w:val="24"/>
          <w:szCs w:val="24"/>
        </w:rPr>
        <w:t>one-cup container. A</w:t>
      </w:r>
      <w:r w:rsidR="00B9775E">
        <w:rPr>
          <w:sz w:val="24"/>
          <w:szCs w:val="24"/>
        </w:rPr>
        <w:t>sk</w:t>
      </w:r>
      <w:r w:rsidR="00356585">
        <w:rPr>
          <w:sz w:val="24"/>
          <w:szCs w:val="24"/>
        </w:rPr>
        <w:t>:</w:t>
      </w:r>
      <w:r w:rsidR="006B47CE">
        <w:rPr>
          <w:sz w:val="24"/>
          <w:szCs w:val="24"/>
        </w:rPr>
        <w:t xml:space="preserve"> </w:t>
      </w:r>
      <w:r w:rsidR="006B47CE" w:rsidRPr="00B36FEC">
        <w:rPr>
          <w:i/>
          <w:sz w:val="24"/>
          <w:szCs w:val="24"/>
        </w:rPr>
        <w:t>“I want to fill a kiddie pool</w:t>
      </w:r>
      <w:r w:rsidR="00B9775E" w:rsidRPr="00B36FEC">
        <w:rPr>
          <w:i/>
          <w:sz w:val="24"/>
          <w:szCs w:val="24"/>
        </w:rPr>
        <w:t xml:space="preserve"> </w:t>
      </w:r>
      <w:r w:rsidR="002E707F" w:rsidRPr="00B36FEC">
        <w:rPr>
          <w:i/>
          <w:sz w:val="24"/>
          <w:szCs w:val="24"/>
        </w:rPr>
        <w:t xml:space="preserve">to wash my Labrador </w:t>
      </w:r>
      <w:r w:rsidR="00356585">
        <w:rPr>
          <w:i/>
          <w:sz w:val="24"/>
          <w:szCs w:val="24"/>
        </w:rPr>
        <w:t>r</w:t>
      </w:r>
      <w:r w:rsidR="00356585" w:rsidRPr="00B36FEC">
        <w:rPr>
          <w:i/>
          <w:sz w:val="24"/>
          <w:szCs w:val="24"/>
        </w:rPr>
        <w:t>etriever</w:t>
      </w:r>
      <w:r w:rsidR="002E707F" w:rsidRPr="00B36FEC">
        <w:rPr>
          <w:i/>
          <w:sz w:val="24"/>
          <w:szCs w:val="24"/>
        </w:rPr>
        <w:t>.</w:t>
      </w:r>
      <w:r w:rsidR="006606FA" w:rsidRPr="00B36FEC">
        <w:rPr>
          <w:i/>
          <w:sz w:val="24"/>
          <w:szCs w:val="24"/>
        </w:rPr>
        <w:t xml:space="preserve"> </w:t>
      </w:r>
      <w:r w:rsidR="00B9775E" w:rsidRPr="00B36FEC">
        <w:rPr>
          <w:i/>
          <w:sz w:val="24"/>
          <w:szCs w:val="24"/>
        </w:rPr>
        <w:t xml:space="preserve">Which container would I use to </w:t>
      </w:r>
      <w:r w:rsidR="002E707F" w:rsidRPr="00B36FEC">
        <w:rPr>
          <w:i/>
          <w:sz w:val="24"/>
          <w:szCs w:val="24"/>
        </w:rPr>
        <w:t>get the job done quicker?</w:t>
      </w:r>
      <w:r w:rsidR="006606FA" w:rsidRPr="00B36FEC">
        <w:rPr>
          <w:i/>
          <w:sz w:val="24"/>
          <w:szCs w:val="24"/>
        </w:rPr>
        <w:t xml:space="preserve"> </w:t>
      </w:r>
      <w:r w:rsidR="002E707F" w:rsidRPr="00B36FEC">
        <w:rPr>
          <w:i/>
          <w:sz w:val="24"/>
          <w:szCs w:val="24"/>
        </w:rPr>
        <w:t>Why?”</w:t>
      </w:r>
      <w:r w:rsidR="006606FA">
        <w:rPr>
          <w:sz w:val="24"/>
          <w:szCs w:val="24"/>
        </w:rPr>
        <w:t xml:space="preserve"> </w:t>
      </w:r>
      <w:r w:rsidR="002E707F">
        <w:rPr>
          <w:sz w:val="24"/>
          <w:szCs w:val="24"/>
        </w:rPr>
        <w:t xml:space="preserve">Have students turn and talk </w:t>
      </w:r>
      <w:r w:rsidR="00356585">
        <w:rPr>
          <w:sz w:val="24"/>
          <w:szCs w:val="24"/>
        </w:rPr>
        <w:t xml:space="preserve">with </w:t>
      </w:r>
      <w:r w:rsidR="002E707F">
        <w:rPr>
          <w:sz w:val="24"/>
          <w:szCs w:val="24"/>
        </w:rPr>
        <w:t>a neighbor to discuss. Listen to student discussions</w:t>
      </w:r>
      <w:r w:rsidR="00356585">
        <w:rPr>
          <w:sz w:val="24"/>
          <w:szCs w:val="24"/>
        </w:rPr>
        <w:t>,</w:t>
      </w:r>
      <w:r w:rsidR="002E707F">
        <w:rPr>
          <w:sz w:val="24"/>
          <w:szCs w:val="24"/>
        </w:rPr>
        <w:t xml:space="preserve"> and ask a few volunteers with reasonable justifications to </w:t>
      </w:r>
      <w:r w:rsidR="002E707F">
        <w:rPr>
          <w:sz w:val="24"/>
          <w:szCs w:val="24"/>
        </w:rPr>
        <w:lastRenderedPageBreak/>
        <w:t>share.</w:t>
      </w:r>
      <w:r w:rsidR="006606FA">
        <w:rPr>
          <w:sz w:val="24"/>
          <w:szCs w:val="24"/>
        </w:rPr>
        <w:t xml:space="preserve"> </w:t>
      </w:r>
      <w:r w:rsidR="002E707F">
        <w:rPr>
          <w:sz w:val="24"/>
          <w:szCs w:val="24"/>
        </w:rPr>
        <w:t>Followin</w:t>
      </w:r>
      <w:r w:rsidR="006606FA">
        <w:rPr>
          <w:sz w:val="24"/>
          <w:szCs w:val="24"/>
        </w:rPr>
        <w:t xml:space="preserve">g several justifications, ask, </w:t>
      </w:r>
      <w:r w:rsidR="006B47CE" w:rsidRPr="00B36FEC">
        <w:rPr>
          <w:i/>
          <w:sz w:val="24"/>
          <w:szCs w:val="24"/>
        </w:rPr>
        <w:t>“</w:t>
      </w:r>
      <w:r w:rsidR="002E707F" w:rsidRPr="00B36FEC">
        <w:rPr>
          <w:i/>
          <w:sz w:val="24"/>
          <w:szCs w:val="24"/>
        </w:rPr>
        <w:t>What math word or phrase can be used to describe what is being measured in this scenario</w:t>
      </w:r>
      <w:r w:rsidR="00B9775E" w:rsidRPr="00B36FEC">
        <w:rPr>
          <w:i/>
          <w:sz w:val="24"/>
          <w:szCs w:val="24"/>
        </w:rPr>
        <w:t>?”</w:t>
      </w:r>
      <w:r w:rsidR="00B9775E">
        <w:rPr>
          <w:sz w:val="24"/>
          <w:szCs w:val="24"/>
        </w:rPr>
        <w:t xml:space="preserve"> </w:t>
      </w:r>
      <w:r w:rsidR="006B47CE" w:rsidRPr="00B36FEC">
        <w:rPr>
          <w:sz w:val="24"/>
          <w:szCs w:val="24"/>
        </w:rPr>
        <w:t xml:space="preserve">(liquid volume or </w:t>
      </w:r>
      <w:r w:rsidR="00B9775E" w:rsidRPr="00B36FEC">
        <w:rPr>
          <w:sz w:val="24"/>
          <w:szCs w:val="24"/>
        </w:rPr>
        <w:t>volume</w:t>
      </w:r>
      <w:r w:rsidR="006341A3" w:rsidRPr="00356585">
        <w:rPr>
          <w:sz w:val="24"/>
          <w:szCs w:val="24"/>
        </w:rPr>
        <w:t>)</w:t>
      </w:r>
      <w:r w:rsidR="006606FA">
        <w:rPr>
          <w:sz w:val="24"/>
          <w:szCs w:val="24"/>
        </w:rPr>
        <w:t xml:space="preserve"> </w:t>
      </w:r>
      <w:r w:rsidR="006341A3">
        <w:rPr>
          <w:sz w:val="24"/>
          <w:szCs w:val="24"/>
        </w:rPr>
        <w:t>A</w:t>
      </w:r>
      <w:r w:rsidR="002E707F">
        <w:rPr>
          <w:sz w:val="24"/>
          <w:szCs w:val="24"/>
        </w:rPr>
        <w:t>sk students to turn and</w:t>
      </w:r>
      <w:r w:rsidR="006409AE">
        <w:rPr>
          <w:sz w:val="24"/>
          <w:szCs w:val="24"/>
        </w:rPr>
        <w:t xml:space="preserve"> </w:t>
      </w:r>
      <w:r w:rsidR="006606FA">
        <w:rPr>
          <w:sz w:val="24"/>
          <w:szCs w:val="24"/>
        </w:rPr>
        <w:t xml:space="preserve">talk </w:t>
      </w:r>
      <w:r w:rsidR="00356585">
        <w:rPr>
          <w:sz w:val="24"/>
          <w:szCs w:val="24"/>
        </w:rPr>
        <w:t xml:space="preserve">with </w:t>
      </w:r>
      <w:r w:rsidR="006606FA">
        <w:rPr>
          <w:sz w:val="24"/>
          <w:szCs w:val="24"/>
        </w:rPr>
        <w:t xml:space="preserve">a neighbor to discuss. </w:t>
      </w:r>
      <w:r w:rsidR="00356585">
        <w:rPr>
          <w:sz w:val="24"/>
          <w:szCs w:val="24"/>
        </w:rPr>
        <w:t xml:space="preserve">Allow </w:t>
      </w:r>
      <w:r w:rsidR="002E707F">
        <w:rPr>
          <w:sz w:val="24"/>
          <w:szCs w:val="24"/>
        </w:rPr>
        <w:t>enough wait time for discussions</w:t>
      </w:r>
      <w:r w:rsidR="00356585">
        <w:rPr>
          <w:sz w:val="24"/>
          <w:szCs w:val="24"/>
        </w:rPr>
        <w:t>,</w:t>
      </w:r>
      <w:r w:rsidR="002E707F">
        <w:rPr>
          <w:sz w:val="24"/>
          <w:szCs w:val="24"/>
        </w:rPr>
        <w:t xml:space="preserve"> then select a few students to share their word</w:t>
      </w:r>
      <w:r w:rsidR="00356585">
        <w:rPr>
          <w:sz w:val="24"/>
          <w:szCs w:val="24"/>
        </w:rPr>
        <w:t>s</w:t>
      </w:r>
      <w:r w:rsidR="002E707F">
        <w:rPr>
          <w:sz w:val="24"/>
          <w:szCs w:val="24"/>
        </w:rPr>
        <w:t>/phrases.</w:t>
      </w:r>
      <w:r w:rsidR="006606FA">
        <w:rPr>
          <w:sz w:val="24"/>
          <w:szCs w:val="24"/>
        </w:rPr>
        <w:t xml:space="preserve"> </w:t>
      </w:r>
      <w:r w:rsidR="00B9775E">
        <w:rPr>
          <w:sz w:val="24"/>
          <w:szCs w:val="24"/>
        </w:rPr>
        <w:t xml:space="preserve">Ask students for other examples of when they use </w:t>
      </w:r>
      <w:r w:rsidR="006B47CE">
        <w:rPr>
          <w:sz w:val="24"/>
          <w:szCs w:val="24"/>
        </w:rPr>
        <w:t xml:space="preserve">liquid </w:t>
      </w:r>
      <w:r w:rsidR="00B9775E">
        <w:rPr>
          <w:sz w:val="24"/>
          <w:szCs w:val="24"/>
        </w:rPr>
        <w:t>volume.</w:t>
      </w:r>
      <w:r w:rsidR="006606FA">
        <w:rPr>
          <w:sz w:val="24"/>
          <w:szCs w:val="24"/>
        </w:rPr>
        <w:t xml:space="preserve"> </w:t>
      </w:r>
      <w:r w:rsidR="00356585">
        <w:rPr>
          <w:sz w:val="24"/>
          <w:szCs w:val="24"/>
        </w:rPr>
        <w:t xml:space="preserve">Ask </w:t>
      </w:r>
      <w:r w:rsidR="00B9775E">
        <w:rPr>
          <w:sz w:val="24"/>
          <w:szCs w:val="24"/>
        </w:rPr>
        <w:t xml:space="preserve">students </w:t>
      </w:r>
      <w:r w:rsidR="006409AE">
        <w:rPr>
          <w:sz w:val="24"/>
          <w:szCs w:val="24"/>
        </w:rPr>
        <w:t xml:space="preserve">to share </w:t>
      </w:r>
      <w:r w:rsidR="00B9775E">
        <w:rPr>
          <w:sz w:val="24"/>
          <w:szCs w:val="24"/>
        </w:rPr>
        <w:t>examples</w:t>
      </w:r>
      <w:r w:rsidR="006409AE">
        <w:rPr>
          <w:sz w:val="24"/>
          <w:szCs w:val="24"/>
        </w:rPr>
        <w:t xml:space="preserve"> of when they would measure liquid volume.</w:t>
      </w:r>
      <w:r w:rsidR="006606FA">
        <w:rPr>
          <w:sz w:val="24"/>
          <w:szCs w:val="24"/>
        </w:rPr>
        <w:t xml:space="preserve"> </w:t>
      </w:r>
      <w:r w:rsidR="006409AE">
        <w:rPr>
          <w:sz w:val="24"/>
          <w:szCs w:val="24"/>
        </w:rPr>
        <w:t xml:space="preserve">As examples are shared, ask students </w:t>
      </w:r>
      <w:r w:rsidR="00B9775E">
        <w:rPr>
          <w:sz w:val="24"/>
          <w:szCs w:val="24"/>
        </w:rPr>
        <w:t xml:space="preserve">what unit of </w:t>
      </w:r>
      <w:r w:rsidR="006409AE">
        <w:rPr>
          <w:sz w:val="24"/>
          <w:szCs w:val="24"/>
        </w:rPr>
        <w:t>volume</w:t>
      </w:r>
      <w:r w:rsidR="00B9775E">
        <w:rPr>
          <w:sz w:val="24"/>
          <w:szCs w:val="24"/>
        </w:rPr>
        <w:t xml:space="preserve"> they would </w:t>
      </w:r>
      <w:r w:rsidR="006409AE">
        <w:rPr>
          <w:sz w:val="24"/>
          <w:szCs w:val="24"/>
        </w:rPr>
        <w:t>use</w:t>
      </w:r>
      <w:r w:rsidR="00B9775E">
        <w:rPr>
          <w:sz w:val="24"/>
          <w:szCs w:val="24"/>
        </w:rPr>
        <w:t>.</w:t>
      </w:r>
      <w:r w:rsidR="006606FA">
        <w:rPr>
          <w:sz w:val="24"/>
          <w:szCs w:val="24"/>
        </w:rPr>
        <w:t xml:space="preserve"> </w:t>
      </w:r>
      <w:r w:rsidR="00B9775E">
        <w:rPr>
          <w:sz w:val="24"/>
          <w:szCs w:val="24"/>
        </w:rPr>
        <w:t>For example, if a student says, “A gla</w:t>
      </w:r>
      <w:r w:rsidR="006409AE">
        <w:rPr>
          <w:sz w:val="24"/>
          <w:szCs w:val="24"/>
        </w:rPr>
        <w:t>ss of soda</w:t>
      </w:r>
      <w:r w:rsidR="00356585">
        <w:rPr>
          <w:sz w:val="24"/>
          <w:szCs w:val="24"/>
        </w:rPr>
        <w:t>,</w:t>
      </w:r>
      <w:r w:rsidR="006409AE">
        <w:rPr>
          <w:sz w:val="24"/>
          <w:szCs w:val="24"/>
        </w:rPr>
        <w:t>” ask what unit and how many of the unit would measure the volume of the soda a glass would hold when full</w:t>
      </w:r>
      <w:r w:rsidR="00B9775E">
        <w:rPr>
          <w:sz w:val="24"/>
          <w:szCs w:val="24"/>
        </w:rPr>
        <w:t>.</w:t>
      </w:r>
    </w:p>
    <w:p w14:paraId="727E6D3D" w14:textId="59E1A22F" w:rsidR="00CC3FB3" w:rsidRDefault="00B9775E" w:rsidP="00B36FEC">
      <w:pPr>
        <w:numPr>
          <w:ilvl w:val="0"/>
          <w:numId w:val="1"/>
        </w:numPr>
        <w:spacing w:before="60"/>
        <w:ind w:left="720" w:hanging="353"/>
        <w:rPr>
          <w:sz w:val="24"/>
          <w:szCs w:val="24"/>
        </w:rPr>
      </w:pPr>
      <w:r>
        <w:rPr>
          <w:sz w:val="24"/>
          <w:szCs w:val="24"/>
        </w:rPr>
        <w:t>Inform the clas</w:t>
      </w:r>
      <w:r w:rsidR="006409AE">
        <w:rPr>
          <w:sz w:val="24"/>
          <w:szCs w:val="24"/>
        </w:rPr>
        <w:t>s that you are having a party.</w:t>
      </w:r>
      <w:r w:rsidR="006606FA">
        <w:rPr>
          <w:sz w:val="24"/>
          <w:szCs w:val="24"/>
        </w:rPr>
        <w:t xml:space="preserve"> </w:t>
      </w:r>
      <w:r w:rsidR="00F179BC">
        <w:rPr>
          <w:sz w:val="24"/>
          <w:szCs w:val="24"/>
        </w:rPr>
        <w:t xml:space="preserve">Only </w:t>
      </w:r>
      <w:r w:rsidR="00F35739">
        <w:rPr>
          <w:sz w:val="24"/>
          <w:szCs w:val="24"/>
        </w:rPr>
        <w:t>a small amount of drinks has</w:t>
      </w:r>
      <w:r w:rsidR="00F179BC">
        <w:rPr>
          <w:sz w:val="24"/>
          <w:szCs w:val="24"/>
        </w:rPr>
        <w:t xml:space="preserve"> been purchased for the party</w:t>
      </w:r>
      <w:r w:rsidR="00356585">
        <w:rPr>
          <w:sz w:val="24"/>
          <w:szCs w:val="24"/>
        </w:rPr>
        <w:t>,</w:t>
      </w:r>
      <w:r w:rsidR="00F179BC">
        <w:rPr>
          <w:sz w:val="24"/>
          <w:szCs w:val="24"/>
        </w:rPr>
        <w:t xml:space="preserve"> and you want to use the smallest cups possible so guests </w:t>
      </w:r>
      <w:r w:rsidR="00F35739">
        <w:rPr>
          <w:sz w:val="24"/>
          <w:szCs w:val="24"/>
        </w:rPr>
        <w:t>will not</w:t>
      </w:r>
      <w:r w:rsidR="00F179BC">
        <w:rPr>
          <w:sz w:val="24"/>
          <w:szCs w:val="24"/>
        </w:rPr>
        <w:t xml:space="preserve"> drink as much.</w:t>
      </w:r>
      <w:r w:rsidR="006606FA">
        <w:rPr>
          <w:sz w:val="24"/>
          <w:szCs w:val="24"/>
        </w:rPr>
        <w:t xml:space="preserve"> </w:t>
      </w:r>
      <w:r w:rsidR="004B2BE8">
        <w:rPr>
          <w:sz w:val="24"/>
          <w:szCs w:val="24"/>
        </w:rPr>
        <w:t xml:space="preserve">You have </w:t>
      </w:r>
      <w:r w:rsidR="00F179BC">
        <w:rPr>
          <w:sz w:val="24"/>
          <w:szCs w:val="24"/>
        </w:rPr>
        <w:t>some options for cups that can be purchased</w:t>
      </w:r>
      <w:r w:rsidR="00356585">
        <w:rPr>
          <w:sz w:val="24"/>
          <w:szCs w:val="24"/>
        </w:rPr>
        <w:t>,</w:t>
      </w:r>
      <w:r w:rsidR="00F179BC">
        <w:rPr>
          <w:sz w:val="24"/>
          <w:szCs w:val="24"/>
        </w:rPr>
        <w:t xml:space="preserve"> and </w:t>
      </w:r>
      <w:r>
        <w:rPr>
          <w:sz w:val="24"/>
          <w:szCs w:val="24"/>
        </w:rPr>
        <w:t>you could use</w:t>
      </w:r>
      <w:r w:rsidR="006B47CE">
        <w:rPr>
          <w:sz w:val="24"/>
          <w:szCs w:val="24"/>
        </w:rPr>
        <w:t xml:space="preserve"> t</w:t>
      </w:r>
      <w:r w:rsidR="00F179BC">
        <w:rPr>
          <w:sz w:val="24"/>
          <w:szCs w:val="24"/>
        </w:rPr>
        <w:t>he</w:t>
      </w:r>
      <w:r w:rsidR="006B47CE">
        <w:rPr>
          <w:sz w:val="24"/>
          <w:szCs w:val="24"/>
        </w:rPr>
        <w:t xml:space="preserve"> class</w:t>
      </w:r>
      <w:r w:rsidR="00F179BC">
        <w:rPr>
          <w:sz w:val="24"/>
          <w:szCs w:val="24"/>
        </w:rPr>
        <w:t>’</w:t>
      </w:r>
      <w:r w:rsidR="00356585">
        <w:rPr>
          <w:sz w:val="24"/>
          <w:szCs w:val="24"/>
        </w:rPr>
        <w:t>s</w:t>
      </w:r>
      <w:r w:rsidR="00F179BC">
        <w:rPr>
          <w:sz w:val="24"/>
          <w:szCs w:val="24"/>
        </w:rPr>
        <w:t xml:space="preserve"> help</w:t>
      </w:r>
      <w:r w:rsidR="006B47CE">
        <w:rPr>
          <w:sz w:val="24"/>
          <w:szCs w:val="24"/>
        </w:rPr>
        <w:t xml:space="preserve"> to determine which </w:t>
      </w:r>
      <w:r w:rsidR="00F179BC">
        <w:rPr>
          <w:sz w:val="24"/>
          <w:szCs w:val="24"/>
        </w:rPr>
        <w:t>cup</w:t>
      </w:r>
      <w:r w:rsidR="006B47CE">
        <w:rPr>
          <w:sz w:val="24"/>
          <w:szCs w:val="24"/>
        </w:rPr>
        <w:t>s</w:t>
      </w:r>
      <w:r>
        <w:rPr>
          <w:sz w:val="24"/>
          <w:szCs w:val="24"/>
        </w:rPr>
        <w:t xml:space="preserve"> you should</w:t>
      </w:r>
      <w:r w:rsidR="00F179BC">
        <w:rPr>
          <w:sz w:val="24"/>
          <w:szCs w:val="24"/>
        </w:rPr>
        <w:t xml:space="preserve"> buy.</w:t>
      </w:r>
      <w:r w:rsidR="006606FA">
        <w:rPr>
          <w:sz w:val="24"/>
          <w:szCs w:val="24"/>
        </w:rPr>
        <w:t xml:space="preserve"> </w:t>
      </w:r>
      <w:r w:rsidR="00356585">
        <w:rPr>
          <w:sz w:val="24"/>
          <w:szCs w:val="24"/>
        </w:rPr>
        <w:t>Ask</w:t>
      </w:r>
      <w:r w:rsidR="00F179BC">
        <w:rPr>
          <w:sz w:val="24"/>
          <w:szCs w:val="24"/>
        </w:rPr>
        <w:t xml:space="preserve">, </w:t>
      </w:r>
      <w:r w:rsidR="00F179BC" w:rsidRPr="00B36FEC">
        <w:rPr>
          <w:i/>
          <w:sz w:val="24"/>
          <w:szCs w:val="24"/>
        </w:rPr>
        <w:t>“</w:t>
      </w:r>
      <w:r w:rsidRPr="00B36FEC">
        <w:rPr>
          <w:i/>
          <w:sz w:val="24"/>
          <w:szCs w:val="24"/>
        </w:rPr>
        <w:t>Which cup</w:t>
      </w:r>
      <w:r w:rsidR="00F179BC" w:rsidRPr="00B36FEC">
        <w:rPr>
          <w:i/>
          <w:sz w:val="24"/>
          <w:szCs w:val="24"/>
        </w:rPr>
        <w:t>s would be best to buy for the party?”</w:t>
      </w:r>
    </w:p>
    <w:p w14:paraId="14492830" w14:textId="69CE95F8" w:rsidR="004454A4" w:rsidRPr="00CC3FB3" w:rsidRDefault="00B9775E" w:rsidP="00B36FEC">
      <w:pPr>
        <w:numPr>
          <w:ilvl w:val="0"/>
          <w:numId w:val="1"/>
        </w:numPr>
        <w:spacing w:before="60"/>
        <w:ind w:left="720" w:hanging="353"/>
        <w:rPr>
          <w:sz w:val="24"/>
          <w:szCs w:val="24"/>
        </w:rPr>
      </w:pPr>
      <w:r w:rsidRPr="00CC3FB3">
        <w:rPr>
          <w:sz w:val="24"/>
          <w:szCs w:val="24"/>
        </w:rPr>
        <w:t>P</w:t>
      </w:r>
      <w:r w:rsidR="006B47CE" w:rsidRPr="00CC3FB3">
        <w:rPr>
          <w:sz w:val="24"/>
          <w:szCs w:val="24"/>
        </w:rPr>
        <w:t>lace the students into 4</w:t>
      </w:r>
      <w:r w:rsidR="00356585">
        <w:rPr>
          <w:sz w:val="24"/>
          <w:szCs w:val="24"/>
        </w:rPr>
        <w:t>–</w:t>
      </w:r>
      <w:r w:rsidR="00F179BC" w:rsidRPr="00CC3FB3">
        <w:rPr>
          <w:sz w:val="24"/>
          <w:szCs w:val="24"/>
        </w:rPr>
        <w:t>5</w:t>
      </w:r>
      <w:r w:rsidR="006B47CE" w:rsidRPr="00CC3FB3">
        <w:rPr>
          <w:sz w:val="24"/>
          <w:szCs w:val="24"/>
        </w:rPr>
        <w:t xml:space="preserve"> groups</w:t>
      </w:r>
      <w:r w:rsidR="00F179BC" w:rsidRPr="00CC3FB3">
        <w:rPr>
          <w:sz w:val="24"/>
          <w:szCs w:val="24"/>
        </w:rPr>
        <w:t xml:space="preserve"> (depending on class size and how many set</w:t>
      </w:r>
      <w:r w:rsidR="00B63389" w:rsidRPr="00CC3FB3">
        <w:rPr>
          <w:sz w:val="24"/>
          <w:szCs w:val="24"/>
        </w:rPr>
        <w:t>s of cups have been prepared).</w:t>
      </w:r>
      <w:r w:rsidR="006606FA">
        <w:rPr>
          <w:sz w:val="24"/>
          <w:szCs w:val="24"/>
        </w:rPr>
        <w:t xml:space="preserve"> </w:t>
      </w:r>
      <w:r w:rsidRPr="00CC3FB3">
        <w:rPr>
          <w:sz w:val="24"/>
          <w:szCs w:val="24"/>
        </w:rPr>
        <w:t xml:space="preserve">Present the </w:t>
      </w:r>
      <w:r w:rsidR="00B63389" w:rsidRPr="00CC3FB3">
        <w:rPr>
          <w:sz w:val="24"/>
          <w:szCs w:val="24"/>
        </w:rPr>
        <w:t>trays with party cup options A, B, C, D, E.</w:t>
      </w:r>
      <w:r w:rsidR="006606FA">
        <w:rPr>
          <w:sz w:val="24"/>
          <w:szCs w:val="24"/>
        </w:rPr>
        <w:t xml:space="preserve"> </w:t>
      </w:r>
      <w:r w:rsidRPr="00CC3FB3">
        <w:rPr>
          <w:sz w:val="24"/>
          <w:szCs w:val="24"/>
        </w:rPr>
        <w:t xml:space="preserve">Ask students to work together as a group to order the </w:t>
      </w:r>
      <w:r w:rsidR="00B63389" w:rsidRPr="00CC3FB3">
        <w:rPr>
          <w:sz w:val="24"/>
          <w:szCs w:val="24"/>
        </w:rPr>
        <w:t>party cup options</w:t>
      </w:r>
      <w:r w:rsidRPr="00CC3FB3">
        <w:rPr>
          <w:sz w:val="24"/>
          <w:szCs w:val="24"/>
        </w:rPr>
        <w:t xml:space="preserve"> from least amount of volume to greatest amount of volume.</w:t>
      </w:r>
      <w:r w:rsidR="006606FA">
        <w:rPr>
          <w:sz w:val="24"/>
          <w:szCs w:val="24"/>
        </w:rPr>
        <w:t xml:space="preserve"> </w:t>
      </w:r>
      <w:r w:rsidRPr="00CC3FB3">
        <w:rPr>
          <w:sz w:val="24"/>
          <w:szCs w:val="24"/>
        </w:rPr>
        <w:t xml:space="preserve">Students </w:t>
      </w:r>
      <w:r w:rsidR="00B63389" w:rsidRPr="00CC3FB3">
        <w:rPr>
          <w:sz w:val="24"/>
          <w:szCs w:val="24"/>
        </w:rPr>
        <w:t xml:space="preserve">should </w:t>
      </w:r>
      <w:r w:rsidRPr="00CC3FB3">
        <w:rPr>
          <w:sz w:val="24"/>
          <w:szCs w:val="24"/>
        </w:rPr>
        <w:t xml:space="preserve">also predict </w:t>
      </w:r>
      <w:r w:rsidR="00B63389" w:rsidRPr="00CC3FB3">
        <w:rPr>
          <w:sz w:val="24"/>
          <w:szCs w:val="24"/>
        </w:rPr>
        <w:t xml:space="preserve">the volume of each of the </w:t>
      </w:r>
      <w:r w:rsidR="00356585">
        <w:rPr>
          <w:sz w:val="24"/>
          <w:szCs w:val="24"/>
        </w:rPr>
        <w:t>five</w:t>
      </w:r>
      <w:r w:rsidR="00356585" w:rsidRPr="00CC3FB3">
        <w:rPr>
          <w:sz w:val="24"/>
          <w:szCs w:val="24"/>
        </w:rPr>
        <w:t xml:space="preserve"> </w:t>
      </w:r>
      <w:r w:rsidR="00B63389" w:rsidRPr="00CC3FB3">
        <w:rPr>
          <w:sz w:val="24"/>
          <w:szCs w:val="24"/>
        </w:rPr>
        <w:t>party cup options</w:t>
      </w:r>
      <w:r w:rsidRPr="00CC3FB3">
        <w:rPr>
          <w:sz w:val="24"/>
          <w:szCs w:val="24"/>
        </w:rPr>
        <w:t>.</w:t>
      </w:r>
      <w:r w:rsidR="006606FA">
        <w:rPr>
          <w:sz w:val="24"/>
          <w:szCs w:val="24"/>
        </w:rPr>
        <w:t xml:space="preserve"> </w:t>
      </w:r>
    </w:p>
    <w:p w14:paraId="559782DE" w14:textId="2BDBA7FC" w:rsidR="004454A4" w:rsidRDefault="00B9775E" w:rsidP="00B36FEC">
      <w:pPr>
        <w:numPr>
          <w:ilvl w:val="0"/>
          <w:numId w:val="1"/>
        </w:numPr>
        <w:spacing w:before="60"/>
        <w:ind w:left="720" w:hanging="353"/>
        <w:rPr>
          <w:sz w:val="24"/>
          <w:szCs w:val="24"/>
        </w:rPr>
      </w:pPr>
      <w:r>
        <w:rPr>
          <w:sz w:val="24"/>
          <w:szCs w:val="24"/>
        </w:rPr>
        <w:t xml:space="preserve">As a class, have </w:t>
      </w:r>
      <w:r w:rsidR="00B63389">
        <w:rPr>
          <w:sz w:val="24"/>
          <w:szCs w:val="24"/>
        </w:rPr>
        <w:t>each of the</w:t>
      </w:r>
      <w:r>
        <w:rPr>
          <w:sz w:val="24"/>
          <w:szCs w:val="24"/>
        </w:rPr>
        <w:t xml:space="preserve"> groups share what they determined.</w:t>
      </w:r>
      <w:r w:rsidR="006606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Ask </w:t>
      </w:r>
      <w:r w:rsidR="00B63389">
        <w:rPr>
          <w:sz w:val="24"/>
          <w:szCs w:val="24"/>
        </w:rPr>
        <w:t xml:space="preserve">a group spokesperson to justify </w:t>
      </w:r>
      <w:r>
        <w:rPr>
          <w:sz w:val="24"/>
          <w:szCs w:val="24"/>
        </w:rPr>
        <w:t xml:space="preserve">why they thought different </w:t>
      </w:r>
      <w:r w:rsidR="00B63389">
        <w:rPr>
          <w:sz w:val="24"/>
          <w:szCs w:val="24"/>
        </w:rPr>
        <w:t>party cups</w:t>
      </w:r>
      <w:r>
        <w:rPr>
          <w:sz w:val="24"/>
          <w:szCs w:val="24"/>
        </w:rPr>
        <w:t xml:space="preserve"> would hold less or more than the others</w:t>
      </w:r>
      <w:r w:rsidR="00CC3FB3">
        <w:rPr>
          <w:sz w:val="24"/>
          <w:szCs w:val="24"/>
        </w:rPr>
        <w:t>.</w:t>
      </w:r>
      <w:r w:rsidR="006606FA">
        <w:rPr>
          <w:sz w:val="24"/>
          <w:szCs w:val="24"/>
        </w:rPr>
        <w:t xml:space="preserve"> </w:t>
      </w:r>
    </w:p>
    <w:p w14:paraId="308458CA" w14:textId="355C400F" w:rsidR="004454A4" w:rsidRPr="003413A4" w:rsidRDefault="00FD2F0E" w:rsidP="00B36FEC">
      <w:pPr>
        <w:numPr>
          <w:ilvl w:val="0"/>
          <w:numId w:val="1"/>
        </w:numPr>
        <w:spacing w:before="60"/>
        <w:ind w:left="720" w:hanging="353"/>
        <w:rPr>
          <w:sz w:val="24"/>
          <w:szCs w:val="24"/>
        </w:rPr>
      </w:pPr>
      <w:r w:rsidRPr="003413A4">
        <w:rPr>
          <w:sz w:val="24"/>
          <w:szCs w:val="24"/>
        </w:rPr>
        <w:t>Student observations of the volume of the party cups and their predictions will likely show some misconceptions with conservation of the volume of containers. Often</w:t>
      </w:r>
      <w:r w:rsidR="00356585">
        <w:rPr>
          <w:sz w:val="24"/>
          <w:szCs w:val="24"/>
        </w:rPr>
        <w:t>,</w:t>
      </w:r>
      <w:r w:rsidRPr="003413A4">
        <w:rPr>
          <w:sz w:val="24"/>
          <w:szCs w:val="24"/>
        </w:rPr>
        <w:t xml:space="preserve"> students won’t recognize that the volume of water in the different containers with different heights, widths, and shapes all actually contain the same volume of water.</w:t>
      </w:r>
      <w:r w:rsidR="006606FA">
        <w:rPr>
          <w:sz w:val="24"/>
          <w:szCs w:val="24"/>
        </w:rPr>
        <w:t xml:space="preserve"> </w:t>
      </w:r>
      <w:r w:rsidR="00CC3FB3" w:rsidRPr="003413A4">
        <w:rPr>
          <w:sz w:val="24"/>
          <w:szCs w:val="24"/>
        </w:rPr>
        <w:t xml:space="preserve">As a demonstration, </w:t>
      </w:r>
      <w:r w:rsidRPr="003413A4">
        <w:rPr>
          <w:sz w:val="24"/>
          <w:szCs w:val="24"/>
        </w:rPr>
        <w:t xml:space="preserve">and to begin a conversation on this concept of conservation, </w:t>
      </w:r>
      <w:r w:rsidR="00CC3FB3" w:rsidRPr="003413A4">
        <w:rPr>
          <w:sz w:val="24"/>
          <w:szCs w:val="24"/>
        </w:rPr>
        <w:t>pour the contents of</w:t>
      </w:r>
      <w:r w:rsidR="00B9775E" w:rsidRPr="003413A4">
        <w:rPr>
          <w:sz w:val="24"/>
          <w:szCs w:val="24"/>
        </w:rPr>
        <w:t xml:space="preserve"> </w:t>
      </w:r>
      <w:r w:rsidR="00B63389" w:rsidRPr="003413A4">
        <w:rPr>
          <w:sz w:val="24"/>
          <w:szCs w:val="24"/>
        </w:rPr>
        <w:t>party cup</w:t>
      </w:r>
      <w:r w:rsidR="00B9775E" w:rsidRPr="003413A4">
        <w:rPr>
          <w:sz w:val="24"/>
          <w:szCs w:val="24"/>
        </w:rPr>
        <w:t xml:space="preserve"> A </w:t>
      </w:r>
      <w:r w:rsidRPr="003413A4">
        <w:rPr>
          <w:sz w:val="24"/>
          <w:szCs w:val="24"/>
        </w:rPr>
        <w:t xml:space="preserve">into </w:t>
      </w:r>
      <w:r w:rsidR="006B47CE" w:rsidRPr="003413A4">
        <w:rPr>
          <w:sz w:val="24"/>
          <w:szCs w:val="24"/>
        </w:rPr>
        <w:t xml:space="preserve">a </w:t>
      </w:r>
      <w:r w:rsidR="00CC3FB3" w:rsidRPr="003413A4">
        <w:rPr>
          <w:sz w:val="24"/>
          <w:szCs w:val="24"/>
        </w:rPr>
        <w:t xml:space="preserve">standard </w:t>
      </w:r>
      <w:r w:rsidR="00B9775E" w:rsidRPr="003413A4">
        <w:rPr>
          <w:sz w:val="24"/>
          <w:szCs w:val="24"/>
        </w:rPr>
        <w:t>measuring cup.</w:t>
      </w:r>
      <w:r w:rsidR="006606FA">
        <w:rPr>
          <w:sz w:val="24"/>
          <w:szCs w:val="24"/>
        </w:rPr>
        <w:t xml:space="preserve"> </w:t>
      </w:r>
      <w:r w:rsidR="006B47CE" w:rsidRPr="003413A4">
        <w:rPr>
          <w:sz w:val="24"/>
          <w:szCs w:val="24"/>
        </w:rPr>
        <w:t>Record 1 cup on the board</w:t>
      </w:r>
      <w:r w:rsidR="00B9775E" w:rsidRPr="003413A4">
        <w:rPr>
          <w:sz w:val="24"/>
          <w:szCs w:val="24"/>
        </w:rPr>
        <w:t>.</w:t>
      </w:r>
      <w:r w:rsidR="006606FA">
        <w:rPr>
          <w:sz w:val="24"/>
          <w:szCs w:val="24"/>
        </w:rPr>
        <w:t xml:space="preserve"> </w:t>
      </w:r>
      <w:r w:rsidR="00B9775E" w:rsidRPr="003413A4">
        <w:rPr>
          <w:sz w:val="24"/>
          <w:szCs w:val="24"/>
        </w:rPr>
        <w:t xml:space="preserve">Pour the water back into </w:t>
      </w:r>
      <w:r w:rsidR="003413A4" w:rsidRPr="003413A4">
        <w:rPr>
          <w:sz w:val="24"/>
          <w:szCs w:val="24"/>
        </w:rPr>
        <w:t>party cup A</w:t>
      </w:r>
      <w:r w:rsidR="00B9775E" w:rsidRPr="003413A4">
        <w:rPr>
          <w:sz w:val="24"/>
          <w:szCs w:val="24"/>
        </w:rPr>
        <w:t>.</w:t>
      </w:r>
      <w:r w:rsidR="006606FA">
        <w:rPr>
          <w:sz w:val="24"/>
          <w:szCs w:val="24"/>
        </w:rPr>
        <w:t xml:space="preserve"> </w:t>
      </w:r>
      <w:r w:rsidR="003413A4" w:rsidRPr="003413A4">
        <w:rPr>
          <w:sz w:val="24"/>
          <w:szCs w:val="24"/>
        </w:rPr>
        <w:t>Dry the measuring cup.</w:t>
      </w:r>
      <w:r w:rsidR="006606FA">
        <w:rPr>
          <w:sz w:val="24"/>
          <w:szCs w:val="24"/>
        </w:rPr>
        <w:t xml:space="preserve"> </w:t>
      </w:r>
      <w:r w:rsidR="00B9775E" w:rsidRPr="003413A4">
        <w:rPr>
          <w:sz w:val="24"/>
          <w:szCs w:val="24"/>
        </w:rPr>
        <w:t xml:space="preserve">Then </w:t>
      </w:r>
      <w:r w:rsidR="003413A4" w:rsidRPr="003413A4">
        <w:rPr>
          <w:sz w:val="24"/>
          <w:szCs w:val="24"/>
        </w:rPr>
        <w:t>repeat this process for the contents of party cups B, C, and D.</w:t>
      </w:r>
      <w:r w:rsidR="006606FA">
        <w:rPr>
          <w:sz w:val="24"/>
          <w:szCs w:val="24"/>
        </w:rPr>
        <w:t xml:space="preserve"> </w:t>
      </w:r>
      <w:r w:rsidR="003413A4" w:rsidRPr="003413A4">
        <w:rPr>
          <w:sz w:val="24"/>
          <w:szCs w:val="24"/>
        </w:rPr>
        <w:t>Repeat also for party cup E, but b</w:t>
      </w:r>
      <w:r w:rsidR="00B9775E" w:rsidRPr="003413A4">
        <w:rPr>
          <w:sz w:val="24"/>
          <w:szCs w:val="24"/>
        </w:rPr>
        <w:t xml:space="preserve">efore you empty </w:t>
      </w:r>
      <w:r w:rsidR="006B47CE" w:rsidRPr="003413A4">
        <w:rPr>
          <w:sz w:val="24"/>
          <w:szCs w:val="24"/>
        </w:rPr>
        <w:t xml:space="preserve">the </w:t>
      </w:r>
      <w:r w:rsidR="00B9775E" w:rsidRPr="003413A4">
        <w:rPr>
          <w:sz w:val="24"/>
          <w:szCs w:val="24"/>
        </w:rPr>
        <w:t xml:space="preserve">water from </w:t>
      </w:r>
      <w:r w:rsidR="003413A4" w:rsidRPr="003413A4">
        <w:rPr>
          <w:sz w:val="24"/>
          <w:szCs w:val="24"/>
        </w:rPr>
        <w:t>the party cup</w:t>
      </w:r>
      <w:r w:rsidR="00B9775E" w:rsidRPr="003413A4">
        <w:rPr>
          <w:sz w:val="24"/>
          <w:szCs w:val="24"/>
        </w:rPr>
        <w:t xml:space="preserve"> into measuring cup, have students make a prediction to determine measurement of </w:t>
      </w:r>
      <w:r w:rsidR="003413A4" w:rsidRPr="003413A4">
        <w:rPr>
          <w:sz w:val="24"/>
          <w:szCs w:val="24"/>
        </w:rPr>
        <w:t>party cup E.</w:t>
      </w:r>
      <w:r w:rsidR="006606FA">
        <w:rPr>
          <w:sz w:val="24"/>
          <w:szCs w:val="24"/>
        </w:rPr>
        <w:t xml:space="preserve"> </w:t>
      </w:r>
      <w:r w:rsidR="003413A4" w:rsidRPr="003413A4">
        <w:rPr>
          <w:sz w:val="24"/>
          <w:szCs w:val="24"/>
        </w:rPr>
        <w:t xml:space="preserve">Students will likely respond that </w:t>
      </w:r>
      <w:r w:rsidR="00356585">
        <w:rPr>
          <w:sz w:val="24"/>
          <w:szCs w:val="24"/>
        </w:rPr>
        <w:t xml:space="preserve">because </w:t>
      </w:r>
      <w:r w:rsidR="003413A4" w:rsidRPr="003413A4">
        <w:rPr>
          <w:sz w:val="24"/>
          <w:szCs w:val="24"/>
        </w:rPr>
        <w:t xml:space="preserve">all </w:t>
      </w:r>
      <w:r w:rsidR="00356585">
        <w:rPr>
          <w:sz w:val="24"/>
          <w:szCs w:val="24"/>
        </w:rPr>
        <w:t xml:space="preserve">of </w:t>
      </w:r>
      <w:r w:rsidR="003413A4" w:rsidRPr="003413A4">
        <w:rPr>
          <w:sz w:val="24"/>
          <w:szCs w:val="24"/>
        </w:rPr>
        <w:t>the other party cups only had 1 cup of water, then party cup E will probably contain 1 cup of water also.</w:t>
      </w:r>
      <w:r w:rsidR="006606FA">
        <w:rPr>
          <w:sz w:val="24"/>
          <w:szCs w:val="24"/>
        </w:rPr>
        <w:t xml:space="preserve"> </w:t>
      </w:r>
      <w:r w:rsidR="003413A4" w:rsidRPr="003413A4">
        <w:rPr>
          <w:sz w:val="24"/>
          <w:szCs w:val="24"/>
        </w:rPr>
        <w:t>After confirming party cup E also has a volume of 1 cup</w:t>
      </w:r>
      <w:r w:rsidR="00356585">
        <w:rPr>
          <w:sz w:val="24"/>
          <w:szCs w:val="24"/>
        </w:rPr>
        <w:t>,</w:t>
      </w:r>
      <w:r w:rsidR="003413A4" w:rsidRPr="003413A4">
        <w:rPr>
          <w:sz w:val="24"/>
          <w:szCs w:val="24"/>
        </w:rPr>
        <w:t xml:space="preserve"> ask, </w:t>
      </w:r>
      <w:r w:rsidR="00B9775E" w:rsidRPr="00B36FEC">
        <w:rPr>
          <w:i/>
          <w:sz w:val="24"/>
          <w:szCs w:val="24"/>
        </w:rPr>
        <w:t>“What surprised you about the volume of the</w:t>
      </w:r>
      <w:r w:rsidR="003413A4" w:rsidRPr="00B36FEC">
        <w:rPr>
          <w:i/>
          <w:sz w:val="24"/>
          <w:szCs w:val="24"/>
        </w:rPr>
        <w:t xml:space="preserve"> water in each of the</w:t>
      </w:r>
      <w:r w:rsidR="00B9775E" w:rsidRPr="00B36FEC">
        <w:rPr>
          <w:i/>
          <w:sz w:val="24"/>
          <w:szCs w:val="24"/>
        </w:rPr>
        <w:t xml:space="preserve"> </w:t>
      </w:r>
      <w:r w:rsidR="003413A4" w:rsidRPr="00B36FEC">
        <w:rPr>
          <w:i/>
          <w:sz w:val="24"/>
          <w:szCs w:val="24"/>
        </w:rPr>
        <w:t>party cups</w:t>
      </w:r>
      <w:r w:rsidR="00B9775E" w:rsidRPr="00B36FEC">
        <w:rPr>
          <w:i/>
          <w:sz w:val="24"/>
          <w:szCs w:val="24"/>
        </w:rPr>
        <w:t>?</w:t>
      </w:r>
      <w:r w:rsidR="00356585">
        <w:rPr>
          <w:i/>
          <w:sz w:val="24"/>
          <w:szCs w:val="24"/>
        </w:rPr>
        <w:t>”</w:t>
      </w:r>
      <w:r w:rsidR="006606FA" w:rsidRPr="00B36FEC">
        <w:rPr>
          <w:i/>
          <w:sz w:val="24"/>
          <w:szCs w:val="24"/>
        </w:rPr>
        <w:t xml:space="preserve"> </w:t>
      </w:r>
      <w:r w:rsidR="00356585">
        <w:rPr>
          <w:i/>
          <w:sz w:val="24"/>
          <w:szCs w:val="24"/>
        </w:rPr>
        <w:t>“</w:t>
      </w:r>
      <w:r w:rsidR="00B9775E" w:rsidRPr="00B36FEC">
        <w:rPr>
          <w:i/>
          <w:sz w:val="24"/>
          <w:szCs w:val="24"/>
        </w:rPr>
        <w:t>How does this affect what cups I should use at my party?</w:t>
      </w:r>
      <w:r w:rsidR="00356585">
        <w:rPr>
          <w:i/>
          <w:sz w:val="24"/>
          <w:szCs w:val="24"/>
        </w:rPr>
        <w:t>”</w:t>
      </w:r>
      <w:r w:rsidR="006606FA" w:rsidRPr="00B36FEC">
        <w:rPr>
          <w:i/>
          <w:sz w:val="24"/>
          <w:szCs w:val="24"/>
        </w:rPr>
        <w:t xml:space="preserve"> </w:t>
      </w:r>
      <w:r w:rsidR="00356585">
        <w:rPr>
          <w:i/>
          <w:sz w:val="24"/>
          <w:szCs w:val="24"/>
        </w:rPr>
        <w:t>“</w:t>
      </w:r>
      <w:r w:rsidR="00B9775E" w:rsidRPr="00B36FEC">
        <w:rPr>
          <w:i/>
          <w:sz w:val="24"/>
          <w:szCs w:val="24"/>
        </w:rPr>
        <w:t xml:space="preserve">How does the size </w:t>
      </w:r>
      <w:r w:rsidR="003413A4" w:rsidRPr="00B36FEC">
        <w:rPr>
          <w:i/>
          <w:sz w:val="24"/>
          <w:szCs w:val="24"/>
        </w:rPr>
        <w:t xml:space="preserve">and shape </w:t>
      </w:r>
      <w:r w:rsidR="00B9775E" w:rsidRPr="00B36FEC">
        <w:rPr>
          <w:i/>
          <w:sz w:val="24"/>
          <w:szCs w:val="24"/>
        </w:rPr>
        <w:t xml:space="preserve">of the </w:t>
      </w:r>
      <w:r w:rsidR="003413A4" w:rsidRPr="00B36FEC">
        <w:rPr>
          <w:i/>
          <w:sz w:val="24"/>
          <w:szCs w:val="24"/>
        </w:rPr>
        <w:t>cup</w:t>
      </w:r>
      <w:r w:rsidR="00B9775E" w:rsidRPr="00B36FEC">
        <w:rPr>
          <w:i/>
          <w:sz w:val="24"/>
          <w:szCs w:val="24"/>
        </w:rPr>
        <w:t xml:space="preserve"> </w:t>
      </w:r>
      <w:r w:rsidR="003413A4" w:rsidRPr="00B36FEC">
        <w:rPr>
          <w:i/>
          <w:sz w:val="24"/>
          <w:szCs w:val="24"/>
        </w:rPr>
        <w:t>affect how much it holds?</w:t>
      </w:r>
      <w:r w:rsidR="00356585">
        <w:rPr>
          <w:i/>
          <w:sz w:val="24"/>
          <w:szCs w:val="24"/>
        </w:rPr>
        <w:t>”</w:t>
      </w:r>
      <w:r w:rsidR="006606FA" w:rsidRPr="00B36FEC">
        <w:rPr>
          <w:i/>
          <w:sz w:val="24"/>
          <w:szCs w:val="24"/>
        </w:rPr>
        <w:t xml:space="preserve"> </w:t>
      </w:r>
      <w:r w:rsidR="00356585">
        <w:rPr>
          <w:i/>
          <w:sz w:val="24"/>
          <w:szCs w:val="24"/>
        </w:rPr>
        <w:t>“</w:t>
      </w:r>
      <w:r w:rsidR="003413A4" w:rsidRPr="00B36FEC">
        <w:rPr>
          <w:i/>
          <w:sz w:val="24"/>
          <w:szCs w:val="24"/>
        </w:rPr>
        <w:t xml:space="preserve">What, if any, </w:t>
      </w:r>
      <w:r w:rsidR="00B9775E" w:rsidRPr="00B36FEC">
        <w:rPr>
          <w:i/>
          <w:sz w:val="24"/>
          <w:szCs w:val="24"/>
        </w:rPr>
        <w:t xml:space="preserve">assumptions </w:t>
      </w:r>
      <w:r w:rsidR="003413A4" w:rsidRPr="00B36FEC">
        <w:rPr>
          <w:i/>
          <w:sz w:val="24"/>
          <w:szCs w:val="24"/>
        </w:rPr>
        <w:t>can be changed about the volume of liquid in containers of various sizes and shapes?”</w:t>
      </w:r>
      <w:r w:rsidR="006606FA">
        <w:rPr>
          <w:sz w:val="24"/>
          <w:szCs w:val="24"/>
        </w:rPr>
        <w:t xml:space="preserve"> </w:t>
      </w:r>
    </w:p>
    <w:p w14:paraId="526EF795" w14:textId="6B54BBF2" w:rsidR="004454A4" w:rsidRPr="004B2BE8" w:rsidRDefault="00B9775E" w:rsidP="00B36FEC">
      <w:pPr>
        <w:numPr>
          <w:ilvl w:val="0"/>
          <w:numId w:val="1"/>
        </w:numPr>
        <w:spacing w:before="60"/>
        <w:ind w:left="720" w:hanging="353"/>
        <w:rPr>
          <w:sz w:val="24"/>
          <w:szCs w:val="24"/>
        </w:rPr>
      </w:pPr>
      <w:r>
        <w:rPr>
          <w:sz w:val="24"/>
          <w:szCs w:val="24"/>
        </w:rPr>
        <w:t>Now tell the class that at this same party, you are serving chips and dip.</w:t>
      </w:r>
      <w:r w:rsidR="006606FA">
        <w:rPr>
          <w:sz w:val="24"/>
          <w:szCs w:val="24"/>
        </w:rPr>
        <w:t xml:space="preserve"> </w:t>
      </w:r>
      <w:r>
        <w:rPr>
          <w:sz w:val="24"/>
          <w:szCs w:val="24"/>
        </w:rPr>
        <w:t>You bought too much dip</w:t>
      </w:r>
      <w:r w:rsidR="002C75F0">
        <w:rPr>
          <w:sz w:val="24"/>
          <w:szCs w:val="24"/>
        </w:rPr>
        <w:t>,</w:t>
      </w:r>
      <w:r>
        <w:rPr>
          <w:sz w:val="24"/>
          <w:szCs w:val="24"/>
        </w:rPr>
        <w:t xml:space="preserve"> so you want </w:t>
      </w:r>
      <w:r w:rsidR="00C84ABE">
        <w:rPr>
          <w:sz w:val="24"/>
          <w:szCs w:val="24"/>
        </w:rPr>
        <w:t>the guests to eat a lot of it.</w:t>
      </w:r>
      <w:r w:rsidR="006606FA">
        <w:rPr>
          <w:sz w:val="24"/>
          <w:szCs w:val="24"/>
        </w:rPr>
        <w:t xml:space="preserve"> </w:t>
      </w:r>
      <w:r>
        <w:rPr>
          <w:sz w:val="24"/>
          <w:szCs w:val="24"/>
        </w:rPr>
        <w:t>You have different containers to hold the dip, but you need their help to determine which container holds the most.</w:t>
      </w:r>
      <w:r w:rsidR="006606FA">
        <w:rPr>
          <w:sz w:val="24"/>
          <w:szCs w:val="24"/>
        </w:rPr>
        <w:t xml:space="preserve"> </w:t>
      </w:r>
      <w:r w:rsidR="00BF5D72" w:rsidRPr="004B2BE8">
        <w:rPr>
          <w:sz w:val="24"/>
          <w:szCs w:val="24"/>
        </w:rPr>
        <w:t>Display</w:t>
      </w:r>
      <w:r w:rsidRPr="004B2BE8">
        <w:rPr>
          <w:sz w:val="24"/>
          <w:szCs w:val="24"/>
        </w:rPr>
        <w:t xml:space="preserve"> </w:t>
      </w:r>
      <w:r w:rsidRPr="004B2BE8">
        <w:rPr>
          <w:sz w:val="24"/>
          <w:szCs w:val="24"/>
        </w:rPr>
        <w:lastRenderedPageBreak/>
        <w:t xml:space="preserve">the </w:t>
      </w:r>
      <w:r w:rsidR="002C75F0">
        <w:rPr>
          <w:sz w:val="24"/>
          <w:szCs w:val="24"/>
        </w:rPr>
        <w:t>three</w:t>
      </w:r>
      <w:r w:rsidR="002C75F0" w:rsidRPr="004B2BE8">
        <w:rPr>
          <w:sz w:val="24"/>
          <w:szCs w:val="24"/>
        </w:rPr>
        <w:t xml:space="preserve"> different</w:t>
      </w:r>
      <w:r w:rsidR="002C75F0">
        <w:rPr>
          <w:sz w:val="24"/>
          <w:szCs w:val="24"/>
        </w:rPr>
        <w:t>-</w:t>
      </w:r>
      <w:r w:rsidRPr="004B2BE8">
        <w:rPr>
          <w:sz w:val="24"/>
          <w:szCs w:val="24"/>
        </w:rPr>
        <w:t>sized containers.</w:t>
      </w:r>
      <w:r w:rsidR="006606FA">
        <w:rPr>
          <w:sz w:val="24"/>
          <w:szCs w:val="24"/>
        </w:rPr>
        <w:t xml:space="preserve"> </w:t>
      </w:r>
      <w:r w:rsidRPr="004B2BE8">
        <w:rPr>
          <w:sz w:val="24"/>
          <w:szCs w:val="24"/>
        </w:rPr>
        <w:t xml:space="preserve">Tell </w:t>
      </w:r>
      <w:r w:rsidR="00BF5D72" w:rsidRPr="004B2BE8">
        <w:rPr>
          <w:sz w:val="24"/>
          <w:szCs w:val="24"/>
        </w:rPr>
        <w:t>students</w:t>
      </w:r>
      <w:r w:rsidRPr="004B2BE8">
        <w:rPr>
          <w:sz w:val="24"/>
          <w:szCs w:val="24"/>
        </w:rPr>
        <w:t xml:space="preserve"> </w:t>
      </w:r>
      <w:r w:rsidR="00BF5D72" w:rsidRPr="004B2BE8">
        <w:rPr>
          <w:sz w:val="24"/>
          <w:szCs w:val="24"/>
        </w:rPr>
        <w:t xml:space="preserve">they will be working together </w:t>
      </w:r>
      <w:r w:rsidRPr="004B2BE8">
        <w:rPr>
          <w:sz w:val="24"/>
          <w:szCs w:val="24"/>
        </w:rPr>
        <w:t>to determine which container has the greatest volume.</w:t>
      </w:r>
    </w:p>
    <w:p w14:paraId="061CDEDB" w14:textId="18DC0624" w:rsidR="004454A4" w:rsidRDefault="00B9775E" w:rsidP="00B36FEC">
      <w:pPr>
        <w:numPr>
          <w:ilvl w:val="0"/>
          <w:numId w:val="1"/>
        </w:numPr>
        <w:spacing w:before="60"/>
        <w:ind w:left="720" w:hanging="353"/>
        <w:rPr>
          <w:sz w:val="24"/>
          <w:szCs w:val="24"/>
        </w:rPr>
      </w:pPr>
      <w:r>
        <w:rPr>
          <w:sz w:val="24"/>
          <w:szCs w:val="24"/>
        </w:rPr>
        <w:t>Give each group</w:t>
      </w:r>
      <w:r w:rsidR="006B47CE">
        <w:rPr>
          <w:sz w:val="24"/>
          <w:szCs w:val="24"/>
        </w:rPr>
        <w:t xml:space="preserve"> </w:t>
      </w:r>
      <w:r w:rsidR="006B47CE" w:rsidRPr="00BF5D72">
        <w:rPr>
          <w:color w:val="auto"/>
          <w:sz w:val="24"/>
          <w:szCs w:val="24"/>
        </w:rPr>
        <w:t xml:space="preserve">a </w:t>
      </w:r>
      <w:r w:rsidR="00BF5D72" w:rsidRPr="00BF5D72">
        <w:rPr>
          <w:color w:val="auto"/>
          <w:sz w:val="24"/>
          <w:szCs w:val="24"/>
        </w:rPr>
        <w:t xml:space="preserve">storage </w:t>
      </w:r>
      <w:r w:rsidR="006B47CE" w:rsidRPr="00BF5D72">
        <w:rPr>
          <w:color w:val="auto"/>
          <w:sz w:val="24"/>
          <w:szCs w:val="24"/>
        </w:rPr>
        <w:t xml:space="preserve">bin of rice, </w:t>
      </w:r>
      <w:r w:rsidR="006B47CE">
        <w:rPr>
          <w:sz w:val="24"/>
          <w:szCs w:val="24"/>
        </w:rPr>
        <w:t xml:space="preserve">a tray, a </w:t>
      </w:r>
      <w:r>
        <w:rPr>
          <w:sz w:val="24"/>
          <w:szCs w:val="24"/>
        </w:rPr>
        <w:t>plastic measuring cup</w:t>
      </w:r>
      <w:r w:rsidR="00BF5D72">
        <w:rPr>
          <w:sz w:val="24"/>
          <w:szCs w:val="24"/>
        </w:rPr>
        <w:t>,</w:t>
      </w:r>
      <w:r>
        <w:rPr>
          <w:sz w:val="24"/>
          <w:szCs w:val="24"/>
        </w:rPr>
        <w:t xml:space="preserve"> a set of </w:t>
      </w:r>
      <w:r w:rsidR="00D17B89">
        <w:rPr>
          <w:sz w:val="24"/>
          <w:szCs w:val="24"/>
        </w:rPr>
        <w:t xml:space="preserve">three </w:t>
      </w:r>
      <w:r w:rsidR="002C75F0">
        <w:rPr>
          <w:sz w:val="24"/>
          <w:szCs w:val="24"/>
        </w:rPr>
        <w:t>different-</w:t>
      </w:r>
      <w:r w:rsidR="004B2BE8">
        <w:rPr>
          <w:sz w:val="24"/>
          <w:szCs w:val="24"/>
        </w:rPr>
        <w:t>sized containers and one copy of the</w:t>
      </w:r>
      <w:r>
        <w:rPr>
          <w:sz w:val="24"/>
          <w:szCs w:val="24"/>
        </w:rPr>
        <w:t xml:space="preserve"> It’s My Party </w:t>
      </w:r>
      <w:r w:rsidR="004B2BE8">
        <w:rPr>
          <w:sz w:val="24"/>
          <w:szCs w:val="24"/>
        </w:rPr>
        <w:t>R</w:t>
      </w:r>
      <w:r>
        <w:rPr>
          <w:sz w:val="24"/>
          <w:szCs w:val="24"/>
        </w:rPr>
        <w:t xml:space="preserve">ecording </w:t>
      </w:r>
      <w:r w:rsidR="004B2BE8">
        <w:rPr>
          <w:sz w:val="24"/>
          <w:szCs w:val="24"/>
        </w:rPr>
        <w:t>S</w:t>
      </w:r>
      <w:r>
        <w:rPr>
          <w:sz w:val="24"/>
          <w:szCs w:val="24"/>
        </w:rPr>
        <w:t>heet.</w:t>
      </w:r>
      <w:r w:rsidR="006606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Ask </w:t>
      </w:r>
      <w:r w:rsidR="002C75F0">
        <w:rPr>
          <w:sz w:val="24"/>
          <w:szCs w:val="24"/>
        </w:rPr>
        <w:t xml:space="preserve">students </w:t>
      </w:r>
      <w:r>
        <w:rPr>
          <w:sz w:val="24"/>
          <w:szCs w:val="24"/>
        </w:rPr>
        <w:t xml:space="preserve">to predict first which </w:t>
      </w:r>
      <w:r w:rsidR="00BF5D72">
        <w:rPr>
          <w:sz w:val="24"/>
          <w:szCs w:val="24"/>
        </w:rPr>
        <w:t>container will hold the most.</w:t>
      </w:r>
      <w:r w:rsidR="006606FA">
        <w:rPr>
          <w:sz w:val="24"/>
          <w:szCs w:val="24"/>
        </w:rPr>
        <w:t xml:space="preserve"> </w:t>
      </w:r>
      <w:r>
        <w:rPr>
          <w:sz w:val="24"/>
          <w:szCs w:val="24"/>
        </w:rPr>
        <w:t>Ask students to make an estimate as to how m</w:t>
      </w:r>
      <w:r w:rsidR="00BF5D72">
        <w:rPr>
          <w:sz w:val="24"/>
          <w:szCs w:val="24"/>
        </w:rPr>
        <w:t xml:space="preserve">uch volume each container holds and record predictions on the recording sheet. </w:t>
      </w:r>
    </w:p>
    <w:p w14:paraId="1C9E353A" w14:textId="1E8826EC" w:rsidR="004454A4" w:rsidRDefault="004B2BE8" w:rsidP="00B36FEC">
      <w:pPr>
        <w:numPr>
          <w:ilvl w:val="0"/>
          <w:numId w:val="1"/>
        </w:numPr>
        <w:spacing w:before="60"/>
        <w:ind w:left="720" w:hanging="353"/>
        <w:rPr>
          <w:sz w:val="24"/>
          <w:szCs w:val="24"/>
        </w:rPr>
      </w:pPr>
      <w:r>
        <w:rPr>
          <w:sz w:val="24"/>
          <w:szCs w:val="24"/>
        </w:rPr>
        <w:t>Next, ask s</w:t>
      </w:r>
      <w:r w:rsidR="00B9775E">
        <w:rPr>
          <w:sz w:val="24"/>
          <w:szCs w:val="24"/>
        </w:rPr>
        <w:t xml:space="preserve">tudents </w:t>
      </w:r>
      <w:r>
        <w:rPr>
          <w:sz w:val="24"/>
          <w:szCs w:val="24"/>
        </w:rPr>
        <w:t>to work together to use the standard measuring cup to precisely</w:t>
      </w:r>
      <w:r w:rsidR="00B9775E">
        <w:rPr>
          <w:sz w:val="24"/>
          <w:szCs w:val="24"/>
        </w:rPr>
        <w:t xml:space="preserve"> measure </w:t>
      </w:r>
      <w:r>
        <w:rPr>
          <w:sz w:val="24"/>
          <w:szCs w:val="24"/>
        </w:rPr>
        <w:t xml:space="preserve">and count the number of cups of </w:t>
      </w:r>
      <w:r w:rsidR="00B9775E">
        <w:rPr>
          <w:sz w:val="24"/>
          <w:szCs w:val="24"/>
        </w:rPr>
        <w:t xml:space="preserve">rice </w:t>
      </w:r>
      <w:r>
        <w:rPr>
          <w:sz w:val="24"/>
          <w:szCs w:val="24"/>
        </w:rPr>
        <w:t xml:space="preserve">that will fill </w:t>
      </w:r>
      <w:r w:rsidR="00D17B89">
        <w:rPr>
          <w:sz w:val="24"/>
          <w:szCs w:val="24"/>
        </w:rPr>
        <w:t>each of the three container options for dip.</w:t>
      </w:r>
      <w:r w:rsidR="006606FA">
        <w:rPr>
          <w:sz w:val="24"/>
          <w:szCs w:val="24"/>
        </w:rPr>
        <w:t xml:space="preserve"> </w:t>
      </w:r>
      <w:r w:rsidR="00B9775E">
        <w:rPr>
          <w:sz w:val="24"/>
          <w:szCs w:val="24"/>
        </w:rPr>
        <w:t xml:space="preserve">Discuss that </w:t>
      </w:r>
      <w:r w:rsidR="00D17B89">
        <w:rPr>
          <w:sz w:val="24"/>
          <w:szCs w:val="24"/>
        </w:rPr>
        <w:t xml:space="preserve">the </w:t>
      </w:r>
      <w:r w:rsidR="00B9775E">
        <w:rPr>
          <w:sz w:val="24"/>
          <w:szCs w:val="24"/>
        </w:rPr>
        <w:t>container should be filled to the rim with rice.</w:t>
      </w:r>
      <w:r w:rsidR="006606FA">
        <w:rPr>
          <w:sz w:val="24"/>
          <w:szCs w:val="24"/>
        </w:rPr>
        <w:t xml:space="preserve"> </w:t>
      </w:r>
    </w:p>
    <w:p w14:paraId="7C6CB85A" w14:textId="382AEF4A" w:rsidR="004454A4" w:rsidRPr="000E487C" w:rsidRDefault="00B9775E" w:rsidP="00B36FEC">
      <w:pPr>
        <w:numPr>
          <w:ilvl w:val="0"/>
          <w:numId w:val="1"/>
        </w:numPr>
        <w:spacing w:before="60"/>
        <w:ind w:left="720" w:hanging="450"/>
        <w:rPr>
          <w:sz w:val="24"/>
          <w:szCs w:val="24"/>
        </w:rPr>
      </w:pPr>
      <w:r w:rsidRPr="000E487C">
        <w:rPr>
          <w:sz w:val="24"/>
          <w:szCs w:val="24"/>
        </w:rPr>
        <w:t xml:space="preserve">Once </w:t>
      </w:r>
      <w:r w:rsidR="00D614D4" w:rsidRPr="000E487C">
        <w:rPr>
          <w:sz w:val="24"/>
          <w:szCs w:val="24"/>
        </w:rPr>
        <w:t xml:space="preserve">the measurements in cups are completed and recorded on the recording sheet, </w:t>
      </w:r>
      <w:r w:rsidRPr="000E487C">
        <w:rPr>
          <w:sz w:val="24"/>
          <w:szCs w:val="24"/>
        </w:rPr>
        <w:t xml:space="preserve">ask students </w:t>
      </w:r>
      <w:r w:rsidR="000E487C" w:rsidRPr="000E487C">
        <w:rPr>
          <w:sz w:val="24"/>
          <w:szCs w:val="24"/>
        </w:rPr>
        <w:t xml:space="preserve">to share the measurements, in cups, of the three dip containers. </w:t>
      </w:r>
      <w:r w:rsidR="002C75F0">
        <w:rPr>
          <w:sz w:val="24"/>
          <w:szCs w:val="24"/>
        </w:rPr>
        <w:t>Ask</w:t>
      </w:r>
      <w:r w:rsidRPr="000E487C">
        <w:rPr>
          <w:sz w:val="24"/>
          <w:szCs w:val="24"/>
        </w:rPr>
        <w:t xml:space="preserve">, </w:t>
      </w:r>
      <w:r w:rsidRPr="00B36FEC">
        <w:rPr>
          <w:i/>
          <w:sz w:val="24"/>
          <w:szCs w:val="24"/>
        </w:rPr>
        <w:t xml:space="preserve">“What would be another unit of measurement that we could use for </w:t>
      </w:r>
      <w:r w:rsidR="00D614D4" w:rsidRPr="00B36FEC">
        <w:rPr>
          <w:i/>
          <w:sz w:val="24"/>
          <w:szCs w:val="24"/>
        </w:rPr>
        <w:t xml:space="preserve">volumes of </w:t>
      </w:r>
      <w:r w:rsidR="002C75F0">
        <w:rPr>
          <w:i/>
          <w:sz w:val="24"/>
          <w:szCs w:val="24"/>
        </w:rPr>
        <w:t>two</w:t>
      </w:r>
      <w:r w:rsidR="002C75F0" w:rsidRPr="00B36FEC">
        <w:rPr>
          <w:i/>
          <w:sz w:val="24"/>
          <w:szCs w:val="24"/>
        </w:rPr>
        <w:t xml:space="preserve"> </w:t>
      </w:r>
      <w:r w:rsidRPr="00B36FEC">
        <w:rPr>
          <w:i/>
          <w:sz w:val="24"/>
          <w:szCs w:val="24"/>
        </w:rPr>
        <w:t>cups</w:t>
      </w:r>
      <w:r w:rsidR="00D614D4" w:rsidRPr="00B36FEC">
        <w:rPr>
          <w:i/>
          <w:sz w:val="24"/>
          <w:szCs w:val="24"/>
        </w:rPr>
        <w:t xml:space="preserve"> or more?”</w:t>
      </w:r>
      <w:r w:rsidR="006606FA">
        <w:rPr>
          <w:sz w:val="24"/>
          <w:szCs w:val="24"/>
        </w:rPr>
        <w:t xml:space="preserve"> </w:t>
      </w:r>
      <w:r w:rsidR="00F95F12" w:rsidRPr="000E487C">
        <w:rPr>
          <w:sz w:val="24"/>
          <w:szCs w:val="24"/>
        </w:rPr>
        <w:t>After suggestions, s</w:t>
      </w:r>
      <w:r w:rsidRPr="000E487C">
        <w:rPr>
          <w:sz w:val="24"/>
          <w:szCs w:val="24"/>
        </w:rPr>
        <w:t xml:space="preserve">how that </w:t>
      </w:r>
      <w:r w:rsidR="002C75F0">
        <w:rPr>
          <w:sz w:val="24"/>
          <w:szCs w:val="24"/>
        </w:rPr>
        <w:t>two</w:t>
      </w:r>
      <w:r w:rsidR="002C75F0" w:rsidRPr="000E487C">
        <w:rPr>
          <w:sz w:val="24"/>
          <w:szCs w:val="24"/>
        </w:rPr>
        <w:t xml:space="preserve"> </w:t>
      </w:r>
      <w:r w:rsidRPr="000E487C">
        <w:rPr>
          <w:sz w:val="24"/>
          <w:szCs w:val="24"/>
        </w:rPr>
        <w:t xml:space="preserve">cups will fit into </w:t>
      </w:r>
      <w:r w:rsidR="00F95F12" w:rsidRPr="000E487C">
        <w:rPr>
          <w:sz w:val="24"/>
          <w:szCs w:val="24"/>
        </w:rPr>
        <w:t>the</w:t>
      </w:r>
      <w:r w:rsidR="00D614D4" w:rsidRPr="000E487C">
        <w:rPr>
          <w:sz w:val="24"/>
          <w:szCs w:val="24"/>
        </w:rPr>
        <w:t xml:space="preserve"> </w:t>
      </w:r>
      <w:r w:rsidR="00F95F12" w:rsidRPr="000E487C">
        <w:rPr>
          <w:sz w:val="24"/>
          <w:szCs w:val="24"/>
        </w:rPr>
        <w:t xml:space="preserve">standard </w:t>
      </w:r>
      <w:r w:rsidR="00D614D4" w:rsidRPr="000E487C">
        <w:rPr>
          <w:sz w:val="24"/>
          <w:szCs w:val="24"/>
        </w:rPr>
        <w:t xml:space="preserve">pint </w:t>
      </w:r>
      <w:r w:rsidR="00F95F12" w:rsidRPr="000E487C">
        <w:rPr>
          <w:sz w:val="24"/>
          <w:szCs w:val="24"/>
        </w:rPr>
        <w:t>container</w:t>
      </w:r>
      <w:r w:rsidR="00D614D4" w:rsidRPr="000E487C">
        <w:rPr>
          <w:sz w:val="24"/>
          <w:szCs w:val="24"/>
        </w:rPr>
        <w:t xml:space="preserve"> </w:t>
      </w:r>
      <w:r w:rsidRPr="000E487C">
        <w:rPr>
          <w:sz w:val="24"/>
          <w:szCs w:val="24"/>
        </w:rPr>
        <w:t xml:space="preserve">by pouring the </w:t>
      </w:r>
      <w:r w:rsidR="002C75F0">
        <w:rPr>
          <w:sz w:val="24"/>
          <w:szCs w:val="24"/>
        </w:rPr>
        <w:t xml:space="preserve">two </w:t>
      </w:r>
      <w:r w:rsidRPr="000E487C">
        <w:rPr>
          <w:sz w:val="24"/>
          <w:szCs w:val="24"/>
        </w:rPr>
        <w:t xml:space="preserve">cups of rice into the </w:t>
      </w:r>
      <w:r w:rsidR="00D614D4" w:rsidRPr="000E487C">
        <w:rPr>
          <w:sz w:val="24"/>
          <w:szCs w:val="24"/>
        </w:rPr>
        <w:t>pint</w:t>
      </w:r>
      <w:r w:rsidRPr="000E487C">
        <w:rPr>
          <w:sz w:val="24"/>
          <w:szCs w:val="24"/>
        </w:rPr>
        <w:t>.</w:t>
      </w:r>
      <w:r w:rsidR="006606FA">
        <w:rPr>
          <w:sz w:val="24"/>
          <w:szCs w:val="24"/>
        </w:rPr>
        <w:t xml:space="preserve"> </w:t>
      </w:r>
      <w:r w:rsidR="000E487C" w:rsidRPr="000E487C">
        <w:rPr>
          <w:sz w:val="24"/>
          <w:szCs w:val="24"/>
        </w:rPr>
        <w:t xml:space="preserve">Then ask students to explore the following. </w:t>
      </w:r>
      <w:r w:rsidRPr="00B36FEC">
        <w:rPr>
          <w:i/>
          <w:sz w:val="24"/>
          <w:szCs w:val="24"/>
        </w:rPr>
        <w:t>“</w:t>
      </w:r>
      <w:r w:rsidR="000E487C" w:rsidRPr="00B36FEC">
        <w:rPr>
          <w:i/>
          <w:sz w:val="24"/>
          <w:szCs w:val="24"/>
        </w:rPr>
        <w:t xml:space="preserve">Which of the </w:t>
      </w:r>
      <w:r w:rsidRPr="00B36FEC">
        <w:rPr>
          <w:i/>
          <w:sz w:val="24"/>
          <w:szCs w:val="24"/>
        </w:rPr>
        <w:t xml:space="preserve">other </w:t>
      </w:r>
      <w:r w:rsidR="000E487C" w:rsidRPr="00B36FEC">
        <w:rPr>
          <w:i/>
          <w:sz w:val="24"/>
          <w:szCs w:val="24"/>
        </w:rPr>
        <w:t>standard volume measurement containers could possibly be equivalent in size to the amount of cups in each of the other two containers?”</w:t>
      </w:r>
      <w:r w:rsidR="006606FA">
        <w:rPr>
          <w:sz w:val="24"/>
          <w:szCs w:val="24"/>
        </w:rPr>
        <w:t xml:space="preserve"> </w:t>
      </w:r>
      <w:r w:rsidRPr="000E487C">
        <w:rPr>
          <w:sz w:val="24"/>
          <w:szCs w:val="24"/>
        </w:rPr>
        <w:t xml:space="preserve">Allow students to </w:t>
      </w:r>
      <w:r w:rsidRPr="000E487C">
        <w:rPr>
          <w:color w:val="auto"/>
          <w:sz w:val="24"/>
          <w:szCs w:val="24"/>
        </w:rPr>
        <w:t>determine</w:t>
      </w:r>
      <w:r w:rsidRPr="000E487C">
        <w:rPr>
          <w:sz w:val="24"/>
          <w:szCs w:val="24"/>
        </w:rPr>
        <w:t xml:space="preserve"> </w:t>
      </w:r>
      <w:r w:rsidR="000E487C" w:rsidRPr="000E487C">
        <w:rPr>
          <w:sz w:val="24"/>
          <w:szCs w:val="24"/>
        </w:rPr>
        <w:t xml:space="preserve">that </w:t>
      </w:r>
      <w:r w:rsidRPr="000E487C">
        <w:rPr>
          <w:sz w:val="24"/>
          <w:szCs w:val="24"/>
        </w:rPr>
        <w:t xml:space="preserve">there are by pouring the different containers of rice into the </w:t>
      </w:r>
      <w:r w:rsidR="000E487C" w:rsidRPr="000E487C">
        <w:rPr>
          <w:sz w:val="24"/>
          <w:szCs w:val="24"/>
        </w:rPr>
        <w:t xml:space="preserve">standard </w:t>
      </w:r>
      <w:r w:rsidRPr="000E487C">
        <w:rPr>
          <w:sz w:val="24"/>
          <w:szCs w:val="24"/>
        </w:rPr>
        <w:t>liquid volume containers.</w:t>
      </w:r>
    </w:p>
    <w:p w14:paraId="711F3D5F" w14:textId="622AAA65" w:rsidR="006B47CE" w:rsidRPr="00BF0970" w:rsidRDefault="000E487C" w:rsidP="00B36FEC">
      <w:pPr>
        <w:numPr>
          <w:ilvl w:val="0"/>
          <w:numId w:val="1"/>
        </w:numPr>
        <w:spacing w:before="60" w:after="120"/>
        <w:ind w:left="720" w:hanging="446"/>
        <w:rPr>
          <w:sz w:val="24"/>
          <w:szCs w:val="24"/>
        </w:rPr>
      </w:pPr>
      <w:r w:rsidRPr="009C0A6D">
        <w:rPr>
          <w:sz w:val="24"/>
          <w:szCs w:val="24"/>
        </w:rPr>
        <w:t>As closure to the discussion, have the class help</w:t>
      </w:r>
      <w:r w:rsidR="006B47CE" w:rsidRPr="009C0A6D">
        <w:rPr>
          <w:sz w:val="24"/>
          <w:szCs w:val="24"/>
        </w:rPr>
        <w:t xml:space="preserve"> make an anchor chart for liquid volume equivalences among cup</w:t>
      </w:r>
      <w:r w:rsidRPr="009C0A6D">
        <w:rPr>
          <w:sz w:val="24"/>
          <w:szCs w:val="24"/>
        </w:rPr>
        <w:t>s, pints, quarts, and gallons.</w:t>
      </w:r>
      <w:r w:rsidR="006606FA">
        <w:rPr>
          <w:sz w:val="24"/>
          <w:szCs w:val="24"/>
        </w:rPr>
        <w:t xml:space="preserve"> </w:t>
      </w:r>
      <w:r w:rsidR="009C0A6D" w:rsidRPr="009C0A6D">
        <w:rPr>
          <w:sz w:val="24"/>
          <w:szCs w:val="24"/>
        </w:rPr>
        <w:t>Draw a chart such as the one below to start the anchor chart, leaving white sections blank. Ask for estimates for each of the sections of the chart before demonstrating</w:t>
      </w:r>
      <w:r w:rsidRPr="009C0A6D">
        <w:rPr>
          <w:sz w:val="24"/>
          <w:szCs w:val="24"/>
        </w:rPr>
        <w:t xml:space="preserve"> pouring the volumes of rice into the standard measurement containers and noting the </w:t>
      </w:r>
      <w:r w:rsidR="009C0A6D" w:rsidRPr="009C0A6D">
        <w:rPr>
          <w:sz w:val="24"/>
          <w:szCs w:val="24"/>
        </w:rPr>
        <w:t xml:space="preserve">actual </w:t>
      </w:r>
      <w:r w:rsidRPr="009C0A6D">
        <w:rPr>
          <w:sz w:val="24"/>
          <w:szCs w:val="24"/>
        </w:rPr>
        <w:t xml:space="preserve">equivalencies in </w:t>
      </w:r>
      <w:r w:rsidR="009C0A6D" w:rsidRPr="009C0A6D">
        <w:rPr>
          <w:sz w:val="24"/>
          <w:szCs w:val="24"/>
        </w:rPr>
        <w:t>the blank sections of the chart</w:t>
      </w:r>
      <w:r w:rsidRPr="009C0A6D">
        <w:rPr>
          <w:sz w:val="24"/>
          <w:szCs w:val="24"/>
        </w:rPr>
        <w:t>.</w:t>
      </w:r>
      <w:r w:rsidR="006606FA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  <w:tblDescription w:val="equivalency chart for student use"/>
      </w:tblPr>
      <w:tblGrid>
        <w:gridCol w:w="1006"/>
        <w:gridCol w:w="1900"/>
        <w:gridCol w:w="1901"/>
        <w:gridCol w:w="1910"/>
        <w:gridCol w:w="1913"/>
      </w:tblGrid>
      <w:tr w:rsidR="006B47CE" w14:paraId="3EDCC3E4" w14:textId="77777777" w:rsidTr="00F35739">
        <w:trPr>
          <w:tblHeader/>
        </w:trPr>
        <w:tc>
          <w:tcPr>
            <w:tcW w:w="1008" w:type="dxa"/>
          </w:tcPr>
          <w:p w14:paraId="56825B39" w14:textId="77777777" w:rsidR="006B47CE" w:rsidRDefault="006B47CE" w:rsidP="00B36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/>
              <w:rPr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D0CECE" w:themeFill="background2" w:themeFillShade="E6"/>
          </w:tcPr>
          <w:p w14:paraId="61F28155" w14:textId="77777777" w:rsidR="006B47CE" w:rsidRPr="006B47CE" w:rsidRDefault="006B47CE" w:rsidP="00B36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/>
              <w:jc w:val="center"/>
              <w:rPr>
                <w:b/>
                <w:sz w:val="24"/>
                <w:szCs w:val="24"/>
              </w:rPr>
            </w:pPr>
            <w:r w:rsidRPr="006B47CE">
              <w:rPr>
                <w:b/>
                <w:sz w:val="24"/>
                <w:szCs w:val="24"/>
              </w:rPr>
              <w:t>Cups</w:t>
            </w:r>
            <w:r>
              <w:rPr>
                <w:b/>
                <w:sz w:val="24"/>
                <w:szCs w:val="24"/>
              </w:rPr>
              <w:t xml:space="preserve"> (c)</w:t>
            </w:r>
          </w:p>
        </w:tc>
        <w:tc>
          <w:tcPr>
            <w:tcW w:w="1962" w:type="dxa"/>
            <w:shd w:val="clear" w:color="auto" w:fill="D0CECE" w:themeFill="background2" w:themeFillShade="E6"/>
          </w:tcPr>
          <w:p w14:paraId="2F587BBD" w14:textId="77777777" w:rsidR="006B47CE" w:rsidRPr="006B47CE" w:rsidRDefault="006B47CE" w:rsidP="00B36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/>
              <w:jc w:val="center"/>
              <w:rPr>
                <w:b/>
                <w:sz w:val="24"/>
                <w:szCs w:val="24"/>
              </w:rPr>
            </w:pPr>
            <w:r w:rsidRPr="006B47CE">
              <w:rPr>
                <w:b/>
                <w:sz w:val="24"/>
                <w:szCs w:val="24"/>
              </w:rPr>
              <w:t>Pints</w:t>
            </w:r>
            <w:r>
              <w:rPr>
                <w:b/>
                <w:sz w:val="24"/>
                <w:szCs w:val="24"/>
              </w:rPr>
              <w:t xml:space="preserve"> (pt)</w:t>
            </w:r>
          </w:p>
        </w:tc>
        <w:tc>
          <w:tcPr>
            <w:tcW w:w="1962" w:type="dxa"/>
            <w:shd w:val="clear" w:color="auto" w:fill="D0CECE" w:themeFill="background2" w:themeFillShade="E6"/>
          </w:tcPr>
          <w:p w14:paraId="708FBDAD" w14:textId="77777777" w:rsidR="006B47CE" w:rsidRPr="006B47CE" w:rsidRDefault="006B47CE" w:rsidP="00B36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/>
              <w:jc w:val="center"/>
              <w:rPr>
                <w:b/>
                <w:sz w:val="24"/>
                <w:szCs w:val="24"/>
              </w:rPr>
            </w:pPr>
            <w:r w:rsidRPr="006B47CE">
              <w:rPr>
                <w:b/>
                <w:sz w:val="24"/>
                <w:szCs w:val="24"/>
              </w:rPr>
              <w:t>Quarts</w:t>
            </w:r>
            <w:r>
              <w:rPr>
                <w:b/>
                <w:sz w:val="24"/>
                <w:szCs w:val="24"/>
              </w:rPr>
              <w:t xml:space="preserve"> (qt)</w:t>
            </w:r>
          </w:p>
        </w:tc>
        <w:tc>
          <w:tcPr>
            <w:tcW w:w="1962" w:type="dxa"/>
            <w:shd w:val="clear" w:color="auto" w:fill="D0CECE" w:themeFill="background2" w:themeFillShade="E6"/>
          </w:tcPr>
          <w:p w14:paraId="556C82A4" w14:textId="77777777" w:rsidR="006B47CE" w:rsidRPr="006B47CE" w:rsidRDefault="006B47CE" w:rsidP="00B36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/>
              <w:jc w:val="center"/>
              <w:rPr>
                <w:b/>
                <w:sz w:val="24"/>
                <w:szCs w:val="24"/>
              </w:rPr>
            </w:pPr>
            <w:r w:rsidRPr="006B47CE">
              <w:rPr>
                <w:b/>
                <w:sz w:val="24"/>
                <w:szCs w:val="24"/>
              </w:rPr>
              <w:t>Gallons</w:t>
            </w:r>
            <w:r>
              <w:rPr>
                <w:b/>
                <w:sz w:val="24"/>
                <w:szCs w:val="24"/>
              </w:rPr>
              <w:t xml:space="preserve"> (gal)</w:t>
            </w:r>
          </w:p>
        </w:tc>
      </w:tr>
      <w:tr w:rsidR="006B47CE" w14:paraId="08CA8C64" w14:textId="77777777" w:rsidTr="00F95F12">
        <w:tc>
          <w:tcPr>
            <w:tcW w:w="1008" w:type="dxa"/>
            <w:shd w:val="clear" w:color="auto" w:fill="D0CECE" w:themeFill="background2" w:themeFillShade="E6"/>
            <w:vAlign w:val="center"/>
          </w:tcPr>
          <w:p w14:paraId="3653D466" w14:textId="77777777" w:rsidR="006B47CE" w:rsidRPr="006B47CE" w:rsidRDefault="006B47CE" w:rsidP="00B36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/>
              <w:jc w:val="center"/>
              <w:rPr>
                <w:b/>
                <w:sz w:val="24"/>
                <w:szCs w:val="24"/>
              </w:rPr>
            </w:pPr>
            <w:r w:rsidRPr="006B47CE">
              <w:rPr>
                <w:b/>
                <w:sz w:val="24"/>
                <w:szCs w:val="24"/>
              </w:rPr>
              <w:t>Cups</w:t>
            </w:r>
          </w:p>
        </w:tc>
        <w:tc>
          <w:tcPr>
            <w:tcW w:w="1962" w:type="dxa"/>
            <w:vAlign w:val="center"/>
          </w:tcPr>
          <w:p w14:paraId="49082D56" w14:textId="20F5D4D7" w:rsidR="006B47CE" w:rsidRDefault="00F95F12" w:rsidP="00B36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C0A6D">
              <w:rPr>
                <w:sz w:val="24"/>
                <w:szCs w:val="24"/>
              </w:rPr>
              <w:t>--------------------</w:t>
            </w:r>
          </w:p>
        </w:tc>
        <w:tc>
          <w:tcPr>
            <w:tcW w:w="1962" w:type="dxa"/>
            <w:vAlign w:val="center"/>
          </w:tcPr>
          <w:p w14:paraId="59C025BD" w14:textId="77777777" w:rsidR="006B47CE" w:rsidRDefault="006B47CE" w:rsidP="00B36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pt = 2 c</w:t>
            </w:r>
          </w:p>
        </w:tc>
        <w:tc>
          <w:tcPr>
            <w:tcW w:w="1962" w:type="dxa"/>
            <w:vAlign w:val="center"/>
          </w:tcPr>
          <w:p w14:paraId="3B74BA46" w14:textId="77777777" w:rsidR="006B47CE" w:rsidRDefault="006B47CE" w:rsidP="00B36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qt = 4 c</w:t>
            </w:r>
          </w:p>
        </w:tc>
        <w:tc>
          <w:tcPr>
            <w:tcW w:w="1962" w:type="dxa"/>
            <w:vAlign w:val="center"/>
          </w:tcPr>
          <w:p w14:paraId="081AD784" w14:textId="77777777" w:rsidR="006B47CE" w:rsidRDefault="006B47CE" w:rsidP="00B36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gal = 16 c</w:t>
            </w:r>
          </w:p>
        </w:tc>
      </w:tr>
      <w:tr w:rsidR="006B47CE" w14:paraId="60AB5812" w14:textId="77777777" w:rsidTr="00F95F12">
        <w:tc>
          <w:tcPr>
            <w:tcW w:w="1008" w:type="dxa"/>
            <w:shd w:val="clear" w:color="auto" w:fill="D0CECE" w:themeFill="background2" w:themeFillShade="E6"/>
            <w:vAlign w:val="center"/>
          </w:tcPr>
          <w:p w14:paraId="5D789CF6" w14:textId="77777777" w:rsidR="006B47CE" w:rsidRPr="006B47CE" w:rsidRDefault="006B47CE" w:rsidP="00B36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/>
              <w:jc w:val="center"/>
              <w:rPr>
                <w:b/>
                <w:sz w:val="24"/>
                <w:szCs w:val="24"/>
              </w:rPr>
            </w:pPr>
            <w:r w:rsidRPr="006B47CE">
              <w:rPr>
                <w:b/>
                <w:sz w:val="24"/>
                <w:szCs w:val="24"/>
              </w:rPr>
              <w:t>Pints</w:t>
            </w:r>
          </w:p>
        </w:tc>
        <w:tc>
          <w:tcPr>
            <w:tcW w:w="1962" w:type="dxa"/>
            <w:vAlign w:val="center"/>
          </w:tcPr>
          <w:p w14:paraId="772A71E4" w14:textId="77777777" w:rsidR="006B47CE" w:rsidRDefault="006B47CE" w:rsidP="00B36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c = 1 pt</w:t>
            </w:r>
          </w:p>
        </w:tc>
        <w:tc>
          <w:tcPr>
            <w:tcW w:w="1962" w:type="dxa"/>
            <w:vAlign w:val="center"/>
          </w:tcPr>
          <w:p w14:paraId="32602094" w14:textId="7F945DB0" w:rsidR="006B47CE" w:rsidRDefault="00F95F12" w:rsidP="00B36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</w:t>
            </w:r>
          </w:p>
        </w:tc>
        <w:tc>
          <w:tcPr>
            <w:tcW w:w="1962" w:type="dxa"/>
            <w:vAlign w:val="center"/>
          </w:tcPr>
          <w:p w14:paraId="2CCEA535" w14:textId="77777777" w:rsidR="006B47CE" w:rsidRDefault="006B47CE" w:rsidP="00B36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qt = 2 pt</w:t>
            </w:r>
          </w:p>
        </w:tc>
        <w:tc>
          <w:tcPr>
            <w:tcW w:w="1962" w:type="dxa"/>
            <w:vAlign w:val="center"/>
          </w:tcPr>
          <w:p w14:paraId="0EA4BB1F" w14:textId="77777777" w:rsidR="006B47CE" w:rsidRDefault="006B47CE" w:rsidP="00B36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gal = 8 pt</w:t>
            </w:r>
          </w:p>
        </w:tc>
      </w:tr>
      <w:tr w:rsidR="006B47CE" w14:paraId="77B33B5F" w14:textId="77777777" w:rsidTr="00F95F12">
        <w:tc>
          <w:tcPr>
            <w:tcW w:w="1008" w:type="dxa"/>
            <w:shd w:val="clear" w:color="auto" w:fill="D0CECE" w:themeFill="background2" w:themeFillShade="E6"/>
            <w:vAlign w:val="center"/>
          </w:tcPr>
          <w:p w14:paraId="285E9324" w14:textId="77777777" w:rsidR="006B47CE" w:rsidRPr="006B47CE" w:rsidRDefault="006B47CE" w:rsidP="00B36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/>
              <w:jc w:val="center"/>
              <w:rPr>
                <w:b/>
                <w:sz w:val="24"/>
                <w:szCs w:val="24"/>
              </w:rPr>
            </w:pPr>
            <w:r w:rsidRPr="006B47CE">
              <w:rPr>
                <w:b/>
                <w:sz w:val="24"/>
                <w:szCs w:val="24"/>
              </w:rPr>
              <w:t>Quarts</w:t>
            </w:r>
          </w:p>
        </w:tc>
        <w:tc>
          <w:tcPr>
            <w:tcW w:w="1962" w:type="dxa"/>
            <w:vAlign w:val="center"/>
          </w:tcPr>
          <w:p w14:paraId="4F3F956F" w14:textId="77777777" w:rsidR="006B47CE" w:rsidRDefault="006B47CE" w:rsidP="00B36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c = 1 qt</w:t>
            </w:r>
          </w:p>
        </w:tc>
        <w:tc>
          <w:tcPr>
            <w:tcW w:w="1962" w:type="dxa"/>
            <w:vAlign w:val="center"/>
          </w:tcPr>
          <w:p w14:paraId="5554967E" w14:textId="77777777" w:rsidR="006B47CE" w:rsidRDefault="006B47CE" w:rsidP="00B36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pt = 1 qt</w:t>
            </w:r>
          </w:p>
        </w:tc>
        <w:tc>
          <w:tcPr>
            <w:tcW w:w="1962" w:type="dxa"/>
            <w:vAlign w:val="center"/>
          </w:tcPr>
          <w:p w14:paraId="291E5171" w14:textId="10E87B0B" w:rsidR="006B47CE" w:rsidRDefault="00F95F12" w:rsidP="00B36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</w:tc>
        <w:tc>
          <w:tcPr>
            <w:tcW w:w="1962" w:type="dxa"/>
            <w:vAlign w:val="center"/>
          </w:tcPr>
          <w:p w14:paraId="0B272496" w14:textId="77777777" w:rsidR="006B47CE" w:rsidRDefault="006B47CE" w:rsidP="00B36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gal = 4 qt</w:t>
            </w:r>
          </w:p>
        </w:tc>
      </w:tr>
      <w:tr w:rsidR="006B47CE" w14:paraId="25E59A9D" w14:textId="77777777" w:rsidTr="00F95F12">
        <w:tc>
          <w:tcPr>
            <w:tcW w:w="1008" w:type="dxa"/>
            <w:shd w:val="clear" w:color="auto" w:fill="D0CECE" w:themeFill="background2" w:themeFillShade="E6"/>
            <w:vAlign w:val="center"/>
          </w:tcPr>
          <w:p w14:paraId="31F9A426" w14:textId="77777777" w:rsidR="006B47CE" w:rsidRPr="006B47CE" w:rsidRDefault="006B47CE" w:rsidP="00B36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/>
              <w:jc w:val="center"/>
              <w:rPr>
                <w:b/>
                <w:sz w:val="24"/>
                <w:szCs w:val="24"/>
              </w:rPr>
            </w:pPr>
            <w:r w:rsidRPr="006B47CE">
              <w:rPr>
                <w:b/>
                <w:sz w:val="24"/>
                <w:szCs w:val="24"/>
              </w:rPr>
              <w:t>Gallons</w:t>
            </w:r>
          </w:p>
        </w:tc>
        <w:tc>
          <w:tcPr>
            <w:tcW w:w="1962" w:type="dxa"/>
            <w:vAlign w:val="center"/>
          </w:tcPr>
          <w:p w14:paraId="511B0A5D" w14:textId="77777777" w:rsidR="006B47CE" w:rsidRDefault="006B47CE" w:rsidP="00B36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c = 1 gal</w:t>
            </w:r>
          </w:p>
        </w:tc>
        <w:tc>
          <w:tcPr>
            <w:tcW w:w="1962" w:type="dxa"/>
            <w:vAlign w:val="center"/>
          </w:tcPr>
          <w:p w14:paraId="15697358" w14:textId="77777777" w:rsidR="006B47CE" w:rsidRDefault="006B47CE" w:rsidP="00B36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pt = 1 gal</w:t>
            </w:r>
          </w:p>
        </w:tc>
        <w:tc>
          <w:tcPr>
            <w:tcW w:w="1962" w:type="dxa"/>
            <w:vAlign w:val="center"/>
          </w:tcPr>
          <w:p w14:paraId="097ABD7B" w14:textId="77777777" w:rsidR="006B47CE" w:rsidRDefault="006B47CE" w:rsidP="00B36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qt = 1 gal</w:t>
            </w:r>
          </w:p>
        </w:tc>
        <w:tc>
          <w:tcPr>
            <w:tcW w:w="1962" w:type="dxa"/>
            <w:vAlign w:val="center"/>
          </w:tcPr>
          <w:p w14:paraId="44C3C83D" w14:textId="77777777" w:rsidR="006B47CE" w:rsidRDefault="006B47CE" w:rsidP="00B36F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</w:t>
            </w:r>
          </w:p>
        </w:tc>
      </w:tr>
    </w:tbl>
    <w:p w14:paraId="02E3037F" w14:textId="19D7CD98" w:rsidR="006B47CE" w:rsidRDefault="009C0A6D" w:rsidP="00B36FEC">
      <w:pPr>
        <w:spacing w:before="120"/>
        <w:ind w:left="720"/>
        <w:rPr>
          <w:sz w:val="24"/>
          <w:szCs w:val="24"/>
        </w:rPr>
      </w:pPr>
      <w:r>
        <w:rPr>
          <w:sz w:val="24"/>
          <w:szCs w:val="24"/>
        </w:rPr>
        <w:t>Facilitate</w:t>
      </w:r>
      <w:r w:rsidR="006B47CE">
        <w:rPr>
          <w:sz w:val="24"/>
          <w:szCs w:val="24"/>
        </w:rPr>
        <w:t xml:space="preserve"> a discussion </w:t>
      </w:r>
      <w:r>
        <w:rPr>
          <w:sz w:val="24"/>
          <w:szCs w:val="24"/>
        </w:rPr>
        <w:t>where</w:t>
      </w:r>
      <w:r w:rsidR="006B47CE">
        <w:rPr>
          <w:sz w:val="24"/>
          <w:szCs w:val="24"/>
        </w:rPr>
        <w:t xml:space="preserve"> students share what they notic</w:t>
      </w:r>
      <w:r>
        <w:rPr>
          <w:sz w:val="24"/>
          <w:szCs w:val="24"/>
        </w:rPr>
        <w:t>e about the equivalency chart.</w:t>
      </w:r>
      <w:r w:rsidR="006606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Have students make connections to volumes of containers they have </w:t>
      </w:r>
      <w:r w:rsidR="006B47CE">
        <w:rPr>
          <w:sz w:val="24"/>
          <w:szCs w:val="24"/>
        </w:rPr>
        <w:t xml:space="preserve">seen in </w:t>
      </w:r>
      <w:r w:rsidR="001F139A">
        <w:rPr>
          <w:sz w:val="24"/>
          <w:szCs w:val="24"/>
        </w:rPr>
        <w:t>their own kitchen</w:t>
      </w:r>
      <w:r w:rsidR="006B47CE">
        <w:rPr>
          <w:sz w:val="24"/>
          <w:szCs w:val="24"/>
        </w:rPr>
        <w:t xml:space="preserve"> or at a grocery stor</w:t>
      </w:r>
      <w:r w:rsidR="001F139A">
        <w:rPr>
          <w:sz w:val="24"/>
          <w:szCs w:val="24"/>
        </w:rPr>
        <w:t>e</w:t>
      </w:r>
      <w:r w:rsidR="006B47CE">
        <w:rPr>
          <w:sz w:val="24"/>
          <w:szCs w:val="24"/>
        </w:rPr>
        <w:t xml:space="preserve"> that is sold in each </w:t>
      </w:r>
      <w:r>
        <w:rPr>
          <w:sz w:val="24"/>
          <w:szCs w:val="24"/>
        </w:rPr>
        <w:t>unit of volume</w:t>
      </w:r>
      <w:r w:rsidR="006B47CE">
        <w:rPr>
          <w:sz w:val="24"/>
          <w:szCs w:val="24"/>
        </w:rPr>
        <w:t xml:space="preserve"> or more than one </w:t>
      </w:r>
      <w:r>
        <w:rPr>
          <w:sz w:val="24"/>
          <w:szCs w:val="24"/>
        </w:rPr>
        <w:t xml:space="preserve">unit of volume </w:t>
      </w:r>
      <w:r w:rsidR="006B47CE">
        <w:rPr>
          <w:sz w:val="24"/>
          <w:szCs w:val="24"/>
        </w:rPr>
        <w:t>(e.g.</w:t>
      </w:r>
      <w:r w:rsidR="002C75F0">
        <w:rPr>
          <w:sz w:val="24"/>
          <w:szCs w:val="24"/>
        </w:rPr>
        <w:t>,</w:t>
      </w:r>
      <w:r w:rsidR="006B47CE">
        <w:rPr>
          <w:sz w:val="24"/>
          <w:szCs w:val="24"/>
        </w:rPr>
        <w:t xml:space="preserve"> milk in cups, pints, quarts, and gallons).</w:t>
      </w:r>
      <w:r w:rsidR="006606FA">
        <w:rPr>
          <w:sz w:val="24"/>
          <w:szCs w:val="24"/>
        </w:rPr>
        <w:t xml:space="preserve"> </w:t>
      </w:r>
      <w:r w:rsidR="002C75F0">
        <w:rPr>
          <w:sz w:val="24"/>
          <w:szCs w:val="24"/>
        </w:rPr>
        <w:t>Real-</w:t>
      </w:r>
      <w:r>
        <w:rPr>
          <w:sz w:val="24"/>
          <w:szCs w:val="24"/>
        </w:rPr>
        <w:t>life examples such as these</w:t>
      </w:r>
      <w:r w:rsidR="006B47CE">
        <w:rPr>
          <w:sz w:val="24"/>
          <w:szCs w:val="24"/>
        </w:rPr>
        <w:t xml:space="preserve"> will provide visual references for students.</w:t>
      </w:r>
      <w:r w:rsidR="006606FA">
        <w:rPr>
          <w:sz w:val="24"/>
          <w:szCs w:val="24"/>
        </w:rPr>
        <w:t xml:space="preserve"> </w:t>
      </w:r>
    </w:p>
    <w:p w14:paraId="39508F35" w14:textId="06F6FF16" w:rsidR="001F139A" w:rsidRPr="00BF0970" w:rsidRDefault="001F139A" w:rsidP="00B36FEC">
      <w:pPr>
        <w:numPr>
          <w:ilvl w:val="0"/>
          <w:numId w:val="1"/>
        </w:numPr>
        <w:spacing w:before="60"/>
        <w:ind w:left="720" w:hanging="450"/>
        <w:rPr>
          <w:sz w:val="24"/>
          <w:szCs w:val="24"/>
        </w:rPr>
      </w:pPr>
      <w:r>
        <w:rPr>
          <w:sz w:val="24"/>
          <w:szCs w:val="24"/>
        </w:rPr>
        <w:t xml:space="preserve">Students </w:t>
      </w:r>
      <w:r w:rsidR="0034240B">
        <w:rPr>
          <w:sz w:val="24"/>
          <w:szCs w:val="24"/>
        </w:rPr>
        <w:t>can</w:t>
      </w:r>
      <w:r>
        <w:rPr>
          <w:sz w:val="24"/>
          <w:szCs w:val="24"/>
        </w:rPr>
        <w:t xml:space="preserve"> work in their groups to complete the reflection questions on the It’s My Party Recording Sheet after the discussion.</w:t>
      </w:r>
      <w:r w:rsidR="006606FA">
        <w:rPr>
          <w:sz w:val="24"/>
          <w:szCs w:val="24"/>
        </w:rPr>
        <w:t xml:space="preserve"> </w:t>
      </w:r>
    </w:p>
    <w:p w14:paraId="471DD47C" w14:textId="58DDF929" w:rsidR="004454A4" w:rsidRDefault="00B9775E" w:rsidP="00B36FEC">
      <w:pPr>
        <w:pStyle w:val="Header2"/>
      </w:pPr>
      <w:r>
        <w:lastRenderedPageBreak/>
        <w:t>Assessment</w:t>
      </w:r>
    </w:p>
    <w:p w14:paraId="5E6D6A1E" w14:textId="77777777" w:rsidR="004454A4" w:rsidRDefault="00B9775E" w:rsidP="00B36FEC">
      <w:pPr>
        <w:pStyle w:val="Header3"/>
        <w:spacing w:before="100"/>
      </w:pPr>
      <w:r>
        <w:t>Questions</w:t>
      </w:r>
    </w:p>
    <w:p w14:paraId="466965C1" w14:textId="77777777" w:rsidR="0034240B" w:rsidRDefault="0034240B" w:rsidP="00B36FEC">
      <w:pPr>
        <w:numPr>
          <w:ilvl w:val="1"/>
          <w:numId w:val="2"/>
        </w:num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Have students complete their own recording sheet for the lesson, so they can complete the reflection questions independently. </w:t>
      </w:r>
    </w:p>
    <w:p w14:paraId="07C3F2E7" w14:textId="2809F376" w:rsidR="004454A4" w:rsidRDefault="009C0A6D" w:rsidP="00B36FEC">
      <w:pPr>
        <w:numPr>
          <w:ilvl w:val="1"/>
          <w:numId w:val="2"/>
        </w:numPr>
        <w:spacing w:before="60"/>
        <w:rPr>
          <w:sz w:val="24"/>
          <w:szCs w:val="24"/>
        </w:rPr>
      </w:pPr>
      <w:r>
        <w:rPr>
          <w:sz w:val="24"/>
          <w:szCs w:val="24"/>
        </w:rPr>
        <w:t>A restaurant has tw</w:t>
      </w:r>
      <w:r w:rsidR="006606FA">
        <w:rPr>
          <w:sz w:val="24"/>
          <w:szCs w:val="24"/>
        </w:rPr>
        <w:t>o full pint containers of onion</w:t>
      </w:r>
      <w:r>
        <w:rPr>
          <w:sz w:val="24"/>
          <w:szCs w:val="24"/>
        </w:rPr>
        <w:t xml:space="preserve"> in the</w:t>
      </w:r>
      <w:r w:rsidR="001F139A">
        <w:rPr>
          <w:sz w:val="24"/>
          <w:szCs w:val="24"/>
        </w:rPr>
        <w:t>ir</w:t>
      </w:r>
      <w:r>
        <w:rPr>
          <w:sz w:val="24"/>
          <w:szCs w:val="24"/>
        </w:rPr>
        <w:t xml:space="preserve"> refrigerator.</w:t>
      </w:r>
      <w:r w:rsidR="006606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Most of their </w:t>
      </w:r>
      <w:r w:rsidR="006606FA">
        <w:rPr>
          <w:sz w:val="24"/>
          <w:szCs w:val="24"/>
        </w:rPr>
        <w:t>recipes call for 1 cup of onion</w:t>
      </w:r>
      <w:r>
        <w:rPr>
          <w:sz w:val="24"/>
          <w:szCs w:val="24"/>
        </w:rPr>
        <w:t xml:space="preserve"> at a time. </w:t>
      </w:r>
      <w:r w:rsidR="00B9775E">
        <w:rPr>
          <w:sz w:val="24"/>
          <w:szCs w:val="24"/>
        </w:rPr>
        <w:t xml:space="preserve">How many </w:t>
      </w:r>
      <w:r w:rsidR="006606FA">
        <w:rPr>
          <w:sz w:val="24"/>
          <w:szCs w:val="24"/>
        </w:rPr>
        <w:t>cups of onion</w:t>
      </w:r>
      <w:r>
        <w:rPr>
          <w:sz w:val="24"/>
          <w:szCs w:val="24"/>
        </w:rPr>
        <w:t xml:space="preserve"> does the restaurant have? Quarts? How could this volume be expressed in gallons? </w:t>
      </w:r>
    </w:p>
    <w:p w14:paraId="5FECFB89" w14:textId="4CA4B1AE" w:rsidR="009C0A6D" w:rsidRDefault="009C0A6D" w:rsidP="00B36FEC">
      <w:pPr>
        <w:numPr>
          <w:ilvl w:val="1"/>
          <w:numId w:val="2"/>
        </w:num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Kate bought a container of ice cream. She noticed that the label says that there are 2 quarts of ice cream in the container. How many </w:t>
      </w:r>
      <w:r w:rsidR="002C75F0">
        <w:rPr>
          <w:sz w:val="24"/>
          <w:szCs w:val="24"/>
        </w:rPr>
        <w:t>1-</w:t>
      </w:r>
      <w:r>
        <w:rPr>
          <w:sz w:val="24"/>
          <w:szCs w:val="24"/>
        </w:rPr>
        <w:t>cup servings are in the container of ice cream?</w:t>
      </w:r>
    </w:p>
    <w:p w14:paraId="2B9C51F6" w14:textId="77777777" w:rsidR="009C0A6D" w:rsidRDefault="009C0A6D" w:rsidP="00B36FEC">
      <w:pPr>
        <w:numPr>
          <w:ilvl w:val="1"/>
          <w:numId w:val="2"/>
        </w:numPr>
        <w:spacing w:before="60"/>
        <w:rPr>
          <w:sz w:val="24"/>
          <w:szCs w:val="24"/>
        </w:rPr>
      </w:pPr>
      <w:r>
        <w:rPr>
          <w:sz w:val="24"/>
          <w:szCs w:val="24"/>
        </w:rPr>
        <w:t>If a container holds 2 gallons, what are some other ways to describe how much it holds?</w:t>
      </w:r>
    </w:p>
    <w:p w14:paraId="2FD2232D" w14:textId="7CC810B9" w:rsidR="009C0A6D" w:rsidRPr="009C0A6D" w:rsidRDefault="009C0A6D" w:rsidP="00B36FEC">
      <w:pPr>
        <w:numPr>
          <w:ilvl w:val="1"/>
          <w:numId w:val="2"/>
        </w:numPr>
        <w:spacing w:before="60"/>
        <w:rPr>
          <w:sz w:val="24"/>
          <w:szCs w:val="24"/>
        </w:rPr>
      </w:pPr>
      <w:r>
        <w:rPr>
          <w:sz w:val="24"/>
          <w:szCs w:val="24"/>
        </w:rPr>
        <w:t>A gallon container is only half full.</w:t>
      </w:r>
      <w:r w:rsidR="006606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How many quarts is </w:t>
      </w:r>
      <w:r w:rsidR="001F139A">
        <w:rPr>
          <w:sz w:val="24"/>
          <w:szCs w:val="24"/>
        </w:rPr>
        <w:t>equivalent to this volume</w:t>
      </w:r>
      <w:r>
        <w:rPr>
          <w:sz w:val="24"/>
          <w:szCs w:val="24"/>
        </w:rPr>
        <w:t>?</w:t>
      </w:r>
      <w:r w:rsidR="006606FA">
        <w:rPr>
          <w:sz w:val="24"/>
          <w:szCs w:val="24"/>
        </w:rPr>
        <w:t xml:space="preserve"> </w:t>
      </w:r>
      <w:r w:rsidR="001F139A">
        <w:rPr>
          <w:sz w:val="24"/>
          <w:szCs w:val="24"/>
        </w:rPr>
        <w:t>Pints?</w:t>
      </w:r>
      <w:r w:rsidR="006606FA">
        <w:rPr>
          <w:sz w:val="24"/>
          <w:szCs w:val="24"/>
        </w:rPr>
        <w:t xml:space="preserve"> </w:t>
      </w:r>
      <w:r w:rsidR="001F139A">
        <w:rPr>
          <w:sz w:val="24"/>
          <w:szCs w:val="24"/>
        </w:rPr>
        <w:t xml:space="preserve">Cups? </w:t>
      </w:r>
    </w:p>
    <w:p w14:paraId="4F4600D9" w14:textId="270FD42F" w:rsidR="004454A4" w:rsidRDefault="001F139A" w:rsidP="00B36FEC">
      <w:pPr>
        <w:pStyle w:val="Header3"/>
        <w:spacing w:before="100"/>
      </w:pPr>
      <w:r>
        <w:t xml:space="preserve">Journal/writing prompts </w:t>
      </w:r>
    </w:p>
    <w:p w14:paraId="14EF5EEA" w14:textId="505D532F" w:rsidR="001F139A" w:rsidRPr="001F139A" w:rsidRDefault="001F139A" w:rsidP="00B36FEC">
      <w:pPr>
        <w:numPr>
          <w:ilvl w:val="1"/>
          <w:numId w:val="2"/>
        </w:numPr>
        <w:spacing w:before="60"/>
        <w:rPr>
          <w:sz w:val="24"/>
          <w:szCs w:val="24"/>
        </w:rPr>
      </w:pPr>
      <w:r>
        <w:rPr>
          <w:sz w:val="24"/>
          <w:szCs w:val="24"/>
        </w:rPr>
        <w:t>Find object</w:t>
      </w:r>
      <w:r w:rsidR="00483E59">
        <w:rPr>
          <w:sz w:val="24"/>
          <w:szCs w:val="24"/>
        </w:rPr>
        <w:t>s</w:t>
      </w:r>
      <w:r>
        <w:rPr>
          <w:sz w:val="24"/>
          <w:szCs w:val="24"/>
        </w:rPr>
        <w:t xml:space="preserve"> in the classroom that ha</w:t>
      </w:r>
      <w:r w:rsidR="00483E59">
        <w:rPr>
          <w:sz w:val="24"/>
          <w:szCs w:val="24"/>
        </w:rPr>
        <w:t>ve</w:t>
      </w:r>
      <w:r>
        <w:rPr>
          <w:sz w:val="24"/>
          <w:szCs w:val="24"/>
        </w:rPr>
        <w:t xml:space="preserve"> volume</w:t>
      </w:r>
      <w:r w:rsidR="00483E59">
        <w:rPr>
          <w:sz w:val="24"/>
          <w:szCs w:val="24"/>
        </w:rPr>
        <w:t>s</w:t>
      </w:r>
      <w:r>
        <w:rPr>
          <w:sz w:val="24"/>
          <w:szCs w:val="24"/>
        </w:rPr>
        <w:t xml:space="preserve"> close to the following measurem</w:t>
      </w:r>
      <w:r w:rsidR="00483E59">
        <w:rPr>
          <w:sz w:val="24"/>
          <w:szCs w:val="24"/>
        </w:rPr>
        <w:t>ents: 2 cups, 4 quarts, 2 gallons, 4 pints, 8 cups. For as many measurements as possible, express an equivalent measurement using a different unit of volume.</w:t>
      </w:r>
    </w:p>
    <w:p w14:paraId="61271752" w14:textId="67A0F4A5" w:rsidR="006B47CE" w:rsidRDefault="001F139A" w:rsidP="00B36FEC">
      <w:pPr>
        <w:numPr>
          <w:ilvl w:val="1"/>
          <w:numId w:val="2"/>
        </w:num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Your teacher’s </w:t>
      </w:r>
      <w:r w:rsidR="006B47CE">
        <w:rPr>
          <w:sz w:val="24"/>
          <w:szCs w:val="24"/>
        </w:rPr>
        <w:t xml:space="preserve">doctor recommended that </w:t>
      </w:r>
      <w:r w:rsidR="006606FA">
        <w:rPr>
          <w:sz w:val="24"/>
          <w:szCs w:val="24"/>
        </w:rPr>
        <w:t>she</w:t>
      </w:r>
      <w:r w:rsidR="006B47CE">
        <w:rPr>
          <w:sz w:val="24"/>
          <w:szCs w:val="24"/>
        </w:rPr>
        <w:t xml:space="preserve"> drink 16 cups of water a day.</w:t>
      </w:r>
      <w:r w:rsidR="006606FA">
        <w:rPr>
          <w:sz w:val="24"/>
          <w:szCs w:val="24"/>
        </w:rPr>
        <w:t xml:space="preserve"> </w:t>
      </w:r>
      <w:r w:rsidR="006B47CE">
        <w:rPr>
          <w:sz w:val="24"/>
          <w:szCs w:val="24"/>
        </w:rPr>
        <w:t xml:space="preserve">What size container should </w:t>
      </w:r>
      <w:r w:rsidR="006606FA">
        <w:rPr>
          <w:sz w:val="24"/>
          <w:szCs w:val="24"/>
        </w:rPr>
        <w:t>she</w:t>
      </w:r>
      <w:r>
        <w:rPr>
          <w:sz w:val="24"/>
          <w:szCs w:val="24"/>
        </w:rPr>
        <w:t xml:space="preserve"> carry to work</w:t>
      </w:r>
      <w:r w:rsidR="002C75F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B47CE">
        <w:rPr>
          <w:sz w:val="24"/>
          <w:szCs w:val="24"/>
        </w:rPr>
        <w:t>and why do you recommend that</w:t>
      </w:r>
      <w:r>
        <w:rPr>
          <w:sz w:val="24"/>
          <w:szCs w:val="24"/>
        </w:rPr>
        <w:t xml:space="preserve"> size</w:t>
      </w:r>
      <w:r w:rsidR="006B47CE">
        <w:rPr>
          <w:sz w:val="24"/>
          <w:szCs w:val="24"/>
        </w:rPr>
        <w:t>?</w:t>
      </w:r>
    </w:p>
    <w:p w14:paraId="33B68346" w14:textId="254BD3EF" w:rsidR="004454A4" w:rsidRDefault="00B9775E" w:rsidP="00B36FEC">
      <w:pPr>
        <w:pStyle w:val="Header3"/>
        <w:spacing w:before="100"/>
      </w:pPr>
      <w:r>
        <w:t xml:space="preserve">Other Assessments </w:t>
      </w:r>
    </w:p>
    <w:p w14:paraId="3A293413" w14:textId="77777777" w:rsidR="001F139A" w:rsidRDefault="001F139A" w:rsidP="00B36FEC">
      <w:pPr>
        <w:numPr>
          <w:ilvl w:val="1"/>
          <w:numId w:val="2"/>
        </w:num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Monitor group discussions during the lesson to determine familiarity with relative sizes of units of volume and the ability to use standard measurement tools to precisely measure volume. </w:t>
      </w:r>
    </w:p>
    <w:p w14:paraId="7BD6F023" w14:textId="65412D03" w:rsidR="004454A4" w:rsidRDefault="001F139A" w:rsidP="00B36FEC">
      <w:pPr>
        <w:numPr>
          <w:ilvl w:val="1"/>
          <w:numId w:val="2"/>
        </w:numPr>
        <w:spacing w:before="60"/>
        <w:rPr>
          <w:sz w:val="24"/>
          <w:szCs w:val="24"/>
        </w:rPr>
      </w:pPr>
      <w:r>
        <w:rPr>
          <w:sz w:val="24"/>
          <w:szCs w:val="24"/>
        </w:rPr>
        <w:t>As an</w:t>
      </w:r>
      <w:r w:rsidR="00B9775E">
        <w:rPr>
          <w:sz w:val="24"/>
          <w:szCs w:val="24"/>
        </w:rPr>
        <w:t xml:space="preserve"> exit ticket, </w:t>
      </w:r>
      <w:r w:rsidR="002C75F0">
        <w:rPr>
          <w:sz w:val="24"/>
          <w:szCs w:val="24"/>
        </w:rPr>
        <w:t xml:space="preserve">have </w:t>
      </w:r>
      <w:r w:rsidR="00B9775E">
        <w:rPr>
          <w:sz w:val="24"/>
          <w:szCs w:val="24"/>
        </w:rPr>
        <w:t xml:space="preserve">students explain why a short glass may not hold </w:t>
      </w:r>
      <w:r>
        <w:rPr>
          <w:sz w:val="24"/>
          <w:szCs w:val="24"/>
        </w:rPr>
        <w:t xml:space="preserve">a smaller volume of liquid </w:t>
      </w:r>
      <w:r w:rsidR="002C75F0">
        <w:rPr>
          <w:sz w:val="24"/>
          <w:szCs w:val="24"/>
        </w:rPr>
        <w:t xml:space="preserve">than </w:t>
      </w:r>
      <w:r>
        <w:rPr>
          <w:sz w:val="24"/>
          <w:szCs w:val="24"/>
        </w:rPr>
        <w:t>a tall skinny glass.</w:t>
      </w:r>
    </w:p>
    <w:p w14:paraId="7FC77B80" w14:textId="1D0914B2" w:rsidR="006B47CE" w:rsidRDefault="006B47CE" w:rsidP="00B36FEC">
      <w:pPr>
        <w:numPr>
          <w:ilvl w:val="1"/>
          <w:numId w:val="2"/>
        </w:num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Look through your refrigerator, cabinets, and/or garage </w:t>
      </w:r>
      <w:r w:rsidR="001F139A">
        <w:rPr>
          <w:sz w:val="24"/>
          <w:szCs w:val="24"/>
        </w:rPr>
        <w:t>at home. Find several containers which have volumes listed on their labels. Ma</w:t>
      </w:r>
      <w:r>
        <w:rPr>
          <w:sz w:val="24"/>
          <w:szCs w:val="24"/>
        </w:rPr>
        <w:t>ke a list of items and the measure each container holds.</w:t>
      </w:r>
      <w:r w:rsidR="001F139A">
        <w:rPr>
          <w:sz w:val="24"/>
          <w:szCs w:val="24"/>
        </w:rPr>
        <w:t xml:space="preserve"> </w:t>
      </w:r>
    </w:p>
    <w:p w14:paraId="2BC8EA05" w14:textId="0FFD1DFB" w:rsidR="004454A4" w:rsidRPr="001F139A" w:rsidRDefault="00B9775E" w:rsidP="00B36FEC">
      <w:pPr>
        <w:pStyle w:val="Header2"/>
      </w:pPr>
      <w:r>
        <w:t>Extensions and Connections (for all students)</w:t>
      </w:r>
    </w:p>
    <w:p w14:paraId="55C679A3" w14:textId="5130FEE3" w:rsidR="004454A4" w:rsidRDefault="00B9775E" w:rsidP="00B36FEC">
      <w:pPr>
        <w:numPr>
          <w:ilvl w:val="0"/>
          <w:numId w:val="3"/>
        </w:numPr>
        <w:spacing w:before="60"/>
        <w:rPr>
          <w:sz w:val="24"/>
          <w:szCs w:val="24"/>
        </w:rPr>
      </w:pPr>
      <w:r>
        <w:rPr>
          <w:sz w:val="24"/>
          <w:szCs w:val="24"/>
        </w:rPr>
        <w:t>Students create a bar graph, displaying the different volumes of the containers</w:t>
      </w:r>
      <w:r w:rsidR="00483E59">
        <w:rPr>
          <w:sz w:val="24"/>
          <w:szCs w:val="24"/>
        </w:rPr>
        <w:t xml:space="preserve"> in the activity</w:t>
      </w:r>
      <w:r>
        <w:rPr>
          <w:sz w:val="24"/>
          <w:szCs w:val="24"/>
        </w:rPr>
        <w:t>.</w:t>
      </w:r>
    </w:p>
    <w:p w14:paraId="3A35486B" w14:textId="327711FB" w:rsidR="004454A4" w:rsidRDefault="00483E59" w:rsidP="00B36FEC">
      <w:pPr>
        <w:numPr>
          <w:ilvl w:val="0"/>
          <w:numId w:val="3"/>
        </w:numPr>
        <w:spacing w:before="60"/>
        <w:rPr>
          <w:sz w:val="24"/>
          <w:szCs w:val="24"/>
        </w:rPr>
      </w:pPr>
      <w:r>
        <w:rPr>
          <w:sz w:val="24"/>
          <w:szCs w:val="24"/>
        </w:rPr>
        <w:t>Students</w:t>
      </w:r>
      <w:r w:rsidR="00B9775E">
        <w:rPr>
          <w:sz w:val="24"/>
          <w:szCs w:val="24"/>
        </w:rPr>
        <w:t xml:space="preserve"> create a</w:t>
      </w:r>
      <w:r>
        <w:rPr>
          <w:sz w:val="24"/>
          <w:szCs w:val="24"/>
        </w:rPr>
        <w:t xml:space="preserve"> measurement</w:t>
      </w:r>
      <w:r w:rsidR="00B9775E">
        <w:rPr>
          <w:sz w:val="24"/>
          <w:szCs w:val="24"/>
        </w:rPr>
        <w:t xml:space="preserve"> experiment that incorporates Science SOL 4.1c.</w:t>
      </w:r>
    </w:p>
    <w:p w14:paraId="2928016C" w14:textId="77777777" w:rsidR="006B47CE" w:rsidRDefault="006B47CE" w:rsidP="00B36FEC">
      <w:pPr>
        <w:numPr>
          <w:ilvl w:val="0"/>
          <w:numId w:val="3"/>
        </w:numPr>
        <w:spacing w:before="60"/>
        <w:rPr>
          <w:sz w:val="24"/>
          <w:szCs w:val="24"/>
        </w:rPr>
      </w:pPr>
      <w:r>
        <w:rPr>
          <w:sz w:val="24"/>
          <w:szCs w:val="24"/>
        </w:rPr>
        <w:t>Students can create an equivalences chart for teaspoon and tablespoon.</w:t>
      </w:r>
    </w:p>
    <w:p w14:paraId="2F5EC817" w14:textId="53BA0698" w:rsidR="004454A4" w:rsidRDefault="00B9775E" w:rsidP="00B36FEC">
      <w:pPr>
        <w:pStyle w:val="Header2"/>
      </w:pPr>
      <w:r>
        <w:t xml:space="preserve">Strategies for Differentiation </w:t>
      </w:r>
    </w:p>
    <w:p w14:paraId="622ED566" w14:textId="33FCEF36" w:rsidR="004454A4" w:rsidRDefault="00483E59" w:rsidP="00B36FEC">
      <w:pPr>
        <w:numPr>
          <w:ilvl w:val="0"/>
          <w:numId w:val="2"/>
        </w:num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Use containers with extreme </w:t>
      </w:r>
      <w:r w:rsidR="00B9775E">
        <w:rPr>
          <w:sz w:val="24"/>
          <w:szCs w:val="24"/>
        </w:rPr>
        <w:t>discrepanc</w:t>
      </w:r>
      <w:r>
        <w:rPr>
          <w:sz w:val="24"/>
          <w:szCs w:val="24"/>
        </w:rPr>
        <w:t>ies</w:t>
      </w:r>
      <w:r w:rsidR="00B9775E">
        <w:rPr>
          <w:sz w:val="24"/>
          <w:szCs w:val="24"/>
        </w:rPr>
        <w:t xml:space="preserve"> </w:t>
      </w:r>
      <w:r>
        <w:rPr>
          <w:sz w:val="24"/>
          <w:szCs w:val="24"/>
        </w:rPr>
        <w:t>in their</w:t>
      </w:r>
      <w:r w:rsidR="006B47CE">
        <w:rPr>
          <w:sz w:val="24"/>
          <w:szCs w:val="24"/>
        </w:rPr>
        <w:t xml:space="preserve"> volumes so that it is more apparent which likely </w:t>
      </w:r>
      <w:r w:rsidR="00B9775E">
        <w:rPr>
          <w:sz w:val="24"/>
          <w:szCs w:val="24"/>
        </w:rPr>
        <w:t>the largest volume.</w:t>
      </w:r>
    </w:p>
    <w:p w14:paraId="373D3112" w14:textId="5A75E93E" w:rsidR="004454A4" w:rsidRDefault="00B9775E" w:rsidP="00B36FEC">
      <w:pPr>
        <w:numPr>
          <w:ilvl w:val="0"/>
          <w:numId w:val="2"/>
        </w:numPr>
        <w:spacing w:before="60"/>
        <w:rPr>
          <w:sz w:val="24"/>
          <w:szCs w:val="24"/>
        </w:rPr>
      </w:pPr>
      <w:r>
        <w:rPr>
          <w:sz w:val="24"/>
          <w:szCs w:val="24"/>
        </w:rPr>
        <w:t>Provide an equivalency chart</w:t>
      </w:r>
      <w:r w:rsidR="00483E59">
        <w:rPr>
          <w:sz w:val="24"/>
          <w:szCs w:val="24"/>
        </w:rPr>
        <w:t xml:space="preserve"> for students when they are required to determine equivalent measures of liquid volume</w:t>
      </w:r>
      <w:r>
        <w:rPr>
          <w:sz w:val="24"/>
          <w:szCs w:val="24"/>
        </w:rPr>
        <w:t>.</w:t>
      </w:r>
    </w:p>
    <w:p w14:paraId="41904D3D" w14:textId="77777777" w:rsidR="004454A4" w:rsidRDefault="00B9775E" w:rsidP="00B36FEC">
      <w:pPr>
        <w:numPr>
          <w:ilvl w:val="0"/>
          <w:numId w:val="2"/>
        </w:numPr>
        <w:spacing w:before="60"/>
        <w:rPr>
          <w:sz w:val="24"/>
          <w:szCs w:val="24"/>
        </w:rPr>
      </w:pPr>
      <w:r>
        <w:rPr>
          <w:sz w:val="24"/>
          <w:szCs w:val="24"/>
        </w:rPr>
        <w:t>Create an anchor chart that shows pictures and examples of the different liquid volume units of measurement.</w:t>
      </w:r>
    </w:p>
    <w:p w14:paraId="57F004DC" w14:textId="7FB49EF9" w:rsidR="004454A4" w:rsidRDefault="00B9775E" w:rsidP="00B36FEC">
      <w:pPr>
        <w:numPr>
          <w:ilvl w:val="0"/>
          <w:numId w:val="2"/>
        </w:num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Give students containers that are </w:t>
      </w:r>
      <w:r w:rsidR="00483E59">
        <w:rPr>
          <w:sz w:val="24"/>
          <w:szCs w:val="24"/>
        </w:rPr>
        <w:t>close in volume</w:t>
      </w:r>
      <w:r>
        <w:rPr>
          <w:sz w:val="24"/>
          <w:szCs w:val="24"/>
        </w:rPr>
        <w:t xml:space="preserve"> to make estimating and predicting more difficult.</w:t>
      </w:r>
    </w:p>
    <w:p w14:paraId="385B2913" w14:textId="77777777" w:rsidR="00B36FEC" w:rsidRDefault="00B36FEC" w:rsidP="00BF0970">
      <w:pPr>
        <w:spacing w:before="120"/>
        <w:rPr>
          <w:bCs/>
          <w:i/>
          <w:sz w:val="24"/>
        </w:rPr>
      </w:pPr>
    </w:p>
    <w:p w14:paraId="6D58AE4A" w14:textId="17361279" w:rsidR="00B36FEC" w:rsidRDefault="00B36FEC" w:rsidP="00B36FEC">
      <w:pPr>
        <w:pStyle w:val="Footer"/>
        <w:rPr>
          <w:b/>
          <w:bCs/>
          <w:sz w:val="24"/>
          <w:szCs w:val="24"/>
        </w:rPr>
      </w:pPr>
      <w:r w:rsidRPr="00083560">
        <w:rPr>
          <w:b/>
          <w:bCs/>
          <w:sz w:val="24"/>
          <w:szCs w:val="24"/>
        </w:rPr>
        <w:t>Note: The following pages are intended for classroom use for students as a visual aid to learning.</w:t>
      </w:r>
    </w:p>
    <w:p w14:paraId="106F7C35" w14:textId="17DFA7A7" w:rsidR="00B36FEC" w:rsidRDefault="00B36FEC" w:rsidP="00B36FEC">
      <w:pPr>
        <w:pStyle w:val="Footer"/>
        <w:rPr>
          <w:b/>
          <w:bCs/>
          <w:sz w:val="24"/>
          <w:szCs w:val="24"/>
        </w:rPr>
      </w:pPr>
    </w:p>
    <w:p w14:paraId="7A2F703B" w14:textId="626053D1" w:rsidR="00B36FEC" w:rsidRPr="00B36FEC" w:rsidRDefault="00B36FEC" w:rsidP="00B36FEC">
      <w:pPr>
        <w:pStyle w:val="Footer"/>
        <w:rPr>
          <w:sz w:val="24"/>
        </w:rPr>
      </w:pPr>
      <w:r w:rsidRPr="00B36FEC">
        <w:rPr>
          <w:sz w:val="24"/>
        </w:rPr>
        <w:t xml:space="preserve">Virginia Department of Education </w:t>
      </w:r>
      <w:r w:rsidRPr="00B36FEC">
        <w:rPr>
          <w:rFonts w:cstheme="minorHAnsi"/>
          <w:sz w:val="24"/>
        </w:rPr>
        <w:t>©</w:t>
      </w:r>
      <w:r w:rsidRPr="00B36FEC">
        <w:rPr>
          <w:sz w:val="24"/>
        </w:rPr>
        <w:t>2018</w:t>
      </w:r>
    </w:p>
    <w:p w14:paraId="247C7529" w14:textId="77777777" w:rsidR="00B36FEC" w:rsidRPr="00B36FEC" w:rsidRDefault="00B36FEC" w:rsidP="00B36FEC">
      <w:pPr>
        <w:pStyle w:val="Footer"/>
        <w:rPr>
          <w:b/>
          <w:bCs/>
          <w:sz w:val="28"/>
          <w:szCs w:val="24"/>
        </w:rPr>
      </w:pPr>
    </w:p>
    <w:p w14:paraId="3ED39544" w14:textId="7CE2DD16" w:rsidR="00B9775E" w:rsidRPr="00B36FEC" w:rsidRDefault="00B9775E" w:rsidP="00B36FEC">
      <w:pPr>
        <w:spacing w:after="240"/>
        <w:jc w:val="center"/>
        <w:rPr>
          <w:b/>
          <w:sz w:val="32"/>
          <w:szCs w:val="32"/>
        </w:rPr>
      </w:pPr>
      <w:r w:rsidRPr="00B36FEC">
        <w:rPr>
          <w:b/>
          <w:sz w:val="32"/>
          <w:szCs w:val="32"/>
        </w:rPr>
        <w:t>It’s My Party</w:t>
      </w:r>
      <w:r w:rsidR="00ED2F03" w:rsidRPr="00B36FEC">
        <w:rPr>
          <w:b/>
          <w:sz w:val="32"/>
          <w:szCs w:val="32"/>
        </w:rPr>
        <w:t xml:space="preserve"> Recording Sheet</w:t>
      </w:r>
    </w:p>
    <w:p w14:paraId="13CF51A5" w14:textId="176159A5" w:rsidR="00B9775E" w:rsidRPr="00B36FEC" w:rsidRDefault="00ED2F03" w:rsidP="00B9775E">
      <w:pPr>
        <w:rPr>
          <w:sz w:val="24"/>
          <w:szCs w:val="24"/>
        </w:rPr>
      </w:pPr>
      <w:r w:rsidRPr="00B36FEC">
        <w:rPr>
          <w:sz w:val="24"/>
          <w:szCs w:val="24"/>
        </w:rPr>
        <w:t>Which c</w:t>
      </w:r>
      <w:r w:rsidR="00D17B89" w:rsidRPr="00B36FEC">
        <w:rPr>
          <w:sz w:val="24"/>
          <w:szCs w:val="24"/>
        </w:rPr>
        <w:t>ontainer do you think</w:t>
      </w:r>
      <w:r w:rsidRPr="00B36FEC">
        <w:rPr>
          <w:sz w:val="24"/>
          <w:szCs w:val="24"/>
        </w:rPr>
        <w:t xml:space="preserve"> would be best to </w:t>
      </w:r>
      <w:r w:rsidR="00D17B89" w:rsidRPr="00B36FEC">
        <w:rPr>
          <w:sz w:val="24"/>
          <w:szCs w:val="24"/>
        </w:rPr>
        <w:t>use for the party dip</w:t>
      </w:r>
      <w:r w:rsidRPr="00B36FEC">
        <w:rPr>
          <w:sz w:val="24"/>
          <w:szCs w:val="24"/>
        </w:rPr>
        <w:t>?</w:t>
      </w:r>
      <w:r w:rsidR="006606FA" w:rsidRPr="00B36FEC">
        <w:rPr>
          <w:sz w:val="24"/>
          <w:szCs w:val="24"/>
        </w:rPr>
        <w:t xml:space="preserve"> </w:t>
      </w:r>
      <w:r w:rsidR="00B9775E" w:rsidRPr="00B36FEC">
        <w:rPr>
          <w:sz w:val="24"/>
          <w:szCs w:val="24"/>
        </w:rPr>
        <w:t>Why?</w:t>
      </w:r>
    </w:p>
    <w:p w14:paraId="137BD181" w14:textId="65ABA4F6" w:rsidR="00B9775E" w:rsidRDefault="00B9775E" w:rsidP="00B9775E">
      <w:pPr>
        <w:rPr>
          <w:b/>
          <w:sz w:val="24"/>
          <w:szCs w:val="24"/>
        </w:rPr>
      </w:pPr>
    </w:p>
    <w:p w14:paraId="1020FBF0" w14:textId="77777777" w:rsidR="00B9775E" w:rsidRPr="00F35739" w:rsidRDefault="00B9775E" w:rsidP="00B9775E">
      <w:pPr>
        <w:rPr>
          <w:b/>
          <w:sz w:val="72"/>
          <w:szCs w:val="24"/>
        </w:rPr>
      </w:pPr>
    </w:p>
    <w:p w14:paraId="5C6DD0E5" w14:textId="5341C673" w:rsidR="00B9775E" w:rsidRPr="00B36FEC" w:rsidRDefault="00B9775E" w:rsidP="00B9775E">
      <w:pPr>
        <w:rPr>
          <w:sz w:val="24"/>
          <w:szCs w:val="24"/>
        </w:rPr>
      </w:pPr>
      <w:r w:rsidRPr="00B36FEC">
        <w:rPr>
          <w:sz w:val="24"/>
          <w:szCs w:val="24"/>
        </w:rPr>
        <w:t xml:space="preserve">Record the measurements of each </w:t>
      </w:r>
      <w:r w:rsidR="00D17B89" w:rsidRPr="00B36FEC">
        <w:rPr>
          <w:sz w:val="24"/>
          <w:szCs w:val="24"/>
        </w:rPr>
        <w:t>possible</w:t>
      </w:r>
      <w:r w:rsidR="00CC3FB3" w:rsidRPr="00B36FEC">
        <w:rPr>
          <w:sz w:val="24"/>
          <w:szCs w:val="24"/>
        </w:rPr>
        <w:t xml:space="preserve"> </w:t>
      </w:r>
      <w:r w:rsidR="00D17B89" w:rsidRPr="00B36FEC">
        <w:rPr>
          <w:sz w:val="24"/>
          <w:szCs w:val="24"/>
        </w:rPr>
        <w:t xml:space="preserve">party dip </w:t>
      </w:r>
      <w:r w:rsidR="00CC3FB3" w:rsidRPr="00B36FEC">
        <w:rPr>
          <w:sz w:val="24"/>
          <w:szCs w:val="24"/>
        </w:rPr>
        <w:t>container</w:t>
      </w:r>
      <w:r w:rsidRPr="00B36FEC">
        <w:rPr>
          <w:sz w:val="24"/>
          <w:szCs w:val="24"/>
        </w:rPr>
        <w:t xml:space="preserve"> in the table.</w:t>
      </w:r>
    </w:p>
    <w:p w14:paraId="536E9024" w14:textId="11DF60EC" w:rsidR="00B9775E" w:rsidRDefault="00B9775E" w:rsidP="00B9775E">
      <w:pPr>
        <w:rPr>
          <w:sz w:val="24"/>
          <w:szCs w:val="24"/>
        </w:rPr>
      </w:pP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3540"/>
        <w:gridCol w:w="3600"/>
      </w:tblGrid>
      <w:tr w:rsidR="00B9775E" w14:paraId="403D97C7" w14:textId="77777777" w:rsidTr="00D17B89">
        <w:trPr>
          <w:trHeight w:val="465"/>
        </w:trPr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CA432" w14:textId="77777777" w:rsidR="00B9775E" w:rsidRDefault="00B9775E" w:rsidP="00D17B8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4E891C" w14:textId="77777777" w:rsidR="00B9775E" w:rsidRDefault="00B9775E" w:rsidP="00CC3FB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C3FB3">
              <w:rPr>
                <w:b/>
                <w:sz w:val="24"/>
                <w:szCs w:val="24"/>
              </w:rPr>
              <w:t>Estimated Measurement</w:t>
            </w:r>
          </w:p>
          <w:p w14:paraId="3B53FA51" w14:textId="5E876726" w:rsidR="00D614D4" w:rsidRPr="00D614D4" w:rsidRDefault="00D614D4" w:rsidP="00CC3FB3">
            <w:pPr>
              <w:widowControl w:val="0"/>
              <w:jc w:val="center"/>
              <w:rPr>
                <w:sz w:val="24"/>
                <w:szCs w:val="24"/>
              </w:rPr>
            </w:pPr>
            <w:r w:rsidRPr="00D614D4">
              <w:rPr>
                <w:sz w:val="24"/>
                <w:szCs w:val="24"/>
              </w:rPr>
              <w:t>(in cups)</w:t>
            </w:r>
          </w:p>
        </w:tc>
        <w:tc>
          <w:tcPr>
            <w:tcW w:w="36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FB334B" w14:textId="77777777" w:rsidR="00B9775E" w:rsidRDefault="00B9775E" w:rsidP="00CC3FB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C3FB3">
              <w:rPr>
                <w:b/>
                <w:sz w:val="24"/>
                <w:szCs w:val="24"/>
              </w:rPr>
              <w:t>Actual Measurement</w:t>
            </w:r>
          </w:p>
          <w:p w14:paraId="1FB6BB56" w14:textId="69EBA247" w:rsidR="00D614D4" w:rsidRPr="00CC3FB3" w:rsidRDefault="00D614D4" w:rsidP="00CC3FB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14D4">
              <w:rPr>
                <w:sz w:val="24"/>
                <w:szCs w:val="24"/>
              </w:rPr>
              <w:t>(in cups)</w:t>
            </w:r>
          </w:p>
        </w:tc>
      </w:tr>
      <w:tr w:rsidR="00B9775E" w14:paraId="63C641D8" w14:textId="77777777" w:rsidTr="00D17B89">
        <w:trPr>
          <w:trHeight w:val="820"/>
        </w:trPr>
        <w:tc>
          <w:tcPr>
            <w:tcW w:w="222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F4765A" w14:textId="77777777" w:rsidR="00B9775E" w:rsidRPr="00CC3FB3" w:rsidRDefault="00B9775E" w:rsidP="00CC3FB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C3FB3">
              <w:rPr>
                <w:b/>
                <w:sz w:val="24"/>
                <w:szCs w:val="24"/>
              </w:rPr>
              <w:t>Container A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6D11FE" w14:textId="77777777" w:rsidR="00B9775E" w:rsidRDefault="00B9775E" w:rsidP="00D17B8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581910" w14:textId="77777777" w:rsidR="00B9775E" w:rsidRDefault="00B9775E" w:rsidP="00D17B8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9775E" w14:paraId="71FB726B" w14:textId="77777777" w:rsidTr="00D17B89">
        <w:trPr>
          <w:trHeight w:val="82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D8DCCD" w14:textId="77777777" w:rsidR="00B9775E" w:rsidRPr="00CC3FB3" w:rsidRDefault="00B9775E" w:rsidP="00CC3FB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C3FB3">
              <w:rPr>
                <w:b/>
                <w:sz w:val="24"/>
                <w:szCs w:val="24"/>
              </w:rPr>
              <w:t>Container B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9B7C70" w14:textId="77777777" w:rsidR="00B9775E" w:rsidRDefault="00B9775E" w:rsidP="00D17B8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01B7F8" w14:textId="77777777" w:rsidR="00B9775E" w:rsidRDefault="00B9775E" w:rsidP="00D17B8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9775E" w14:paraId="3773043D" w14:textId="77777777" w:rsidTr="00D17B89">
        <w:trPr>
          <w:trHeight w:val="82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615E18" w14:textId="77777777" w:rsidR="00B9775E" w:rsidRPr="00CC3FB3" w:rsidRDefault="00B9775E" w:rsidP="00CC3FB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C3FB3">
              <w:rPr>
                <w:b/>
                <w:sz w:val="24"/>
                <w:szCs w:val="24"/>
              </w:rPr>
              <w:t>Container C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6395DC" w14:textId="77777777" w:rsidR="00B9775E" w:rsidRDefault="00B9775E" w:rsidP="00D17B8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78FC47" w14:textId="77777777" w:rsidR="00B9775E" w:rsidRDefault="00B9775E" w:rsidP="00D17B8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14:paraId="7F4806B7" w14:textId="77777777" w:rsidR="00B9775E" w:rsidRDefault="00B9775E" w:rsidP="00B9775E">
      <w:pPr>
        <w:rPr>
          <w:sz w:val="24"/>
          <w:szCs w:val="24"/>
        </w:rPr>
      </w:pPr>
    </w:p>
    <w:p w14:paraId="09368DF3" w14:textId="77777777" w:rsidR="00B9775E" w:rsidRDefault="00B9775E" w:rsidP="00B9775E">
      <w:pPr>
        <w:rPr>
          <w:sz w:val="24"/>
          <w:szCs w:val="24"/>
        </w:rPr>
      </w:pPr>
    </w:p>
    <w:p w14:paraId="79AF812E" w14:textId="07BD8C1C" w:rsidR="00D17B89" w:rsidRDefault="00D17B89" w:rsidP="00D17B89">
      <w:pPr>
        <w:rPr>
          <w:b/>
          <w:sz w:val="24"/>
          <w:szCs w:val="24"/>
        </w:rPr>
      </w:pPr>
      <w:r w:rsidRPr="00D17B89">
        <w:rPr>
          <w:b/>
          <w:sz w:val="24"/>
          <w:szCs w:val="24"/>
          <w:u w:val="single"/>
        </w:rPr>
        <w:t>Reflection Questions</w:t>
      </w:r>
      <w:r>
        <w:rPr>
          <w:b/>
          <w:sz w:val="24"/>
          <w:szCs w:val="24"/>
        </w:rPr>
        <w:t xml:space="preserve"> </w:t>
      </w:r>
    </w:p>
    <w:p w14:paraId="0CF0534F" w14:textId="28718FC0" w:rsidR="00B9775E" w:rsidRPr="00B36FEC" w:rsidRDefault="00B9775E" w:rsidP="00B9775E">
      <w:pPr>
        <w:rPr>
          <w:sz w:val="24"/>
          <w:szCs w:val="24"/>
        </w:rPr>
      </w:pPr>
      <w:r w:rsidRPr="00B36FEC">
        <w:rPr>
          <w:sz w:val="24"/>
          <w:szCs w:val="24"/>
        </w:rPr>
        <w:t xml:space="preserve">Which container should </w:t>
      </w:r>
      <w:r w:rsidR="00D17B89" w:rsidRPr="00B36FEC">
        <w:rPr>
          <w:sz w:val="24"/>
          <w:szCs w:val="24"/>
        </w:rPr>
        <w:t>be</w:t>
      </w:r>
      <w:r w:rsidRPr="00B36FEC">
        <w:rPr>
          <w:sz w:val="24"/>
          <w:szCs w:val="24"/>
        </w:rPr>
        <w:t xml:space="preserve"> use</w:t>
      </w:r>
      <w:r w:rsidR="00D17B89" w:rsidRPr="00B36FEC">
        <w:rPr>
          <w:sz w:val="24"/>
          <w:szCs w:val="24"/>
        </w:rPr>
        <w:t>d</w:t>
      </w:r>
      <w:r w:rsidRPr="00B36FEC">
        <w:rPr>
          <w:sz w:val="24"/>
          <w:szCs w:val="24"/>
        </w:rPr>
        <w:t xml:space="preserve"> to serve </w:t>
      </w:r>
      <w:r w:rsidR="00D17B89" w:rsidRPr="00B36FEC">
        <w:rPr>
          <w:sz w:val="24"/>
          <w:szCs w:val="24"/>
        </w:rPr>
        <w:t>the</w:t>
      </w:r>
      <w:r w:rsidRPr="00B36FEC">
        <w:rPr>
          <w:sz w:val="24"/>
          <w:szCs w:val="24"/>
        </w:rPr>
        <w:t xml:space="preserve"> dip?</w:t>
      </w:r>
      <w:r w:rsidR="006606FA" w:rsidRPr="00B36FEC">
        <w:rPr>
          <w:sz w:val="24"/>
          <w:szCs w:val="24"/>
        </w:rPr>
        <w:t xml:space="preserve"> </w:t>
      </w:r>
      <w:r w:rsidRPr="00B36FEC">
        <w:rPr>
          <w:sz w:val="24"/>
          <w:szCs w:val="24"/>
        </w:rPr>
        <w:t>Why?</w:t>
      </w:r>
    </w:p>
    <w:p w14:paraId="7AB8C1BB" w14:textId="77777777" w:rsidR="00B9775E" w:rsidRPr="00B36FEC" w:rsidRDefault="00B9775E" w:rsidP="00B9775E">
      <w:pPr>
        <w:rPr>
          <w:sz w:val="52"/>
          <w:szCs w:val="24"/>
        </w:rPr>
      </w:pPr>
    </w:p>
    <w:p w14:paraId="67BCB625" w14:textId="78945E8B" w:rsidR="00B9775E" w:rsidRPr="00B36FEC" w:rsidRDefault="00D17B89" w:rsidP="00B9775E">
      <w:pPr>
        <w:rPr>
          <w:sz w:val="24"/>
          <w:szCs w:val="24"/>
        </w:rPr>
      </w:pPr>
      <w:r w:rsidRPr="00B36FEC">
        <w:rPr>
          <w:sz w:val="24"/>
          <w:szCs w:val="24"/>
        </w:rPr>
        <w:t xml:space="preserve">Explain how previous experiences with measuring volume were used to make your estimate for the volume of each container for the dip. </w:t>
      </w:r>
    </w:p>
    <w:p w14:paraId="49755023" w14:textId="77777777" w:rsidR="00B9775E" w:rsidRPr="00B36FEC" w:rsidRDefault="00B9775E" w:rsidP="00B9775E">
      <w:pPr>
        <w:rPr>
          <w:sz w:val="96"/>
          <w:szCs w:val="24"/>
        </w:rPr>
      </w:pPr>
    </w:p>
    <w:p w14:paraId="7DFB041C" w14:textId="6EA59774" w:rsidR="004454A4" w:rsidRPr="00B36FEC" w:rsidRDefault="00D17B89" w:rsidP="00B9775E">
      <w:pPr>
        <w:rPr>
          <w:sz w:val="24"/>
          <w:szCs w:val="24"/>
        </w:rPr>
      </w:pPr>
      <w:r w:rsidRPr="00B36FEC">
        <w:rPr>
          <w:sz w:val="24"/>
          <w:szCs w:val="24"/>
        </w:rPr>
        <w:t xml:space="preserve">How did your estimated volumes </w:t>
      </w:r>
      <w:r w:rsidR="00B9775E" w:rsidRPr="00B36FEC">
        <w:rPr>
          <w:sz w:val="24"/>
          <w:szCs w:val="24"/>
        </w:rPr>
        <w:t xml:space="preserve">and actual </w:t>
      </w:r>
      <w:r w:rsidRPr="00B36FEC">
        <w:rPr>
          <w:sz w:val="24"/>
          <w:szCs w:val="24"/>
        </w:rPr>
        <w:t xml:space="preserve">volumes </w:t>
      </w:r>
      <w:r w:rsidR="00B9775E" w:rsidRPr="00B36FEC">
        <w:rPr>
          <w:sz w:val="24"/>
          <w:szCs w:val="24"/>
        </w:rPr>
        <w:t>differ?</w:t>
      </w:r>
      <w:r w:rsidR="006606FA" w:rsidRPr="00B36FEC">
        <w:rPr>
          <w:sz w:val="24"/>
          <w:szCs w:val="24"/>
        </w:rPr>
        <w:t xml:space="preserve"> </w:t>
      </w:r>
      <w:r w:rsidR="00B9775E" w:rsidRPr="00B36FEC">
        <w:rPr>
          <w:sz w:val="24"/>
          <w:szCs w:val="24"/>
        </w:rPr>
        <w:t>How would you change your estimate</w:t>
      </w:r>
      <w:r w:rsidRPr="00B36FEC">
        <w:rPr>
          <w:sz w:val="24"/>
          <w:szCs w:val="24"/>
        </w:rPr>
        <w:t>s</w:t>
      </w:r>
      <w:r w:rsidR="00B9775E" w:rsidRPr="00B36FEC">
        <w:rPr>
          <w:sz w:val="24"/>
          <w:szCs w:val="24"/>
        </w:rPr>
        <w:t xml:space="preserve"> </w:t>
      </w:r>
      <w:r w:rsidRPr="00B36FEC">
        <w:rPr>
          <w:sz w:val="24"/>
          <w:szCs w:val="24"/>
        </w:rPr>
        <w:t>after completing this work</w:t>
      </w:r>
      <w:r w:rsidR="00B9775E" w:rsidRPr="00B36FEC">
        <w:rPr>
          <w:sz w:val="24"/>
          <w:szCs w:val="24"/>
        </w:rPr>
        <w:t>?</w:t>
      </w:r>
    </w:p>
    <w:p w14:paraId="4C9404F0" w14:textId="658E500A" w:rsidR="00D614D4" w:rsidRPr="00F35739" w:rsidRDefault="00D614D4" w:rsidP="00B9775E">
      <w:pPr>
        <w:rPr>
          <w:b/>
          <w:sz w:val="96"/>
          <w:szCs w:val="24"/>
        </w:rPr>
      </w:pPr>
    </w:p>
    <w:p w14:paraId="1FA17C35" w14:textId="76913F5A" w:rsidR="00D614D4" w:rsidRPr="00B36FEC" w:rsidRDefault="00D614D4" w:rsidP="00B9775E">
      <w:pPr>
        <w:rPr>
          <w:sz w:val="24"/>
          <w:szCs w:val="24"/>
        </w:rPr>
      </w:pPr>
      <w:r w:rsidRPr="00B36FEC">
        <w:rPr>
          <w:sz w:val="24"/>
          <w:szCs w:val="24"/>
        </w:rPr>
        <w:t>What are some equivalent measurements that were discovered for the actual container volumes in pints, quarts, and gallons?</w:t>
      </w:r>
    </w:p>
    <w:sectPr w:rsidR="00D614D4" w:rsidRPr="00B36FEC" w:rsidSect="00B36FEC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261D9" w14:textId="77777777" w:rsidR="003210EF" w:rsidRDefault="003210EF">
      <w:r>
        <w:separator/>
      </w:r>
    </w:p>
  </w:endnote>
  <w:endnote w:type="continuationSeparator" w:id="0">
    <w:p w14:paraId="7AE22220" w14:textId="77777777" w:rsidR="003210EF" w:rsidRDefault="0032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88878" w14:textId="3B6C7F99" w:rsidR="006606FA" w:rsidRPr="00B36FEC" w:rsidRDefault="00B36FEC" w:rsidP="00B36FEC">
    <w:pPr>
      <w:pStyle w:val="Footer"/>
      <w:tabs>
        <w:tab w:val="clear" w:pos="4680"/>
        <w:tab w:val="center" w:pos="9270"/>
      </w:tabs>
    </w:pPr>
    <w:r>
      <w:t xml:space="preserve">Virginia Department of Education </w:t>
    </w:r>
    <w:r>
      <w:rPr>
        <w:rFonts w:cstheme="minorHAnsi"/>
      </w:rPr>
      <w:t>©</w:t>
    </w:r>
    <w:r>
      <w:t>2018</w:t>
    </w:r>
    <w:r>
      <w:tab/>
    </w:r>
    <w:sdt>
      <w:sdtPr>
        <w:id w:val="-19853079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5A61"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96ECC" w14:textId="77777777" w:rsidR="003210EF" w:rsidRDefault="003210EF">
      <w:r>
        <w:separator/>
      </w:r>
    </w:p>
  </w:footnote>
  <w:footnote w:type="continuationSeparator" w:id="0">
    <w:p w14:paraId="172BE1AC" w14:textId="77777777" w:rsidR="003210EF" w:rsidRDefault="0032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151F8" w14:textId="1499F8B5" w:rsidR="00B36FEC" w:rsidRDefault="00B36FEC" w:rsidP="00B36FEC">
    <w:pPr>
      <w:pStyle w:val="Normal1"/>
      <w:tabs>
        <w:tab w:val="center" w:pos="4680"/>
        <w:tab w:val="right" w:pos="9360"/>
      </w:tabs>
      <w:spacing w:after="0" w:line="240" w:lineRule="auto"/>
      <w:rPr>
        <w:i/>
      </w:rPr>
    </w:pPr>
    <w:r w:rsidRPr="00683D3C">
      <w:rPr>
        <w:i/>
      </w:rPr>
      <w:t xml:space="preserve">Mathematics </w:t>
    </w:r>
    <w:r>
      <w:rPr>
        <w:i/>
      </w:rPr>
      <w:t xml:space="preserve">Instructional Plan </w:t>
    </w:r>
    <w:r w:rsidRPr="00683D3C">
      <w:rPr>
        <w:i/>
      </w:rPr>
      <w:t>–</w:t>
    </w:r>
    <w:r>
      <w:rPr>
        <w:i/>
      </w:rPr>
      <w:t xml:space="preserve"> </w:t>
    </w:r>
    <w:r w:rsidRPr="00683D3C">
      <w:rPr>
        <w:i/>
      </w:rPr>
      <w:t xml:space="preserve">Grade </w:t>
    </w:r>
    <w:r>
      <w:rPr>
        <w:i/>
      </w:rPr>
      <w:t>4</w:t>
    </w:r>
  </w:p>
  <w:p w14:paraId="1772423C" w14:textId="4C67D994" w:rsidR="00F35739" w:rsidRPr="00BC01D0" w:rsidRDefault="00F35739" w:rsidP="00B36FEC">
    <w:pPr>
      <w:pStyle w:val="Header"/>
      <w:spacing w:after="120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85F15"/>
    <w:multiLevelType w:val="multilevel"/>
    <w:tmpl w:val="CF243B66"/>
    <w:lvl w:ilvl="0">
      <w:start w:val="1"/>
      <w:numFmt w:val="decimal"/>
      <w:lvlText w:val="%1."/>
      <w:lvlJc w:val="left"/>
      <w:pPr>
        <w:ind w:left="1163" w:hanging="53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22D0"/>
    <w:multiLevelType w:val="multilevel"/>
    <w:tmpl w:val="8D74245A"/>
    <w:lvl w:ilvl="0">
      <w:start w:val="1"/>
      <w:numFmt w:val="bullet"/>
      <w:pStyle w:val="Header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8125BC"/>
    <w:multiLevelType w:val="hybridMultilevel"/>
    <w:tmpl w:val="F2D46806"/>
    <w:lvl w:ilvl="0" w:tplc="E5E4D7AC">
      <w:start w:val="4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386000DD"/>
    <w:multiLevelType w:val="multilevel"/>
    <w:tmpl w:val="B538A6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D5B0F52"/>
    <w:multiLevelType w:val="multilevel"/>
    <w:tmpl w:val="9BD00640"/>
    <w:lvl w:ilvl="0">
      <w:start w:val="1"/>
      <w:numFmt w:val="lowerLetter"/>
      <w:lvlText w:val="%1)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6E993D9C"/>
    <w:multiLevelType w:val="multilevel"/>
    <w:tmpl w:val="D14005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4A4"/>
    <w:rsid w:val="00036665"/>
    <w:rsid w:val="000E487C"/>
    <w:rsid w:val="00172C86"/>
    <w:rsid w:val="001B561A"/>
    <w:rsid w:val="001E5AF4"/>
    <w:rsid w:val="001F139A"/>
    <w:rsid w:val="002C75F0"/>
    <w:rsid w:val="002E707F"/>
    <w:rsid w:val="003210EF"/>
    <w:rsid w:val="003413A4"/>
    <w:rsid w:val="0034240B"/>
    <w:rsid w:val="00356585"/>
    <w:rsid w:val="0038231D"/>
    <w:rsid w:val="004454A4"/>
    <w:rsid w:val="00483E59"/>
    <w:rsid w:val="0049183A"/>
    <w:rsid w:val="004B2BE8"/>
    <w:rsid w:val="0061246C"/>
    <w:rsid w:val="006341A3"/>
    <w:rsid w:val="006409AE"/>
    <w:rsid w:val="006606FA"/>
    <w:rsid w:val="006B47CE"/>
    <w:rsid w:val="00705A61"/>
    <w:rsid w:val="009165B9"/>
    <w:rsid w:val="009C0A6D"/>
    <w:rsid w:val="00B15588"/>
    <w:rsid w:val="00B36FEC"/>
    <w:rsid w:val="00B63389"/>
    <w:rsid w:val="00B6611C"/>
    <w:rsid w:val="00B9775E"/>
    <w:rsid w:val="00BC01D0"/>
    <w:rsid w:val="00BF0970"/>
    <w:rsid w:val="00BF5D72"/>
    <w:rsid w:val="00C20FF9"/>
    <w:rsid w:val="00C677ED"/>
    <w:rsid w:val="00C84ABE"/>
    <w:rsid w:val="00CC3FB3"/>
    <w:rsid w:val="00D17B89"/>
    <w:rsid w:val="00D614D4"/>
    <w:rsid w:val="00D62E09"/>
    <w:rsid w:val="00E47E39"/>
    <w:rsid w:val="00ED2F03"/>
    <w:rsid w:val="00ED4B3C"/>
    <w:rsid w:val="00EF29EA"/>
    <w:rsid w:val="00F179BC"/>
    <w:rsid w:val="00F35739"/>
    <w:rsid w:val="00F95F12"/>
    <w:rsid w:val="00FD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3B7E"/>
  <w15:docId w15:val="{FB6B2167-FEAC-40B7-83C1-E02C06D4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pPr>
      <w:pBdr>
        <w:bottom w:val="single" w:sz="8" w:space="4" w:color="4F81BD"/>
      </w:pBdr>
      <w:spacing w:after="300"/>
      <w:contextualSpacing/>
      <w:outlineLvl w:val="0"/>
    </w:pPr>
    <w:rPr>
      <w:rFonts w:ascii="Times New Roman" w:eastAsia="Times New Roman" w:hAnsi="Times New Roman" w:cs="Times New Roman"/>
      <w:color w:val="17365D"/>
      <w:sz w:val="44"/>
      <w:szCs w:val="44"/>
    </w:rPr>
  </w:style>
  <w:style w:type="paragraph" w:styleId="Heading2">
    <w:name w:val="heading 2"/>
    <w:basedOn w:val="Normal"/>
    <w:next w:val="Normal"/>
    <w:pPr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pPr>
      <w:ind w:left="720" w:hanging="360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8" w:space="4" w:color="4F81BD"/>
      </w:pBdr>
      <w:spacing w:after="300"/>
      <w:contextualSpacing/>
    </w:pPr>
    <w:rPr>
      <w:rFonts w:ascii="Cambria" w:eastAsia="Cambria" w:hAnsi="Cambria" w:cs="Cambria"/>
      <w:color w:val="17365D"/>
      <w:sz w:val="44"/>
      <w:szCs w:val="4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6B4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CC3F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FB3"/>
  </w:style>
  <w:style w:type="paragraph" w:styleId="Footer">
    <w:name w:val="footer"/>
    <w:basedOn w:val="Normal"/>
    <w:link w:val="FooterChar"/>
    <w:uiPriority w:val="99"/>
    <w:unhideWhenUsed/>
    <w:rsid w:val="00CC3F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FB3"/>
  </w:style>
  <w:style w:type="paragraph" w:customStyle="1" w:styleId="Header2">
    <w:name w:val="Header 2"/>
    <w:basedOn w:val="Normal"/>
    <w:link w:val="Header2Char"/>
    <w:qFormat/>
    <w:rsid w:val="00B36FEC"/>
    <w:pPr>
      <w:spacing w:before="100"/>
      <w:ind w:left="2160" w:hanging="2160"/>
    </w:pPr>
    <w:rPr>
      <w:b/>
      <w:sz w:val="24"/>
      <w:szCs w:val="24"/>
    </w:rPr>
  </w:style>
  <w:style w:type="paragraph" w:customStyle="1" w:styleId="Header3">
    <w:name w:val="Header 3"/>
    <w:basedOn w:val="Heading3"/>
    <w:link w:val="Header3Char"/>
    <w:qFormat/>
    <w:rsid w:val="00F35739"/>
    <w:pPr>
      <w:numPr>
        <w:numId w:val="2"/>
      </w:numPr>
    </w:pPr>
    <w:rPr>
      <w:rFonts w:ascii="Calibri" w:eastAsia="Calibri" w:hAnsi="Calibri" w:cs="Calibri"/>
    </w:rPr>
  </w:style>
  <w:style w:type="character" w:customStyle="1" w:styleId="Header2Char">
    <w:name w:val="Header 2 Char"/>
    <w:basedOn w:val="DefaultParagraphFont"/>
    <w:link w:val="Header2"/>
    <w:rsid w:val="00B36FEC"/>
    <w:rPr>
      <w:b/>
      <w:sz w:val="24"/>
      <w:szCs w:val="24"/>
    </w:rPr>
  </w:style>
  <w:style w:type="paragraph" w:customStyle="1" w:styleId="Header1">
    <w:name w:val="Header 1"/>
    <w:basedOn w:val="Heading1"/>
    <w:link w:val="Header1Char"/>
    <w:qFormat/>
    <w:rsid w:val="00F35739"/>
    <w:pPr>
      <w:contextualSpacing w:val="0"/>
    </w:pPr>
    <w:rPr>
      <w:rFonts w:ascii="Calibri" w:eastAsia="Calibri" w:hAnsi="Calibri" w:cs="Calibri"/>
      <w:color w:val="5B9BD5" w:themeColor="accent1"/>
      <w:sz w:val="48"/>
      <w:szCs w:val="48"/>
    </w:rPr>
  </w:style>
  <w:style w:type="character" w:customStyle="1" w:styleId="Heading3Char">
    <w:name w:val="Heading 3 Char"/>
    <w:basedOn w:val="DefaultParagraphFont"/>
    <w:link w:val="Heading3"/>
    <w:rsid w:val="00F3573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er3Char">
    <w:name w:val="Header 3 Char"/>
    <w:basedOn w:val="Heading3Char"/>
    <w:link w:val="Header3"/>
    <w:rsid w:val="00F3573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35739"/>
    <w:rPr>
      <w:rFonts w:ascii="Times New Roman" w:eastAsia="Times New Roman" w:hAnsi="Times New Roman" w:cs="Times New Roman"/>
      <w:color w:val="17365D"/>
      <w:sz w:val="44"/>
      <w:szCs w:val="44"/>
    </w:rPr>
  </w:style>
  <w:style w:type="character" w:customStyle="1" w:styleId="Header1Char">
    <w:name w:val="Header 1 Char"/>
    <w:basedOn w:val="Heading1Char"/>
    <w:link w:val="Header1"/>
    <w:rsid w:val="00F35739"/>
    <w:rPr>
      <w:rFonts w:ascii="Times New Roman" w:eastAsia="Times New Roman" w:hAnsi="Times New Roman" w:cs="Times New Roman"/>
      <w:color w:val="5B9BD5" w:themeColor="accent1"/>
      <w:sz w:val="48"/>
      <w:szCs w:val="48"/>
    </w:rPr>
  </w:style>
  <w:style w:type="paragraph" w:styleId="ListParagraph">
    <w:name w:val="List Paragraph"/>
    <w:basedOn w:val="Normal"/>
    <w:uiPriority w:val="34"/>
    <w:qFormat/>
    <w:rsid w:val="00B661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F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5AF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F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FEC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B36FEC"/>
    <w:pPr>
      <w:spacing w:after="200" w:line="276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36F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3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4-8d liquid volume</vt:lpstr>
    </vt:vector>
  </TitlesOfParts>
  <Company/>
  <LinksUpToDate>false</LinksUpToDate>
  <CharactersWithSpaces>11250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4-8d liquid volume</dc:title>
  <dc:subject>mathematics</dc:subject>
  <dc:creator>VDOE</dc:creator>
  <cp:lastModifiedBy>Delozier, Debra (DOE)</cp:lastModifiedBy>
  <cp:revision>6</cp:revision>
  <dcterms:created xsi:type="dcterms:W3CDTF">2018-03-04T23:09:00Z</dcterms:created>
  <dcterms:modified xsi:type="dcterms:W3CDTF">2018-07-12T17:18:00Z</dcterms:modified>
</cp:coreProperties>
</file>