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E8" w:rsidRDefault="009017E8" w:rsidP="009017E8">
      <w:pPr>
        <w:pStyle w:val="Header"/>
        <w:rPr>
          <w:i/>
        </w:rPr>
      </w:pPr>
      <w:bookmarkStart w:id="0" w:name="_Hlk494120251"/>
      <w:bookmarkEnd w:id="0"/>
      <w:r w:rsidRPr="009017E8">
        <w:rPr>
          <w:i/>
        </w:rPr>
        <w:t xml:space="preserve">Mathematics </w:t>
      </w:r>
      <w:r>
        <w:rPr>
          <w:i/>
        </w:rPr>
        <w:t xml:space="preserve">Instructional Plan </w:t>
      </w:r>
      <w:r w:rsidRPr="009017E8">
        <w:rPr>
          <w:i/>
        </w:rPr>
        <w:t>–</w:t>
      </w:r>
      <w:r>
        <w:rPr>
          <w:i/>
        </w:rPr>
        <w:t xml:space="preserve"> </w:t>
      </w:r>
      <w:r w:rsidRPr="009017E8">
        <w:rPr>
          <w:i/>
        </w:rPr>
        <w:t>Grade 2</w:t>
      </w:r>
    </w:p>
    <w:p w:rsidR="009017E8" w:rsidRDefault="009017E8" w:rsidP="009017E8">
      <w:pPr>
        <w:pStyle w:val="Header"/>
      </w:pPr>
    </w:p>
    <w:p w:rsidR="00772AE5" w:rsidRPr="00FF25AB" w:rsidRDefault="00772AE5" w:rsidP="00772AE5">
      <w:pPr>
        <w:pStyle w:val="Heading1"/>
        <w:rPr>
          <w:rFonts w:asciiTheme="minorHAnsi" w:hAnsiTheme="minorHAnsi" w:cstheme="minorHAnsi"/>
          <w:color w:val="2F5496" w:themeColor="accent1" w:themeShade="BF"/>
          <w:sz w:val="48"/>
          <w:szCs w:val="48"/>
        </w:rPr>
      </w:pPr>
      <w:bookmarkStart w:id="1" w:name="_GoBack"/>
      <w:r w:rsidRPr="00FF25AB">
        <w:rPr>
          <w:rFonts w:asciiTheme="minorHAnsi" w:hAnsiTheme="minorHAnsi" w:cstheme="minorHAnsi"/>
          <w:color w:val="2F5496" w:themeColor="accent1" w:themeShade="BF"/>
          <w:sz w:val="48"/>
          <w:szCs w:val="48"/>
        </w:rPr>
        <w:t>What’s the Difference?</w:t>
      </w:r>
      <w:r w:rsidR="00C47207" w:rsidRPr="00FF25AB">
        <w:rPr>
          <w:rFonts w:asciiTheme="minorHAnsi" w:hAnsiTheme="minorHAnsi" w:cstheme="minorHAnsi"/>
          <w:color w:val="2F5496" w:themeColor="accent1" w:themeShade="BF"/>
          <w:sz w:val="48"/>
          <w:szCs w:val="48"/>
        </w:rPr>
        <w:t xml:space="preserve"> What’s the </w:t>
      </w:r>
      <w:r w:rsidR="00014CA4" w:rsidRPr="00FF25AB">
        <w:rPr>
          <w:rFonts w:asciiTheme="minorHAnsi" w:hAnsiTheme="minorHAnsi" w:cstheme="minorHAnsi"/>
          <w:color w:val="2F5496" w:themeColor="accent1" w:themeShade="BF"/>
          <w:sz w:val="48"/>
          <w:szCs w:val="48"/>
        </w:rPr>
        <w:t>Sum</w:t>
      </w:r>
      <w:r w:rsidR="00C47207" w:rsidRPr="00FF25AB">
        <w:rPr>
          <w:rFonts w:asciiTheme="minorHAnsi" w:hAnsiTheme="minorHAnsi" w:cstheme="minorHAnsi"/>
          <w:color w:val="2F5496" w:themeColor="accent1" w:themeShade="BF"/>
          <w:sz w:val="48"/>
          <w:szCs w:val="48"/>
        </w:rPr>
        <w:t>?</w:t>
      </w:r>
    </w:p>
    <w:bookmarkEnd w:id="1"/>
    <w:p w:rsidR="004C6201" w:rsidRPr="007F0621" w:rsidRDefault="004C6201" w:rsidP="009017E8">
      <w:pPr>
        <w:tabs>
          <w:tab w:val="left" w:pos="2160"/>
        </w:tabs>
        <w:spacing w:before="100" w:after="0" w:line="240" w:lineRule="auto"/>
        <w:rPr>
          <w:rFonts w:cs="Times New Roman"/>
          <w:sz w:val="24"/>
          <w:szCs w:val="24"/>
        </w:rPr>
      </w:pPr>
      <w:r w:rsidRPr="009017E8">
        <w:rPr>
          <w:rStyle w:val="Heading2Char"/>
        </w:rPr>
        <w:t>Strand:</w:t>
      </w:r>
      <w:r w:rsidRPr="007F0621">
        <w:rPr>
          <w:rFonts w:cs="Times New Roman"/>
          <w:b/>
          <w:sz w:val="24"/>
          <w:szCs w:val="24"/>
        </w:rPr>
        <w:tab/>
      </w:r>
      <w:r w:rsidR="00DE5030">
        <w:rPr>
          <w:rFonts w:cs="Times New Roman"/>
          <w:sz w:val="24"/>
          <w:szCs w:val="24"/>
        </w:rPr>
        <w:t>Computation and Estimation</w:t>
      </w:r>
    </w:p>
    <w:p w:rsidR="004C6201" w:rsidRPr="007F0621" w:rsidRDefault="004C6201" w:rsidP="00295E59">
      <w:pPr>
        <w:tabs>
          <w:tab w:val="left" w:pos="2070"/>
        </w:tabs>
        <w:spacing w:before="100" w:after="0" w:line="240" w:lineRule="auto"/>
        <w:rPr>
          <w:rFonts w:cs="Times New Roman"/>
          <w:sz w:val="24"/>
          <w:szCs w:val="24"/>
        </w:rPr>
      </w:pPr>
      <w:r w:rsidRPr="009017E8">
        <w:rPr>
          <w:rStyle w:val="Heading2Char"/>
        </w:rPr>
        <w:t>Topic:</w:t>
      </w:r>
      <w:r w:rsidRPr="007F0621">
        <w:rPr>
          <w:rFonts w:cs="Times New Roman"/>
          <w:b/>
          <w:sz w:val="24"/>
          <w:szCs w:val="24"/>
        </w:rPr>
        <w:tab/>
      </w:r>
      <w:r w:rsidR="00295E59">
        <w:rPr>
          <w:rFonts w:cs="Times New Roman"/>
          <w:sz w:val="24"/>
          <w:szCs w:val="24"/>
        </w:rPr>
        <w:tab/>
      </w:r>
      <w:r w:rsidR="00DE5030" w:rsidRPr="00DE5030">
        <w:rPr>
          <w:sz w:val="24"/>
          <w:szCs w:val="24"/>
        </w:rPr>
        <w:t>Estimating and finding the difference of whole numbers</w:t>
      </w:r>
    </w:p>
    <w:p w:rsidR="00DE5030" w:rsidRPr="00DE5030" w:rsidRDefault="00295E59" w:rsidP="009017E8">
      <w:pPr>
        <w:pStyle w:val="HangingIndent"/>
        <w:spacing w:before="100"/>
        <w:ind w:left="2606" w:hanging="2606"/>
        <w:rPr>
          <w:szCs w:val="24"/>
        </w:rPr>
      </w:pPr>
      <w:r w:rsidRPr="009017E8">
        <w:rPr>
          <w:rStyle w:val="Heading2Char"/>
        </w:rPr>
        <w:t>Primary SOL:</w:t>
      </w:r>
      <w:r>
        <w:rPr>
          <w:b/>
          <w:szCs w:val="24"/>
        </w:rPr>
        <w:tab/>
      </w:r>
      <w:r w:rsidR="00DE5030" w:rsidRPr="00DE5030">
        <w:rPr>
          <w:szCs w:val="24"/>
        </w:rPr>
        <w:t>2.6</w:t>
      </w:r>
      <w:r w:rsidR="00DE5030" w:rsidRPr="00DE5030">
        <w:rPr>
          <w:szCs w:val="24"/>
        </w:rPr>
        <w:tab/>
      </w:r>
      <w:proofErr w:type="gramStart"/>
      <w:r w:rsidR="00DE5030" w:rsidRPr="00DE5030">
        <w:rPr>
          <w:szCs w:val="24"/>
        </w:rPr>
        <w:t>The</w:t>
      </w:r>
      <w:proofErr w:type="gramEnd"/>
      <w:r w:rsidR="00DE5030" w:rsidRPr="00DE5030">
        <w:rPr>
          <w:szCs w:val="24"/>
        </w:rPr>
        <w:t xml:space="preserve"> student will </w:t>
      </w:r>
    </w:p>
    <w:p w:rsidR="00DE5030" w:rsidRPr="00DE5030" w:rsidRDefault="00DE5030" w:rsidP="009017E8">
      <w:pPr>
        <w:numPr>
          <w:ilvl w:val="0"/>
          <w:numId w:val="6"/>
        </w:numPr>
        <w:spacing w:after="0" w:line="240" w:lineRule="auto"/>
        <w:ind w:left="2970"/>
        <w:rPr>
          <w:rFonts w:eastAsia="Calibri"/>
          <w:sz w:val="24"/>
          <w:szCs w:val="24"/>
        </w:rPr>
      </w:pPr>
      <w:r w:rsidRPr="00DE5030">
        <w:rPr>
          <w:sz w:val="24"/>
          <w:szCs w:val="24"/>
        </w:rPr>
        <w:t>estimate sums and differences;</w:t>
      </w:r>
    </w:p>
    <w:p w:rsidR="00DE5030" w:rsidRPr="00DE5030" w:rsidRDefault="00DE5030" w:rsidP="009017E8">
      <w:pPr>
        <w:numPr>
          <w:ilvl w:val="0"/>
          <w:numId w:val="6"/>
        </w:numPr>
        <w:spacing w:after="0" w:line="240" w:lineRule="auto"/>
        <w:ind w:left="2970"/>
        <w:rPr>
          <w:rFonts w:eastAsia="Calibri"/>
          <w:sz w:val="24"/>
          <w:szCs w:val="24"/>
        </w:rPr>
      </w:pPr>
      <w:r w:rsidRPr="00DE5030">
        <w:rPr>
          <w:sz w:val="24"/>
          <w:szCs w:val="24"/>
        </w:rPr>
        <w:t>determine sums and differences; usin</w:t>
      </w:r>
      <w:r>
        <w:rPr>
          <w:sz w:val="24"/>
          <w:szCs w:val="24"/>
        </w:rPr>
        <w:t>g various methods</w:t>
      </w:r>
    </w:p>
    <w:p w:rsidR="004C6201" w:rsidRPr="007F0621" w:rsidRDefault="004C6201" w:rsidP="004C6201">
      <w:pPr>
        <w:spacing w:before="100" w:after="0" w:line="240" w:lineRule="auto"/>
        <w:ind w:left="2160" w:hanging="2160"/>
        <w:rPr>
          <w:rFonts w:cs="Times New Roman"/>
          <w:sz w:val="24"/>
          <w:szCs w:val="24"/>
        </w:rPr>
      </w:pPr>
      <w:r w:rsidRPr="009017E8">
        <w:rPr>
          <w:rStyle w:val="Heading2Char"/>
        </w:rPr>
        <w:t>Related SOL:</w:t>
      </w:r>
      <w:r w:rsidRPr="007F0621">
        <w:rPr>
          <w:rFonts w:cs="Times New Roman"/>
          <w:b/>
          <w:sz w:val="24"/>
          <w:szCs w:val="24"/>
        </w:rPr>
        <w:tab/>
      </w:r>
      <w:r w:rsidR="00C47207" w:rsidRPr="00C47207">
        <w:rPr>
          <w:rFonts w:cs="Times New Roman"/>
          <w:sz w:val="24"/>
          <w:szCs w:val="24"/>
        </w:rPr>
        <w:t>2.5 a, b</w:t>
      </w:r>
    </w:p>
    <w:p w:rsidR="004C6201" w:rsidRDefault="004C6201" w:rsidP="009017E8">
      <w:pPr>
        <w:pStyle w:val="Heading2"/>
      </w:pPr>
      <w:r w:rsidRPr="007F0621">
        <w:t xml:space="preserve">Materials </w:t>
      </w:r>
    </w:p>
    <w:p w:rsidR="00DE5030" w:rsidRPr="00DE5030" w:rsidRDefault="00DE5030" w:rsidP="009017E8">
      <w:pPr>
        <w:pStyle w:val="Bullet1"/>
        <w:numPr>
          <w:ilvl w:val="0"/>
          <w:numId w:val="2"/>
        </w:numPr>
        <w:tabs>
          <w:tab w:val="num" w:pos="720"/>
        </w:tabs>
        <w:spacing w:before="60" w:after="0"/>
        <w:rPr>
          <w:rFonts w:asciiTheme="minorHAnsi" w:hAnsiTheme="minorHAnsi" w:cstheme="minorHAnsi"/>
        </w:rPr>
      </w:pPr>
      <w:r w:rsidRPr="00DE5030">
        <w:rPr>
          <w:rFonts w:asciiTheme="minorHAnsi" w:hAnsiTheme="minorHAnsi" w:cstheme="minorHAnsi"/>
        </w:rPr>
        <w:t>Digit Cards (attached)</w:t>
      </w:r>
    </w:p>
    <w:p w:rsidR="00DE5030" w:rsidRPr="00DE5030" w:rsidRDefault="00DE5030" w:rsidP="00DE5030">
      <w:pPr>
        <w:pStyle w:val="Bullet1"/>
        <w:numPr>
          <w:ilvl w:val="0"/>
          <w:numId w:val="2"/>
        </w:numPr>
        <w:tabs>
          <w:tab w:val="num" w:pos="720"/>
        </w:tabs>
        <w:spacing w:after="0"/>
        <w:rPr>
          <w:rFonts w:asciiTheme="minorHAnsi" w:hAnsiTheme="minorHAnsi" w:cstheme="minorHAnsi"/>
        </w:rPr>
      </w:pPr>
      <w:r w:rsidRPr="00DE5030">
        <w:rPr>
          <w:rFonts w:asciiTheme="minorHAnsi" w:hAnsiTheme="minorHAnsi" w:cstheme="minorHAnsi"/>
        </w:rPr>
        <w:t>Base-10 blocks (10</w:t>
      </w:r>
      <w:r w:rsidR="00C47207">
        <w:rPr>
          <w:rFonts w:asciiTheme="minorHAnsi" w:hAnsiTheme="minorHAnsi" w:cstheme="minorHAnsi"/>
        </w:rPr>
        <w:t xml:space="preserve"> rods</w:t>
      </w:r>
      <w:r w:rsidRPr="00DE5030">
        <w:rPr>
          <w:rFonts w:asciiTheme="minorHAnsi" w:hAnsiTheme="minorHAnsi" w:cstheme="minorHAnsi"/>
        </w:rPr>
        <w:t xml:space="preserve"> and 20 cubes per student)</w:t>
      </w:r>
    </w:p>
    <w:p w:rsidR="004C6201" w:rsidRDefault="004C6201" w:rsidP="009017E8">
      <w:pPr>
        <w:pStyle w:val="Heading2"/>
      </w:pPr>
      <w:r w:rsidRPr="007F0621">
        <w:t xml:space="preserve">Vocabulary </w:t>
      </w:r>
    </w:p>
    <w:p w:rsidR="00DE5030" w:rsidRPr="00C47207" w:rsidRDefault="00014CA4" w:rsidP="009017E8">
      <w:pPr>
        <w:spacing w:before="60" w:after="0" w:line="240" w:lineRule="auto"/>
        <w:ind w:firstLine="360"/>
        <w:rPr>
          <w:i/>
          <w:sz w:val="24"/>
          <w:szCs w:val="24"/>
        </w:rPr>
      </w:pPr>
      <w:proofErr w:type="gramStart"/>
      <w:r w:rsidRPr="00DE5030">
        <w:rPr>
          <w:i/>
          <w:sz w:val="24"/>
          <w:szCs w:val="24"/>
        </w:rPr>
        <w:t>addend</w:t>
      </w:r>
      <w:proofErr w:type="gramEnd"/>
      <w:r w:rsidRPr="00DE5030">
        <w:rPr>
          <w:i/>
          <w:sz w:val="24"/>
          <w:szCs w:val="24"/>
        </w:rPr>
        <w:t xml:space="preserve">, addition, </w:t>
      </w:r>
      <w:r w:rsidR="00DE5030" w:rsidRPr="00DE5030">
        <w:rPr>
          <w:i/>
          <w:sz w:val="24"/>
          <w:szCs w:val="24"/>
        </w:rPr>
        <w:t xml:space="preserve">difference, </w:t>
      </w:r>
      <w:r w:rsidRPr="00DE5030">
        <w:rPr>
          <w:i/>
          <w:sz w:val="24"/>
          <w:szCs w:val="24"/>
        </w:rPr>
        <w:t xml:space="preserve">estimate, </w:t>
      </w:r>
      <w:r w:rsidR="00DE5030" w:rsidRPr="00DE5030">
        <w:rPr>
          <w:i/>
          <w:sz w:val="24"/>
          <w:szCs w:val="24"/>
        </w:rPr>
        <w:t>minuend, subtract, subtrahend, sum</w:t>
      </w:r>
    </w:p>
    <w:p w:rsidR="004C6201" w:rsidRDefault="004C6201" w:rsidP="009017E8">
      <w:pPr>
        <w:pStyle w:val="Heading2"/>
      </w:pPr>
      <w:r w:rsidRPr="007F0621">
        <w:t>Student/Teacher Actions</w:t>
      </w:r>
      <w:r w:rsidR="00014CA4">
        <w:rPr>
          <w:rFonts w:eastAsia="Calibri"/>
        </w:rPr>
        <w:t>:</w:t>
      </w:r>
      <w:r w:rsidR="00641CA8">
        <w:rPr>
          <w:rFonts w:eastAsia="Calibri"/>
        </w:rPr>
        <w:t xml:space="preserve"> What should students be doing? What should teachers be doing?</w:t>
      </w:r>
    </w:p>
    <w:p w:rsidR="00DE5030" w:rsidRPr="00DE5030" w:rsidRDefault="00DE5030" w:rsidP="00014CA4">
      <w:pPr>
        <w:pStyle w:val="NumberedPara"/>
        <w:numPr>
          <w:ilvl w:val="0"/>
          <w:numId w:val="7"/>
        </w:numPr>
        <w:spacing w:before="60" w:after="0"/>
        <w:rPr>
          <w:rFonts w:asciiTheme="minorHAnsi" w:hAnsiTheme="minorHAnsi" w:cstheme="minorHAnsi"/>
        </w:rPr>
      </w:pPr>
      <w:r w:rsidRPr="00DE5030">
        <w:rPr>
          <w:rFonts w:asciiTheme="minorHAnsi" w:hAnsiTheme="minorHAnsi" w:cstheme="minorHAnsi"/>
        </w:rPr>
        <w:t xml:space="preserve">Ask for a volunteer to demonstrate to the class what 37 looks like, using base-10 blocks. </w:t>
      </w:r>
    </w:p>
    <w:p w:rsidR="00DE5030" w:rsidRPr="00DE5030" w:rsidRDefault="00DE5030" w:rsidP="00B935DB">
      <w:pPr>
        <w:pStyle w:val="NumberedPara"/>
        <w:numPr>
          <w:ilvl w:val="0"/>
          <w:numId w:val="7"/>
        </w:numPr>
        <w:spacing w:before="60" w:after="0"/>
        <w:rPr>
          <w:rFonts w:asciiTheme="minorHAnsi" w:hAnsiTheme="minorHAnsi" w:cstheme="minorHAnsi"/>
        </w:rPr>
      </w:pPr>
      <w:r w:rsidRPr="00DE5030">
        <w:rPr>
          <w:rFonts w:asciiTheme="minorHAnsi" w:hAnsiTheme="minorHAnsi" w:cstheme="minorHAnsi"/>
        </w:rPr>
        <w:t>Then, ask the class to estimate the sum after adding 12 blocks. Have students share their thinking.</w:t>
      </w:r>
    </w:p>
    <w:p w:rsidR="00DE5030" w:rsidRPr="00DE5030" w:rsidRDefault="00DE5030">
      <w:pPr>
        <w:pStyle w:val="NumberedPara"/>
        <w:numPr>
          <w:ilvl w:val="0"/>
          <w:numId w:val="7"/>
        </w:numPr>
        <w:spacing w:before="60" w:after="0"/>
        <w:rPr>
          <w:rFonts w:asciiTheme="minorHAnsi" w:hAnsiTheme="minorHAnsi" w:cstheme="minorHAnsi"/>
        </w:rPr>
      </w:pPr>
      <w:r w:rsidRPr="00DE5030">
        <w:rPr>
          <w:rFonts w:asciiTheme="minorHAnsi" w:hAnsiTheme="minorHAnsi" w:cstheme="minorHAnsi"/>
        </w:rPr>
        <w:t>Next, ask the class to estimate the difference after subtracting 12 blocks</w:t>
      </w:r>
      <w:r w:rsidR="00BA3D64">
        <w:rPr>
          <w:rFonts w:asciiTheme="minorHAnsi" w:hAnsiTheme="minorHAnsi" w:cstheme="minorHAnsi"/>
        </w:rPr>
        <w:t xml:space="preserve"> from 37</w:t>
      </w:r>
      <w:r w:rsidRPr="00DE5030">
        <w:rPr>
          <w:rFonts w:asciiTheme="minorHAnsi" w:hAnsiTheme="minorHAnsi" w:cstheme="minorHAnsi"/>
        </w:rPr>
        <w:t>. Have several volunteers share their thinking.</w:t>
      </w:r>
    </w:p>
    <w:p w:rsidR="00DE5030" w:rsidRPr="00DE5030" w:rsidRDefault="00DE5030">
      <w:pPr>
        <w:pStyle w:val="NumberedPara"/>
        <w:numPr>
          <w:ilvl w:val="0"/>
          <w:numId w:val="8"/>
        </w:numPr>
        <w:tabs>
          <w:tab w:val="left" w:pos="2493"/>
        </w:tabs>
        <w:spacing w:before="60" w:after="0"/>
        <w:rPr>
          <w:rFonts w:asciiTheme="minorHAnsi" w:hAnsiTheme="minorHAnsi" w:cstheme="minorHAnsi"/>
        </w:rPr>
      </w:pPr>
      <w:r w:rsidRPr="00DE5030">
        <w:rPr>
          <w:rFonts w:asciiTheme="minorHAnsi" w:hAnsiTheme="minorHAnsi" w:cstheme="minorHAnsi"/>
        </w:rPr>
        <w:t>Distribute base-10 blocks to students</w:t>
      </w:r>
      <w:r w:rsidR="00501DE6">
        <w:rPr>
          <w:rFonts w:asciiTheme="minorHAnsi" w:hAnsiTheme="minorHAnsi" w:cstheme="minorHAnsi"/>
        </w:rPr>
        <w:t>. H</w:t>
      </w:r>
      <w:r w:rsidRPr="00DE5030">
        <w:rPr>
          <w:rFonts w:asciiTheme="minorHAnsi" w:hAnsiTheme="minorHAnsi" w:cstheme="minorHAnsi"/>
        </w:rPr>
        <w:t>ave them show 37</w:t>
      </w:r>
      <w:r w:rsidR="00501DE6">
        <w:rPr>
          <w:rFonts w:asciiTheme="minorHAnsi" w:hAnsiTheme="minorHAnsi" w:cstheme="minorHAnsi"/>
        </w:rPr>
        <w:t xml:space="preserve">, </w:t>
      </w:r>
      <w:r w:rsidRPr="00DE5030">
        <w:rPr>
          <w:rFonts w:asciiTheme="minorHAnsi" w:hAnsiTheme="minorHAnsi" w:cstheme="minorHAnsi"/>
        </w:rPr>
        <w:t>then add 12 to 37. Have them record the problem in numerical for</w:t>
      </w:r>
      <w:r w:rsidR="00BA3D64">
        <w:rPr>
          <w:rFonts w:asciiTheme="minorHAnsi" w:hAnsiTheme="minorHAnsi" w:cstheme="minorHAnsi"/>
        </w:rPr>
        <w:t>m</w:t>
      </w:r>
      <w:r w:rsidRPr="00DE5030">
        <w:rPr>
          <w:rFonts w:asciiTheme="minorHAnsi" w:hAnsiTheme="minorHAnsi" w:cstheme="minorHAnsi"/>
        </w:rPr>
        <w:t xml:space="preserve"> (37 + 12 = _____). Have students state and record the sum (37 + 12 = 49). </w:t>
      </w:r>
    </w:p>
    <w:p w:rsidR="00DE5030" w:rsidRDefault="00DE5030">
      <w:pPr>
        <w:pStyle w:val="NumberedPara"/>
        <w:numPr>
          <w:ilvl w:val="0"/>
          <w:numId w:val="8"/>
        </w:numPr>
        <w:tabs>
          <w:tab w:val="left" w:pos="2493"/>
        </w:tabs>
        <w:spacing w:before="60" w:after="0"/>
        <w:rPr>
          <w:rFonts w:asciiTheme="minorHAnsi" w:hAnsiTheme="minorHAnsi" w:cstheme="minorHAnsi"/>
        </w:rPr>
      </w:pPr>
      <w:r w:rsidRPr="00DE5030">
        <w:rPr>
          <w:rFonts w:asciiTheme="minorHAnsi" w:hAnsiTheme="minorHAnsi" w:cstheme="minorHAnsi"/>
        </w:rPr>
        <w:t>Ask students to brainstorm ways to record the problem in pictorial form. A possible pictorial way is shown below:</w:t>
      </w:r>
    </w:p>
    <w:p w:rsidR="0048623D" w:rsidRDefault="0048623D" w:rsidP="009017E8">
      <w:pPr>
        <w:spacing w:before="60" w:after="0" w:line="240" w:lineRule="auto"/>
        <w:ind w:left="720"/>
      </w:pPr>
      <w:r>
        <w:rPr>
          <w:noProof/>
        </w:rPr>
        <w:drawing>
          <wp:inline distT="0" distB="0" distL="0" distR="0">
            <wp:extent cx="5534025" cy="1133475"/>
            <wp:effectExtent l="0" t="0" r="9525" b="9525"/>
            <wp:docPr id="13" name="Picture 13" descr="base ten bloc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34025" cy="1133475"/>
                    </a:xfrm>
                    <a:prstGeom prst="rect">
                      <a:avLst/>
                    </a:prstGeom>
                  </pic:spPr>
                </pic:pic>
              </a:graphicData>
            </a:graphic>
          </wp:inline>
        </w:drawing>
      </w:r>
    </w:p>
    <w:p w:rsidR="00DE5030" w:rsidRPr="00DE5030" w:rsidRDefault="00DE5030" w:rsidP="00014CA4">
      <w:pPr>
        <w:pStyle w:val="NumberedPara"/>
        <w:numPr>
          <w:ilvl w:val="0"/>
          <w:numId w:val="8"/>
        </w:numPr>
        <w:tabs>
          <w:tab w:val="left" w:pos="2493"/>
        </w:tabs>
        <w:spacing w:before="60" w:after="0"/>
        <w:rPr>
          <w:rFonts w:asciiTheme="minorHAnsi" w:hAnsiTheme="minorHAnsi" w:cstheme="minorHAnsi"/>
        </w:rPr>
      </w:pPr>
      <w:r w:rsidRPr="00DE5030">
        <w:rPr>
          <w:rFonts w:asciiTheme="minorHAnsi" w:hAnsiTheme="minorHAnsi" w:cstheme="minorHAnsi"/>
        </w:rPr>
        <w:t>Then have students subtract 12 from 37. Have them record the problem in numerical form (37 − 12 = ____). Have students state and record the difference (37 − 12 = 25).</w:t>
      </w:r>
      <w:bookmarkStart w:id="2" w:name="_Hlk491599632"/>
    </w:p>
    <w:p w:rsidR="00014CA4" w:rsidRDefault="00014CA4">
      <w:pPr>
        <w:spacing w:after="160" w:line="259" w:lineRule="auto"/>
        <w:rPr>
          <w:rFonts w:eastAsia="Times New Roman" w:cstheme="minorHAnsi"/>
          <w:sz w:val="24"/>
          <w:szCs w:val="20"/>
        </w:rPr>
      </w:pPr>
      <w:r>
        <w:rPr>
          <w:rFonts w:cstheme="minorHAnsi"/>
        </w:rPr>
        <w:br w:type="page"/>
      </w:r>
    </w:p>
    <w:p w:rsidR="00DE5030" w:rsidRDefault="00DE5030" w:rsidP="00014CA4">
      <w:pPr>
        <w:pStyle w:val="NumberedPara"/>
        <w:numPr>
          <w:ilvl w:val="0"/>
          <w:numId w:val="8"/>
        </w:numPr>
        <w:spacing w:before="60" w:after="0"/>
        <w:rPr>
          <w:rFonts w:asciiTheme="minorHAnsi" w:hAnsiTheme="minorHAnsi" w:cstheme="minorHAnsi"/>
        </w:rPr>
      </w:pPr>
      <w:r w:rsidRPr="00DE5030">
        <w:rPr>
          <w:rFonts w:asciiTheme="minorHAnsi" w:hAnsiTheme="minorHAnsi" w:cstheme="minorHAnsi"/>
        </w:rPr>
        <w:lastRenderedPageBreak/>
        <w:t>Ask the students to brainstorm ways to record the problem in pictorial form. Two possible pictorial ways are shown below</w:t>
      </w:r>
      <w:bookmarkEnd w:id="2"/>
      <w:r w:rsidRPr="00DE5030">
        <w:rPr>
          <w:rFonts w:asciiTheme="minorHAnsi" w:hAnsiTheme="minorHAnsi" w:cstheme="minorHAnsi"/>
        </w:rPr>
        <w:t>:</w:t>
      </w:r>
    </w:p>
    <w:p w:rsidR="00DE5030" w:rsidRPr="0048623D" w:rsidRDefault="0048623D" w:rsidP="009017E8">
      <w:pPr>
        <w:spacing w:before="60" w:after="0" w:line="240" w:lineRule="auto"/>
        <w:ind w:left="720"/>
      </w:pPr>
      <w:r>
        <w:rPr>
          <w:noProof/>
        </w:rPr>
        <w:drawing>
          <wp:inline distT="0" distB="0" distL="0" distR="0" wp14:anchorId="70F182C2" wp14:editId="52C4A310">
            <wp:extent cx="5373974" cy="1498312"/>
            <wp:effectExtent l="0" t="0" r="0" b="635"/>
            <wp:docPr id="14" name="Picture 14" descr="base ten blocks showing 37 minus 12 equa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9590" cy="1522183"/>
                    </a:xfrm>
                    <a:prstGeom prst="rect">
                      <a:avLst/>
                    </a:prstGeom>
                  </pic:spPr>
                </pic:pic>
              </a:graphicData>
            </a:graphic>
          </wp:inline>
        </w:drawing>
      </w:r>
    </w:p>
    <w:p w:rsidR="00DE5030" w:rsidRPr="00DE5030" w:rsidRDefault="00DE5030" w:rsidP="00014CA4">
      <w:pPr>
        <w:pStyle w:val="NumberedPara"/>
        <w:numPr>
          <w:ilvl w:val="0"/>
          <w:numId w:val="8"/>
        </w:numPr>
        <w:spacing w:before="60" w:after="0"/>
        <w:rPr>
          <w:rFonts w:asciiTheme="minorHAnsi" w:hAnsiTheme="minorHAnsi" w:cstheme="minorHAnsi"/>
        </w:rPr>
      </w:pPr>
      <w:r w:rsidRPr="00DE5030">
        <w:rPr>
          <w:rFonts w:asciiTheme="minorHAnsi" w:hAnsiTheme="minorHAnsi" w:cstheme="minorHAnsi"/>
        </w:rPr>
        <w:t xml:space="preserve">Instruct students to show the number 42 with their blocks. This time, ask </w:t>
      </w:r>
      <w:r w:rsidR="00501DE6">
        <w:rPr>
          <w:rFonts w:asciiTheme="minorHAnsi" w:hAnsiTheme="minorHAnsi" w:cstheme="minorHAnsi"/>
        </w:rPr>
        <w:t>them</w:t>
      </w:r>
      <w:r w:rsidRPr="00DE5030">
        <w:rPr>
          <w:rFonts w:asciiTheme="minorHAnsi" w:hAnsiTheme="minorHAnsi" w:cstheme="minorHAnsi"/>
        </w:rPr>
        <w:t xml:space="preserve"> to </w:t>
      </w:r>
      <w:r w:rsidRPr="00DE5030">
        <w:rPr>
          <w:rFonts w:asciiTheme="minorHAnsi" w:hAnsiTheme="minorHAnsi" w:cstheme="minorHAnsi"/>
          <w:i/>
        </w:rPr>
        <w:t>estimate</w:t>
      </w:r>
      <w:r w:rsidRPr="00DE5030">
        <w:rPr>
          <w:rFonts w:asciiTheme="minorHAnsi" w:hAnsiTheme="minorHAnsi" w:cstheme="minorHAnsi"/>
        </w:rPr>
        <w:t xml:space="preserve"> the sum after adding 19 blocks and the difference after subtracting 19 blocks. Have several volunteers share their thinking. Have students add 42 and 19, then subtract 19 from 42, using the blocks, and again record the problem in numerical forms (42 + 19 = ____ and 42 − 19 = ____). Have students state and record the sum and difference. </w:t>
      </w:r>
    </w:p>
    <w:p w:rsidR="00DE5030" w:rsidRPr="00DE5030" w:rsidRDefault="00DE5030" w:rsidP="00B935DB">
      <w:pPr>
        <w:pStyle w:val="NumberedPara"/>
        <w:numPr>
          <w:ilvl w:val="0"/>
          <w:numId w:val="8"/>
        </w:numPr>
        <w:spacing w:before="60" w:after="0"/>
        <w:rPr>
          <w:rFonts w:asciiTheme="minorHAnsi" w:hAnsiTheme="minorHAnsi" w:cstheme="minorHAnsi"/>
        </w:rPr>
      </w:pPr>
      <w:r w:rsidRPr="00DE5030">
        <w:rPr>
          <w:rFonts w:asciiTheme="minorHAnsi" w:hAnsiTheme="minorHAnsi" w:cstheme="minorHAnsi"/>
        </w:rPr>
        <w:t xml:space="preserve">Ask the class how this </w:t>
      </w:r>
      <w:r w:rsidR="00501DE6" w:rsidRPr="00DE5030">
        <w:rPr>
          <w:rFonts w:asciiTheme="minorHAnsi" w:hAnsiTheme="minorHAnsi" w:cstheme="minorHAnsi"/>
        </w:rPr>
        <w:t>addition</w:t>
      </w:r>
      <w:r w:rsidR="007854DE">
        <w:rPr>
          <w:rFonts w:asciiTheme="minorHAnsi" w:hAnsiTheme="minorHAnsi" w:cstheme="minorHAnsi"/>
        </w:rPr>
        <w:t xml:space="preserve"> </w:t>
      </w:r>
      <w:r w:rsidR="00501DE6" w:rsidRPr="00DE5030">
        <w:rPr>
          <w:rFonts w:asciiTheme="minorHAnsi" w:hAnsiTheme="minorHAnsi" w:cstheme="minorHAnsi"/>
        </w:rPr>
        <w:t>and</w:t>
      </w:r>
      <w:r w:rsidR="007854DE">
        <w:rPr>
          <w:rFonts w:asciiTheme="minorHAnsi" w:hAnsiTheme="minorHAnsi" w:cstheme="minorHAnsi"/>
        </w:rPr>
        <w:t xml:space="preserve"> </w:t>
      </w:r>
      <w:r w:rsidRPr="00DE5030">
        <w:rPr>
          <w:rFonts w:asciiTheme="minorHAnsi" w:hAnsiTheme="minorHAnsi" w:cstheme="minorHAnsi"/>
        </w:rPr>
        <w:t>subtraction problem is the same as or different from the first one. (It’s the same because they are both addition or subtraction problems. It’s different because you need to regroup to solve).</w:t>
      </w:r>
    </w:p>
    <w:p w:rsidR="00DE5030" w:rsidRPr="00DE5030" w:rsidRDefault="00DE5030" w:rsidP="009017E8">
      <w:pPr>
        <w:pStyle w:val="NumberedPara"/>
        <w:numPr>
          <w:ilvl w:val="0"/>
          <w:numId w:val="8"/>
        </w:numPr>
        <w:spacing w:before="60" w:after="0"/>
        <w:ind w:hanging="450"/>
        <w:rPr>
          <w:rFonts w:asciiTheme="minorHAnsi" w:hAnsiTheme="minorHAnsi" w:cstheme="minorHAnsi"/>
        </w:rPr>
      </w:pPr>
      <w:r w:rsidRPr="00DE5030">
        <w:rPr>
          <w:rFonts w:asciiTheme="minorHAnsi" w:hAnsiTheme="minorHAnsi" w:cstheme="minorHAnsi"/>
        </w:rPr>
        <w:t>Ask students to use the base</w:t>
      </w:r>
      <w:r w:rsidR="00501DE6">
        <w:rPr>
          <w:rFonts w:asciiTheme="minorHAnsi" w:hAnsiTheme="minorHAnsi" w:cstheme="minorHAnsi"/>
        </w:rPr>
        <w:t>-10</w:t>
      </w:r>
      <w:r w:rsidRPr="00DE5030">
        <w:rPr>
          <w:rFonts w:asciiTheme="minorHAnsi" w:hAnsiTheme="minorHAnsi" w:cstheme="minorHAnsi"/>
        </w:rPr>
        <w:t xml:space="preserve"> blocks to complete the addition problem. Most students may have </w:t>
      </w:r>
      <w:r w:rsidR="00501DE6">
        <w:rPr>
          <w:rFonts w:asciiTheme="minorHAnsi" w:hAnsiTheme="minorHAnsi" w:cstheme="minorHAnsi"/>
        </w:rPr>
        <w:t>five</w:t>
      </w:r>
      <w:r w:rsidR="00501DE6" w:rsidRPr="00DE5030">
        <w:rPr>
          <w:rFonts w:asciiTheme="minorHAnsi" w:hAnsiTheme="minorHAnsi" w:cstheme="minorHAnsi"/>
        </w:rPr>
        <w:t xml:space="preserve"> </w:t>
      </w:r>
      <w:r w:rsidRPr="00DE5030">
        <w:rPr>
          <w:rFonts w:asciiTheme="minorHAnsi" w:hAnsiTheme="minorHAnsi" w:cstheme="minorHAnsi"/>
        </w:rPr>
        <w:t xml:space="preserve">tens and 11 ones. Demonstrate how to regroup when adding by combining the ones to make another </w:t>
      </w:r>
      <w:r w:rsidR="00501DE6">
        <w:rPr>
          <w:rFonts w:asciiTheme="minorHAnsi" w:hAnsiTheme="minorHAnsi" w:cstheme="minorHAnsi"/>
        </w:rPr>
        <w:t>10</w:t>
      </w:r>
      <w:r w:rsidR="00501DE6" w:rsidRPr="00DE5030">
        <w:rPr>
          <w:rFonts w:asciiTheme="minorHAnsi" w:hAnsiTheme="minorHAnsi" w:cstheme="minorHAnsi"/>
        </w:rPr>
        <w:t xml:space="preserve"> </w:t>
      </w:r>
      <w:r w:rsidRPr="00DE5030">
        <w:rPr>
          <w:rFonts w:asciiTheme="minorHAnsi" w:hAnsiTheme="minorHAnsi" w:cstheme="minorHAnsi"/>
        </w:rPr>
        <w:t xml:space="preserve">(one rod) so they should have </w:t>
      </w:r>
      <w:r w:rsidR="00501DE6">
        <w:rPr>
          <w:rFonts w:asciiTheme="minorHAnsi" w:hAnsiTheme="minorHAnsi" w:cstheme="minorHAnsi"/>
        </w:rPr>
        <w:t>six</w:t>
      </w:r>
      <w:r w:rsidR="00501DE6" w:rsidRPr="00DE5030">
        <w:rPr>
          <w:rFonts w:asciiTheme="minorHAnsi" w:hAnsiTheme="minorHAnsi" w:cstheme="minorHAnsi"/>
        </w:rPr>
        <w:t xml:space="preserve"> </w:t>
      </w:r>
      <w:r w:rsidRPr="00DE5030">
        <w:rPr>
          <w:rFonts w:asciiTheme="minorHAnsi" w:hAnsiTheme="minorHAnsi" w:cstheme="minorHAnsi"/>
        </w:rPr>
        <w:t xml:space="preserve">tens and </w:t>
      </w:r>
      <w:r w:rsidR="00501DE6">
        <w:rPr>
          <w:rFonts w:asciiTheme="minorHAnsi" w:hAnsiTheme="minorHAnsi" w:cstheme="minorHAnsi"/>
        </w:rPr>
        <w:t>two</w:t>
      </w:r>
      <w:r w:rsidR="00501DE6" w:rsidRPr="00DE5030">
        <w:rPr>
          <w:rFonts w:asciiTheme="minorHAnsi" w:hAnsiTheme="minorHAnsi" w:cstheme="minorHAnsi"/>
        </w:rPr>
        <w:t xml:space="preserve"> </w:t>
      </w:r>
      <w:r w:rsidRPr="00DE5030">
        <w:rPr>
          <w:rFonts w:asciiTheme="minorHAnsi" w:hAnsiTheme="minorHAnsi" w:cstheme="minorHAnsi"/>
        </w:rPr>
        <w:t>ones. Again, have students record the problem in pictorial and numerical forms.</w:t>
      </w:r>
    </w:p>
    <w:p w:rsidR="00DE5030" w:rsidRDefault="00DE5030" w:rsidP="009017E8">
      <w:pPr>
        <w:pStyle w:val="NumberedPara"/>
        <w:numPr>
          <w:ilvl w:val="0"/>
          <w:numId w:val="8"/>
        </w:numPr>
        <w:spacing w:before="60" w:after="0"/>
        <w:ind w:hanging="450"/>
        <w:rPr>
          <w:rFonts w:asciiTheme="minorHAnsi" w:hAnsiTheme="minorHAnsi" w:cstheme="minorHAnsi"/>
        </w:rPr>
      </w:pPr>
      <w:r w:rsidRPr="00DE5030">
        <w:rPr>
          <w:rFonts w:asciiTheme="minorHAnsi" w:hAnsiTheme="minorHAnsi" w:cstheme="minorHAnsi"/>
        </w:rPr>
        <w:t xml:space="preserve">Demonstrate how to regroup by taking one </w:t>
      </w:r>
      <w:r w:rsidR="00501DE6">
        <w:rPr>
          <w:rFonts w:asciiTheme="minorHAnsi" w:hAnsiTheme="minorHAnsi" w:cstheme="minorHAnsi"/>
        </w:rPr>
        <w:t>10</w:t>
      </w:r>
      <w:r w:rsidR="00501DE6" w:rsidRPr="00DE5030">
        <w:rPr>
          <w:rFonts w:asciiTheme="minorHAnsi" w:hAnsiTheme="minorHAnsi" w:cstheme="minorHAnsi"/>
        </w:rPr>
        <w:t xml:space="preserve"> </w:t>
      </w:r>
      <w:r w:rsidRPr="00DE5030">
        <w:rPr>
          <w:rFonts w:asciiTheme="minorHAnsi" w:hAnsiTheme="minorHAnsi" w:cstheme="minorHAnsi"/>
        </w:rPr>
        <w:t>(one long) out of the tens place and regrouping it as 10 ones cubes. Now, students should be able to subtract 15 from 42. Again, have students record the problem in pictorial and numerical forms. One possible pictorial way is shown below:</w:t>
      </w:r>
    </w:p>
    <w:p w:rsidR="00DE5030" w:rsidRPr="009017E8" w:rsidRDefault="00295E59" w:rsidP="009017E8">
      <w:pPr>
        <w:spacing w:before="60" w:after="0" w:line="240" w:lineRule="auto"/>
        <w:ind w:left="720"/>
        <w:rPr>
          <w:rFonts w:cstheme="minorHAnsi"/>
          <w:sz w:val="24"/>
          <w:szCs w:val="24"/>
        </w:rPr>
      </w:pPr>
      <w:r>
        <w:rPr>
          <w:noProof/>
        </w:rPr>
        <w:drawing>
          <wp:anchor distT="0" distB="0" distL="114300" distR="114300" simplePos="0" relativeHeight="251658240" behindDoc="0" locked="0" layoutInCell="1" allowOverlap="1" wp14:anchorId="415F77FD">
            <wp:simplePos x="0" y="0"/>
            <wp:positionH relativeFrom="margin">
              <wp:align>center</wp:align>
            </wp:positionH>
            <wp:positionV relativeFrom="paragraph">
              <wp:posOffset>38735</wp:posOffset>
            </wp:positionV>
            <wp:extent cx="2003729" cy="2091893"/>
            <wp:effectExtent l="0" t="0" r="3175" b="3810"/>
            <wp:wrapTopAndBottom/>
            <wp:docPr id="10" name="Picture 10" descr="base ten graphic showing 42 minus 15 equa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3729" cy="2091893"/>
                    </a:xfrm>
                    <a:prstGeom prst="rect">
                      <a:avLst/>
                    </a:prstGeom>
                  </pic:spPr>
                </pic:pic>
              </a:graphicData>
            </a:graphic>
            <wp14:sizeRelH relativeFrom="page">
              <wp14:pctWidth>0</wp14:pctWidth>
            </wp14:sizeRelH>
            <wp14:sizeRelV relativeFrom="page">
              <wp14:pctHeight>0</wp14:pctHeight>
            </wp14:sizeRelV>
          </wp:anchor>
        </w:drawing>
      </w:r>
      <w:r w:rsidR="00DE5030" w:rsidRPr="009017E8">
        <w:rPr>
          <w:rFonts w:cstheme="minorHAnsi"/>
          <w:sz w:val="24"/>
          <w:szCs w:val="24"/>
        </w:rPr>
        <w:t>Demonstrate several more examples of addition and subtraction problems with and without regrouping.</w:t>
      </w:r>
    </w:p>
    <w:p w:rsidR="00DE5030" w:rsidRPr="00DE5030" w:rsidRDefault="00DE5030" w:rsidP="009017E8">
      <w:pPr>
        <w:pStyle w:val="NumberedPara"/>
        <w:numPr>
          <w:ilvl w:val="0"/>
          <w:numId w:val="8"/>
        </w:numPr>
        <w:spacing w:before="60" w:after="0"/>
        <w:ind w:hanging="450"/>
        <w:rPr>
          <w:rFonts w:asciiTheme="minorHAnsi" w:hAnsiTheme="minorHAnsi" w:cstheme="minorHAnsi"/>
        </w:rPr>
      </w:pPr>
      <w:r w:rsidRPr="00DE5030">
        <w:rPr>
          <w:rFonts w:asciiTheme="minorHAnsi" w:hAnsiTheme="minorHAnsi" w:cstheme="minorHAnsi"/>
        </w:rPr>
        <w:t xml:space="preserve">Group students into pairs, and give each student a set of digit cards and a blank sheet of paper to use to record </w:t>
      </w:r>
      <w:r w:rsidR="00501DE6">
        <w:rPr>
          <w:rFonts w:asciiTheme="minorHAnsi" w:hAnsiTheme="minorHAnsi" w:cstheme="minorHAnsi"/>
        </w:rPr>
        <w:t>their</w:t>
      </w:r>
      <w:r w:rsidRPr="00DE5030">
        <w:rPr>
          <w:rFonts w:asciiTheme="minorHAnsi" w:hAnsiTheme="minorHAnsi" w:cstheme="minorHAnsi"/>
        </w:rPr>
        <w:t xml:space="preserve"> work. Have each student create a two-digit number by </w:t>
      </w:r>
      <w:r w:rsidRPr="00DE5030">
        <w:rPr>
          <w:rFonts w:asciiTheme="minorHAnsi" w:hAnsiTheme="minorHAnsi" w:cstheme="minorHAnsi"/>
        </w:rPr>
        <w:lastRenderedPageBreak/>
        <w:t>turning over the top two-digit cards. Instruct students to create an addition problem, using their base-10 blocks, as modeled in the beginning of the activity. Have students record in pictorial and numerical forms the addition problem and its solution.</w:t>
      </w:r>
    </w:p>
    <w:p w:rsidR="00DE5030" w:rsidRPr="00DE5030" w:rsidRDefault="00DE5030" w:rsidP="009017E8">
      <w:pPr>
        <w:pStyle w:val="NumberedPara"/>
        <w:numPr>
          <w:ilvl w:val="0"/>
          <w:numId w:val="8"/>
        </w:numPr>
        <w:spacing w:before="60" w:after="0"/>
        <w:ind w:hanging="450"/>
        <w:rPr>
          <w:rFonts w:asciiTheme="minorHAnsi" w:hAnsiTheme="minorHAnsi" w:cstheme="minorHAnsi"/>
        </w:rPr>
      </w:pPr>
      <w:r w:rsidRPr="00DE5030">
        <w:rPr>
          <w:rFonts w:asciiTheme="minorHAnsi" w:hAnsiTheme="minorHAnsi" w:cstheme="minorHAnsi"/>
        </w:rPr>
        <w:t xml:space="preserve">Next, have pairs of students create a subtraction problem by comparing the two two-digit numbers and subtracting the smaller number from the larger number, </w:t>
      </w:r>
      <w:bookmarkStart w:id="3" w:name="_Hlk491602868"/>
      <w:r w:rsidRPr="00DE5030">
        <w:rPr>
          <w:rFonts w:asciiTheme="minorHAnsi" w:hAnsiTheme="minorHAnsi" w:cstheme="minorHAnsi"/>
        </w:rPr>
        <w:t>using their base-10 blocks, as modeled in the beginning of the activity. Have students record in pictorial and numerical forms the subtraction problem and its solution.</w:t>
      </w:r>
    </w:p>
    <w:bookmarkEnd w:id="3"/>
    <w:p w:rsidR="00DE5030" w:rsidRPr="00DE5030" w:rsidRDefault="00DE5030" w:rsidP="009017E8">
      <w:pPr>
        <w:pStyle w:val="NumberedPara"/>
        <w:numPr>
          <w:ilvl w:val="0"/>
          <w:numId w:val="8"/>
        </w:numPr>
        <w:spacing w:before="60" w:after="0"/>
        <w:ind w:hanging="450"/>
        <w:rPr>
          <w:rFonts w:asciiTheme="minorHAnsi" w:hAnsiTheme="minorHAnsi" w:cstheme="minorHAnsi"/>
        </w:rPr>
      </w:pPr>
      <w:r w:rsidRPr="00DE5030">
        <w:rPr>
          <w:rFonts w:asciiTheme="minorHAnsi" w:hAnsiTheme="minorHAnsi" w:cstheme="minorHAnsi"/>
        </w:rPr>
        <w:t>Review and summarize with the class what students did and learned in the activity.</w:t>
      </w:r>
    </w:p>
    <w:p w:rsidR="004C6201" w:rsidRPr="007F0621" w:rsidRDefault="004C6201" w:rsidP="009017E8">
      <w:pPr>
        <w:pStyle w:val="Heading2"/>
      </w:pPr>
      <w:r w:rsidRPr="007F0621">
        <w:t>Assessment</w:t>
      </w:r>
    </w:p>
    <w:p w:rsidR="004C6201" w:rsidRPr="007F0621" w:rsidRDefault="004C6201" w:rsidP="009017E8">
      <w:pPr>
        <w:pStyle w:val="Heading2"/>
      </w:pPr>
      <w:r w:rsidRPr="007F0621">
        <w:tab/>
        <w:t>Questions</w:t>
      </w:r>
    </w:p>
    <w:p w:rsidR="00DE5030" w:rsidRPr="009017E8" w:rsidRDefault="00DE5030" w:rsidP="009017E8">
      <w:pPr>
        <w:pStyle w:val="ListParagraph"/>
        <w:numPr>
          <w:ilvl w:val="0"/>
          <w:numId w:val="13"/>
        </w:numPr>
        <w:spacing w:before="60" w:after="0" w:line="240" w:lineRule="auto"/>
        <w:contextualSpacing w:val="0"/>
        <w:rPr>
          <w:b/>
          <w:sz w:val="24"/>
          <w:szCs w:val="24"/>
        </w:rPr>
      </w:pPr>
      <w:r w:rsidRPr="009017E8">
        <w:rPr>
          <w:sz w:val="24"/>
          <w:szCs w:val="24"/>
        </w:rPr>
        <w:t>How is subtraction with regrouping similar to regrouping in addition?</w:t>
      </w:r>
    </w:p>
    <w:p w:rsidR="00DE5030" w:rsidRPr="009017E8" w:rsidRDefault="00DE5030" w:rsidP="009017E8">
      <w:pPr>
        <w:pStyle w:val="ListParagraph"/>
        <w:numPr>
          <w:ilvl w:val="0"/>
          <w:numId w:val="13"/>
        </w:numPr>
        <w:spacing w:before="60" w:after="0" w:line="240" w:lineRule="auto"/>
        <w:contextualSpacing w:val="0"/>
        <w:rPr>
          <w:b/>
          <w:sz w:val="24"/>
          <w:szCs w:val="24"/>
        </w:rPr>
      </w:pPr>
      <w:r w:rsidRPr="009017E8">
        <w:rPr>
          <w:sz w:val="24"/>
          <w:szCs w:val="24"/>
        </w:rPr>
        <w:t>Were you able to predict any of the sums or differences? If so, which ones?</w:t>
      </w:r>
    </w:p>
    <w:p w:rsidR="00DE5030" w:rsidRPr="009017E8" w:rsidRDefault="00DE5030" w:rsidP="009017E8">
      <w:pPr>
        <w:pStyle w:val="ListParagraph"/>
        <w:numPr>
          <w:ilvl w:val="0"/>
          <w:numId w:val="13"/>
        </w:numPr>
        <w:spacing w:before="60" w:after="0" w:line="240" w:lineRule="auto"/>
        <w:contextualSpacing w:val="0"/>
        <w:rPr>
          <w:b/>
          <w:sz w:val="24"/>
          <w:szCs w:val="24"/>
        </w:rPr>
      </w:pPr>
      <w:r w:rsidRPr="009017E8">
        <w:rPr>
          <w:sz w:val="24"/>
          <w:szCs w:val="24"/>
        </w:rPr>
        <w:t>Can you think of any other strategies that can be used for addition or subtraction that were not shared in this activity? If so, what are they?</w:t>
      </w:r>
    </w:p>
    <w:p w:rsidR="00DE5030" w:rsidRPr="009017E8" w:rsidRDefault="00DE5030" w:rsidP="009017E8">
      <w:pPr>
        <w:pStyle w:val="ListParagraph"/>
        <w:numPr>
          <w:ilvl w:val="0"/>
          <w:numId w:val="13"/>
        </w:numPr>
        <w:spacing w:before="60" w:after="0" w:line="240" w:lineRule="auto"/>
        <w:contextualSpacing w:val="0"/>
        <w:rPr>
          <w:b/>
          <w:sz w:val="24"/>
          <w:szCs w:val="24"/>
        </w:rPr>
      </w:pPr>
      <w:r w:rsidRPr="009017E8">
        <w:rPr>
          <w:sz w:val="24"/>
          <w:szCs w:val="24"/>
        </w:rPr>
        <w:t>Why do you subtract the smaller number from the larger number instead of the other way around?</w:t>
      </w:r>
    </w:p>
    <w:p w:rsidR="004C6201" w:rsidRDefault="004C6201" w:rsidP="00DE5030">
      <w:pPr>
        <w:pStyle w:val="Heading3"/>
        <w:spacing w:before="100" w:line="240" w:lineRule="auto"/>
        <w:contextualSpacing w:val="0"/>
        <w:rPr>
          <w:rFonts w:asciiTheme="minorHAnsi" w:hAnsiTheme="minorHAnsi"/>
        </w:rPr>
      </w:pPr>
      <w:r w:rsidRPr="007F0621">
        <w:rPr>
          <w:rFonts w:asciiTheme="minorHAnsi" w:hAnsiTheme="minorHAnsi"/>
        </w:rPr>
        <w:t xml:space="preserve">Journal/writing prompts </w:t>
      </w:r>
    </w:p>
    <w:p w:rsidR="00DE5030" w:rsidRPr="009017E8" w:rsidRDefault="00DE5030" w:rsidP="009017E8">
      <w:pPr>
        <w:pStyle w:val="ListParagraph"/>
        <w:numPr>
          <w:ilvl w:val="0"/>
          <w:numId w:val="14"/>
        </w:numPr>
        <w:spacing w:before="60" w:after="0" w:line="240" w:lineRule="auto"/>
        <w:contextualSpacing w:val="0"/>
        <w:rPr>
          <w:b/>
          <w:sz w:val="24"/>
          <w:szCs w:val="24"/>
        </w:rPr>
      </w:pPr>
      <w:r w:rsidRPr="009017E8">
        <w:rPr>
          <w:sz w:val="24"/>
          <w:szCs w:val="24"/>
        </w:rPr>
        <w:t>Delman is working with a partner to create two-digit numbers. Delman’s number is 42, and his partner’s number is 67. Draw a picture of what each number would look like in base-10 blocks. Show how Delman and his partner could add and subtract their numbers.</w:t>
      </w:r>
    </w:p>
    <w:p w:rsidR="00DE5030" w:rsidRPr="009017E8" w:rsidRDefault="00DE5030" w:rsidP="009017E8">
      <w:pPr>
        <w:pStyle w:val="ListParagraph"/>
        <w:numPr>
          <w:ilvl w:val="0"/>
          <w:numId w:val="14"/>
        </w:numPr>
        <w:spacing w:before="60" w:after="0" w:line="240" w:lineRule="auto"/>
        <w:contextualSpacing w:val="0"/>
        <w:rPr>
          <w:b/>
          <w:sz w:val="24"/>
          <w:szCs w:val="24"/>
        </w:rPr>
      </w:pPr>
      <w:r w:rsidRPr="009017E8">
        <w:rPr>
          <w:sz w:val="24"/>
          <w:szCs w:val="24"/>
        </w:rPr>
        <w:t>Katie is working with a partner to create two-digit numbers. Katie’s number is 56, and her partner’s number is 39. Draw a picture of what each number would look like in base-10 blocks. Show how Katie and her partner could add or subtract their numbers.</w:t>
      </w:r>
    </w:p>
    <w:p w:rsidR="00DE5030" w:rsidRDefault="004C6201" w:rsidP="00DE5030">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rsidR="00DE5030" w:rsidRPr="009017E8" w:rsidRDefault="00DE5030" w:rsidP="009017E8">
      <w:pPr>
        <w:pStyle w:val="ListParagraph"/>
        <w:numPr>
          <w:ilvl w:val="0"/>
          <w:numId w:val="15"/>
        </w:numPr>
        <w:spacing w:before="60" w:after="0" w:line="240" w:lineRule="auto"/>
        <w:contextualSpacing w:val="0"/>
        <w:rPr>
          <w:b/>
          <w:sz w:val="24"/>
          <w:szCs w:val="24"/>
        </w:rPr>
      </w:pPr>
      <w:r w:rsidRPr="009017E8">
        <w:rPr>
          <w:sz w:val="24"/>
          <w:szCs w:val="24"/>
        </w:rPr>
        <w:t>Circulate as students are creating and recording their own problems. Observe the strategies and rationales the students use. Ask questions to determine whether students are absorbing the key points noted above. Note who is having difficulty, and give help, as needed. Collect the papers as an assessment.</w:t>
      </w:r>
    </w:p>
    <w:p w:rsidR="00DE5030" w:rsidRPr="009017E8" w:rsidRDefault="00DE5030" w:rsidP="009017E8">
      <w:pPr>
        <w:pStyle w:val="ListParagraph"/>
        <w:numPr>
          <w:ilvl w:val="0"/>
          <w:numId w:val="15"/>
        </w:numPr>
        <w:spacing w:before="60" w:after="0" w:line="240" w:lineRule="auto"/>
        <w:contextualSpacing w:val="0"/>
        <w:rPr>
          <w:b/>
          <w:sz w:val="24"/>
          <w:szCs w:val="24"/>
        </w:rPr>
      </w:pPr>
      <w:r w:rsidRPr="009017E8">
        <w:rPr>
          <w:sz w:val="24"/>
          <w:szCs w:val="24"/>
        </w:rPr>
        <w:t xml:space="preserve">During the activity, occasionally stop and have students answer the question, “How well do I understand what I am doing?” Have students respond to the question by showing </w:t>
      </w:r>
      <w:r w:rsidR="00501DE6" w:rsidRPr="009017E8">
        <w:rPr>
          <w:sz w:val="24"/>
          <w:szCs w:val="24"/>
        </w:rPr>
        <w:t>thumbs</w:t>
      </w:r>
      <w:r w:rsidR="00501DE6">
        <w:rPr>
          <w:sz w:val="24"/>
          <w:szCs w:val="24"/>
        </w:rPr>
        <w:t>-</w:t>
      </w:r>
      <w:r w:rsidRPr="009017E8">
        <w:rPr>
          <w:sz w:val="24"/>
          <w:szCs w:val="24"/>
        </w:rPr>
        <w:t xml:space="preserve">up (I get it), a sideways thumb (I kind </w:t>
      </w:r>
      <w:r w:rsidR="00A90577" w:rsidRPr="009017E8">
        <w:rPr>
          <w:sz w:val="24"/>
          <w:szCs w:val="24"/>
        </w:rPr>
        <w:t xml:space="preserve">of understand), or </w:t>
      </w:r>
      <w:r w:rsidR="00501DE6" w:rsidRPr="009017E8">
        <w:rPr>
          <w:sz w:val="24"/>
          <w:szCs w:val="24"/>
        </w:rPr>
        <w:t>thumbs</w:t>
      </w:r>
      <w:r w:rsidR="00501DE6">
        <w:rPr>
          <w:sz w:val="24"/>
          <w:szCs w:val="24"/>
        </w:rPr>
        <w:t>-</w:t>
      </w:r>
      <w:r w:rsidRPr="009017E8">
        <w:rPr>
          <w:sz w:val="24"/>
          <w:szCs w:val="24"/>
        </w:rPr>
        <w:t>down (I’m still confused). Give help, as needed.</w:t>
      </w:r>
    </w:p>
    <w:p w:rsidR="004C6201" w:rsidRDefault="004C6201" w:rsidP="00DE5030">
      <w:pPr>
        <w:pStyle w:val="Heading3"/>
        <w:numPr>
          <w:ilvl w:val="0"/>
          <w:numId w:val="0"/>
        </w:numPr>
        <w:spacing w:before="100" w:line="240" w:lineRule="auto"/>
        <w:contextualSpacing w:val="0"/>
        <w:rPr>
          <w:rFonts w:asciiTheme="minorHAnsi" w:hAnsiTheme="minorHAnsi"/>
        </w:rPr>
      </w:pPr>
      <w:r w:rsidRPr="007F0621">
        <w:rPr>
          <w:rFonts w:asciiTheme="minorHAnsi" w:hAnsiTheme="minorHAnsi"/>
        </w:rPr>
        <w:t>Extensions and Connections (for all students)</w:t>
      </w:r>
    </w:p>
    <w:p w:rsidR="00A90577" w:rsidRPr="00A90577" w:rsidRDefault="00A90577" w:rsidP="009017E8">
      <w:pPr>
        <w:pStyle w:val="Bullet1"/>
        <w:numPr>
          <w:ilvl w:val="0"/>
          <w:numId w:val="2"/>
        </w:numPr>
        <w:tabs>
          <w:tab w:val="num" w:pos="720"/>
        </w:tabs>
        <w:spacing w:before="60" w:after="0"/>
        <w:rPr>
          <w:rFonts w:asciiTheme="minorHAnsi" w:hAnsiTheme="minorHAnsi" w:cstheme="minorHAnsi"/>
        </w:rPr>
      </w:pPr>
      <w:r w:rsidRPr="00A90577">
        <w:rPr>
          <w:rFonts w:asciiTheme="minorHAnsi" w:hAnsiTheme="minorHAnsi" w:cstheme="minorHAnsi"/>
        </w:rPr>
        <w:t xml:space="preserve">Have each student write an </w:t>
      </w:r>
      <w:r w:rsidR="00501DE6" w:rsidRPr="00A90577">
        <w:rPr>
          <w:rFonts w:asciiTheme="minorHAnsi" w:hAnsiTheme="minorHAnsi" w:cstheme="minorHAnsi"/>
        </w:rPr>
        <w:t>addition</w:t>
      </w:r>
      <w:r w:rsidR="00501DE6">
        <w:rPr>
          <w:rFonts w:asciiTheme="minorHAnsi" w:hAnsiTheme="minorHAnsi" w:cstheme="minorHAnsi"/>
        </w:rPr>
        <w:t xml:space="preserve"> word problem </w:t>
      </w:r>
      <w:r w:rsidR="00501DE6" w:rsidRPr="00A90577">
        <w:rPr>
          <w:rFonts w:asciiTheme="minorHAnsi" w:hAnsiTheme="minorHAnsi" w:cstheme="minorHAnsi"/>
        </w:rPr>
        <w:t>and</w:t>
      </w:r>
      <w:r w:rsidR="00501DE6">
        <w:rPr>
          <w:rFonts w:asciiTheme="minorHAnsi" w:hAnsiTheme="minorHAnsi" w:cstheme="minorHAnsi"/>
        </w:rPr>
        <w:t xml:space="preserve"> </w:t>
      </w:r>
      <w:r w:rsidR="007854DE">
        <w:rPr>
          <w:rFonts w:asciiTheme="minorHAnsi" w:hAnsiTheme="minorHAnsi" w:cstheme="minorHAnsi"/>
        </w:rPr>
        <w:t xml:space="preserve">a </w:t>
      </w:r>
      <w:r w:rsidRPr="00A90577">
        <w:rPr>
          <w:rFonts w:asciiTheme="minorHAnsi" w:hAnsiTheme="minorHAnsi" w:cstheme="minorHAnsi"/>
        </w:rPr>
        <w:t xml:space="preserve">subtraction word problem and exchange it with a partner. Allow students to use base-10 blocks or other manipulatives to solve the problems. Encourage students to use strategies for addition and </w:t>
      </w:r>
      <w:r w:rsidR="007854DE">
        <w:rPr>
          <w:rFonts w:asciiTheme="minorHAnsi" w:hAnsiTheme="minorHAnsi" w:cstheme="minorHAnsi"/>
        </w:rPr>
        <w:t>subtraction</w:t>
      </w:r>
      <w:r w:rsidRPr="00A90577">
        <w:rPr>
          <w:rFonts w:asciiTheme="minorHAnsi" w:hAnsiTheme="minorHAnsi" w:cstheme="minorHAnsi"/>
        </w:rPr>
        <w:t>, such as hundred</w:t>
      </w:r>
      <w:r w:rsidR="00501DE6">
        <w:rPr>
          <w:rFonts w:asciiTheme="minorHAnsi" w:hAnsiTheme="minorHAnsi" w:cstheme="minorHAnsi"/>
        </w:rPr>
        <w:t>s</w:t>
      </w:r>
      <w:r w:rsidRPr="00A90577">
        <w:rPr>
          <w:rFonts w:asciiTheme="minorHAnsi" w:hAnsiTheme="minorHAnsi" w:cstheme="minorHAnsi"/>
        </w:rPr>
        <w:t xml:space="preserve"> charts, number lines, or other invented strategies.</w:t>
      </w:r>
    </w:p>
    <w:p w:rsidR="00A90577" w:rsidRPr="00A90577" w:rsidRDefault="00A90577" w:rsidP="009017E8">
      <w:pPr>
        <w:pStyle w:val="Bullet1"/>
        <w:numPr>
          <w:ilvl w:val="0"/>
          <w:numId w:val="2"/>
        </w:numPr>
        <w:tabs>
          <w:tab w:val="num" w:pos="720"/>
        </w:tabs>
        <w:spacing w:before="60" w:after="0"/>
        <w:rPr>
          <w:rFonts w:asciiTheme="minorHAnsi" w:hAnsiTheme="minorHAnsi" w:cstheme="minorHAnsi"/>
        </w:rPr>
      </w:pPr>
      <w:r w:rsidRPr="00A90577">
        <w:rPr>
          <w:rFonts w:asciiTheme="minorHAnsi" w:hAnsiTheme="minorHAnsi" w:cstheme="minorHAnsi"/>
        </w:rPr>
        <w:lastRenderedPageBreak/>
        <w:t>Have students explore the relationship between subtraction and addition with two-digit numbers.</w:t>
      </w:r>
    </w:p>
    <w:p w:rsidR="00A90577" w:rsidRPr="00C47207" w:rsidRDefault="00A90577" w:rsidP="009017E8">
      <w:pPr>
        <w:pStyle w:val="Bullet1"/>
        <w:numPr>
          <w:ilvl w:val="0"/>
          <w:numId w:val="2"/>
        </w:numPr>
        <w:tabs>
          <w:tab w:val="num" w:pos="720"/>
        </w:tabs>
        <w:spacing w:before="60" w:after="0"/>
        <w:rPr>
          <w:rFonts w:asciiTheme="minorHAnsi" w:hAnsiTheme="minorHAnsi" w:cstheme="minorHAnsi"/>
        </w:rPr>
      </w:pPr>
      <w:r w:rsidRPr="00A90577">
        <w:rPr>
          <w:rFonts w:asciiTheme="minorHAnsi" w:hAnsiTheme="minorHAnsi" w:cstheme="minorHAnsi"/>
        </w:rPr>
        <w:t>Explore practical situations when exact answers to addition and subtraction problems</w:t>
      </w:r>
      <w:r w:rsidR="007854DE">
        <w:rPr>
          <w:rFonts w:asciiTheme="minorHAnsi" w:hAnsiTheme="minorHAnsi" w:cstheme="minorHAnsi"/>
        </w:rPr>
        <w:t xml:space="preserve">, </w:t>
      </w:r>
      <w:r w:rsidR="007854DE" w:rsidRPr="00A90577">
        <w:rPr>
          <w:rFonts w:asciiTheme="minorHAnsi" w:hAnsiTheme="minorHAnsi" w:cstheme="minorHAnsi"/>
        </w:rPr>
        <w:t>as opposed to estimated answers</w:t>
      </w:r>
      <w:r w:rsidR="007854DE">
        <w:rPr>
          <w:rFonts w:asciiTheme="minorHAnsi" w:hAnsiTheme="minorHAnsi" w:cstheme="minorHAnsi"/>
        </w:rPr>
        <w:t>,</w:t>
      </w:r>
      <w:r w:rsidRPr="00A90577">
        <w:rPr>
          <w:rFonts w:asciiTheme="minorHAnsi" w:hAnsiTheme="minorHAnsi" w:cstheme="minorHAnsi"/>
        </w:rPr>
        <w:t xml:space="preserve"> might be needed.</w:t>
      </w:r>
    </w:p>
    <w:p w:rsidR="004C6201" w:rsidRPr="007F0621" w:rsidRDefault="004C6201" w:rsidP="009017E8">
      <w:pPr>
        <w:pStyle w:val="Heading2"/>
      </w:pPr>
      <w:r w:rsidRPr="007F0621">
        <w:t xml:space="preserve">Strategies for Differentiation </w:t>
      </w:r>
    </w:p>
    <w:p w:rsidR="00A90577" w:rsidRPr="00295E59" w:rsidRDefault="00A90577" w:rsidP="009017E8">
      <w:pPr>
        <w:pStyle w:val="Bullet1"/>
        <w:numPr>
          <w:ilvl w:val="0"/>
          <w:numId w:val="2"/>
        </w:numPr>
        <w:tabs>
          <w:tab w:val="num" w:pos="720"/>
        </w:tabs>
        <w:spacing w:before="60" w:after="0"/>
        <w:rPr>
          <w:rFonts w:asciiTheme="minorHAnsi" w:hAnsiTheme="minorHAnsi" w:cstheme="minorHAnsi"/>
        </w:rPr>
      </w:pPr>
      <w:r w:rsidRPr="00295E59">
        <w:rPr>
          <w:rFonts w:asciiTheme="minorHAnsi" w:hAnsiTheme="minorHAnsi" w:cstheme="minorHAnsi"/>
        </w:rPr>
        <w:t>Allow students to use calculators to check their solutions for each problem. A large calculator may be displayed for the whole class to see.</w:t>
      </w:r>
    </w:p>
    <w:p w:rsidR="00A90577" w:rsidRPr="00295E59" w:rsidRDefault="00A90577" w:rsidP="009017E8">
      <w:pPr>
        <w:pStyle w:val="Bullet1"/>
        <w:numPr>
          <w:ilvl w:val="0"/>
          <w:numId w:val="2"/>
        </w:numPr>
        <w:tabs>
          <w:tab w:val="num" w:pos="720"/>
        </w:tabs>
        <w:spacing w:before="60" w:after="0"/>
        <w:rPr>
          <w:rFonts w:asciiTheme="minorHAnsi" w:hAnsiTheme="minorHAnsi" w:cstheme="minorHAnsi"/>
        </w:rPr>
      </w:pPr>
      <w:r w:rsidRPr="00295E59">
        <w:rPr>
          <w:rFonts w:asciiTheme="minorHAnsi" w:hAnsiTheme="minorHAnsi" w:cstheme="minorHAnsi"/>
        </w:rPr>
        <w:t xml:space="preserve">Have students use </w:t>
      </w:r>
      <w:r w:rsidR="007854DE" w:rsidRPr="00295E59">
        <w:rPr>
          <w:rFonts w:asciiTheme="minorHAnsi" w:hAnsiTheme="minorHAnsi" w:cstheme="minorHAnsi"/>
        </w:rPr>
        <w:t>place</w:t>
      </w:r>
      <w:r w:rsidR="007854DE">
        <w:rPr>
          <w:rFonts w:asciiTheme="minorHAnsi" w:hAnsiTheme="minorHAnsi" w:cstheme="minorHAnsi"/>
        </w:rPr>
        <w:t>-</w:t>
      </w:r>
      <w:r w:rsidRPr="00295E59">
        <w:rPr>
          <w:rFonts w:asciiTheme="minorHAnsi" w:hAnsiTheme="minorHAnsi" w:cstheme="minorHAnsi"/>
        </w:rPr>
        <w:t>value mats to keep tens and ones organized.</w:t>
      </w:r>
    </w:p>
    <w:p w:rsidR="00A90577" w:rsidRPr="00295E59" w:rsidRDefault="00A90577" w:rsidP="009017E8">
      <w:pPr>
        <w:pStyle w:val="Bullet1"/>
        <w:numPr>
          <w:ilvl w:val="0"/>
          <w:numId w:val="2"/>
        </w:numPr>
        <w:tabs>
          <w:tab w:val="num" w:pos="720"/>
        </w:tabs>
        <w:spacing w:before="60" w:after="0"/>
        <w:rPr>
          <w:rFonts w:asciiTheme="minorHAnsi" w:hAnsiTheme="minorHAnsi" w:cstheme="minorHAnsi"/>
        </w:rPr>
      </w:pPr>
      <w:r w:rsidRPr="00295E59">
        <w:rPr>
          <w:rFonts w:asciiTheme="minorHAnsi" w:hAnsiTheme="minorHAnsi" w:cstheme="minorHAnsi"/>
        </w:rPr>
        <w:t xml:space="preserve">Allow students who </w:t>
      </w:r>
      <w:r w:rsidR="007854DE">
        <w:rPr>
          <w:rFonts w:asciiTheme="minorHAnsi" w:hAnsiTheme="minorHAnsi" w:cstheme="minorHAnsi"/>
        </w:rPr>
        <w:t>have difficulty</w:t>
      </w:r>
      <w:r w:rsidR="007854DE" w:rsidRPr="00295E59">
        <w:rPr>
          <w:rFonts w:asciiTheme="minorHAnsi" w:hAnsiTheme="minorHAnsi" w:cstheme="minorHAnsi"/>
        </w:rPr>
        <w:t xml:space="preserve"> </w:t>
      </w:r>
      <w:r w:rsidRPr="00295E59">
        <w:rPr>
          <w:rFonts w:asciiTheme="minorHAnsi" w:hAnsiTheme="minorHAnsi" w:cstheme="minorHAnsi"/>
        </w:rPr>
        <w:t>regrouping with base-10 blocks use connecting cubes instead to help them see the grouping and regrouping process.</w:t>
      </w:r>
    </w:p>
    <w:p w:rsidR="00C47207" w:rsidRPr="00295E59" w:rsidRDefault="00A90577" w:rsidP="009017E8">
      <w:pPr>
        <w:pStyle w:val="Bullet1"/>
        <w:numPr>
          <w:ilvl w:val="0"/>
          <w:numId w:val="2"/>
        </w:numPr>
        <w:tabs>
          <w:tab w:val="num" w:pos="720"/>
        </w:tabs>
        <w:spacing w:before="60" w:after="0"/>
        <w:rPr>
          <w:rFonts w:asciiTheme="minorHAnsi" w:hAnsiTheme="minorHAnsi" w:cstheme="minorHAnsi"/>
        </w:rPr>
      </w:pPr>
      <w:r w:rsidRPr="00295E59">
        <w:rPr>
          <w:rFonts w:asciiTheme="minorHAnsi" w:hAnsiTheme="minorHAnsi" w:cstheme="minorHAnsi"/>
        </w:rPr>
        <w:t>Allow students who have difficulty drawing to use base-10 stamps, stickers, or cutouts when creating pictorial representations.</w:t>
      </w:r>
      <w:r w:rsidR="00C47207" w:rsidRPr="00295E59">
        <w:rPr>
          <w:rFonts w:asciiTheme="minorHAnsi" w:hAnsiTheme="minorHAnsi" w:cstheme="minorHAnsi"/>
          <w:szCs w:val="24"/>
        </w:rPr>
        <w:t xml:space="preserve"> </w:t>
      </w:r>
    </w:p>
    <w:p w:rsidR="00A90577" w:rsidRPr="00295E59" w:rsidRDefault="00C47207" w:rsidP="009017E8">
      <w:pPr>
        <w:pStyle w:val="Bullet1"/>
        <w:numPr>
          <w:ilvl w:val="0"/>
          <w:numId w:val="2"/>
        </w:numPr>
        <w:tabs>
          <w:tab w:val="num" w:pos="720"/>
        </w:tabs>
        <w:spacing w:before="60" w:after="0"/>
        <w:rPr>
          <w:rFonts w:asciiTheme="minorHAnsi" w:hAnsiTheme="minorHAnsi" w:cstheme="minorHAnsi"/>
        </w:rPr>
      </w:pPr>
      <w:r w:rsidRPr="00295E59">
        <w:rPr>
          <w:rFonts w:asciiTheme="minorHAnsi" w:hAnsiTheme="minorHAnsi" w:cstheme="minorHAnsi"/>
          <w:szCs w:val="24"/>
        </w:rPr>
        <w:t>Redirection and corrective feedback should be given throughout lesson.</w:t>
      </w:r>
    </w:p>
    <w:p w:rsidR="009017E8" w:rsidRDefault="009017E8">
      <w:pPr>
        <w:spacing w:after="160" w:line="259" w:lineRule="auto"/>
        <w:rPr>
          <w:rFonts w:cs="Times New Roman"/>
          <w:sz w:val="24"/>
          <w:szCs w:val="24"/>
        </w:rPr>
      </w:pPr>
    </w:p>
    <w:p w:rsidR="009017E8" w:rsidRPr="00B56239" w:rsidRDefault="009017E8" w:rsidP="009017E8">
      <w:pPr>
        <w:spacing w:before="120" w:line="240" w:lineRule="auto"/>
        <w:ind w:right="-180"/>
        <w:rPr>
          <w:rFonts w:cstheme="minorHAnsi"/>
          <w:b/>
          <w:sz w:val="24"/>
        </w:rPr>
      </w:pPr>
      <w:r w:rsidRPr="00B56239">
        <w:rPr>
          <w:rFonts w:ascii="Calibri" w:hAnsi="Calibri" w:cs="Calibri"/>
          <w:b/>
          <w:bCs/>
          <w:sz w:val="24"/>
        </w:rPr>
        <w:t>Note: The following pages are intended for classroom use for students as a visual aid to learning.</w:t>
      </w:r>
    </w:p>
    <w:p w:rsidR="009017E8" w:rsidRDefault="009017E8" w:rsidP="009017E8">
      <w:pPr>
        <w:pStyle w:val="Footer"/>
      </w:pPr>
      <w:r>
        <w:t xml:space="preserve">Virginia Department of Education </w:t>
      </w:r>
      <w:r>
        <w:rPr>
          <w:rFonts w:cstheme="minorHAnsi"/>
        </w:rPr>
        <w:t>©</w:t>
      </w:r>
      <w:r>
        <w:t>2018</w:t>
      </w:r>
    </w:p>
    <w:p w:rsidR="00FE2596" w:rsidRDefault="00FE2596">
      <w:pPr>
        <w:spacing w:after="160" w:line="259" w:lineRule="auto"/>
        <w:rPr>
          <w:rFonts w:cs="Times New Roman"/>
          <w:sz w:val="24"/>
          <w:szCs w:val="24"/>
        </w:rPr>
      </w:pPr>
      <w:r>
        <w:rPr>
          <w:rFonts w:cs="Times New Roman"/>
          <w:sz w:val="24"/>
          <w:szCs w:val="24"/>
        </w:rPr>
        <w:br w:type="page"/>
      </w:r>
    </w:p>
    <w:p w:rsidR="00A90577" w:rsidRPr="009017E8" w:rsidRDefault="00A90577" w:rsidP="009017E8">
      <w:pPr>
        <w:pStyle w:val="Heading2"/>
      </w:pPr>
      <w:r w:rsidRPr="009017E8">
        <w:lastRenderedPageBreak/>
        <w:t>Digit Cards</w:t>
      </w:r>
    </w:p>
    <w:p w:rsidR="00A90577" w:rsidRPr="009017E8" w:rsidRDefault="00A90577" w:rsidP="00A90577">
      <w:pPr>
        <w:jc w:val="center"/>
        <w:rPr>
          <w:sz w:val="24"/>
          <w:szCs w:val="24"/>
        </w:rPr>
      </w:pPr>
      <w:r w:rsidRPr="009017E8">
        <w:rPr>
          <w:sz w:val="24"/>
          <w:szCs w:val="24"/>
        </w:rPr>
        <w:t>Reproduce cards on card stock</w:t>
      </w:r>
      <w:r w:rsidR="007854DE">
        <w:rPr>
          <w:sz w:val="24"/>
          <w:szCs w:val="24"/>
        </w:rPr>
        <w:t>. Cut</w:t>
      </w:r>
      <w:r w:rsidRPr="009017E8">
        <w:rPr>
          <w:sz w:val="24"/>
          <w:szCs w:val="24"/>
        </w:rPr>
        <w:t xml:space="preserve"> apart on the dotted line.</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33"/>
        <w:gridCol w:w="2333"/>
        <w:gridCol w:w="2332"/>
        <w:gridCol w:w="2332"/>
      </w:tblGrid>
      <w:tr w:rsidR="00A90577" w:rsidTr="009017E8">
        <w:trPr>
          <w:trHeight w:val="2193"/>
        </w:trPr>
        <w:tc>
          <w:tcPr>
            <w:tcW w:w="2466" w:type="dxa"/>
          </w:tcPr>
          <w:p w:rsidR="00A90577" w:rsidRPr="000A4631" w:rsidRDefault="00A90577" w:rsidP="009017E8">
            <w:pPr>
              <w:spacing w:after="60" w:line="240" w:lineRule="auto"/>
              <w:jc w:val="center"/>
              <w:rPr>
                <w:b/>
                <w:sz w:val="190"/>
                <w:szCs w:val="190"/>
              </w:rPr>
            </w:pPr>
            <w:r w:rsidRPr="000A4631">
              <w:rPr>
                <w:b/>
                <w:sz w:val="190"/>
                <w:szCs w:val="190"/>
              </w:rPr>
              <w:t>0</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1</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2</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3</w:t>
            </w:r>
          </w:p>
        </w:tc>
      </w:tr>
      <w:tr w:rsidR="00A90577" w:rsidTr="00723C74">
        <w:tc>
          <w:tcPr>
            <w:tcW w:w="2466" w:type="dxa"/>
          </w:tcPr>
          <w:p w:rsidR="00A90577" w:rsidRPr="000A4631" w:rsidRDefault="00A90577" w:rsidP="009017E8">
            <w:pPr>
              <w:spacing w:after="60" w:line="240" w:lineRule="auto"/>
              <w:jc w:val="center"/>
              <w:rPr>
                <w:b/>
                <w:sz w:val="190"/>
                <w:szCs w:val="190"/>
              </w:rPr>
            </w:pPr>
            <w:r w:rsidRPr="000A4631">
              <w:rPr>
                <w:b/>
                <w:sz w:val="190"/>
                <w:szCs w:val="190"/>
              </w:rPr>
              <w:t>4</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5</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6</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7</w:t>
            </w:r>
          </w:p>
        </w:tc>
      </w:tr>
      <w:tr w:rsidR="00A90577" w:rsidTr="00723C74">
        <w:tc>
          <w:tcPr>
            <w:tcW w:w="2466" w:type="dxa"/>
          </w:tcPr>
          <w:p w:rsidR="00A90577" w:rsidRPr="000A4631" w:rsidRDefault="00A90577" w:rsidP="009017E8">
            <w:pPr>
              <w:spacing w:after="60" w:line="240" w:lineRule="auto"/>
              <w:jc w:val="center"/>
              <w:rPr>
                <w:b/>
                <w:sz w:val="190"/>
                <w:szCs w:val="190"/>
              </w:rPr>
            </w:pPr>
            <w:r w:rsidRPr="000A4631">
              <w:rPr>
                <w:b/>
                <w:sz w:val="190"/>
                <w:szCs w:val="190"/>
              </w:rPr>
              <w:t>8</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9</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0</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1</w:t>
            </w:r>
          </w:p>
        </w:tc>
      </w:tr>
      <w:tr w:rsidR="00A90577" w:rsidTr="00723C74">
        <w:tc>
          <w:tcPr>
            <w:tcW w:w="2466" w:type="dxa"/>
          </w:tcPr>
          <w:p w:rsidR="00A90577" w:rsidRPr="000A4631" w:rsidRDefault="00A90577" w:rsidP="009017E8">
            <w:pPr>
              <w:spacing w:after="60" w:line="240" w:lineRule="auto"/>
              <w:jc w:val="center"/>
              <w:rPr>
                <w:b/>
                <w:sz w:val="190"/>
                <w:szCs w:val="190"/>
              </w:rPr>
            </w:pPr>
            <w:r w:rsidRPr="000A4631">
              <w:rPr>
                <w:b/>
                <w:sz w:val="190"/>
                <w:szCs w:val="190"/>
              </w:rPr>
              <w:t>2</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3</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4</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5</w:t>
            </w:r>
          </w:p>
        </w:tc>
      </w:tr>
      <w:tr w:rsidR="00A90577" w:rsidTr="00723C74">
        <w:trPr>
          <w:trHeight w:val="2121"/>
        </w:trPr>
        <w:tc>
          <w:tcPr>
            <w:tcW w:w="2466" w:type="dxa"/>
          </w:tcPr>
          <w:p w:rsidR="00A90577" w:rsidRPr="000A4631" w:rsidRDefault="00A90577" w:rsidP="009017E8">
            <w:pPr>
              <w:spacing w:after="60" w:line="240" w:lineRule="auto"/>
              <w:jc w:val="center"/>
              <w:rPr>
                <w:b/>
                <w:sz w:val="190"/>
                <w:szCs w:val="190"/>
              </w:rPr>
            </w:pPr>
            <w:r w:rsidRPr="000A4631">
              <w:rPr>
                <w:b/>
                <w:sz w:val="190"/>
                <w:szCs w:val="190"/>
              </w:rPr>
              <w:t>6</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7</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8</w:t>
            </w:r>
          </w:p>
        </w:tc>
        <w:tc>
          <w:tcPr>
            <w:tcW w:w="2466" w:type="dxa"/>
          </w:tcPr>
          <w:p w:rsidR="00A90577" w:rsidRPr="000A4631" w:rsidRDefault="00A90577" w:rsidP="009017E8">
            <w:pPr>
              <w:spacing w:after="60" w:line="240" w:lineRule="auto"/>
              <w:jc w:val="center"/>
              <w:rPr>
                <w:b/>
                <w:sz w:val="190"/>
                <w:szCs w:val="190"/>
              </w:rPr>
            </w:pPr>
            <w:r w:rsidRPr="000A4631">
              <w:rPr>
                <w:b/>
                <w:sz w:val="190"/>
                <w:szCs w:val="190"/>
              </w:rPr>
              <w:t>9</w:t>
            </w:r>
          </w:p>
        </w:tc>
      </w:tr>
    </w:tbl>
    <w:p w:rsidR="00622A95" w:rsidRPr="009017E8" w:rsidRDefault="00622A95" w:rsidP="009017E8">
      <w:pPr>
        <w:rPr>
          <w:sz w:val="16"/>
        </w:rPr>
      </w:pPr>
    </w:p>
    <w:sectPr w:rsidR="00622A95" w:rsidRPr="009017E8" w:rsidSect="009017E8">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E7D" w:rsidRDefault="005F0E7D">
      <w:pPr>
        <w:spacing w:after="0" w:line="240" w:lineRule="auto"/>
      </w:pPr>
      <w:r>
        <w:separator/>
      </w:r>
    </w:p>
  </w:endnote>
  <w:endnote w:type="continuationSeparator" w:id="0">
    <w:p w:rsidR="005F0E7D" w:rsidRDefault="005F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07" w:rsidRPr="009017E8" w:rsidRDefault="009017E8" w:rsidP="009017E8">
    <w:pPr>
      <w:pStyle w:val="Footer"/>
      <w:tabs>
        <w:tab w:val="clear" w:pos="4680"/>
        <w:tab w:val="center" w:pos="9270"/>
      </w:tabs>
    </w:pPr>
    <w:r>
      <w:t xml:space="preserve">Virginia Department of Education </w:t>
    </w:r>
    <w:r>
      <w:rPr>
        <w:rFonts w:cstheme="minorHAnsi"/>
      </w:rPr>
      <w:t>©</w:t>
    </w:r>
    <w:r>
      <w:t>2018</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25AB">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E7D" w:rsidRDefault="005F0E7D">
      <w:pPr>
        <w:spacing w:after="0" w:line="240" w:lineRule="auto"/>
      </w:pPr>
      <w:r>
        <w:separator/>
      </w:r>
    </w:p>
  </w:footnote>
  <w:footnote w:type="continuationSeparator" w:id="0">
    <w:p w:rsidR="005F0E7D" w:rsidRDefault="005F0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E59" w:rsidRDefault="00C47207" w:rsidP="009017E8">
    <w:pPr>
      <w:pStyle w:val="Header"/>
      <w:rPr>
        <w:i/>
      </w:rPr>
    </w:pPr>
    <w:r w:rsidRPr="009017E8">
      <w:rPr>
        <w:i/>
      </w:rPr>
      <w:t xml:space="preserve">Mathematics </w:t>
    </w:r>
    <w:r w:rsidR="009017E8">
      <w:rPr>
        <w:i/>
      </w:rPr>
      <w:t xml:space="preserve">Instructional Plan </w:t>
    </w:r>
    <w:r w:rsidR="00014CA4" w:rsidRPr="009017E8">
      <w:rPr>
        <w:i/>
      </w:rPr>
      <w:t>–</w:t>
    </w:r>
    <w:r w:rsidR="009017E8">
      <w:rPr>
        <w:i/>
      </w:rPr>
      <w:t xml:space="preserve"> </w:t>
    </w:r>
    <w:r w:rsidRPr="009017E8">
      <w:rPr>
        <w:i/>
      </w:rPr>
      <w:t>Grade 2</w:t>
    </w:r>
  </w:p>
  <w:p w:rsidR="009017E8" w:rsidRDefault="009017E8" w:rsidP="0090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9B4"/>
    <w:multiLevelType w:val="hybridMultilevel"/>
    <w:tmpl w:val="A7308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9B5C0E"/>
    <w:multiLevelType w:val="hybridMultilevel"/>
    <w:tmpl w:val="EA2C2520"/>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8A4B45"/>
    <w:multiLevelType w:val="hybridMultilevel"/>
    <w:tmpl w:val="8752FCC0"/>
    <w:lvl w:ilvl="0" w:tplc="E3E8D17E">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B1A6BF8"/>
    <w:multiLevelType w:val="hybridMultilevel"/>
    <w:tmpl w:val="B3541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3F9512C"/>
    <w:multiLevelType w:val="hybridMultilevel"/>
    <w:tmpl w:val="A0BCF1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C869B1"/>
    <w:multiLevelType w:val="hybridMultilevel"/>
    <w:tmpl w:val="15D627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E345A"/>
    <w:multiLevelType w:val="hybridMultilevel"/>
    <w:tmpl w:val="ECBC716A"/>
    <w:lvl w:ilvl="0" w:tplc="921A5ECC">
      <w:start w:val="1"/>
      <w:numFmt w:val="lowerLetter"/>
      <w:lvlText w:val="%1)"/>
      <w:lvlJc w:val="left"/>
      <w:pPr>
        <w:ind w:left="3330" w:hanging="360"/>
      </w:pPr>
      <w:rPr>
        <w:rFonts w:eastAsia="Times New Roman"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0" w15:restartNumberingAfterBreak="0">
    <w:nsid w:val="52252425"/>
    <w:multiLevelType w:val="hybridMultilevel"/>
    <w:tmpl w:val="7C06553A"/>
    <w:lvl w:ilvl="0" w:tplc="240EB16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C11704"/>
    <w:multiLevelType w:val="hybridMultilevel"/>
    <w:tmpl w:val="399693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2"/>
  </w:num>
  <w:num w:numId="4">
    <w:abstractNumId w:val="13"/>
  </w:num>
  <w:num w:numId="5">
    <w:abstractNumId w:val="8"/>
  </w:num>
  <w:num w:numId="6">
    <w:abstractNumId w:val="9"/>
  </w:num>
  <w:num w:numId="7">
    <w:abstractNumId w:val="1"/>
    <w:lvlOverride w:ilvl="0">
      <w:startOverride w:val="1"/>
    </w:lvlOverride>
  </w:num>
  <w:num w:numId="8">
    <w:abstractNumId w:val="1"/>
  </w:num>
  <w:num w:numId="9">
    <w:abstractNumId w:val="2"/>
  </w:num>
  <w:num w:numId="10">
    <w:abstractNumId w:val="5"/>
  </w:num>
  <w:num w:numId="11">
    <w:abstractNumId w:val="3"/>
  </w:num>
  <w:num w:numId="12">
    <w:abstractNumId w:val="11"/>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tjAwtzA1tzAwMDVT0lEKTi0uzszPAykwrAUA0wQz3SwAAAA="/>
  </w:docVars>
  <w:rsids>
    <w:rsidRoot w:val="004C6201"/>
    <w:rsid w:val="00014CA4"/>
    <w:rsid w:val="00280111"/>
    <w:rsid w:val="00295E59"/>
    <w:rsid w:val="0048623D"/>
    <w:rsid w:val="004C6201"/>
    <w:rsid w:val="00501DE6"/>
    <w:rsid w:val="005F0E7D"/>
    <w:rsid w:val="00622A95"/>
    <w:rsid w:val="00641CA8"/>
    <w:rsid w:val="006A22C0"/>
    <w:rsid w:val="006E5C17"/>
    <w:rsid w:val="00754AFA"/>
    <w:rsid w:val="00772AE5"/>
    <w:rsid w:val="007854DE"/>
    <w:rsid w:val="007D1D4B"/>
    <w:rsid w:val="00800498"/>
    <w:rsid w:val="009017E8"/>
    <w:rsid w:val="00A90577"/>
    <w:rsid w:val="00B20C98"/>
    <w:rsid w:val="00B935DB"/>
    <w:rsid w:val="00BA3D64"/>
    <w:rsid w:val="00C47207"/>
    <w:rsid w:val="00DE3883"/>
    <w:rsid w:val="00DE5030"/>
    <w:rsid w:val="00FE2596"/>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C2ECC-3D5C-4632-B71A-71334D1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01"/>
    <w:pPr>
      <w:spacing w:after="200" w:line="276" w:lineRule="auto"/>
    </w:pPr>
    <w:rPr>
      <w:rFonts w:eastAsiaTheme="minorEastAsia"/>
    </w:rPr>
  </w:style>
  <w:style w:type="paragraph" w:styleId="Heading1">
    <w:name w:val="heading 1"/>
    <w:basedOn w:val="Title"/>
    <w:next w:val="Normal"/>
    <w:link w:val="Heading1Char"/>
    <w:uiPriority w:val="9"/>
    <w:qFormat/>
    <w:rsid w:val="004C6201"/>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9017E8"/>
    <w:pPr>
      <w:tabs>
        <w:tab w:val="left" w:pos="2160"/>
      </w:tabs>
      <w:spacing w:before="100"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4C6201"/>
    <w:pPr>
      <w:numPr>
        <w:numId w:val="4"/>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201"/>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9017E8"/>
    <w:rPr>
      <w:rFonts w:eastAsiaTheme="minorEastAsia" w:cs="Times New Roman"/>
      <w:b/>
      <w:sz w:val="24"/>
      <w:szCs w:val="24"/>
    </w:rPr>
  </w:style>
  <w:style w:type="character" w:customStyle="1" w:styleId="Heading3Char">
    <w:name w:val="Heading 3 Char"/>
    <w:basedOn w:val="DefaultParagraphFont"/>
    <w:link w:val="Heading3"/>
    <w:uiPriority w:val="9"/>
    <w:rsid w:val="004C6201"/>
    <w:rPr>
      <w:rFonts w:ascii="Times New Roman" w:eastAsiaTheme="minorEastAsia" w:hAnsi="Times New Roman" w:cs="Times New Roman"/>
      <w:b/>
      <w:sz w:val="24"/>
      <w:szCs w:val="24"/>
    </w:rPr>
  </w:style>
  <w:style w:type="paragraph" w:styleId="ListParagraph">
    <w:name w:val="List Paragraph"/>
    <w:basedOn w:val="Normal"/>
    <w:uiPriority w:val="34"/>
    <w:qFormat/>
    <w:rsid w:val="004C6201"/>
    <w:pPr>
      <w:ind w:left="720"/>
      <w:contextualSpacing/>
    </w:pPr>
  </w:style>
  <w:style w:type="paragraph" w:customStyle="1" w:styleId="Bullet1">
    <w:name w:val="Bullet 1"/>
    <w:basedOn w:val="Normal"/>
    <w:next w:val="Normal"/>
    <w:rsid w:val="004C6201"/>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4C6201"/>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C6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201"/>
    <w:rPr>
      <w:rFonts w:eastAsiaTheme="minorEastAsia"/>
    </w:rPr>
  </w:style>
  <w:style w:type="paragraph" w:styleId="Title">
    <w:name w:val="Title"/>
    <w:basedOn w:val="Normal"/>
    <w:next w:val="Normal"/>
    <w:link w:val="TitleChar"/>
    <w:qFormat/>
    <w:rsid w:val="004C62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201"/>
    <w:rPr>
      <w:rFonts w:asciiTheme="majorHAnsi" w:eastAsiaTheme="majorEastAsia" w:hAnsiTheme="majorHAnsi" w:cstheme="majorBidi"/>
      <w:spacing w:val="-10"/>
      <w:kern w:val="28"/>
      <w:sz w:val="56"/>
      <w:szCs w:val="56"/>
    </w:rPr>
  </w:style>
  <w:style w:type="paragraph" w:customStyle="1" w:styleId="HangingIndent">
    <w:name w:val="Hanging Indent"/>
    <w:basedOn w:val="Normal"/>
    <w:next w:val="Normal"/>
    <w:rsid w:val="00DE5030"/>
    <w:pPr>
      <w:tabs>
        <w:tab w:val="left" w:pos="2160"/>
      </w:tabs>
      <w:spacing w:before="60" w:after="0" w:line="240" w:lineRule="auto"/>
      <w:ind w:left="2790" w:hanging="2790"/>
    </w:pPr>
    <w:rPr>
      <w:rFonts w:ascii="Calibri" w:eastAsia="Times New Roman" w:hAnsi="Calibri" w:cs="Times New Roman"/>
      <w:sz w:val="24"/>
      <w:lang w:bidi="en-US"/>
    </w:rPr>
  </w:style>
  <w:style w:type="table" w:styleId="TableGrid">
    <w:name w:val="Table Grid"/>
    <w:basedOn w:val="TableNormal"/>
    <w:rsid w:val="00DE50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DE5030"/>
    <w:pPr>
      <w:numPr>
        <w:ilvl w:val="1"/>
        <w:numId w:val="9"/>
      </w:numPr>
      <w:spacing w:after="0" w:line="240" w:lineRule="auto"/>
    </w:pPr>
    <w:rPr>
      <w:rFonts w:ascii="Calibri" w:eastAsia="Times New Roman" w:hAnsi="Calibri" w:cs="Times New Roman"/>
      <w:sz w:val="24"/>
      <w:lang w:bidi="en-US"/>
    </w:rPr>
  </w:style>
  <w:style w:type="paragraph" w:styleId="Footer">
    <w:name w:val="footer"/>
    <w:basedOn w:val="Normal"/>
    <w:link w:val="FooterChar"/>
    <w:uiPriority w:val="99"/>
    <w:unhideWhenUsed/>
    <w:rsid w:val="00486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3D"/>
    <w:rPr>
      <w:rFonts w:eastAsiaTheme="minorEastAsia"/>
    </w:rPr>
  </w:style>
  <w:style w:type="paragraph" w:styleId="BalloonText">
    <w:name w:val="Balloon Text"/>
    <w:basedOn w:val="Normal"/>
    <w:link w:val="BalloonTextChar"/>
    <w:uiPriority w:val="99"/>
    <w:semiHidden/>
    <w:unhideWhenUsed/>
    <w:rsid w:val="00486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3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SOL 2-6ab-2 whats the difference</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2-6ab-2 whats the difference</dc:title>
  <dc:subject>mathematics</dc:subject>
  <dc:creator>VDOE</dc:creator>
  <cp:keywords/>
  <dc:description/>
  <cp:lastModifiedBy>Delozier, Debra (DOE)</cp:lastModifiedBy>
  <cp:revision>6</cp:revision>
  <cp:lastPrinted>2018-07-30T15:27:00Z</cp:lastPrinted>
  <dcterms:created xsi:type="dcterms:W3CDTF">2018-02-14T15:22:00Z</dcterms:created>
  <dcterms:modified xsi:type="dcterms:W3CDTF">2018-07-30T15:27:00Z</dcterms:modified>
</cp:coreProperties>
</file>