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FA1" w:rsidRDefault="00AC0FA1" w:rsidP="00AC0FA1">
      <w:pPr>
        <w:pStyle w:val="Normal1"/>
        <w:tabs>
          <w:tab w:val="center" w:pos="4680"/>
          <w:tab w:val="right" w:pos="9360"/>
        </w:tabs>
        <w:spacing w:after="0" w:line="240" w:lineRule="auto"/>
        <w:rPr>
          <w:i/>
        </w:rPr>
      </w:pPr>
      <w:r w:rsidRPr="00AC0FA1">
        <w:rPr>
          <w:i/>
        </w:rPr>
        <w:t xml:space="preserve">Mathematics </w:t>
      </w:r>
      <w:r>
        <w:rPr>
          <w:i/>
        </w:rPr>
        <w:t xml:space="preserve">Instructional Plan </w:t>
      </w:r>
      <w:r w:rsidRPr="00AC0FA1">
        <w:rPr>
          <w:i/>
        </w:rPr>
        <w:t>–</w:t>
      </w:r>
      <w:r>
        <w:rPr>
          <w:i/>
        </w:rPr>
        <w:t xml:space="preserve"> </w:t>
      </w:r>
      <w:r w:rsidRPr="00AC0FA1">
        <w:rPr>
          <w:i/>
        </w:rPr>
        <w:t>Grade 2</w:t>
      </w:r>
    </w:p>
    <w:p w:rsidR="00AC0FA1" w:rsidRPr="00AC0FA1" w:rsidRDefault="00AC0FA1" w:rsidP="00AC0FA1">
      <w:pPr>
        <w:pStyle w:val="Normal1"/>
        <w:tabs>
          <w:tab w:val="center" w:pos="4680"/>
          <w:tab w:val="right" w:pos="9360"/>
        </w:tabs>
        <w:spacing w:after="0" w:line="240" w:lineRule="auto"/>
        <w:rPr>
          <w:i/>
        </w:rPr>
      </w:pPr>
    </w:p>
    <w:p w:rsidR="004D57B3" w:rsidRPr="00AC0FA1" w:rsidRDefault="00F02850">
      <w:pPr>
        <w:pStyle w:val="Heading1"/>
        <w:contextualSpacing w:val="0"/>
        <w:rPr>
          <w:rFonts w:ascii="Calibri" w:eastAsia="Calibri" w:hAnsi="Calibri" w:cs="Calibri"/>
          <w:color w:val="1F497D" w:themeColor="text2"/>
          <w:sz w:val="48"/>
          <w:szCs w:val="48"/>
        </w:rPr>
      </w:pPr>
      <w:r w:rsidRPr="00AC0FA1">
        <w:rPr>
          <w:rFonts w:ascii="Calibri" w:eastAsia="Calibri" w:hAnsi="Calibri" w:cs="Calibri"/>
          <w:color w:val="1F497D" w:themeColor="text2"/>
          <w:sz w:val="48"/>
          <w:szCs w:val="48"/>
        </w:rPr>
        <w:t>Related Facts</w:t>
      </w:r>
    </w:p>
    <w:p w:rsidR="004D57B3" w:rsidRPr="00AC0FA1" w:rsidRDefault="00F02850" w:rsidP="00AC0FA1">
      <w:pPr>
        <w:pStyle w:val="Heading2"/>
        <w:rPr>
          <w:rFonts w:asciiTheme="minorHAnsi" w:hAnsiTheme="minorHAnsi" w:cstheme="minorHAnsi"/>
        </w:rPr>
      </w:pPr>
      <w:r w:rsidRPr="00AC0FA1">
        <w:rPr>
          <w:rFonts w:asciiTheme="minorHAnsi" w:hAnsiTheme="minorHAnsi" w:cstheme="minorHAnsi"/>
        </w:rPr>
        <w:t>Strand:</w:t>
      </w:r>
      <w:r w:rsidRPr="00AC0FA1">
        <w:rPr>
          <w:rFonts w:asciiTheme="minorHAnsi" w:hAnsiTheme="minorHAnsi" w:cstheme="minorHAnsi"/>
        </w:rPr>
        <w:tab/>
      </w:r>
      <w:r w:rsidRPr="00AC0FA1">
        <w:rPr>
          <w:rFonts w:asciiTheme="minorHAnsi" w:hAnsiTheme="minorHAnsi" w:cstheme="minorHAnsi"/>
        </w:rPr>
        <w:tab/>
      </w:r>
      <w:r w:rsidRPr="00AC0FA1">
        <w:rPr>
          <w:rFonts w:asciiTheme="minorHAnsi" w:hAnsiTheme="minorHAnsi" w:cstheme="minorHAnsi"/>
          <w:b w:val="0"/>
        </w:rPr>
        <w:t>Computation and Estimation</w:t>
      </w:r>
    </w:p>
    <w:p w:rsidR="004D57B3" w:rsidRPr="00AC0FA1" w:rsidRDefault="00F02850" w:rsidP="00AC0FA1">
      <w:pPr>
        <w:pStyle w:val="Heading2"/>
        <w:spacing w:before="60"/>
        <w:rPr>
          <w:rFonts w:asciiTheme="minorHAnsi" w:hAnsiTheme="minorHAnsi" w:cstheme="minorHAnsi"/>
          <w:b w:val="0"/>
        </w:rPr>
      </w:pPr>
      <w:r w:rsidRPr="00AC0FA1">
        <w:rPr>
          <w:rFonts w:asciiTheme="minorHAnsi" w:hAnsiTheme="minorHAnsi" w:cstheme="minorHAnsi"/>
        </w:rPr>
        <w:t>Topic:</w:t>
      </w:r>
      <w:r w:rsidRPr="00AC0FA1">
        <w:rPr>
          <w:rFonts w:asciiTheme="minorHAnsi" w:hAnsiTheme="minorHAnsi" w:cstheme="minorHAnsi"/>
        </w:rPr>
        <w:tab/>
      </w:r>
      <w:r w:rsidRPr="00AC0FA1">
        <w:rPr>
          <w:rFonts w:asciiTheme="minorHAnsi" w:hAnsiTheme="minorHAnsi" w:cstheme="minorHAnsi"/>
        </w:rPr>
        <w:tab/>
      </w:r>
      <w:r w:rsidRPr="00AC0FA1">
        <w:rPr>
          <w:rFonts w:asciiTheme="minorHAnsi" w:hAnsiTheme="minorHAnsi" w:cstheme="minorHAnsi"/>
        </w:rPr>
        <w:tab/>
      </w:r>
      <w:r w:rsidRPr="00AC0FA1">
        <w:rPr>
          <w:rFonts w:asciiTheme="minorHAnsi" w:hAnsiTheme="minorHAnsi" w:cstheme="minorHAnsi"/>
          <w:b w:val="0"/>
        </w:rPr>
        <w:t>Recognizing fact families</w:t>
      </w:r>
    </w:p>
    <w:p w:rsidR="004D57B3" w:rsidRPr="00AC0FA1" w:rsidRDefault="00F02850" w:rsidP="00AC0FA1">
      <w:pPr>
        <w:pStyle w:val="Heading2"/>
        <w:spacing w:before="60"/>
        <w:rPr>
          <w:rFonts w:asciiTheme="minorHAnsi" w:hAnsiTheme="minorHAnsi" w:cstheme="minorHAnsi"/>
        </w:rPr>
      </w:pPr>
      <w:r w:rsidRPr="00AC0FA1">
        <w:rPr>
          <w:rFonts w:asciiTheme="minorHAnsi" w:hAnsiTheme="minorHAnsi" w:cstheme="minorHAnsi"/>
        </w:rPr>
        <w:t>Primary SOL:</w:t>
      </w:r>
      <w:r w:rsidRPr="00AC0FA1">
        <w:rPr>
          <w:rFonts w:asciiTheme="minorHAnsi" w:hAnsiTheme="minorHAnsi" w:cstheme="minorHAnsi"/>
        </w:rPr>
        <w:tab/>
      </w:r>
      <w:r w:rsidR="00AC0FA1">
        <w:rPr>
          <w:rFonts w:asciiTheme="minorHAnsi" w:hAnsiTheme="minorHAnsi" w:cstheme="minorHAnsi"/>
        </w:rPr>
        <w:tab/>
      </w:r>
      <w:r w:rsidRPr="00AC0FA1">
        <w:rPr>
          <w:rFonts w:asciiTheme="minorHAnsi" w:hAnsiTheme="minorHAnsi" w:cstheme="minorHAnsi"/>
          <w:b w:val="0"/>
        </w:rPr>
        <w:t>2.5</w:t>
      </w:r>
      <w:r w:rsidR="009351B1" w:rsidRPr="00AC0FA1">
        <w:rPr>
          <w:rFonts w:asciiTheme="minorHAnsi" w:hAnsiTheme="minorHAnsi" w:cstheme="minorHAnsi"/>
          <w:b w:val="0"/>
        </w:rPr>
        <w:tab/>
      </w:r>
      <w:proofErr w:type="gramStart"/>
      <w:r w:rsidRPr="00AC0FA1">
        <w:rPr>
          <w:rFonts w:asciiTheme="minorHAnsi" w:hAnsiTheme="minorHAnsi" w:cstheme="minorHAnsi"/>
          <w:b w:val="0"/>
        </w:rPr>
        <w:t>The</w:t>
      </w:r>
      <w:proofErr w:type="gramEnd"/>
      <w:r w:rsidRPr="00AC0FA1">
        <w:rPr>
          <w:rFonts w:asciiTheme="minorHAnsi" w:hAnsiTheme="minorHAnsi" w:cstheme="minorHAnsi"/>
          <w:b w:val="0"/>
        </w:rPr>
        <w:t xml:space="preserve"> student will</w:t>
      </w:r>
      <w:r w:rsidRPr="00AC0FA1">
        <w:rPr>
          <w:rFonts w:asciiTheme="minorHAnsi" w:hAnsiTheme="minorHAnsi" w:cstheme="minorHAnsi"/>
        </w:rPr>
        <w:t xml:space="preserve"> </w:t>
      </w:r>
    </w:p>
    <w:p w:rsidR="004D57B3" w:rsidRPr="00AC0FA1" w:rsidRDefault="00F02850" w:rsidP="00AC0FA1">
      <w:pPr>
        <w:pStyle w:val="Normal1"/>
        <w:numPr>
          <w:ilvl w:val="0"/>
          <w:numId w:val="3"/>
        </w:numPr>
        <w:spacing w:after="0" w:line="240" w:lineRule="auto"/>
        <w:ind w:left="2970"/>
        <w:rPr>
          <w:rFonts w:asciiTheme="minorHAnsi" w:hAnsiTheme="minorHAnsi" w:cstheme="minorHAnsi"/>
          <w:sz w:val="24"/>
          <w:szCs w:val="24"/>
        </w:rPr>
      </w:pPr>
      <w:r w:rsidRPr="00AC0FA1">
        <w:rPr>
          <w:rFonts w:asciiTheme="minorHAnsi" w:hAnsiTheme="minorHAnsi" w:cstheme="minorHAnsi"/>
          <w:sz w:val="24"/>
          <w:szCs w:val="24"/>
        </w:rPr>
        <w:t>recognize and use the relationships between addition and subtraction to solve single-step practical problems, with whole numbers to 20.</w:t>
      </w:r>
    </w:p>
    <w:p w:rsidR="004D57B3" w:rsidRPr="00AC0FA1" w:rsidRDefault="00F02850" w:rsidP="00AC0FA1">
      <w:pPr>
        <w:pStyle w:val="Heading2"/>
        <w:rPr>
          <w:rFonts w:asciiTheme="minorHAnsi" w:hAnsiTheme="minorHAnsi" w:cstheme="minorHAnsi"/>
          <w:b w:val="0"/>
        </w:rPr>
      </w:pPr>
      <w:r w:rsidRPr="00AC0FA1">
        <w:rPr>
          <w:rFonts w:asciiTheme="minorHAnsi" w:hAnsiTheme="minorHAnsi" w:cstheme="minorHAnsi"/>
        </w:rPr>
        <w:t>Related SOL:</w:t>
      </w:r>
      <w:r w:rsidRPr="00AC0FA1">
        <w:rPr>
          <w:rFonts w:asciiTheme="minorHAnsi" w:hAnsiTheme="minorHAnsi" w:cstheme="minorHAnsi"/>
        </w:rPr>
        <w:tab/>
      </w:r>
      <w:r w:rsidR="00AC0FA1" w:rsidRPr="00AC0FA1">
        <w:rPr>
          <w:rFonts w:asciiTheme="minorHAnsi" w:hAnsiTheme="minorHAnsi" w:cstheme="minorHAnsi"/>
        </w:rPr>
        <w:tab/>
      </w:r>
      <w:r w:rsidRPr="00AC0FA1">
        <w:rPr>
          <w:rFonts w:asciiTheme="minorHAnsi" w:hAnsiTheme="minorHAnsi" w:cstheme="minorHAnsi"/>
          <w:b w:val="0"/>
        </w:rPr>
        <w:t>2.6 c</w:t>
      </w:r>
    </w:p>
    <w:p w:rsidR="004D57B3" w:rsidRDefault="00F02850">
      <w:pPr>
        <w:pStyle w:val="Heading2"/>
        <w:spacing w:before="100"/>
        <w:rPr>
          <w:rFonts w:ascii="Calibri" w:eastAsia="Calibri" w:hAnsi="Calibri" w:cs="Calibri"/>
        </w:rPr>
      </w:pPr>
      <w:r>
        <w:rPr>
          <w:rFonts w:ascii="Calibri" w:eastAsia="Calibri" w:hAnsi="Calibri" w:cs="Calibri"/>
        </w:rPr>
        <w:t xml:space="preserve">Materials </w:t>
      </w:r>
    </w:p>
    <w:p w:rsidR="004D57B3" w:rsidRDefault="00F02850" w:rsidP="00AC0FA1">
      <w:pPr>
        <w:pStyle w:val="Normal1"/>
        <w:numPr>
          <w:ilvl w:val="0"/>
          <w:numId w:val="8"/>
        </w:numPr>
        <w:spacing w:before="60" w:after="0" w:line="240" w:lineRule="auto"/>
        <w:rPr>
          <w:sz w:val="24"/>
          <w:szCs w:val="24"/>
        </w:rPr>
      </w:pPr>
      <w:r>
        <w:rPr>
          <w:sz w:val="24"/>
          <w:szCs w:val="24"/>
        </w:rPr>
        <w:t>Markers (blue, red, black, purple)</w:t>
      </w:r>
    </w:p>
    <w:p w:rsidR="004D57B3" w:rsidRDefault="00F02850">
      <w:pPr>
        <w:pStyle w:val="Normal1"/>
        <w:numPr>
          <w:ilvl w:val="0"/>
          <w:numId w:val="8"/>
        </w:numPr>
        <w:spacing w:after="0" w:line="240" w:lineRule="auto"/>
        <w:rPr>
          <w:sz w:val="24"/>
          <w:szCs w:val="24"/>
        </w:rPr>
      </w:pPr>
      <w:r>
        <w:rPr>
          <w:sz w:val="24"/>
          <w:szCs w:val="24"/>
        </w:rPr>
        <w:t>Chart paper, marker board, or electronic whiteboard</w:t>
      </w:r>
    </w:p>
    <w:p w:rsidR="004D57B3" w:rsidRDefault="00F02850">
      <w:pPr>
        <w:pStyle w:val="Normal1"/>
        <w:numPr>
          <w:ilvl w:val="0"/>
          <w:numId w:val="8"/>
        </w:numPr>
        <w:spacing w:after="0" w:line="240" w:lineRule="auto"/>
        <w:rPr>
          <w:sz w:val="24"/>
          <w:szCs w:val="24"/>
        </w:rPr>
      </w:pPr>
      <w:r>
        <w:rPr>
          <w:sz w:val="24"/>
          <w:szCs w:val="24"/>
        </w:rPr>
        <w:t>Linking cubes in different colors</w:t>
      </w:r>
    </w:p>
    <w:p w:rsidR="004D57B3" w:rsidRDefault="00F02850">
      <w:pPr>
        <w:pStyle w:val="Normal1"/>
        <w:numPr>
          <w:ilvl w:val="0"/>
          <w:numId w:val="8"/>
        </w:numPr>
        <w:spacing w:after="0" w:line="240" w:lineRule="auto"/>
        <w:rPr>
          <w:sz w:val="24"/>
          <w:szCs w:val="24"/>
        </w:rPr>
      </w:pPr>
      <w:r>
        <w:rPr>
          <w:sz w:val="24"/>
          <w:szCs w:val="24"/>
        </w:rPr>
        <w:t>One-inch graph paper</w:t>
      </w:r>
    </w:p>
    <w:p w:rsidR="004D57B3" w:rsidRDefault="00F02850">
      <w:pPr>
        <w:pStyle w:val="Normal1"/>
        <w:numPr>
          <w:ilvl w:val="0"/>
          <w:numId w:val="8"/>
        </w:numPr>
        <w:spacing w:after="0" w:line="240" w:lineRule="auto"/>
        <w:rPr>
          <w:sz w:val="24"/>
          <w:szCs w:val="24"/>
        </w:rPr>
      </w:pPr>
      <w:r>
        <w:rPr>
          <w:sz w:val="24"/>
          <w:szCs w:val="24"/>
        </w:rPr>
        <w:t>Crayons, pencils</w:t>
      </w:r>
    </w:p>
    <w:p w:rsidR="004D57B3" w:rsidRDefault="00F02850">
      <w:pPr>
        <w:pStyle w:val="Heading2"/>
        <w:spacing w:before="100"/>
        <w:rPr>
          <w:rFonts w:ascii="Calibri" w:eastAsia="Calibri" w:hAnsi="Calibri" w:cs="Calibri"/>
        </w:rPr>
      </w:pPr>
      <w:r>
        <w:rPr>
          <w:rFonts w:ascii="Calibri" w:eastAsia="Calibri" w:hAnsi="Calibri" w:cs="Calibri"/>
        </w:rPr>
        <w:t xml:space="preserve">Vocabulary </w:t>
      </w:r>
    </w:p>
    <w:p w:rsidR="004D57B3" w:rsidRDefault="00F02850" w:rsidP="00AC0FA1">
      <w:pPr>
        <w:pStyle w:val="Normal1"/>
        <w:tabs>
          <w:tab w:val="left" w:pos="360"/>
        </w:tabs>
        <w:spacing w:before="60" w:after="0" w:line="240" w:lineRule="auto"/>
        <w:ind w:left="360"/>
        <w:rPr>
          <w:sz w:val="24"/>
          <w:szCs w:val="24"/>
        </w:rPr>
      </w:pPr>
      <w:r>
        <w:rPr>
          <w:i/>
          <w:sz w:val="24"/>
          <w:szCs w:val="24"/>
        </w:rPr>
        <w:t>adding</w:t>
      </w:r>
      <w:r w:rsidRPr="00AC0FA1">
        <w:rPr>
          <w:sz w:val="24"/>
          <w:szCs w:val="24"/>
        </w:rPr>
        <w:t>,</w:t>
      </w:r>
      <w:r>
        <w:rPr>
          <w:b/>
          <w:sz w:val="24"/>
          <w:szCs w:val="24"/>
        </w:rPr>
        <w:t xml:space="preserve"> </w:t>
      </w:r>
      <w:r>
        <w:rPr>
          <w:i/>
          <w:sz w:val="24"/>
          <w:szCs w:val="24"/>
        </w:rPr>
        <w:t>addition, sum, fact family, subtraction, subtracting, minus, difference, inverse operation</w:t>
      </w:r>
    </w:p>
    <w:p w:rsidR="004D57B3" w:rsidRDefault="00F02850">
      <w:pPr>
        <w:pStyle w:val="Heading2"/>
        <w:spacing w:before="100"/>
        <w:rPr>
          <w:rFonts w:ascii="Calibri" w:eastAsia="Calibri" w:hAnsi="Calibri" w:cs="Calibri"/>
        </w:rPr>
      </w:pPr>
      <w:r>
        <w:rPr>
          <w:rFonts w:ascii="Calibri" w:eastAsia="Calibri" w:hAnsi="Calibri" w:cs="Calibri"/>
        </w:rPr>
        <w:t>Student/Teacher Actions</w:t>
      </w:r>
      <w:r w:rsidR="009351B1">
        <w:rPr>
          <w:rFonts w:ascii="Calibri" w:eastAsia="Calibri" w:hAnsi="Calibri" w:cs="Calibri"/>
        </w:rPr>
        <w:t>:</w:t>
      </w:r>
      <w:r>
        <w:rPr>
          <w:rFonts w:ascii="Calibri" w:eastAsia="Calibri" w:hAnsi="Calibri" w:cs="Calibri"/>
        </w:rPr>
        <w:t xml:space="preserve"> What should students be doing? What should teachers be doing?</w:t>
      </w:r>
    </w:p>
    <w:p w:rsidR="004D57B3" w:rsidRDefault="00F02850" w:rsidP="00AC0FA1">
      <w:pPr>
        <w:pStyle w:val="Normal1"/>
        <w:numPr>
          <w:ilvl w:val="0"/>
          <w:numId w:val="1"/>
        </w:numPr>
        <w:spacing w:before="60" w:after="0" w:line="240" w:lineRule="auto"/>
        <w:ind w:left="720" w:hanging="353"/>
        <w:rPr>
          <w:sz w:val="24"/>
          <w:szCs w:val="24"/>
        </w:rPr>
      </w:pPr>
      <w:r>
        <w:rPr>
          <w:sz w:val="24"/>
          <w:szCs w:val="24"/>
        </w:rPr>
        <w:t>Ask students to brainstorm different ways to find out how many students are in the class. Let students share several strategies.</w:t>
      </w:r>
    </w:p>
    <w:p w:rsidR="004D57B3" w:rsidRDefault="00F02850" w:rsidP="00AC0FA1">
      <w:pPr>
        <w:pStyle w:val="Normal1"/>
        <w:numPr>
          <w:ilvl w:val="0"/>
          <w:numId w:val="1"/>
        </w:numPr>
        <w:spacing w:before="60" w:after="0" w:line="240" w:lineRule="auto"/>
        <w:ind w:left="720" w:hanging="353"/>
        <w:rPr>
          <w:sz w:val="24"/>
          <w:szCs w:val="24"/>
        </w:rPr>
      </w:pPr>
      <w:r>
        <w:rPr>
          <w:sz w:val="24"/>
          <w:szCs w:val="24"/>
        </w:rPr>
        <w:t>Have all</w:t>
      </w:r>
      <w:r w:rsidR="0066204B">
        <w:rPr>
          <w:sz w:val="24"/>
          <w:szCs w:val="24"/>
        </w:rPr>
        <w:t xml:space="preserve"> of</w:t>
      </w:r>
      <w:r>
        <w:rPr>
          <w:sz w:val="24"/>
          <w:szCs w:val="24"/>
        </w:rPr>
        <w:t xml:space="preserve"> the boys stand up, count them with the class, and record that number in blue on chart paper. Then, have all </w:t>
      </w:r>
      <w:r w:rsidR="0066204B">
        <w:rPr>
          <w:sz w:val="24"/>
          <w:szCs w:val="24"/>
        </w:rPr>
        <w:t xml:space="preserve">of </w:t>
      </w:r>
      <w:r>
        <w:rPr>
          <w:sz w:val="24"/>
          <w:szCs w:val="24"/>
        </w:rPr>
        <w:t>the girls stand up, count them with the class, and record that number in red on the chart paper. Ask</w:t>
      </w:r>
      <w:r w:rsidR="0066204B">
        <w:rPr>
          <w:sz w:val="24"/>
          <w:szCs w:val="24"/>
        </w:rPr>
        <w:t>,</w:t>
      </w:r>
      <w:r>
        <w:rPr>
          <w:sz w:val="24"/>
          <w:szCs w:val="24"/>
        </w:rPr>
        <w:t xml:space="preserve"> </w:t>
      </w:r>
      <w:r w:rsidR="0066204B" w:rsidRPr="00AC0FA1">
        <w:rPr>
          <w:i/>
          <w:sz w:val="24"/>
          <w:szCs w:val="24"/>
        </w:rPr>
        <w:t xml:space="preserve">“What </w:t>
      </w:r>
      <w:r w:rsidRPr="00AC0FA1">
        <w:rPr>
          <w:i/>
          <w:sz w:val="24"/>
          <w:szCs w:val="24"/>
        </w:rPr>
        <w:t>could be done with those two numbers to find the total number of students in the class</w:t>
      </w:r>
      <w:r w:rsidR="0066204B" w:rsidRPr="00AC0FA1">
        <w:rPr>
          <w:i/>
          <w:sz w:val="24"/>
          <w:szCs w:val="24"/>
        </w:rPr>
        <w:t>?”</w:t>
      </w:r>
      <w:r w:rsidR="0066204B">
        <w:rPr>
          <w:sz w:val="24"/>
          <w:szCs w:val="24"/>
        </w:rPr>
        <w:t xml:space="preserve"> </w:t>
      </w:r>
      <w:r>
        <w:rPr>
          <w:sz w:val="24"/>
          <w:szCs w:val="24"/>
        </w:rPr>
        <w:t>When someone says, “add,” allow a student to demonstrate the symbol and its placement in the addition problem. Ask</w:t>
      </w:r>
      <w:r w:rsidR="00DA5CEB">
        <w:rPr>
          <w:sz w:val="24"/>
          <w:szCs w:val="24"/>
        </w:rPr>
        <w:t>,</w:t>
      </w:r>
      <w:r>
        <w:rPr>
          <w:sz w:val="24"/>
          <w:szCs w:val="24"/>
        </w:rPr>
        <w:t xml:space="preserve"> </w:t>
      </w:r>
      <w:r w:rsidR="00DA5CEB" w:rsidRPr="00AC0FA1">
        <w:rPr>
          <w:i/>
          <w:sz w:val="24"/>
          <w:szCs w:val="24"/>
        </w:rPr>
        <w:t xml:space="preserve">“What </w:t>
      </w:r>
      <w:r w:rsidRPr="00AC0FA1">
        <w:rPr>
          <w:i/>
          <w:sz w:val="24"/>
          <w:szCs w:val="24"/>
        </w:rPr>
        <w:t>else is missing from the number sentence</w:t>
      </w:r>
      <w:r w:rsidR="00DA5CEB" w:rsidRPr="00AC0FA1">
        <w:rPr>
          <w:i/>
          <w:sz w:val="24"/>
          <w:szCs w:val="24"/>
        </w:rPr>
        <w:t>?”</w:t>
      </w:r>
      <w:r w:rsidR="00DA5CEB">
        <w:rPr>
          <w:sz w:val="24"/>
          <w:szCs w:val="24"/>
        </w:rPr>
        <w:t xml:space="preserve"> </w:t>
      </w:r>
      <w:r>
        <w:rPr>
          <w:sz w:val="24"/>
          <w:szCs w:val="24"/>
        </w:rPr>
        <w:t xml:space="preserve">Allow another student to place the equal symbol in the correct location, using the black marker. Have students add the two numbers to find the total number of students in the class, and let another student write the total in purple. Have students check the answer by using some of the other strategies that were mentioned at the beginning of the activity.  </w:t>
      </w:r>
    </w:p>
    <w:p w:rsidR="004D57B3" w:rsidRDefault="00F02850" w:rsidP="00AC0FA1">
      <w:pPr>
        <w:pStyle w:val="Normal1"/>
        <w:numPr>
          <w:ilvl w:val="0"/>
          <w:numId w:val="1"/>
        </w:numPr>
        <w:spacing w:before="60" w:after="0" w:line="240" w:lineRule="auto"/>
        <w:ind w:left="720" w:hanging="353"/>
        <w:rPr>
          <w:sz w:val="24"/>
          <w:szCs w:val="24"/>
        </w:rPr>
      </w:pPr>
      <w:r>
        <w:rPr>
          <w:sz w:val="24"/>
          <w:szCs w:val="24"/>
        </w:rPr>
        <w:t>Ask</w:t>
      </w:r>
      <w:r w:rsidR="002C4F93">
        <w:rPr>
          <w:sz w:val="24"/>
          <w:szCs w:val="24"/>
        </w:rPr>
        <w:t>,</w:t>
      </w:r>
      <w:r>
        <w:rPr>
          <w:sz w:val="24"/>
          <w:szCs w:val="24"/>
        </w:rPr>
        <w:t xml:space="preserve"> </w:t>
      </w:r>
      <w:r w:rsidR="002C4F93">
        <w:rPr>
          <w:sz w:val="24"/>
          <w:szCs w:val="24"/>
        </w:rPr>
        <w:t xml:space="preserve">“What </w:t>
      </w:r>
      <w:r>
        <w:rPr>
          <w:sz w:val="24"/>
          <w:szCs w:val="24"/>
        </w:rPr>
        <w:t xml:space="preserve">would happen if </w:t>
      </w:r>
      <w:r w:rsidR="002C4F93">
        <w:rPr>
          <w:sz w:val="24"/>
          <w:szCs w:val="24"/>
        </w:rPr>
        <w:t xml:space="preserve">we </w:t>
      </w:r>
      <w:r>
        <w:rPr>
          <w:sz w:val="24"/>
          <w:szCs w:val="24"/>
        </w:rPr>
        <w:t>write the number of girls first</w:t>
      </w:r>
      <w:r w:rsidR="002C4F93">
        <w:rPr>
          <w:sz w:val="24"/>
          <w:szCs w:val="24"/>
        </w:rPr>
        <w:t xml:space="preserve">?” </w:t>
      </w:r>
      <w:r>
        <w:rPr>
          <w:sz w:val="24"/>
          <w:szCs w:val="24"/>
        </w:rPr>
        <w:t xml:space="preserve">Select different students to rewrite the problem with the number of girls written in red first, the number of boys written in blue second, the addition and equal </w:t>
      </w:r>
      <w:r w:rsidR="002C4F93">
        <w:rPr>
          <w:sz w:val="24"/>
          <w:szCs w:val="24"/>
        </w:rPr>
        <w:t xml:space="preserve">symbols </w:t>
      </w:r>
      <w:r>
        <w:rPr>
          <w:sz w:val="24"/>
          <w:szCs w:val="24"/>
        </w:rPr>
        <w:t xml:space="preserve">written in black, and the total written in purple. </w:t>
      </w:r>
    </w:p>
    <w:p w:rsidR="004D57B3" w:rsidRDefault="00F02850">
      <w:pPr>
        <w:pStyle w:val="Normal1"/>
        <w:spacing w:after="0" w:line="240" w:lineRule="auto"/>
        <w:ind w:left="720"/>
        <w:rPr>
          <w:sz w:val="24"/>
          <w:szCs w:val="24"/>
        </w:rPr>
      </w:pPr>
      <w:r>
        <w:rPr>
          <w:color w:val="0000FF"/>
          <w:sz w:val="24"/>
          <w:szCs w:val="24"/>
        </w:rPr>
        <w:tab/>
        <w:t>12</w:t>
      </w:r>
      <w:r>
        <w:rPr>
          <w:sz w:val="24"/>
          <w:szCs w:val="24"/>
        </w:rPr>
        <w:t xml:space="preserve"> + </w:t>
      </w:r>
      <w:r>
        <w:rPr>
          <w:color w:val="FF0000"/>
          <w:sz w:val="24"/>
          <w:szCs w:val="24"/>
        </w:rPr>
        <w:t>13</w:t>
      </w:r>
      <w:r>
        <w:rPr>
          <w:sz w:val="24"/>
          <w:szCs w:val="24"/>
        </w:rPr>
        <w:t xml:space="preserve"> =</w:t>
      </w:r>
      <w:r>
        <w:rPr>
          <w:color w:val="800080"/>
          <w:sz w:val="24"/>
          <w:szCs w:val="24"/>
        </w:rPr>
        <w:t xml:space="preserve"> 25</w:t>
      </w:r>
    </w:p>
    <w:p w:rsidR="004D57B3" w:rsidRDefault="00F02850">
      <w:pPr>
        <w:pStyle w:val="Normal1"/>
        <w:spacing w:after="0" w:line="240" w:lineRule="auto"/>
        <w:ind w:left="720"/>
        <w:rPr>
          <w:sz w:val="24"/>
          <w:szCs w:val="24"/>
        </w:rPr>
      </w:pPr>
      <w:r>
        <w:rPr>
          <w:color w:val="FF0000"/>
          <w:sz w:val="24"/>
          <w:szCs w:val="24"/>
        </w:rPr>
        <w:tab/>
        <w:t>13</w:t>
      </w:r>
      <w:r>
        <w:rPr>
          <w:sz w:val="24"/>
          <w:szCs w:val="24"/>
        </w:rPr>
        <w:t xml:space="preserve"> + </w:t>
      </w:r>
      <w:r>
        <w:rPr>
          <w:color w:val="0000FF"/>
          <w:sz w:val="24"/>
          <w:szCs w:val="24"/>
        </w:rPr>
        <w:t>12</w:t>
      </w:r>
      <w:r>
        <w:rPr>
          <w:sz w:val="24"/>
          <w:szCs w:val="24"/>
        </w:rPr>
        <w:t xml:space="preserve"> = </w:t>
      </w:r>
      <w:r>
        <w:rPr>
          <w:color w:val="800080"/>
          <w:sz w:val="24"/>
          <w:szCs w:val="24"/>
        </w:rPr>
        <w:t>25</w:t>
      </w:r>
    </w:p>
    <w:p w:rsidR="00C129F4" w:rsidRDefault="00F02850" w:rsidP="00AC0FA1">
      <w:pPr>
        <w:pStyle w:val="Normal1"/>
        <w:numPr>
          <w:ilvl w:val="0"/>
          <w:numId w:val="1"/>
        </w:numPr>
        <w:spacing w:before="60" w:after="0" w:line="240" w:lineRule="auto"/>
        <w:ind w:left="720" w:hanging="360"/>
        <w:rPr>
          <w:sz w:val="24"/>
          <w:szCs w:val="24"/>
        </w:rPr>
      </w:pPr>
      <w:r>
        <w:rPr>
          <w:sz w:val="24"/>
          <w:szCs w:val="24"/>
        </w:rPr>
        <w:t xml:space="preserve">Ask </w:t>
      </w:r>
      <w:r w:rsidR="002C4F93">
        <w:rPr>
          <w:sz w:val="24"/>
          <w:szCs w:val="24"/>
        </w:rPr>
        <w:t>whether students</w:t>
      </w:r>
      <w:r w:rsidR="00E75EA7">
        <w:rPr>
          <w:sz w:val="24"/>
          <w:szCs w:val="24"/>
        </w:rPr>
        <w:t xml:space="preserve"> </w:t>
      </w:r>
      <w:r>
        <w:rPr>
          <w:sz w:val="24"/>
          <w:szCs w:val="24"/>
        </w:rPr>
        <w:t>have noticed anything interesting. Then, draw arrows to accentuate the parts that are the same.</w:t>
      </w:r>
    </w:p>
    <w:p w:rsidR="00C129F4" w:rsidRDefault="00C129F4">
      <w:pPr>
        <w:rPr>
          <w:sz w:val="24"/>
          <w:szCs w:val="24"/>
        </w:rPr>
      </w:pPr>
      <w:r>
        <w:rPr>
          <w:sz w:val="24"/>
          <w:szCs w:val="24"/>
        </w:rPr>
        <w:br w:type="page"/>
      </w:r>
    </w:p>
    <w:p w:rsidR="005C21C4" w:rsidRDefault="005C21C4" w:rsidP="00C129F4">
      <w:pPr>
        <w:pStyle w:val="Normal1"/>
        <w:spacing w:before="120" w:after="0" w:line="240" w:lineRule="auto"/>
        <w:ind w:left="533"/>
        <w:rPr>
          <w:sz w:val="24"/>
          <w:szCs w:val="24"/>
        </w:rPr>
      </w:pPr>
    </w:p>
    <w:p w:rsidR="00C129F4" w:rsidRDefault="00C129F4" w:rsidP="00C129F4">
      <w:pPr>
        <w:pStyle w:val="Normal1"/>
        <w:spacing w:before="120" w:after="0" w:line="240" w:lineRule="auto"/>
        <w:ind w:left="1440"/>
        <w:rPr>
          <w:sz w:val="24"/>
          <w:szCs w:val="24"/>
        </w:rPr>
      </w:pPr>
      <w:r>
        <w:rPr>
          <w:noProof/>
        </w:rPr>
        <w:drawing>
          <wp:inline distT="0" distB="0" distL="0" distR="0" wp14:anchorId="10CC00C4" wp14:editId="74391627">
            <wp:extent cx="781666" cy="652732"/>
            <wp:effectExtent l="0" t="0" r="0" b="0"/>
            <wp:docPr id="14" name="Picture 14" descr="graphic showing commutative property of 12 + 13  =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9439" cy="659223"/>
                    </a:xfrm>
                    <a:prstGeom prst="rect">
                      <a:avLst/>
                    </a:prstGeom>
                  </pic:spPr>
                </pic:pic>
              </a:graphicData>
            </a:graphic>
          </wp:inline>
        </w:drawing>
      </w:r>
    </w:p>
    <w:p w:rsidR="004D57B3" w:rsidRDefault="00F02850" w:rsidP="00AC0FA1">
      <w:pPr>
        <w:pStyle w:val="Normal1"/>
        <w:numPr>
          <w:ilvl w:val="0"/>
          <w:numId w:val="1"/>
        </w:numPr>
        <w:spacing w:before="60" w:after="0" w:line="240" w:lineRule="auto"/>
        <w:ind w:left="720" w:hanging="360"/>
        <w:rPr>
          <w:sz w:val="24"/>
          <w:szCs w:val="24"/>
        </w:rPr>
      </w:pPr>
      <w:r>
        <w:rPr>
          <w:sz w:val="24"/>
          <w:szCs w:val="24"/>
        </w:rPr>
        <w:t xml:space="preserve">Ask what would happen if we started with the total and subtracted the boys, leaving only the girls in the class. Allow students to develop the problem. Record it on the board, using the designated colors. Have students model it to check the answer. Do the same with taking away the girls. Ask students if they see a pattern. Then, draw arrows to accentuate it. </w:t>
      </w:r>
    </w:p>
    <w:p w:rsidR="004D57B3" w:rsidRDefault="00C129F4" w:rsidP="00C129F4">
      <w:pPr>
        <w:pStyle w:val="Normal1"/>
        <w:spacing w:before="120" w:after="0" w:line="240" w:lineRule="auto"/>
        <w:ind w:left="1440"/>
        <w:rPr>
          <w:sz w:val="24"/>
          <w:szCs w:val="24"/>
        </w:rPr>
      </w:pPr>
      <w:r>
        <w:rPr>
          <w:noProof/>
        </w:rPr>
        <w:drawing>
          <wp:inline distT="0" distB="0" distL="0" distR="0" wp14:anchorId="420EB5A2" wp14:editId="3F576C0D">
            <wp:extent cx="810882" cy="540588"/>
            <wp:effectExtent l="0" t="0" r="8890" b="0"/>
            <wp:docPr id="1" name="Picture 1" descr="graphic showing that the commutiative property does not work with subt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5277" cy="543518"/>
                    </a:xfrm>
                    <a:prstGeom prst="rect">
                      <a:avLst/>
                    </a:prstGeom>
                  </pic:spPr>
                </pic:pic>
              </a:graphicData>
            </a:graphic>
          </wp:inline>
        </w:drawing>
      </w:r>
    </w:p>
    <w:p w:rsidR="004D57B3" w:rsidRDefault="00F02850" w:rsidP="00AC0FA1">
      <w:pPr>
        <w:pStyle w:val="Normal1"/>
        <w:numPr>
          <w:ilvl w:val="0"/>
          <w:numId w:val="1"/>
        </w:numPr>
        <w:spacing w:before="120" w:after="0" w:line="240" w:lineRule="auto"/>
        <w:ind w:left="720" w:hanging="360"/>
        <w:rPr>
          <w:sz w:val="24"/>
          <w:szCs w:val="24"/>
        </w:rPr>
      </w:pPr>
      <w:r>
        <w:rPr>
          <w:sz w:val="24"/>
          <w:szCs w:val="24"/>
        </w:rPr>
        <w:t>Guide students in recognizing and articulating the following key points:</w:t>
      </w:r>
    </w:p>
    <w:p w:rsidR="004D57B3" w:rsidRDefault="00F02850" w:rsidP="00AC0FA1">
      <w:pPr>
        <w:pStyle w:val="Normal1"/>
        <w:numPr>
          <w:ilvl w:val="0"/>
          <w:numId w:val="12"/>
        </w:numPr>
        <w:spacing w:after="0" w:line="240" w:lineRule="auto"/>
      </w:pPr>
      <w:r>
        <w:rPr>
          <w:sz w:val="24"/>
          <w:szCs w:val="24"/>
        </w:rPr>
        <w:t>Four number sentences are created:</w:t>
      </w:r>
    </w:p>
    <w:p w:rsidR="004D57B3" w:rsidRDefault="00F02850" w:rsidP="00AC0FA1">
      <w:pPr>
        <w:pStyle w:val="Normal1"/>
        <w:numPr>
          <w:ilvl w:val="1"/>
          <w:numId w:val="12"/>
        </w:numPr>
        <w:spacing w:after="0" w:line="240" w:lineRule="auto"/>
      </w:pPr>
      <w:r>
        <w:rPr>
          <w:sz w:val="24"/>
          <w:szCs w:val="24"/>
        </w:rPr>
        <w:t>Two number sentences are addition.</w:t>
      </w:r>
    </w:p>
    <w:p w:rsidR="004D57B3" w:rsidRDefault="00F02850" w:rsidP="00AC0FA1">
      <w:pPr>
        <w:pStyle w:val="Normal1"/>
        <w:numPr>
          <w:ilvl w:val="1"/>
          <w:numId w:val="12"/>
        </w:numPr>
        <w:spacing w:after="0" w:line="240" w:lineRule="auto"/>
      </w:pPr>
      <w:r>
        <w:rPr>
          <w:sz w:val="24"/>
          <w:szCs w:val="24"/>
        </w:rPr>
        <w:t>Two number sentences are subtraction.</w:t>
      </w:r>
    </w:p>
    <w:p w:rsidR="004D57B3" w:rsidRDefault="00F02850" w:rsidP="00AC0FA1">
      <w:pPr>
        <w:pStyle w:val="Normal1"/>
        <w:numPr>
          <w:ilvl w:val="0"/>
          <w:numId w:val="12"/>
        </w:numPr>
        <w:spacing w:after="0" w:line="240" w:lineRule="auto"/>
      </w:pPr>
      <w:r>
        <w:rPr>
          <w:sz w:val="24"/>
          <w:szCs w:val="24"/>
        </w:rPr>
        <w:t>The same three numbers are used in all four number sentences.</w:t>
      </w:r>
    </w:p>
    <w:p w:rsidR="004D57B3" w:rsidRDefault="00F02850" w:rsidP="00AC0FA1">
      <w:pPr>
        <w:pStyle w:val="Normal1"/>
        <w:numPr>
          <w:ilvl w:val="0"/>
          <w:numId w:val="1"/>
        </w:numPr>
        <w:spacing w:before="60" w:after="120" w:line="240" w:lineRule="auto"/>
        <w:ind w:left="720" w:hanging="360"/>
        <w:rPr>
          <w:sz w:val="24"/>
          <w:szCs w:val="24"/>
        </w:rPr>
      </w:pPr>
      <w:r>
        <w:rPr>
          <w:sz w:val="24"/>
          <w:szCs w:val="24"/>
        </w:rPr>
        <w:t>Have students re</w:t>
      </w:r>
      <w:r w:rsidR="00E75EA7">
        <w:rPr>
          <w:sz w:val="24"/>
          <w:szCs w:val="24"/>
        </w:rPr>
        <w:t>-</w:t>
      </w:r>
      <w:r>
        <w:rPr>
          <w:sz w:val="24"/>
          <w:szCs w:val="24"/>
        </w:rPr>
        <w:t xml:space="preserve">create this sequence with linking cubes to reinforce these key points, using no more than 20 cubes per student—10 of one color and 10 of another. For example, tell students to connect </w:t>
      </w:r>
      <w:r w:rsidR="00E75EA7">
        <w:rPr>
          <w:sz w:val="24"/>
          <w:szCs w:val="24"/>
        </w:rPr>
        <w:t xml:space="preserve">three </w:t>
      </w:r>
      <w:r>
        <w:rPr>
          <w:sz w:val="24"/>
          <w:szCs w:val="24"/>
        </w:rPr>
        <w:t xml:space="preserve">cubes of one color and then add </w:t>
      </w:r>
      <w:r w:rsidR="00E75EA7">
        <w:rPr>
          <w:sz w:val="24"/>
          <w:szCs w:val="24"/>
        </w:rPr>
        <w:t xml:space="preserve">four </w:t>
      </w:r>
      <w:r>
        <w:rPr>
          <w:sz w:val="24"/>
          <w:szCs w:val="24"/>
        </w:rPr>
        <w:t>cubes of a second color to create a train. Have students record their related facts on graph paper, as shown below. Students should use the 20 cubes to show different combinations to represent the number sentences.</w:t>
      </w:r>
    </w:p>
    <w:tbl>
      <w:tblPr>
        <w:tblStyle w:val="a"/>
        <w:tblW w:w="504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Description w:val="graphic showing three blue cubes and 4 red cubes"/>
      </w:tblPr>
      <w:tblGrid>
        <w:gridCol w:w="720"/>
        <w:gridCol w:w="720"/>
        <w:gridCol w:w="720"/>
        <w:gridCol w:w="720"/>
        <w:gridCol w:w="720"/>
        <w:gridCol w:w="720"/>
        <w:gridCol w:w="720"/>
      </w:tblGrid>
      <w:tr w:rsidR="004D57B3" w:rsidTr="001A269F">
        <w:trPr>
          <w:trHeight w:val="720"/>
          <w:tblHeader/>
        </w:trPr>
        <w:tc>
          <w:tcPr>
            <w:tcW w:w="720" w:type="dxa"/>
            <w:shd w:val="clear" w:color="auto" w:fill="00CCFF"/>
            <w:vAlign w:val="center"/>
          </w:tcPr>
          <w:p w:rsidR="004D57B3" w:rsidRDefault="00F02850">
            <w:pPr>
              <w:pStyle w:val="Normal1"/>
              <w:spacing w:after="0" w:line="240" w:lineRule="auto"/>
              <w:ind w:left="-10"/>
              <w:rPr>
                <w:b/>
                <w:sz w:val="24"/>
                <w:szCs w:val="24"/>
              </w:rPr>
            </w:pPr>
            <w:r>
              <w:rPr>
                <w:b/>
                <w:sz w:val="24"/>
                <w:szCs w:val="24"/>
              </w:rPr>
              <w:t xml:space="preserve">Blue </w:t>
            </w:r>
          </w:p>
        </w:tc>
        <w:tc>
          <w:tcPr>
            <w:tcW w:w="720" w:type="dxa"/>
            <w:shd w:val="clear" w:color="auto" w:fill="00CCFF"/>
            <w:vAlign w:val="center"/>
          </w:tcPr>
          <w:p w:rsidR="004D57B3" w:rsidRDefault="00F02850">
            <w:pPr>
              <w:pStyle w:val="Normal1"/>
              <w:spacing w:after="0" w:line="240" w:lineRule="auto"/>
              <w:rPr>
                <w:b/>
                <w:sz w:val="24"/>
                <w:szCs w:val="24"/>
              </w:rPr>
            </w:pPr>
            <w:r>
              <w:rPr>
                <w:b/>
                <w:sz w:val="24"/>
                <w:szCs w:val="24"/>
              </w:rPr>
              <w:t>Blue</w:t>
            </w:r>
          </w:p>
        </w:tc>
        <w:tc>
          <w:tcPr>
            <w:tcW w:w="720" w:type="dxa"/>
            <w:shd w:val="clear" w:color="auto" w:fill="00CCFF"/>
            <w:vAlign w:val="center"/>
          </w:tcPr>
          <w:p w:rsidR="004D57B3" w:rsidRDefault="00F02850">
            <w:pPr>
              <w:pStyle w:val="Normal1"/>
              <w:spacing w:after="0" w:line="240" w:lineRule="auto"/>
              <w:rPr>
                <w:b/>
                <w:sz w:val="24"/>
                <w:szCs w:val="24"/>
              </w:rPr>
            </w:pPr>
            <w:r>
              <w:rPr>
                <w:b/>
                <w:sz w:val="24"/>
                <w:szCs w:val="24"/>
              </w:rPr>
              <w:t>Blue</w:t>
            </w:r>
          </w:p>
        </w:tc>
        <w:tc>
          <w:tcPr>
            <w:tcW w:w="720" w:type="dxa"/>
            <w:shd w:val="clear" w:color="auto" w:fill="FF0000"/>
            <w:vAlign w:val="center"/>
          </w:tcPr>
          <w:p w:rsidR="004D57B3" w:rsidRDefault="00F02850">
            <w:pPr>
              <w:pStyle w:val="Normal1"/>
              <w:spacing w:after="0" w:line="240" w:lineRule="auto"/>
              <w:rPr>
                <w:b/>
                <w:sz w:val="24"/>
                <w:szCs w:val="24"/>
              </w:rPr>
            </w:pPr>
            <w:r>
              <w:rPr>
                <w:b/>
                <w:sz w:val="24"/>
                <w:szCs w:val="24"/>
              </w:rPr>
              <w:t>Red</w:t>
            </w:r>
          </w:p>
        </w:tc>
        <w:tc>
          <w:tcPr>
            <w:tcW w:w="720" w:type="dxa"/>
            <w:shd w:val="clear" w:color="auto" w:fill="FF0000"/>
            <w:vAlign w:val="center"/>
          </w:tcPr>
          <w:p w:rsidR="004D57B3" w:rsidRDefault="00F02850">
            <w:pPr>
              <w:pStyle w:val="Normal1"/>
              <w:spacing w:after="0" w:line="240" w:lineRule="auto"/>
              <w:rPr>
                <w:b/>
                <w:sz w:val="24"/>
                <w:szCs w:val="24"/>
              </w:rPr>
            </w:pPr>
            <w:r>
              <w:rPr>
                <w:b/>
                <w:sz w:val="24"/>
                <w:szCs w:val="24"/>
              </w:rPr>
              <w:t>Red</w:t>
            </w:r>
          </w:p>
        </w:tc>
        <w:tc>
          <w:tcPr>
            <w:tcW w:w="720" w:type="dxa"/>
            <w:shd w:val="clear" w:color="auto" w:fill="FF0000"/>
            <w:vAlign w:val="center"/>
          </w:tcPr>
          <w:p w:rsidR="004D57B3" w:rsidRDefault="00F02850">
            <w:pPr>
              <w:pStyle w:val="Normal1"/>
              <w:spacing w:after="0" w:line="240" w:lineRule="auto"/>
              <w:rPr>
                <w:b/>
                <w:sz w:val="24"/>
                <w:szCs w:val="24"/>
              </w:rPr>
            </w:pPr>
            <w:r>
              <w:rPr>
                <w:b/>
                <w:sz w:val="24"/>
                <w:szCs w:val="24"/>
              </w:rPr>
              <w:t>Red</w:t>
            </w:r>
          </w:p>
        </w:tc>
        <w:tc>
          <w:tcPr>
            <w:tcW w:w="720" w:type="dxa"/>
            <w:shd w:val="clear" w:color="auto" w:fill="FF0000"/>
            <w:vAlign w:val="center"/>
          </w:tcPr>
          <w:p w:rsidR="004D57B3" w:rsidRDefault="00F02850">
            <w:pPr>
              <w:pStyle w:val="Normal1"/>
              <w:spacing w:after="0" w:line="240" w:lineRule="auto"/>
              <w:rPr>
                <w:b/>
                <w:sz w:val="24"/>
                <w:szCs w:val="24"/>
              </w:rPr>
            </w:pPr>
            <w:r>
              <w:rPr>
                <w:b/>
                <w:sz w:val="24"/>
                <w:szCs w:val="24"/>
              </w:rPr>
              <w:t>Red</w:t>
            </w:r>
          </w:p>
        </w:tc>
      </w:tr>
    </w:tbl>
    <w:p w:rsidR="004D57B3" w:rsidRDefault="00F02850">
      <w:pPr>
        <w:pStyle w:val="Normal1"/>
        <w:tabs>
          <w:tab w:val="left" w:pos="3330"/>
          <w:tab w:val="left" w:pos="4770"/>
          <w:tab w:val="left" w:pos="6300"/>
          <w:tab w:val="left" w:pos="6840"/>
        </w:tabs>
        <w:spacing w:after="0" w:line="240" w:lineRule="auto"/>
        <w:rPr>
          <w:sz w:val="28"/>
          <w:szCs w:val="28"/>
        </w:rPr>
      </w:pPr>
      <w:r>
        <w:rPr>
          <w:sz w:val="24"/>
          <w:szCs w:val="24"/>
        </w:rPr>
        <w:tab/>
      </w:r>
      <w:r>
        <w:rPr>
          <w:color w:val="0000FF"/>
          <w:sz w:val="28"/>
          <w:szCs w:val="28"/>
        </w:rPr>
        <w:t>3</w:t>
      </w:r>
      <w:r>
        <w:rPr>
          <w:sz w:val="28"/>
          <w:szCs w:val="28"/>
        </w:rPr>
        <w:tab/>
        <w:t>+</w:t>
      </w:r>
      <w:r>
        <w:rPr>
          <w:sz w:val="28"/>
          <w:szCs w:val="28"/>
        </w:rPr>
        <w:tab/>
      </w:r>
      <w:r>
        <w:rPr>
          <w:color w:val="FF0000"/>
          <w:sz w:val="28"/>
          <w:szCs w:val="28"/>
        </w:rPr>
        <w:t>4</w:t>
      </w:r>
      <w:r>
        <w:rPr>
          <w:sz w:val="28"/>
          <w:szCs w:val="28"/>
        </w:rPr>
        <w:tab/>
        <w:t>=</w:t>
      </w:r>
      <w:r>
        <w:rPr>
          <w:sz w:val="28"/>
          <w:szCs w:val="28"/>
        </w:rPr>
        <w:tab/>
      </w:r>
      <w:r>
        <w:rPr>
          <w:color w:val="800080"/>
          <w:sz w:val="28"/>
          <w:szCs w:val="28"/>
        </w:rPr>
        <w:t>7</w:t>
      </w:r>
    </w:p>
    <w:p w:rsidR="004D57B3" w:rsidRDefault="00F02850">
      <w:pPr>
        <w:pStyle w:val="Normal1"/>
        <w:spacing w:before="60" w:after="120" w:line="240" w:lineRule="auto"/>
        <w:ind w:left="360"/>
        <w:rPr>
          <w:sz w:val="24"/>
          <w:szCs w:val="24"/>
        </w:rPr>
      </w:pPr>
      <w:r>
        <w:rPr>
          <w:sz w:val="24"/>
          <w:szCs w:val="24"/>
        </w:rPr>
        <w:tab/>
        <w:t>Flip the cube train over,</w:t>
      </w:r>
      <w:r w:rsidR="00E75EA7">
        <w:rPr>
          <w:sz w:val="24"/>
          <w:szCs w:val="24"/>
        </w:rPr>
        <w:t xml:space="preserve"> end to end,</w:t>
      </w:r>
      <w:r>
        <w:rPr>
          <w:sz w:val="24"/>
          <w:szCs w:val="24"/>
        </w:rPr>
        <w:t xml:space="preserve"> and record the number sentence.</w:t>
      </w:r>
    </w:p>
    <w:tbl>
      <w:tblPr>
        <w:tblStyle w:val="a0"/>
        <w:tblW w:w="504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Description w:val="graphic showing 4 red cubes plus 3 blue cubes"/>
      </w:tblPr>
      <w:tblGrid>
        <w:gridCol w:w="720"/>
        <w:gridCol w:w="720"/>
        <w:gridCol w:w="720"/>
        <w:gridCol w:w="720"/>
        <w:gridCol w:w="720"/>
        <w:gridCol w:w="720"/>
        <w:gridCol w:w="720"/>
      </w:tblGrid>
      <w:tr w:rsidR="004D57B3" w:rsidTr="001A269F">
        <w:trPr>
          <w:trHeight w:val="720"/>
          <w:tblHeader/>
        </w:trPr>
        <w:tc>
          <w:tcPr>
            <w:tcW w:w="720" w:type="dxa"/>
            <w:shd w:val="clear" w:color="auto" w:fill="FF0000"/>
            <w:vAlign w:val="center"/>
          </w:tcPr>
          <w:p w:rsidR="004D57B3" w:rsidRDefault="00F02850">
            <w:pPr>
              <w:pStyle w:val="Normal1"/>
              <w:spacing w:after="0" w:line="240" w:lineRule="auto"/>
              <w:rPr>
                <w:b/>
                <w:sz w:val="24"/>
                <w:szCs w:val="24"/>
              </w:rPr>
            </w:pPr>
            <w:r>
              <w:rPr>
                <w:b/>
                <w:sz w:val="24"/>
                <w:szCs w:val="24"/>
              </w:rPr>
              <w:t xml:space="preserve">Red </w:t>
            </w:r>
          </w:p>
        </w:tc>
        <w:tc>
          <w:tcPr>
            <w:tcW w:w="720" w:type="dxa"/>
            <w:shd w:val="clear" w:color="auto" w:fill="FF0000"/>
            <w:vAlign w:val="center"/>
          </w:tcPr>
          <w:p w:rsidR="004D57B3" w:rsidRDefault="00F02850">
            <w:pPr>
              <w:pStyle w:val="Normal1"/>
              <w:spacing w:after="0" w:line="240" w:lineRule="auto"/>
              <w:rPr>
                <w:b/>
                <w:sz w:val="24"/>
                <w:szCs w:val="24"/>
              </w:rPr>
            </w:pPr>
            <w:r>
              <w:rPr>
                <w:b/>
                <w:sz w:val="24"/>
                <w:szCs w:val="24"/>
              </w:rPr>
              <w:t>Red</w:t>
            </w:r>
          </w:p>
        </w:tc>
        <w:tc>
          <w:tcPr>
            <w:tcW w:w="720" w:type="dxa"/>
            <w:shd w:val="clear" w:color="auto" w:fill="FF0000"/>
            <w:vAlign w:val="center"/>
          </w:tcPr>
          <w:p w:rsidR="004D57B3" w:rsidRDefault="00F02850">
            <w:pPr>
              <w:pStyle w:val="Normal1"/>
              <w:spacing w:after="0" w:line="240" w:lineRule="auto"/>
              <w:rPr>
                <w:b/>
                <w:sz w:val="24"/>
                <w:szCs w:val="24"/>
              </w:rPr>
            </w:pPr>
            <w:r>
              <w:rPr>
                <w:b/>
                <w:sz w:val="24"/>
                <w:szCs w:val="24"/>
              </w:rPr>
              <w:t>Red</w:t>
            </w:r>
          </w:p>
        </w:tc>
        <w:tc>
          <w:tcPr>
            <w:tcW w:w="720" w:type="dxa"/>
            <w:shd w:val="clear" w:color="auto" w:fill="FF0000"/>
            <w:vAlign w:val="center"/>
          </w:tcPr>
          <w:p w:rsidR="004D57B3" w:rsidRDefault="00F02850">
            <w:pPr>
              <w:pStyle w:val="Normal1"/>
              <w:spacing w:after="0" w:line="240" w:lineRule="auto"/>
              <w:rPr>
                <w:b/>
                <w:sz w:val="24"/>
                <w:szCs w:val="24"/>
              </w:rPr>
            </w:pPr>
            <w:r>
              <w:rPr>
                <w:b/>
                <w:sz w:val="24"/>
                <w:szCs w:val="24"/>
              </w:rPr>
              <w:t>Red</w:t>
            </w:r>
          </w:p>
        </w:tc>
        <w:tc>
          <w:tcPr>
            <w:tcW w:w="720" w:type="dxa"/>
            <w:shd w:val="clear" w:color="auto" w:fill="00CCFF"/>
            <w:vAlign w:val="center"/>
          </w:tcPr>
          <w:p w:rsidR="004D57B3" w:rsidRDefault="00F02850">
            <w:pPr>
              <w:pStyle w:val="Normal1"/>
              <w:spacing w:after="0" w:line="240" w:lineRule="auto"/>
              <w:rPr>
                <w:b/>
                <w:sz w:val="24"/>
                <w:szCs w:val="24"/>
              </w:rPr>
            </w:pPr>
            <w:r>
              <w:rPr>
                <w:b/>
                <w:sz w:val="24"/>
                <w:szCs w:val="24"/>
              </w:rPr>
              <w:t>Blue</w:t>
            </w:r>
          </w:p>
        </w:tc>
        <w:tc>
          <w:tcPr>
            <w:tcW w:w="720" w:type="dxa"/>
            <w:shd w:val="clear" w:color="auto" w:fill="00CCFF"/>
            <w:vAlign w:val="center"/>
          </w:tcPr>
          <w:p w:rsidR="004D57B3" w:rsidRDefault="00F02850">
            <w:pPr>
              <w:pStyle w:val="Normal1"/>
              <w:spacing w:after="0" w:line="240" w:lineRule="auto"/>
              <w:rPr>
                <w:b/>
                <w:sz w:val="24"/>
                <w:szCs w:val="24"/>
              </w:rPr>
            </w:pPr>
            <w:r>
              <w:rPr>
                <w:b/>
                <w:sz w:val="24"/>
                <w:szCs w:val="24"/>
              </w:rPr>
              <w:t>Blue</w:t>
            </w:r>
          </w:p>
        </w:tc>
        <w:tc>
          <w:tcPr>
            <w:tcW w:w="720" w:type="dxa"/>
            <w:shd w:val="clear" w:color="auto" w:fill="00CCFF"/>
            <w:vAlign w:val="center"/>
          </w:tcPr>
          <w:p w:rsidR="004D57B3" w:rsidRDefault="00F02850">
            <w:pPr>
              <w:pStyle w:val="Normal1"/>
              <w:spacing w:after="0" w:line="240" w:lineRule="auto"/>
              <w:rPr>
                <w:b/>
                <w:sz w:val="24"/>
                <w:szCs w:val="24"/>
              </w:rPr>
            </w:pPr>
            <w:r>
              <w:rPr>
                <w:b/>
                <w:sz w:val="24"/>
                <w:szCs w:val="24"/>
              </w:rPr>
              <w:t>Blue</w:t>
            </w:r>
          </w:p>
        </w:tc>
      </w:tr>
    </w:tbl>
    <w:p w:rsidR="004D57B3" w:rsidRDefault="00F02850">
      <w:pPr>
        <w:pStyle w:val="Normal1"/>
        <w:tabs>
          <w:tab w:val="left" w:pos="4050"/>
          <w:tab w:val="left" w:pos="5130"/>
          <w:tab w:val="left" w:pos="6300"/>
          <w:tab w:val="left" w:pos="6840"/>
        </w:tabs>
        <w:spacing w:after="0" w:line="240" w:lineRule="auto"/>
        <w:rPr>
          <w:color w:val="800080"/>
          <w:sz w:val="28"/>
          <w:szCs w:val="28"/>
        </w:rPr>
      </w:pPr>
      <w:r>
        <w:rPr>
          <w:color w:val="0000FF"/>
          <w:sz w:val="28"/>
          <w:szCs w:val="28"/>
        </w:rPr>
        <w:tab/>
      </w:r>
      <w:r>
        <w:rPr>
          <w:color w:val="FF0000"/>
          <w:sz w:val="28"/>
          <w:szCs w:val="28"/>
        </w:rPr>
        <w:t>4</w:t>
      </w:r>
      <w:r>
        <w:rPr>
          <w:sz w:val="28"/>
          <w:szCs w:val="28"/>
        </w:rPr>
        <w:tab/>
        <w:t>+</w:t>
      </w:r>
      <w:r>
        <w:rPr>
          <w:sz w:val="28"/>
          <w:szCs w:val="28"/>
        </w:rPr>
        <w:tab/>
      </w:r>
      <w:r>
        <w:rPr>
          <w:color w:val="0000FF"/>
          <w:sz w:val="28"/>
          <w:szCs w:val="28"/>
        </w:rPr>
        <w:t>3</w:t>
      </w:r>
      <w:r>
        <w:rPr>
          <w:sz w:val="28"/>
          <w:szCs w:val="28"/>
        </w:rPr>
        <w:tab/>
        <w:t>=</w:t>
      </w:r>
      <w:r>
        <w:rPr>
          <w:sz w:val="28"/>
          <w:szCs w:val="28"/>
        </w:rPr>
        <w:tab/>
      </w:r>
      <w:r>
        <w:rPr>
          <w:color w:val="800080"/>
          <w:sz w:val="28"/>
          <w:szCs w:val="28"/>
        </w:rPr>
        <w:t>7</w:t>
      </w:r>
    </w:p>
    <w:p w:rsidR="004D57B3" w:rsidRDefault="00F02850" w:rsidP="00AC0FA1">
      <w:pPr>
        <w:pStyle w:val="Normal1"/>
        <w:spacing w:before="60" w:after="120" w:line="240" w:lineRule="auto"/>
        <w:ind w:left="720"/>
        <w:rPr>
          <w:sz w:val="24"/>
          <w:szCs w:val="24"/>
        </w:rPr>
      </w:pPr>
      <w:r>
        <w:rPr>
          <w:sz w:val="24"/>
          <w:szCs w:val="24"/>
        </w:rPr>
        <w:t>Start with the whole (7), and break off the 4 red, leaving the 3 blue. Record the number sentence:</w:t>
      </w:r>
    </w:p>
    <w:p w:rsidR="004D57B3" w:rsidRDefault="001A269F" w:rsidP="001A269F">
      <w:pPr>
        <w:pStyle w:val="Normal1"/>
        <w:spacing w:after="0" w:line="240" w:lineRule="auto"/>
        <w:ind w:left="1980" w:hanging="540"/>
        <w:rPr>
          <w:sz w:val="28"/>
          <w:szCs w:val="28"/>
        </w:rPr>
      </w:pPr>
      <w:r>
        <w:rPr>
          <w:sz w:val="28"/>
          <w:szCs w:val="28"/>
        </w:rPr>
        <w:tab/>
      </w:r>
      <w:r w:rsidR="00F02850">
        <w:rPr>
          <w:color w:val="800080"/>
          <w:sz w:val="28"/>
          <w:szCs w:val="28"/>
        </w:rPr>
        <w:t>7</w:t>
      </w:r>
      <w:r w:rsidR="00F02850">
        <w:rPr>
          <w:sz w:val="28"/>
          <w:szCs w:val="28"/>
        </w:rPr>
        <w:tab/>
      </w:r>
      <w:r>
        <w:rPr>
          <w:sz w:val="28"/>
          <w:szCs w:val="28"/>
        </w:rPr>
        <w:t xml:space="preserve"> </w:t>
      </w:r>
      <w:proofErr w:type="gramStart"/>
      <w:r w:rsidR="00F02850">
        <w:rPr>
          <w:sz w:val="28"/>
          <w:szCs w:val="28"/>
        </w:rPr>
        <w:t>−</w:t>
      </w:r>
      <w:r>
        <w:rPr>
          <w:sz w:val="28"/>
          <w:szCs w:val="28"/>
        </w:rPr>
        <w:t xml:space="preserve">  </w:t>
      </w:r>
      <w:r w:rsidR="00F02850">
        <w:rPr>
          <w:color w:val="FF0000"/>
          <w:sz w:val="28"/>
          <w:szCs w:val="28"/>
        </w:rPr>
        <w:t>4</w:t>
      </w:r>
      <w:proofErr w:type="gramEnd"/>
      <w:r>
        <w:rPr>
          <w:sz w:val="28"/>
          <w:szCs w:val="28"/>
        </w:rPr>
        <w:tab/>
        <w:t xml:space="preserve">=   </w:t>
      </w:r>
      <w:r w:rsidR="00F02850">
        <w:rPr>
          <w:color w:val="0000FF"/>
          <w:sz w:val="28"/>
          <w:szCs w:val="28"/>
        </w:rPr>
        <w:t>3</w:t>
      </w:r>
    </w:p>
    <w:p w:rsidR="004D57B3" w:rsidRDefault="00F02850" w:rsidP="00AC0FA1">
      <w:pPr>
        <w:pStyle w:val="Normal1"/>
        <w:spacing w:before="120" w:after="120" w:line="240" w:lineRule="auto"/>
        <w:ind w:left="720"/>
        <w:rPr>
          <w:sz w:val="24"/>
          <w:szCs w:val="24"/>
        </w:rPr>
      </w:pPr>
      <w:r>
        <w:rPr>
          <w:sz w:val="24"/>
          <w:szCs w:val="24"/>
        </w:rPr>
        <w:t>Start with the whole (7), and break off the 3 blue, leaving the 4 red. Record the number sentence:</w:t>
      </w:r>
    </w:p>
    <w:p w:rsidR="004D57B3" w:rsidRDefault="001A269F" w:rsidP="001A269F">
      <w:pPr>
        <w:pStyle w:val="Normal1"/>
        <w:spacing w:after="0" w:line="240" w:lineRule="auto"/>
        <w:ind w:left="1980" w:hanging="540"/>
        <w:rPr>
          <w:color w:val="FF0000"/>
          <w:sz w:val="28"/>
          <w:szCs w:val="28"/>
        </w:rPr>
      </w:pPr>
      <w:r>
        <w:rPr>
          <w:sz w:val="28"/>
          <w:szCs w:val="28"/>
        </w:rPr>
        <w:tab/>
      </w:r>
      <w:r w:rsidR="00F02850">
        <w:rPr>
          <w:color w:val="800080"/>
          <w:sz w:val="28"/>
          <w:szCs w:val="28"/>
        </w:rPr>
        <w:t>7</w:t>
      </w:r>
      <w:r w:rsidR="00F02850">
        <w:rPr>
          <w:sz w:val="28"/>
          <w:szCs w:val="28"/>
        </w:rPr>
        <w:tab/>
      </w:r>
      <w:r>
        <w:rPr>
          <w:sz w:val="28"/>
          <w:szCs w:val="28"/>
        </w:rPr>
        <w:t xml:space="preserve"> </w:t>
      </w:r>
      <w:proofErr w:type="gramStart"/>
      <w:r w:rsidR="00F02850">
        <w:rPr>
          <w:sz w:val="28"/>
          <w:szCs w:val="28"/>
        </w:rPr>
        <w:t>−</w:t>
      </w:r>
      <w:r>
        <w:rPr>
          <w:sz w:val="28"/>
          <w:szCs w:val="28"/>
        </w:rPr>
        <w:t xml:space="preserve">  </w:t>
      </w:r>
      <w:r w:rsidR="00F02850">
        <w:rPr>
          <w:color w:val="0000FF"/>
          <w:sz w:val="28"/>
          <w:szCs w:val="28"/>
        </w:rPr>
        <w:t>3</w:t>
      </w:r>
      <w:proofErr w:type="gramEnd"/>
      <w:r>
        <w:rPr>
          <w:sz w:val="28"/>
          <w:szCs w:val="28"/>
        </w:rPr>
        <w:tab/>
        <w:t xml:space="preserve">=   </w:t>
      </w:r>
      <w:r w:rsidR="00F02850">
        <w:rPr>
          <w:color w:val="FF0000"/>
          <w:sz w:val="28"/>
          <w:szCs w:val="28"/>
        </w:rPr>
        <w:t>4</w:t>
      </w:r>
    </w:p>
    <w:p w:rsidR="004D57B3" w:rsidRDefault="00F02850" w:rsidP="00AC0FA1">
      <w:pPr>
        <w:pStyle w:val="Normal1"/>
        <w:spacing w:before="120" w:after="0" w:line="240" w:lineRule="auto"/>
        <w:ind w:left="720"/>
      </w:pPr>
      <w:r>
        <w:rPr>
          <w:sz w:val="24"/>
          <w:szCs w:val="24"/>
        </w:rPr>
        <w:t>You may want to have students draw arrows to reinforc</w:t>
      </w:r>
      <w:r w:rsidR="005C21C4">
        <w:rPr>
          <w:sz w:val="24"/>
          <w:szCs w:val="24"/>
        </w:rPr>
        <w:t xml:space="preserve">e the concept of the same three </w:t>
      </w:r>
      <w:r w:rsidR="007B0876">
        <w:rPr>
          <w:sz w:val="24"/>
          <w:szCs w:val="24"/>
        </w:rPr>
        <w:t>numbers</w:t>
      </w:r>
      <w:r>
        <w:rPr>
          <w:sz w:val="24"/>
          <w:szCs w:val="24"/>
        </w:rPr>
        <w:t xml:space="preserve"> </w:t>
      </w:r>
      <w:r w:rsidR="007B0876">
        <w:rPr>
          <w:sz w:val="24"/>
          <w:szCs w:val="24"/>
        </w:rPr>
        <w:t xml:space="preserve">being </w:t>
      </w:r>
      <w:r>
        <w:rPr>
          <w:sz w:val="24"/>
          <w:szCs w:val="24"/>
        </w:rPr>
        <w:t>used and the changes to their locations.</w:t>
      </w:r>
    </w:p>
    <w:p w:rsidR="004D57B3" w:rsidRDefault="00F02850" w:rsidP="00AC0FA1">
      <w:pPr>
        <w:pStyle w:val="Normal1"/>
        <w:numPr>
          <w:ilvl w:val="0"/>
          <w:numId w:val="1"/>
        </w:numPr>
        <w:spacing w:before="120" w:after="0" w:line="240" w:lineRule="auto"/>
        <w:ind w:left="720" w:hanging="360"/>
        <w:rPr>
          <w:sz w:val="24"/>
          <w:szCs w:val="24"/>
        </w:rPr>
      </w:pPr>
      <w:r>
        <w:rPr>
          <w:sz w:val="24"/>
          <w:szCs w:val="24"/>
        </w:rPr>
        <w:lastRenderedPageBreak/>
        <w:t>Allow students time to create their own related facts, using the cubes and recording what they create.</w:t>
      </w:r>
    </w:p>
    <w:p w:rsidR="004D57B3" w:rsidRDefault="00F02850" w:rsidP="00AC0FA1">
      <w:pPr>
        <w:pStyle w:val="Normal1"/>
        <w:numPr>
          <w:ilvl w:val="0"/>
          <w:numId w:val="1"/>
        </w:numPr>
        <w:spacing w:before="120" w:after="0" w:line="240" w:lineRule="auto"/>
        <w:ind w:left="720" w:hanging="360"/>
        <w:rPr>
          <w:sz w:val="24"/>
          <w:szCs w:val="24"/>
        </w:rPr>
      </w:pPr>
      <w:r>
        <w:rPr>
          <w:sz w:val="24"/>
          <w:szCs w:val="24"/>
        </w:rPr>
        <w:t>Share this single-step story problem with students</w:t>
      </w:r>
      <w:r w:rsidR="00E75EA7">
        <w:rPr>
          <w:sz w:val="24"/>
          <w:szCs w:val="24"/>
        </w:rPr>
        <w:t>:</w:t>
      </w:r>
      <w:r>
        <w:rPr>
          <w:sz w:val="24"/>
          <w:szCs w:val="24"/>
        </w:rPr>
        <w:t xml:space="preserve"> Tara had 10 red pens. She gave Jim 8 of her red pens. How many red pens does Tara have now? Use real pens to represent this problem. Be sure to show the relationship between the addition and subtraction by rewriting another single-step addition problem.</w:t>
      </w:r>
    </w:p>
    <w:p w:rsidR="004D57B3" w:rsidRDefault="00F02850" w:rsidP="00AC0FA1">
      <w:pPr>
        <w:pStyle w:val="Normal1"/>
        <w:numPr>
          <w:ilvl w:val="0"/>
          <w:numId w:val="1"/>
        </w:numPr>
        <w:spacing w:before="120" w:after="0" w:line="240" w:lineRule="auto"/>
        <w:ind w:left="720" w:hanging="540"/>
        <w:rPr>
          <w:sz w:val="24"/>
          <w:szCs w:val="24"/>
        </w:rPr>
      </w:pPr>
      <w:r>
        <w:rPr>
          <w:sz w:val="24"/>
          <w:szCs w:val="24"/>
        </w:rPr>
        <w:t xml:space="preserve">Now have students get in pairs and come up with a scenario to create their own word problem. Have students write </w:t>
      </w:r>
      <w:r w:rsidR="00E75EA7">
        <w:rPr>
          <w:sz w:val="24"/>
          <w:szCs w:val="24"/>
        </w:rPr>
        <w:t xml:space="preserve">two </w:t>
      </w:r>
      <w:r>
        <w:rPr>
          <w:sz w:val="24"/>
          <w:szCs w:val="24"/>
        </w:rPr>
        <w:t>single-step word problems using their scenario.</w:t>
      </w:r>
    </w:p>
    <w:p w:rsidR="004D57B3" w:rsidRDefault="00F02850" w:rsidP="00AC0FA1">
      <w:pPr>
        <w:pStyle w:val="Normal1"/>
        <w:numPr>
          <w:ilvl w:val="0"/>
          <w:numId w:val="1"/>
        </w:numPr>
        <w:spacing w:before="120" w:after="0" w:line="240" w:lineRule="auto"/>
        <w:ind w:left="720" w:hanging="540"/>
        <w:rPr>
          <w:sz w:val="24"/>
          <w:szCs w:val="24"/>
        </w:rPr>
      </w:pPr>
      <w:r>
        <w:rPr>
          <w:sz w:val="24"/>
          <w:szCs w:val="24"/>
        </w:rPr>
        <w:t>Independently</w:t>
      </w:r>
      <w:r w:rsidR="00E75EA7">
        <w:rPr>
          <w:sz w:val="24"/>
          <w:szCs w:val="24"/>
        </w:rPr>
        <w:t>,</w:t>
      </w:r>
      <w:r>
        <w:rPr>
          <w:sz w:val="24"/>
          <w:szCs w:val="24"/>
        </w:rPr>
        <w:t xml:space="preserve"> have students create a word problem and answer </w:t>
      </w:r>
      <w:r w:rsidR="00E75EA7">
        <w:rPr>
          <w:sz w:val="24"/>
          <w:szCs w:val="24"/>
        </w:rPr>
        <w:t>two to three</w:t>
      </w:r>
      <w:r>
        <w:rPr>
          <w:sz w:val="24"/>
          <w:szCs w:val="24"/>
        </w:rPr>
        <w:t xml:space="preserve"> questions below.</w:t>
      </w:r>
    </w:p>
    <w:p w:rsidR="004D57B3" w:rsidRDefault="00F02850" w:rsidP="00AC0FA1">
      <w:pPr>
        <w:pStyle w:val="Normal1"/>
        <w:numPr>
          <w:ilvl w:val="0"/>
          <w:numId w:val="1"/>
        </w:numPr>
        <w:spacing w:before="120" w:after="0" w:line="240" w:lineRule="auto"/>
        <w:ind w:left="720" w:hanging="540"/>
        <w:rPr>
          <w:sz w:val="24"/>
          <w:szCs w:val="24"/>
        </w:rPr>
      </w:pPr>
      <w:r>
        <w:rPr>
          <w:sz w:val="24"/>
          <w:szCs w:val="24"/>
        </w:rPr>
        <w:t xml:space="preserve">Review </w:t>
      </w:r>
      <w:r w:rsidR="00E75EA7">
        <w:rPr>
          <w:sz w:val="24"/>
          <w:szCs w:val="24"/>
        </w:rPr>
        <w:t xml:space="preserve">the </w:t>
      </w:r>
      <w:r>
        <w:rPr>
          <w:sz w:val="24"/>
          <w:szCs w:val="24"/>
        </w:rPr>
        <w:t>outcome for today and ask students to journal one of the journal prompts.</w:t>
      </w:r>
    </w:p>
    <w:p w:rsidR="004D57B3" w:rsidRDefault="00F02850" w:rsidP="005C21C4">
      <w:pPr>
        <w:pStyle w:val="Heading2"/>
        <w:spacing w:before="120"/>
        <w:rPr>
          <w:rFonts w:ascii="Calibri" w:eastAsia="Calibri" w:hAnsi="Calibri" w:cs="Calibri"/>
        </w:rPr>
      </w:pPr>
      <w:r>
        <w:rPr>
          <w:rFonts w:ascii="Calibri" w:eastAsia="Calibri" w:hAnsi="Calibri" w:cs="Calibri"/>
        </w:rPr>
        <w:t>Assessment</w:t>
      </w:r>
    </w:p>
    <w:p w:rsidR="004D57B3" w:rsidRDefault="00F02850" w:rsidP="005C21C4">
      <w:pPr>
        <w:pStyle w:val="Heading3"/>
        <w:numPr>
          <w:ilvl w:val="0"/>
          <w:numId w:val="2"/>
        </w:numPr>
        <w:spacing w:before="120" w:line="240" w:lineRule="auto"/>
      </w:pPr>
      <w:r>
        <w:rPr>
          <w:rFonts w:ascii="Calibri" w:eastAsia="Calibri" w:hAnsi="Calibri" w:cs="Calibri"/>
        </w:rPr>
        <w:t>Questions</w:t>
      </w:r>
    </w:p>
    <w:p w:rsidR="004D57B3" w:rsidRDefault="00F02850" w:rsidP="00AC0FA1">
      <w:pPr>
        <w:pStyle w:val="Normal1"/>
        <w:numPr>
          <w:ilvl w:val="0"/>
          <w:numId w:val="11"/>
        </w:numPr>
        <w:spacing w:before="60" w:after="0" w:line="240" w:lineRule="auto"/>
        <w:rPr>
          <w:sz w:val="16"/>
          <w:szCs w:val="16"/>
        </w:rPr>
      </w:pPr>
      <w:r>
        <w:rPr>
          <w:sz w:val="24"/>
          <w:szCs w:val="24"/>
        </w:rPr>
        <w:t>How can you use addition to help you solve subtraction problems?</w:t>
      </w:r>
    </w:p>
    <w:p w:rsidR="004D57B3" w:rsidRDefault="00F02850" w:rsidP="00AC0FA1">
      <w:pPr>
        <w:pStyle w:val="Normal1"/>
        <w:numPr>
          <w:ilvl w:val="0"/>
          <w:numId w:val="11"/>
        </w:numPr>
        <w:spacing w:before="60" w:after="0" w:line="240" w:lineRule="auto"/>
        <w:rPr>
          <w:sz w:val="16"/>
          <w:szCs w:val="16"/>
        </w:rPr>
      </w:pPr>
      <w:r>
        <w:rPr>
          <w:sz w:val="24"/>
          <w:szCs w:val="24"/>
        </w:rPr>
        <w:t>How are addition and subtraction related to each other?</w:t>
      </w:r>
    </w:p>
    <w:p w:rsidR="004D57B3" w:rsidRDefault="00F02850" w:rsidP="00AC0FA1">
      <w:pPr>
        <w:pStyle w:val="Normal1"/>
        <w:numPr>
          <w:ilvl w:val="0"/>
          <w:numId w:val="11"/>
        </w:numPr>
        <w:spacing w:before="60" w:after="0" w:line="240" w:lineRule="auto"/>
        <w:rPr>
          <w:sz w:val="16"/>
          <w:szCs w:val="16"/>
        </w:rPr>
      </w:pPr>
      <w:r>
        <w:rPr>
          <w:sz w:val="24"/>
          <w:szCs w:val="24"/>
        </w:rPr>
        <w:t>Addition and subtraction are inverse operations. What does the phrase “inverse operation” mean?</w:t>
      </w:r>
    </w:p>
    <w:p w:rsidR="004D57B3" w:rsidRDefault="00F02850" w:rsidP="00AC0FA1">
      <w:pPr>
        <w:pStyle w:val="Normal1"/>
        <w:numPr>
          <w:ilvl w:val="0"/>
          <w:numId w:val="11"/>
        </w:numPr>
        <w:spacing w:before="60" w:after="0" w:line="240" w:lineRule="auto"/>
        <w:rPr>
          <w:sz w:val="16"/>
          <w:szCs w:val="16"/>
        </w:rPr>
      </w:pPr>
      <w:r>
        <w:rPr>
          <w:sz w:val="24"/>
          <w:szCs w:val="24"/>
        </w:rPr>
        <w:t>For any given three digits, how many related facts are possible? What are some examples?</w:t>
      </w:r>
    </w:p>
    <w:p w:rsidR="004D57B3" w:rsidRDefault="00F02850">
      <w:pPr>
        <w:pStyle w:val="Heading3"/>
        <w:numPr>
          <w:ilvl w:val="0"/>
          <w:numId w:val="2"/>
        </w:numPr>
        <w:spacing w:before="100" w:line="240" w:lineRule="auto"/>
      </w:pPr>
      <w:r>
        <w:rPr>
          <w:rFonts w:ascii="Calibri" w:eastAsia="Calibri" w:hAnsi="Calibri" w:cs="Calibri"/>
        </w:rPr>
        <w:t xml:space="preserve">Journal/writing prompts </w:t>
      </w:r>
    </w:p>
    <w:p w:rsidR="004D57B3" w:rsidRDefault="00F02850" w:rsidP="00AC0FA1">
      <w:pPr>
        <w:pStyle w:val="Normal1"/>
        <w:numPr>
          <w:ilvl w:val="1"/>
          <w:numId w:val="2"/>
        </w:numPr>
        <w:spacing w:before="60" w:after="0" w:line="240" w:lineRule="auto"/>
        <w:rPr>
          <w:sz w:val="16"/>
          <w:szCs w:val="16"/>
        </w:rPr>
      </w:pPr>
      <w:r>
        <w:rPr>
          <w:sz w:val="24"/>
          <w:szCs w:val="24"/>
        </w:rPr>
        <w:t>Tonya is trying to solve the problem 18 − 6 = ___. How can related facts help Tonya solve this problem?</w:t>
      </w:r>
    </w:p>
    <w:p w:rsidR="004D57B3" w:rsidRDefault="00F02850" w:rsidP="00AC0FA1">
      <w:pPr>
        <w:pStyle w:val="Normal1"/>
        <w:numPr>
          <w:ilvl w:val="1"/>
          <w:numId w:val="2"/>
        </w:numPr>
        <w:spacing w:before="60" w:after="0" w:line="240" w:lineRule="auto"/>
        <w:rPr>
          <w:sz w:val="16"/>
          <w:szCs w:val="16"/>
        </w:rPr>
      </w:pPr>
      <w:r>
        <w:rPr>
          <w:sz w:val="24"/>
          <w:szCs w:val="24"/>
        </w:rPr>
        <w:t>Rick is at the beach. He finds 9 shells and puts them into his bucket. His little brother gives him some more shells so that now he has 17 shells. How many shells did Rick’s brother give him? Draw a picture, and explain your answer.</w:t>
      </w:r>
    </w:p>
    <w:p w:rsidR="004D57B3" w:rsidRDefault="00F02850" w:rsidP="00AC0FA1">
      <w:pPr>
        <w:pStyle w:val="Normal1"/>
        <w:numPr>
          <w:ilvl w:val="1"/>
          <w:numId w:val="2"/>
        </w:numPr>
        <w:spacing w:before="60" w:after="60" w:line="240" w:lineRule="auto"/>
        <w:rPr>
          <w:sz w:val="16"/>
          <w:szCs w:val="16"/>
        </w:rPr>
      </w:pPr>
      <w:r>
        <w:rPr>
          <w:sz w:val="24"/>
          <w:szCs w:val="24"/>
        </w:rPr>
        <w:t>When given a set of any three digits, it is possible to create four related facts—two addition and two subtraction—</w:t>
      </w:r>
      <w:r w:rsidR="00E75EA7">
        <w:rPr>
          <w:sz w:val="24"/>
          <w:szCs w:val="24"/>
        </w:rPr>
        <w:t xml:space="preserve">as </w:t>
      </w:r>
      <w:r>
        <w:rPr>
          <w:sz w:val="24"/>
          <w:szCs w:val="24"/>
        </w:rPr>
        <w:t>in the following:</w:t>
      </w:r>
    </w:p>
    <w:p w:rsidR="004D57B3" w:rsidRDefault="00F02850">
      <w:pPr>
        <w:pStyle w:val="Normal1"/>
        <w:spacing w:after="0" w:line="240" w:lineRule="auto"/>
        <w:ind w:left="1800"/>
        <w:rPr>
          <w:sz w:val="24"/>
          <w:szCs w:val="24"/>
        </w:rPr>
      </w:pPr>
      <w:r>
        <w:rPr>
          <w:sz w:val="24"/>
          <w:szCs w:val="24"/>
        </w:rPr>
        <w:t>2 + 3 = 5</w:t>
      </w:r>
      <w:r>
        <w:rPr>
          <w:sz w:val="24"/>
          <w:szCs w:val="24"/>
        </w:rPr>
        <w:tab/>
        <w:t>5 − 2 = 3</w:t>
      </w:r>
    </w:p>
    <w:p w:rsidR="004D57B3" w:rsidRDefault="00F02850">
      <w:pPr>
        <w:pStyle w:val="Normal1"/>
        <w:spacing w:after="0" w:line="240" w:lineRule="auto"/>
        <w:ind w:left="1800"/>
        <w:rPr>
          <w:sz w:val="24"/>
          <w:szCs w:val="24"/>
        </w:rPr>
      </w:pPr>
      <w:r>
        <w:rPr>
          <w:sz w:val="24"/>
          <w:szCs w:val="24"/>
        </w:rPr>
        <w:t>3 + 2 = 5</w:t>
      </w:r>
      <w:r>
        <w:rPr>
          <w:sz w:val="24"/>
          <w:szCs w:val="24"/>
        </w:rPr>
        <w:tab/>
        <w:t>5 − 3 = 2</w:t>
      </w:r>
    </w:p>
    <w:p w:rsidR="004D57B3" w:rsidRDefault="00F02850" w:rsidP="00AC0FA1">
      <w:pPr>
        <w:pStyle w:val="Normal1"/>
        <w:spacing w:before="60" w:after="60" w:line="240" w:lineRule="auto"/>
        <w:ind w:left="1440"/>
        <w:rPr>
          <w:sz w:val="24"/>
          <w:szCs w:val="24"/>
        </w:rPr>
      </w:pPr>
      <w:r>
        <w:rPr>
          <w:sz w:val="24"/>
          <w:szCs w:val="24"/>
        </w:rPr>
        <w:t>But some digit combinations only have two related facts—one addition and one subtraction—like the following:</w:t>
      </w:r>
    </w:p>
    <w:p w:rsidR="004D57B3" w:rsidRDefault="00F02850">
      <w:pPr>
        <w:pStyle w:val="Normal1"/>
        <w:spacing w:after="0" w:line="240" w:lineRule="auto"/>
        <w:ind w:left="1800"/>
        <w:rPr>
          <w:sz w:val="24"/>
          <w:szCs w:val="24"/>
        </w:rPr>
      </w:pPr>
      <w:r>
        <w:rPr>
          <w:sz w:val="24"/>
          <w:szCs w:val="24"/>
        </w:rPr>
        <w:t>2 + 2 = 4</w:t>
      </w:r>
      <w:r>
        <w:rPr>
          <w:sz w:val="24"/>
          <w:szCs w:val="24"/>
        </w:rPr>
        <w:tab/>
        <w:t>4 − 2 = 2</w:t>
      </w:r>
    </w:p>
    <w:p w:rsidR="004D57B3" w:rsidRDefault="00F02850" w:rsidP="00AC0FA1">
      <w:pPr>
        <w:pStyle w:val="Normal1"/>
        <w:spacing w:before="60" w:after="0" w:line="240" w:lineRule="auto"/>
        <w:ind w:left="1440"/>
        <w:rPr>
          <w:sz w:val="24"/>
          <w:szCs w:val="24"/>
        </w:rPr>
      </w:pPr>
      <w:r>
        <w:rPr>
          <w:sz w:val="24"/>
          <w:szCs w:val="24"/>
        </w:rPr>
        <w:t>Why do some digit combinations have four related facts while others have only two related facts?</w:t>
      </w:r>
    </w:p>
    <w:p w:rsidR="004D57B3" w:rsidRDefault="00F02850">
      <w:pPr>
        <w:pStyle w:val="Heading3"/>
        <w:numPr>
          <w:ilvl w:val="0"/>
          <w:numId w:val="2"/>
        </w:numPr>
        <w:spacing w:before="100" w:line="240" w:lineRule="auto"/>
      </w:pPr>
      <w:r>
        <w:rPr>
          <w:rFonts w:ascii="Calibri" w:eastAsia="Calibri" w:hAnsi="Calibri" w:cs="Calibri"/>
        </w:rPr>
        <w:t xml:space="preserve">Other Assessments </w:t>
      </w:r>
    </w:p>
    <w:p w:rsidR="004D57B3" w:rsidRDefault="00F02850" w:rsidP="00AC0FA1">
      <w:pPr>
        <w:pStyle w:val="Normal1"/>
        <w:numPr>
          <w:ilvl w:val="1"/>
          <w:numId w:val="2"/>
        </w:numPr>
        <w:spacing w:before="60" w:after="0" w:line="240" w:lineRule="auto"/>
        <w:rPr>
          <w:sz w:val="16"/>
          <w:szCs w:val="16"/>
        </w:rPr>
      </w:pPr>
      <w:r>
        <w:rPr>
          <w:sz w:val="24"/>
          <w:szCs w:val="24"/>
        </w:rPr>
        <w:t xml:space="preserve">Circulate as students are creating and recording their own related facts, and observe the strategies and rationales the students use. Ask questions to determine whether students are absorbing the key points noted above. Note </w:t>
      </w:r>
      <w:r>
        <w:rPr>
          <w:sz w:val="24"/>
          <w:szCs w:val="24"/>
        </w:rPr>
        <w:lastRenderedPageBreak/>
        <w:t>who is having difficulty, and give help, as needed. Collect the papers as an assessment.</w:t>
      </w:r>
    </w:p>
    <w:p w:rsidR="004D57B3" w:rsidRDefault="00F02850" w:rsidP="00AC0FA1">
      <w:pPr>
        <w:pStyle w:val="Normal1"/>
        <w:numPr>
          <w:ilvl w:val="1"/>
          <w:numId w:val="2"/>
        </w:numPr>
        <w:spacing w:before="60" w:after="0" w:line="240" w:lineRule="auto"/>
        <w:rPr>
          <w:sz w:val="16"/>
          <w:szCs w:val="16"/>
        </w:rPr>
      </w:pPr>
      <w:r>
        <w:rPr>
          <w:sz w:val="24"/>
          <w:szCs w:val="24"/>
        </w:rPr>
        <w:t>Give students one fact (e.g., 2 + 6 = 8), and have them individually find the related facts as an exit pass. Collect the exit passes as an assessment.</w:t>
      </w:r>
    </w:p>
    <w:p w:rsidR="004D57B3" w:rsidRDefault="00F02850">
      <w:pPr>
        <w:pStyle w:val="Heading2"/>
        <w:spacing w:before="100"/>
        <w:rPr>
          <w:rFonts w:ascii="Calibri" w:eastAsia="Calibri" w:hAnsi="Calibri" w:cs="Calibri"/>
        </w:rPr>
      </w:pPr>
      <w:bookmarkStart w:id="0" w:name="_gjdgxs" w:colFirst="0" w:colLast="0"/>
      <w:bookmarkEnd w:id="0"/>
      <w:r>
        <w:rPr>
          <w:rFonts w:ascii="Calibri" w:eastAsia="Calibri" w:hAnsi="Calibri" w:cs="Calibri"/>
        </w:rPr>
        <w:t>Extensions and Connections (for all students)</w:t>
      </w:r>
    </w:p>
    <w:p w:rsidR="004D57B3" w:rsidRDefault="00F02850" w:rsidP="00AC0FA1">
      <w:pPr>
        <w:pStyle w:val="Normal1"/>
        <w:numPr>
          <w:ilvl w:val="0"/>
          <w:numId w:val="4"/>
        </w:numPr>
        <w:spacing w:before="60" w:after="0" w:line="240" w:lineRule="auto"/>
        <w:rPr>
          <w:sz w:val="24"/>
          <w:szCs w:val="24"/>
        </w:rPr>
      </w:pPr>
      <w:r>
        <w:rPr>
          <w:sz w:val="24"/>
          <w:szCs w:val="24"/>
        </w:rPr>
        <w:t xml:space="preserve">Give students opportunities to determine the missing number in a number </w:t>
      </w:r>
      <w:proofErr w:type="gramStart"/>
      <w:r>
        <w:rPr>
          <w:sz w:val="24"/>
          <w:szCs w:val="24"/>
        </w:rPr>
        <w:t>sentence</w:t>
      </w:r>
      <w:proofErr w:type="gramEnd"/>
      <w:r>
        <w:rPr>
          <w:sz w:val="24"/>
          <w:szCs w:val="24"/>
        </w:rPr>
        <w:br/>
        <w:t>(e.g., 5 + __ = 9</w:t>
      </w:r>
      <w:r w:rsidR="00E75EA7">
        <w:rPr>
          <w:sz w:val="24"/>
          <w:szCs w:val="24"/>
        </w:rPr>
        <w:t>,</w:t>
      </w:r>
      <w:r>
        <w:rPr>
          <w:sz w:val="24"/>
          <w:szCs w:val="24"/>
        </w:rPr>
        <w:t xml:space="preserve"> or 9 − __ = 4).</w:t>
      </w:r>
    </w:p>
    <w:p w:rsidR="004D57B3" w:rsidRDefault="00F02850" w:rsidP="00AC0FA1">
      <w:pPr>
        <w:pStyle w:val="Normal1"/>
        <w:numPr>
          <w:ilvl w:val="0"/>
          <w:numId w:val="4"/>
        </w:numPr>
        <w:spacing w:before="60" w:after="0" w:line="240" w:lineRule="auto"/>
        <w:rPr>
          <w:sz w:val="24"/>
          <w:szCs w:val="24"/>
        </w:rPr>
      </w:pPr>
      <w:r>
        <w:rPr>
          <w:sz w:val="24"/>
          <w:szCs w:val="24"/>
        </w:rPr>
        <w:t>Give students a number</w:t>
      </w:r>
      <w:r w:rsidR="00E75EA7">
        <w:rPr>
          <w:sz w:val="24"/>
          <w:szCs w:val="24"/>
        </w:rPr>
        <w:t>,</w:t>
      </w:r>
      <w:r>
        <w:rPr>
          <w:sz w:val="24"/>
          <w:szCs w:val="24"/>
        </w:rPr>
        <w:t xml:space="preserve"> such as 10. Have students choose color cubes in two different colors that will combine to make a total of 10. Allow students time to draw and label the related facts for the cubes they chose. When students have finished, display and compare all </w:t>
      </w:r>
      <w:r w:rsidR="00E75EA7">
        <w:rPr>
          <w:sz w:val="24"/>
          <w:szCs w:val="24"/>
        </w:rPr>
        <w:t xml:space="preserve">of </w:t>
      </w:r>
      <w:r>
        <w:rPr>
          <w:sz w:val="24"/>
          <w:szCs w:val="24"/>
        </w:rPr>
        <w:t>the related facts they created for 10 cubes. Analyze the results to see whether any other fact families can be made.</w:t>
      </w:r>
    </w:p>
    <w:p w:rsidR="004D57B3" w:rsidRDefault="00F02850" w:rsidP="00AC0FA1">
      <w:pPr>
        <w:pStyle w:val="Normal1"/>
        <w:numPr>
          <w:ilvl w:val="0"/>
          <w:numId w:val="4"/>
        </w:numPr>
        <w:spacing w:before="60" w:after="0" w:line="240" w:lineRule="auto"/>
        <w:rPr>
          <w:sz w:val="24"/>
          <w:szCs w:val="24"/>
        </w:rPr>
      </w:pPr>
      <w:r>
        <w:rPr>
          <w:sz w:val="24"/>
          <w:szCs w:val="24"/>
        </w:rPr>
        <w:t>Have students create word problems and illustrations to go along with a particular set of related facts. Each student can be responsible for one related fact, and the finished pages can be laminated and turned into a class book. The answers can be hidden underneath a flap to make a variation of a pop-up book.</w:t>
      </w:r>
    </w:p>
    <w:p w:rsidR="004D57B3" w:rsidRDefault="00F02850" w:rsidP="005C21C4">
      <w:pPr>
        <w:pStyle w:val="Heading2"/>
        <w:spacing w:before="120"/>
        <w:rPr>
          <w:rFonts w:ascii="Calibri" w:eastAsia="Calibri" w:hAnsi="Calibri" w:cs="Calibri"/>
        </w:rPr>
      </w:pPr>
      <w:r>
        <w:rPr>
          <w:rFonts w:ascii="Calibri" w:eastAsia="Calibri" w:hAnsi="Calibri" w:cs="Calibri"/>
        </w:rPr>
        <w:t xml:space="preserve">Strategies for Differentiation </w:t>
      </w:r>
    </w:p>
    <w:p w:rsidR="004D57B3" w:rsidRDefault="00F02850" w:rsidP="00AC0FA1">
      <w:pPr>
        <w:pStyle w:val="Normal1"/>
        <w:numPr>
          <w:ilvl w:val="0"/>
          <w:numId w:val="13"/>
        </w:numPr>
        <w:spacing w:before="60" w:after="0" w:line="240" w:lineRule="auto"/>
        <w:ind w:left="720"/>
      </w:pPr>
      <w:r>
        <w:rPr>
          <w:sz w:val="24"/>
          <w:szCs w:val="24"/>
        </w:rPr>
        <w:t xml:space="preserve">For an extra challenge, pose the following problem: You have a bag with five cubes in it. Some of the cubes are red, and some are blue. Show three of the possible combinations of red and blue cubes that could be in the bag, and list all </w:t>
      </w:r>
      <w:r w:rsidR="00E75EA7">
        <w:rPr>
          <w:sz w:val="24"/>
          <w:szCs w:val="24"/>
        </w:rPr>
        <w:t xml:space="preserve">of </w:t>
      </w:r>
      <w:r>
        <w:rPr>
          <w:sz w:val="24"/>
          <w:szCs w:val="24"/>
        </w:rPr>
        <w:t xml:space="preserve">the related facts for each combination. </w:t>
      </w:r>
    </w:p>
    <w:p w:rsidR="004D57B3" w:rsidRDefault="00F02850" w:rsidP="00AC0FA1">
      <w:pPr>
        <w:pStyle w:val="Normal1"/>
        <w:numPr>
          <w:ilvl w:val="0"/>
          <w:numId w:val="13"/>
        </w:numPr>
        <w:spacing w:before="60" w:after="0" w:line="240" w:lineRule="auto"/>
        <w:ind w:left="720"/>
      </w:pPr>
      <w:r>
        <w:rPr>
          <w:color w:val="333333"/>
          <w:sz w:val="24"/>
          <w:szCs w:val="24"/>
          <w:highlight w:val="white"/>
        </w:rPr>
        <w:t>Students who may be struggling with the concept should work with sums and differences to 10.</w:t>
      </w:r>
    </w:p>
    <w:p w:rsidR="004D57B3" w:rsidRDefault="00F02850" w:rsidP="00AC0FA1">
      <w:pPr>
        <w:pStyle w:val="Normal1"/>
        <w:numPr>
          <w:ilvl w:val="0"/>
          <w:numId w:val="13"/>
        </w:numPr>
        <w:spacing w:before="60" w:after="0" w:line="240" w:lineRule="auto"/>
        <w:ind w:left="720"/>
      </w:pPr>
      <w:r>
        <w:rPr>
          <w:sz w:val="24"/>
          <w:szCs w:val="24"/>
        </w:rPr>
        <w:t>Have students use linking cubes on an interactive whiteboard.</w:t>
      </w:r>
    </w:p>
    <w:p w:rsidR="004D57B3" w:rsidRPr="00AA5B16" w:rsidRDefault="00F02850" w:rsidP="00AC0FA1">
      <w:pPr>
        <w:pStyle w:val="Normal1"/>
        <w:numPr>
          <w:ilvl w:val="0"/>
          <w:numId w:val="13"/>
        </w:numPr>
        <w:spacing w:before="60" w:after="0" w:line="240" w:lineRule="auto"/>
        <w:ind w:left="720"/>
      </w:pPr>
      <w:r>
        <w:rPr>
          <w:sz w:val="24"/>
          <w:szCs w:val="24"/>
        </w:rPr>
        <w:t>Provide a template for students to use to fill in the relat</w:t>
      </w:r>
      <w:r w:rsidR="007B0876">
        <w:rPr>
          <w:sz w:val="24"/>
          <w:szCs w:val="24"/>
        </w:rPr>
        <w:t>ed facts (e.g., ___ + ___ = ___</w:t>
      </w:r>
      <w:r>
        <w:rPr>
          <w:sz w:val="24"/>
          <w:szCs w:val="24"/>
        </w:rPr>
        <w:t>). Lines of the template may be color-coded like the examples in the activity.</w:t>
      </w:r>
    </w:p>
    <w:p w:rsidR="00AA5B16" w:rsidRPr="00AC0FA1" w:rsidRDefault="00AA5B16" w:rsidP="00AC0FA1">
      <w:pPr>
        <w:pStyle w:val="ListParagraph"/>
        <w:numPr>
          <w:ilvl w:val="0"/>
          <w:numId w:val="13"/>
        </w:numPr>
        <w:spacing w:before="60" w:after="0" w:line="240" w:lineRule="auto"/>
        <w:ind w:left="720"/>
        <w:rPr>
          <w:rFonts w:cstheme="minorHAnsi"/>
          <w:sz w:val="24"/>
          <w:szCs w:val="24"/>
        </w:rPr>
      </w:pPr>
      <w:r w:rsidRPr="00AC0FA1">
        <w:rPr>
          <w:rFonts w:cstheme="minorHAnsi"/>
          <w:sz w:val="24"/>
          <w:szCs w:val="24"/>
        </w:rPr>
        <w:t>Redirection and corrective feedback should be given throughout lesson.</w:t>
      </w:r>
    </w:p>
    <w:p w:rsidR="00AA5B16" w:rsidRPr="00AC0FA1" w:rsidRDefault="00AA5B16" w:rsidP="00AC0FA1">
      <w:pPr>
        <w:pStyle w:val="ListParagraph"/>
        <w:numPr>
          <w:ilvl w:val="0"/>
          <w:numId w:val="13"/>
        </w:numPr>
        <w:spacing w:before="60" w:after="0" w:line="240" w:lineRule="auto"/>
        <w:ind w:left="720"/>
        <w:rPr>
          <w:rFonts w:cstheme="minorHAnsi"/>
          <w:sz w:val="24"/>
          <w:szCs w:val="24"/>
        </w:rPr>
      </w:pPr>
      <w:r w:rsidRPr="00AC0FA1">
        <w:rPr>
          <w:rFonts w:cstheme="minorHAnsi"/>
          <w:sz w:val="24"/>
          <w:szCs w:val="24"/>
        </w:rPr>
        <w:t>Have sentence starters for word problems.</w:t>
      </w:r>
    </w:p>
    <w:p w:rsidR="00AA5B16" w:rsidRPr="00AC0FA1" w:rsidRDefault="00AA5B16" w:rsidP="00AC0FA1">
      <w:pPr>
        <w:pStyle w:val="ListParagraph"/>
        <w:numPr>
          <w:ilvl w:val="0"/>
          <w:numId w:val="13"/>
        </w:numPr>
        <w:spacing w:before="60" w:after="0" w:line="240" w:lineRule="auto"/>
        <w:ind w:left="720"/>
        <w:rPr>
          <w:rFonts w:cstheme="minorHAnsi"/>
          <w:sz w:val="24"/>
          <w:szCs w:val="24"/>
        </w:rPr>
      </w:pPr>
      <w:r w:rsidRPr="00AC0FA1">
        <w:rPr>
          <w:rFonts w:cstheme="minorHAnsi"/>
          <w:sz w:val="24"/>
          <w:szCs w:val="24"/>
        </w:rPr>
        <w:t>Pair students strategically.</w:t>
      </w:r>
    </w:p>
    <w:p w:rsidR="00AA5B16" w:rsidRPr="00AC0FA1" w:rsidRDefault="00AA5B16" w:rsidP="00AC0FA1">
      <w:pPr>
        <w:pStyle w:val="ListParagraph"/>
        <w:numPr>
          <w:ilvl w:val="0"/>
          <w:numId w:val="13"/>
        </w:numPr>
        <w:spacing w:before="60" w:after="0" w:line="240" w:lineRule="auto"/>
        <w:ind w:left="720"/>
        <w:rPr>
          <w:rFonts w:cstheme="minorHAnsi"/>
          <w:sz w:val="24"/>
          <w:szCs w:val="24"/>
        </w:rPr>
      </w:pPr>
      <w:r w:rsidRPr="00AC0FA1">
        <w:rPr>
          <w:rFonts w:cstheme="minorHAnsi"/>
          <w:sz w:val="24"/>
          <w:szCs w:val="24"/>
        </w:rPr>
        <w:t>Use picture clues.</w:t>
      </w:r>
    </w:p>
    <w:p w:rsidR="00AC0FA1" w:rsidRDefault="00AA5B16" w:rsidP="00AC0FA1">
      <w:pPr>
        <w:pStyle w:val="ListParagraph"/>
        <w:numPr>
          <w:ilvl w:val="0"/>
          <w:numId w:val="13"/>
        </w:numPr>
        <w:spacing w:before="60" w:after="0" w:line="240" w:lineRule="auto"/>
        <w:ind w:left="720"/>
        <w:rPr>
          <w:rFonts w:cstheme="minorHAnsi"/>
          <w:sz w:val="24"/>
          <w:szCs w:val="24"/>
        </w:rPr>
      </w:pPr>
      <w:r w:rsidRPr="00AC0FA1">
        <w:rPr>
          <w:rFonts w:cstheme="minorHAnsi"/>
          <w:sz w:val="24"/>
          <w:szCs w:val="24"/>
        </w:rPr>
        <w:t>Use numberless word problems.</w:t>
      </w:r>
    </w:p>
    <w:p w:rsidR="00AC0FA1" w:rsidRDefault="00AC0FA1" w:rsidP="00AC0FA1">
      <w:pPr>
        <w:spacing w:before="60" w:after="0" w:line="240" w:lineRule="auto"/>
        <w:rPr>
          <w:rFonts w:cstheme="minorHAnsi"/>
          <w:sz w:val="24"/>
          <w:szCs w:val="24"/>
        </w:rPr>
      </w:pPr>
    </w:p>
    <w:p w:rsidR="00AC0FA1" w:rsidRPr="00B56239" w:rsidRDefault="00AC0FA1" w:rsidP="00AC0FA1">
      <w:pPr>
        <w:spacing w:before="120"/>
        <w:ind w:right="-180"/>
        <w:rPr>
          <w:rFonts w:cstheme="minorHAnsi"/>
          <w:b/>
          <w:sz w:val="24"/>
        </w:rPr>
      </w:pPr>
      <w:r w:rsidRPr="00B56239">
        <w:rPr>
          <w:b/>
          <w:bCs/>
          <w:sz w:val="24"/>
        </w:rPr>
        <w:t>Note: The following pages are intended for classroom use for students as a visual aid to learning.</w:t>
      </w:r>
    </w:p>
    <w:p w:rsidR="00AC0FA1" w:rsidRDefault="00AC0FA1" w:rsidP="00AC0FA1">
      <w:pPr>
        <w:pStyle w:val="Footer"/>
      </w:pPr>
      <w:bookmarkStart w:id="1" w:name="_GoBack"/>
      <w:bookmarkEnd w:id="1"/>
      <w:r>
        <w:t xml:space="preserve">Virginia Department of Education </w:t>
      </w:r>
      <w:r>
        <w:rPr>
          <w:rFonts w:cstheme="minorHAnsi"/>
        </w:rPr>
        <w:t>©</w:t>
      </w:r>
      <w:r>
        <w:t>2018</w:t>
      </w:r>
    </w:p>
    <w:p w:rsidR="00AC0FA1" w:rsidRPr="00AC0FA1" w:rsidRDefault="00AC0FA1" w:rsidP="00AC0FA1">
      <w:pPr>
        <w:spacing w:before="60" w:after="0" w:line="240" w:lineRule="auto"/>
        <w:rPr>
          <w:rFonts w:cstheme="minorHAnsi"/>
          <w:sz w:val="24"/>
          <w:szCs w:val="24"/>
        </w:rPr>
      </w:pPr>
    </w:p>
    <w:sectPr w:rsidR="00AC0FA1" w:rsidRPr="00AC0FA1" w:rsidSect="00AC0FA1">
      <w:headerReference w:type="default" r:id="rId9"/>
      <w:footerReference w:type="default" r:id="rId10"/>
      <w:pgSz w:w="12240" w:h="15840"/>
      <w:pgMar w:top="72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017" w:rsidRDefault="00794017" w:rsidP="004D57B3">
      <w:pPr>
        <w:spacing w:after="0" w:line="240" w:lineRule="auto"/>
      </w:pPr>
      <w:r>
        <w:separator/>
      </w:r>
    </w:p>
  </w:endnote>
  <w:endnote w:type="continuationSeparator" w:id="0">
    <w:p w:rsidR="00794017" w:rsidRDefault="00794017" w:rsidP="004D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16" w:rsidRPr="00AC0FA1" w:rsidRDefault="00AC0FA1" w:rsidP="00AC0FA1">
    <w:pPr>
      <w:pBdr>
        <w:top w:val="none" w:sz="0" w:space="0" w:color="auto"/>
        <w:left w:val="none" w:sz="0" w:space="0" w:color="auto"/>
        <w:bottom w:val="none" w:sz="0" w:space="0" w:color="auto"/>
        <w:right w:val="none" w:sz="0" w:space="0" w:color="auto"/>
        <w:between w:val="none" w:sz="0" w:space="0" w:color="auto"/>
      </w:pBdr>
      <w:tabs>
        <w:tab w:val="center" w:pos="9270"/>
        <w:tab w:val="right" w:pos="9360"/>
      </w:tabs>
      <w:spacing w:after="0" w:line="240" w:lineRule="auto"/>
      <w:rPr>
        <w:rFonts w:asciiTheme="minorHAnsi" w:eastAsiaTheme="minorEastAsia" w:hAnsiTheme="minorHAnsi" w:cstheme="minorBidi"/>
        <w:color w:val="auto"/>
      </w:rPr>
    </w:pPr>
    <w:r w:rsidRPr="00AC0FA1">
      <w:rPr>
        <w:rFonts w:asciiTheme="minorHAnsi" w:eastAsiaTheme="minorEastAsia" w:hAnsiTheme="minorHAnsi" w:cstheme="minorBidi"/>
        <w:color w:val="auto"/>
      </w:rPr>
      <w:t xml:space="preserve">Virginia Department of Education </w:t>
    </w:r>
    <w:r w:rsidRPr="00AC0FA1">
      <w:rPr>
        <w:rFonts w:asciiTheme="minorHAnsi" w:eastAsiaTheme="minorEastAsia" w:hAnsiTheme="minorHAnsi" w:cstheme="minorHAnsi"/>
        <w:color w:val="auto"/>
      </w:rPr>
      <w:t>©</w:t>
    </w:r>
    <w:r w:rsidRPr="00AC0FA1">
      <w:rPr>
        <w:rFonts w:asciiTheme="minorHAnsi" w:eastAsiaTheme="minorEastAsia" w:hAnsiTheme="minorHAnsi" w:cstheme="minorBidi"/>
        <w:color w:val="auto"/>
      </w:rPr>
      <w:t>2018</w:t>
    </w:r>
    <w:r w:rsidRPr="00AC0FA1">
      <w:rPr>
        <w:rFonts w:asciiTheme="minorHAnsi" w:eastAsiaTheme="minorEastAsia" w:hAnsiTheme="minorHAnsi" w:cstheme="minorBidi"/>
        <w:color w:val="auto"/>
      </w:rPr>
      <w:tab/>
    </w:r>
    <w:sdt>
      <w:sdtPr>
        <w:rPr>
          <w:rFonts w:asciiTheme="minorHAnsi" w:eastAsiaTheme="minorEastAsia" w:hAnsiTheme="minorHAnsi" w:cstheme="minorBidi"/>
          <w:color w:val="auto"/>
        </w:rPr>
        <w:id w:val="-1185290867"/>
        <w:docPartObj>
          <w:docPartGallery w:val="Page Numbers (Bottom of Page)"/>
          <w:docPartUnique/>
        </w:docPartObj>
      </w:sdtPr>
      <w:sdtEndPr>
        <w:rPr>
          <w:noProof/>
        </w:rPr>
      </w:sdtEndPr>
      <w:sdtContent>
        <w:r w:rsidRPr="00AC0FA1">
          <w:rPr>
            <w:rFonts w:asciiTheme="minorHAnsi" w:eastAsiaTheme="minorEastAsia" w:hAnsiTheme="minorHAnsi" w:cstheme="minorBidi"/>
            <w:color w:val="auto"/>
          </w:rPr>
          <w:fldChar w:fldCharType="begin"/>
        </w:r>
        <w:r w:rsidRPr="00AC0FA1">
          <w:rPr>
            <w:rFonts w:asciiTheme="minorHAnsi" w:eastAsiaTheme="minorEastAsia" w:hAnsiTheme="minorHAnsi" w:cstheme="minorBidi"/>
            <w:color w:val="auto"/>
          </w:rPr>
          <w:instrText xml:space="preserve"> PAGE   \* MERGEFORMAT </w:instrText>
        </w:r>
        <w:r w:rsidRPr="00AC0FA1">
          <w:rPr>
            <w:rFonts w:asciiTheme="minorHAnsi" w:eastAsiaTheme="minorEastAsia" w:hAnsiTheme="minorHAnsi" w:cstheme="minorBidi"/>
            <w:color w:val="auto"/>
          </w:rPr>
          <w:fldChar w:fldCharType="separate"/>
        </w:r>
        <w:r>
          <w:rPr>
            <w:rFonts w:asciiTheme="minorHAnsi" w:eastAsiaTheme="minorEastAsia" w:hAnsiTheme="minorHAnsi" w:cstheme="minorBidi"/>
            <w:noProof/>
            <w:color w:val="auto"/>
          </w:rPr>
          <w:t>2</w:t>
        </w:r>
        <w:r w:rsidRPr="00AC0FA1">
          <w:rPr>
            <w:rFonts w:asciiTheme="minorHAnsi" w:eastAsiaTheme="minorEastAsia" w:hAnsiTheme="minorHAnsi" w:cstheme="minorBidi"/>
            <w:noProof/>
            <w:color w:val="auto"/>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017" w:rsidRDefault="00794017" w:rsidP="004D57B3">
      <w:pPr>
        <w:spacing w:after="0" w:line="240" w:lineRule="auto"/>
      </w:pPr>
      <w:r>
        <w:separator/>
      </w:r>
    </w:p>
  </w:footnote>
  <w:footnote w:type="continuationSeparator" w:id="0">
    <w:p w:rsidR="00794017" w:rsidRDefault="00794017" w:rsidP="004D5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FA1" w:rsidRDefault="00AA5B16" w:rsidP="00AC0FA1">
    <w:pPr>
      <w:pStyle w:val="Normal1"/>
      <w:tabs>
        <w:tab w:val="center" w:pos="4680"/>
        <w:tab w:val="right" w:pos="9360"/>
      </w:tabs>
      <w:spacing w:after="0" w:line="240" w:lineRule="auto"/>
      <w:rPr>
        <w:i/>
      </w:rPr>
    </w:pPr>
    <w:r w:rsidRPr="00AC0FA1">
      <w:rPr>
        <w:i/>
      </w:rPr>
      <w:t xml:space="preserve">Mathematics </w:t>
    </w:r>
    <w:r w:rsidR="00AC0FA1">
      <w:rPr>
        <w:i/>
      </w:rPr>
      <w:t xml:space="preserve">Instructional Plan </w:t>
    </w:r>
    <w:r w:rsidR="009351B1" w:rsidRPr="00AC0FA1">
      <w:rPr>
        <w:i/>
      </w:rPr>
      <w:t>–</w:t>
    </w:r>
    <w:r w:rsidR="00AC0FA1">
      <w:rPr>
        <w:i/>
      </w:rPr>
      <w:t xml:space="preserve"> </w:t>
    </w:r>
    <w:r w:rsidRPr="00AC0FA1">
      <w:rPr>
        <w:i/>
      </w:rPr>
      <w:t>Grade 2</w:t>
    </w:r>
  </w:p>
  <w:p w:rsidR="00AC0FA1" w:rsidRPr="00AC0FA1" w:rsidRDefault="00AC0FA1" w:rsidP="00AC0FA1">
    <w:pPr>
      <w:pStyle w:val="Normal1"/>
      <w:tabs>
        <w:tab w:val="center" w:pos="4680"/>
        <w:tab w:val="right" w:pos="9360"/>
      </w:tabs>
      <w:spacing w:after="0" w:line="240" w:lineRule="auto"/>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6658"/>
    <w:multiLevelType w:val="hybridMultilevel"/>
    <w:tmpl w:val="9F7E141A"/>
    <w:lvl w:ilvl="0" w:tplc="6B169F6C">
      <w:start w:val="1"/>
      <w:numFmt w:val="bullet"/>
      <w:lvlText w:val=""/>
      <w:lvlJc w:val="left"/>
      <w:pPr>
        <w:ind w:left="1440" w:hanging="360"/>
      </w:pPr>
      <w:rPr>
        <w:rFonts w:ascii="Symbol" w:hAnsi="Symbol" w:hint="default"/>
        <w:sz w:val="24"/>
        <w:szCs w:val="24"/>
      </w:rPr>
    </w:lvl>
    <w:lvl w:ilvl="1" w:tplc="A1A01546">
      <w:start w:val="1"/>
      <w:numFmt w:val="bullet"/>
      <w:lvlText w:val="o"/>
      <w:lvlJc w:val="left"/>
      <w:pPr>
        <w:ind w:left="2160" w:hanging="360"/>
      </w:pPr>
      <w:rPr>
        <w:rFonts w:ascii="Courier New" w:hAnsi="Courier New" w:cs="Courier New" w:hint="default"/>
        <w:sz w:val="24"/>
        <w:szCs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4759B0"/>
    <w:multiLevelType w:val="multilevel"/>
    <w:tmpl w:val="F81CF64C"/>
    <w:lvl w:ilvl="0">
      <w:start w:val="1"/>
      <w:numFmt w:val="bullet"/>
      <w:lvlText w:val="o"/>
      <w:lvlJc w:val="left"/>
      <w:pPr>
        <w:ind w:left="1440" w:hanging="360"/>
      </w:pPr>
      <w:rPr>
        <w:rFonts w:ascii="Arial" w:eastAsia="Arial" w:hAnsi="Arial" w:cs="Arial"/>
        <w:sz w:val="16"/>
        <w:szCs w:val="16"/>
      </w:rPr>
    </w:lvl>
    <w:lvl w:ilvl="1">
      <w:start w:val="1"/>
      <w:numFmt w:val="bullet"/>
      <w:lvlText w:val="°"/>
      <w:lvlJc w:val="left"/>
      <w:pPr>
        <w:ind w:left="1440" w:hanging="360"/>
      </w:pPr>
      <w:rPr>
        <w:rFonts w:ascii="Arial" w:eastAsia="Arial" w:hAnsi="Arial" w:cs="Arial"/>
        <w:sz w:val="24"/>
        <w:szCs w:val="24"/>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71F6852"/>
    <w:multiLevelType w:val="multilevel"/>
    <w:tmpl w:val="D64E2B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Arial" w:hAnsi="Courier New" w:cs="Courier New" w:hint="default"/>
        <w:sz w:val="24"/>
        <w:szCs w:val="24"/>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39524953"/>
    <w:multiLevelType w:val="multilevel"/>
    <w:tmpl w:val="67D4CA6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3F283050"/>
    <w:multiLevelType w:val="multilevel"/>
    <w:tmpl w:val="3F34400E"/>
    <w:lvl w:ilvl="0">
      <w:start w:val="1"/>
      <w:numFmt w:val="bullet"/>
      <w:lvlText w:val="•"/>
      <w:lvlJc w:val="left"/>
      <w:pPr>
        <w:ind w:left="720" w:hanging="360"/>
      </w:pPr>
      <w:rPr>
        <w:rFonts w:ascii="Arial" w:eastAsia="Arial" w:hAnsi="Arial" w:cs="Arial"/>
        <w:b w:val="0"/>
        <w:sz w:val="24"/>
        <w:szCs w:val="24"/>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289450B"/>
    <w:multiLevelType w:val="multilevel"/>
    <w:tmpl w:val="4348AF22"/>
    <w:lvl w:ilvl="0">
      <w:start w:val="1"/>
      <w:numFmt w:val="bullet"/>
      <w:lvlText w:val="o"/>
      <w:lvlJc w:val="left"/>
      <w:pPr>
        <w:ind w:left="1440" w:hanging="360"/>
      </w:pPr>
      <w:rPr>
        <w:rFonts w:ascii="Courier New" w:hAnsi="Courier New" w:cs="Courier New" w:hint="default"/>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6" w15:restartNumberingAfterBreak="0">
    <w:nsid w:val="482B5831"/>
    <w:multiLevelType w:val="multilevel"/>
    <w:tmpl w:val="517A0682"/>
    <w:lvl w:ilvl="0">
      <w:start w:val="1"/>
      <w:numFmt w:val="bullet"/>
      <w:lvlText w:val="•"/>
      <w:lvlJc w:val="left"/>
      <w:pPr>
        <w:ind w:left="720" w:hanging="360"/>
      </w:pPr>
      <w:rPr>
        <w:rFonts w:ascii="Arial" w:eastAsia="Arial" w:hAnsi="Arial" w:cs="Arial"/>
        <w:b w:val="0"/>
        <w:i w:val="0"/>
        <w:sz w:val="24"/>
        <w:szCs w:val="24"/>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4D6F70D4"/>
    <w:multiLevelType w:val="multilevel"/>
    <w:tmpl w:val="A8DECE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5F690324"/>
    <w:multiLevelType w:val="multilevel"/>
    <w:tmpl w:val="2D323430"/>
    <w:lvl w:ilvl="0">
      <w:start w:val="1"/>
      <w:numFmt w:val="decimal"/>
      <w:lvlText w:val="%1."/>
      <w:lvlJc w:val="left"/>
      <w:pPr>
        <w:ind w:left="533" w:hanging="53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A1331F"/>
    <w:multiLevelType w:val="multilevel"/>
    <w:tmpl w:val="E03AA22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6AC731E7"/>
    <w:multiLevelType w:val="multilevel"/>
    <w:tmpl w:val="8FE8350C"/>
    <w:lvl w:ilvl="0">
      <w:start w:val="1"/>
      <w:numFmt w:val="bullet"/>
      <w:lvlText w:val="•"/>
      <w:lvlJc w:val="left"/>
      <w:pPr>
        <w:ind w:left="720" w:hanging="360"/>
      </w:pPr>
      <w:rPr>
        <w:rFonts w:ascii="Courier New" w:eastAsia="Arial" w:hAnsi="Courier New" w:cs="Courier New" w:hint="default"/>
        <w:b w:val="0"/>
        <w:sz w:val="24"/>
        <w:szCs w:val="24"/>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CDF5C12"/>
    <w:multiLevelType w:val="hybridMultilevel"/>
    <w:tmpl w:val="66DEE8C0"/>
    <w:lvl w:ilvl="0" w:tplc="AFC83716">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BC1C9E"/>
    <w:multiLevelType w:val="multilevel"/>
    <w:tmpl w:val="18B4F722"/>
    <w:lvl w:ilvl="0">
      <w:start w:val="1"/>
      <w:numFmt w:val="lowerLetter"/>
      <w:lvlText w:val="%1)"/>
      <w:lvlJc w:val="left"/>
      <w:pPr>
        <w:ind w:left="3240" w:hanging="360"/>
      </w:pPr>
      <w:rPr>
        <w:b w:val="0"/>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num w:numId="1">
    <w:abstractNumId w:val="8"/>
  </w:num>
  <w:num w:numId="2">
    <w:abstractNumId w:val="2"/>
  </w:num>
  <w:num w:numId="3">
    <w:abstractNumId w:val="12"/>
  </w:num>
  <w:num w:numId="4">
    <w:abstractNumId w:val="7"/>
  </w:num>
  <w:num w:numId="5">
    <w:abstractNumId w:val="10"/>
  </w:num>
  <w:num w:numId="6">
    <w:abstractNumId w:val="1"/>
  </w:num>
  <w:num w:numId="7">
    <w:abstractNumId w:val="4"/>
  </w:num>
  <w:num w:numId="8">
    <w:abstractNumId w:val="9"/>
  </w:num>
  <w:num w:numId="9">
    <w:abstractNumId w:val="6"/>
  </w:num>
  <w:num w:numId="10">
    <w:abstractNumId w:val="3"/>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B3"/>
    <w:rsid w:val="001A269F"/>
    <w:rsid w:val="00246E34"/>
    <w:rsid w:val="002C4F93"/>
    <w:rsid w:val="003979F7"/>
    <w:rsid w:val="004B4345"/>
    <w:rsid w:val="004D57B3"/>
    <w:rsid w:val="005C21C4"/>
    <w:rsid w:val="0066204B"/>
    <w:rsid w:val="00794017"/>
    <w:rsid w:val="007B0876"/>
    <w:rsid w:val="00851142"/>
    <w:rsid w:val="009351B1"/>
    <w:rsid w:val="00AA5B16"/>
    <w:rsid w:val="00AC0FA1"/>
    <w:rsid w:val="00C129F4"/>
    <w:rsid w:val="00C33532"/>
    <w:rsid w:val="00CA292B"/>
    <w:rsid w:val="00DA5CEB"/>
    <w:rsid w:val="00E75EA7"/>
    <w:rsid w:val="00F0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B2D5"/>
  <w15:docId w15:val="{9FB0B206-A726-416C-A6B5-8207C07E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4D57B3"/>
    <w:pPr>
      <w:pBdr>
        <w:bottom w:val="single" w:sz="8" w:space="4" w:color="4F81BD"/>
      </w:pBdr>
      <w:spacing w:after="300" w:line="240" w:lineRule="auto"/>
      <w:contextualSpacing/>
      <w:outlineLvl w:val="0"/>
    </w:pPr>
    <w:rPr>
      <w:rFonts w:ascii="Times New Roman" w:eastAsia="Times New Roman" w:hAnsi="Times New Roman" w:cs="Times New Roman"/>
      <w:color w:val="17365D"/>
      <w:sz w:val="44"/>
      <w:szCs w:val="44"/>
    </w:rPr>
  </w:style>
  <w:style w:type="paragraph" w:styleId="Heading2">
    <w:name w:val="heading 2"/>
    <w:basedOn w:val="Normal1"/>
    <w:next w:val="Normal1"/>
    <w:rsid w:val="004D57B3"/>
    <w:pPr>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1"/>
    <w:next w:val="Normal1"/>
    <w:rsid w:val="004D57B3"/>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1"/>
    <w:next w:val="Normal1"/>
    <w:rsid w:val="004D57B3"/>
    <w:pPr>
      <w:keepNext/>
      <w:keepLines/>
      <w:spacing w:before="240" w:after="40"/>
      <w:outlineLvl w:val="3"/>
    </w:pPr>
    <w:rPr>
      <w:b/>
      <w:sz w:val="24"/>
      <w:szCs w:val="24"/>
    </w:rPr>
  </w:style>
  <w:style w:type="paragraph" w:styleId="Heading5">
    <w:name w:val="heading 5"/>
    <w:basedOn w:val="Normal1"/>
    <w:next w:val="Normal1"/>
    <w:rsid w:val="004D57B3"/>
    <w:pPr>
      <w:keepNext/>
      <w:keepLines/>
      <w:spacing w:before="220" w:after="40"/>
      <w:outlineLvl w:val="4"/>
    </w:pPr>
    <w:rPr>
      <w:b/>
    </w:rPr>
  </w:style>
  <w:style w:type="paragraph" w:styleId="Heading6">
    <w:name w:val="heading 6"/>
    <w:basedOn w:val="Normal1"/>
    <w:next w:val="Normal1"/>
    <w:rsid w:val="004D57B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D57B3"/>
  </w:style>
  <w:style w:type="paragraph" w:styleId="Title">
    <w:name w:val="Title"/>
    <w:basedOn w:val="Normal1"/>
    <w:next w:val="Normal1"/>
    <w:rsid w:val="004D57B3"/>
    <w:pPr>
      <w:pBdr>
        <w:bottom w:val="single" w:sz="8" w:space="4" w:color="4F81BD"/>
      </w:pBdr>
      <w:spacing w:after="300" w:line="240" w:lineRule="auto"/>
      <w:contextualSpacing/>
    </w:pPr>
    <w:rPr>
      <w:rFonts w:ascii="Cambria" w:eastAsia="Cambria" w:hAnsi="Cambria" w:cs="Cambria"/>
      <w:color w:val="17365D"/>
      <w:sz w:val="44"/>
      <w:szCs w:val="44"/>
    </w:rPr>
  </w:style>
  <w:style w:type="paragraph" w:styleId="Subtitle">
    <w:name w:val="Subtitle"/>
    <w:basedOn w:val="Normal1"/>
    <w:next w:val="Normal1"/>
    <w:rsid w:val="004D57B3"/>
    <w:pPr>
      <w:keepNext/>
      <w:keepLines/>
      <w:spacing w:before="360" w:after="80"/>
    </w:pPr>
    <w:rPr>
      <w:rFonts w:ascii="Georgia" w:eastAsia="Georgia" w:hAnsi="Georgia" w:cs="Georgia"/>
      <w:i/>
      <w:color w:val="666666"/>
      <w:sz w:val="48"/>
      <w:szCs w:val="48"/>
    </w:rPr>
  </w:style>
  <w:style w:type="table" w:customStyle="1" w:styleId="a">
    <w:basedOn w:val="TableNormal"/>
    <w:rsid w:val="004D57B3"/>
    <w:tblPr>
      <w:tblStyleRowBandSize w:val="1"/>
      <w:tblStyleColBandSize w:val="1"/>
      <w:tblCellMar>
        <w:left w:w="115" w:type="dxa"/>
        <w:right w:w="115" w:type="dxa"/>
      </w:tblCellMar>
    </w:tblPr>
  </w:style>
  <w:style w:type="table" w:customStyle="1" w:styleId="a0">
    <w:basedOn w:val="TableNormal"/>
    <w:rsid w:val="004D57B3"/>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A5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B16"/>
  </w:style>
  <w:style w:type="paragraph" w:styleId="Footer">
    <w:name w:val="footer"/>
    <w:basedOn w:val="Normal"/>
    <w:link w:val="FooterChar"/>
    <w:uiPriority w:val="99"/>
    <w:unhideWhenUsed/>
    <w:rsid w:val="00AA5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B16"/>
  </w:style>
  <w:style w:type="paragraph" w:styleId="ListParagraph">
    <w:name w:val="List Paragraph"/>
    <w:basedOn w:val="Normal"/>
    <w:uiPriority w:val="34"/>
    <w:qFormat/>
    <w:rsid w:val="00AA5B16"/>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EastAsia" w:hAnsiTheme="minorHAnsi" w:cstheme="minorBidi"/>
      <w:color w:val="auto"/>
    </w:rPr>
  </w:style>
  <w:style w:type="paragraph" w:styleId="BalloonText">
    <w:name w:val="Balloon Text"/>
    <w:basedOn w:val="Normal"/>
    <w:link w:val="BalloonTextChar"/>
    <w:uiPriority w:val="99"/>
    <w:semiHidden/>
    <w:unhideWhenUsed/>
    <w:rsid w:val="009351B1"/>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9351B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SOL 2-5a related facts</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 2-5a related facts</dc:title>
  <dc:subject>mathematics</dc:subject>
  <dc:creator>VDOE</dc:creator>
  <cp:lastModifiedBy>Delozier, Debra (DOE)</cp:lastModifiedBy>
  <cp:revision>3</cp:revision>
  <dcterms:created xsi:type="dcterms:W3CDTF">2018-02-13T00:12:00Z</dcterms:created>
  <dcterms:modified xsi:type="dcterms:W3CDTF">2018-06-28T18:17:00Z</dcterms:modified>
</cp:coreProperties>
</file>