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C526" w14:textId="77777777" w:rsidR="00273F6A" w:rsidRPr="00273F6A" w:rsidRDefault="00273F6A" w:rsidP="00273F6A">
      <w:pPr>
        <w:pStyle w:val="Header"/>
        <w:spacing w:after="240"/>
        <w:contextualSpacing/>
        <w:rPr>
          <w:i/>
        </w:rPr>
      </w:pPr>
      <w:r w:rsidRPr="00273F6A">
        <w:rPr>
          <w:i/>
        </w:rPr>
        <w:t xml:space="preserve">Mathematics </w:t>
      </w:r>
      <w:r>
        <w:rPr>
          <w:i/>
        </w:rPr>
        <w:t xml:space="preserve">Instructional Plan </w:t>
      </w:r>
      <w:r w:rsidRPr="00273F6A">
        <w:rPr>
          <w:i/>
        </w:rPr>
        <w:t>–</w:t>
      </w:r>
      <w:r>
        <w:rPr>
          <w:i/>
        </w:rPr>
        <w:t xml:space="preserve"> </w:t>
      </w:r>
      <w:r w:rsidRPr="00273F6A">
        <w:rPr>
          <w:i/>
        </w:rPr>
        <w:t>Grade 2</w:t>
      </w:r>
    </w:p>
    <w:p w14:paraId="3AAF239D" w14:textId="3FAE0AEF" w:rsidR="00196BD1" w:rsidRDefault="00C73DBB" w:rsidP="00DD6A5E">
      <w:pPr>
        <w:pStyle w:val="Title"/>
        <w:rPr>
          <w:rFonts w:ascii="Calibri" w:hAnsi="Calibri" w:cs="Calibri"/>
          <w:color w:val="1F497D" w:themeColor="text2"/>
          <w:sz w:val="48"/>
          <w:szCs w:val="48"/>
        </w:rPr>
      </w:pPr>
      <w:r>
        <w:rPr>
          <w:rFonts w:ascii="Calibri" w:hAnsi="Calibri" w:cs="Calibri"/>
          <w:color w:val="1F497D" w:themeColor="text2"/>
          <w:sz w:val="48"/>
          <w:szCs w:val="48"/>
        </w:rPr>
        <w:t>Rounding with Base-10 Blocks</w:t>
      </w:r>
    </w:p>
    <w:p w14:paraId="676B7166" w14:textId="4D9681D6" w:rsidR="005F3134" w:rsidRPr="00580461" w:rsidRDefault="005F3134" w:rsidP="00551F8B">
      <w:pPr>
        <w:tabs>
          <w:tab w:val="left" w:pos="2160"/>
        </w:tabs>
        <w:spacing w:before="120" w:after="0"/>
        <w:rPr>
          <w:rFonts w:ascii="Calibri" w:eastAsia="Times New Roman" w:hAnsi="Calibri" w:cs="Times New Roman"/>
          <w:sz w:val="24"/>
          <w:szCs w:val="24"/>
        </w:rPr>
      </w:pPr>
      <w:r w:rsidRPr="00551F8B">
        <w:rPr>
          <w:rStyle w:val="Heading1Char"/>
        </w:rPr>
        <w:t>Strand</w:t>
      </w:r>
      <w:r w:rsidR="00551F8B" w:rsidRPr="00551F8B">
        <w:rPr>
          <w:rStyle w:val="Heading1Char"/>
        </w:rPr>
        <w:t>:</w:t>
      </w:r>
      <w:r w:rsidR="00551F8B">
        <w:rPr>
          <w:rFonts w:ascii="Calibri" w:eastAsia="Times New Roman" w:hAnsi="Calibri" w:cs="Times New Roman"/>
          <w:b/>
          <w:sz w:val="24"/>
          <w:szCs w:val="24"/>
        </w:rPr>
        <w:tab/>
      </w:r>
      <w:r w:rsidRPr="00580461">
        <w:rPr>
          <w:rFonts w:ascii="Calibri" w:eastAsia="Times New Roman" w:hAnsi="Calibri" w:cs="Times New Roman"/>
          <w:sz w:val="24"/>
          <w:szCs w:val="24"/>
        </w:rPr>
        <w:t xml:space="preserve">Number and Number Sense </w:t>
      </w:r>
    </w:p>
    <w:p w14:paraId="1FEA5117" w14:textId="6C575274" w:rsidR="005F3134" w:rsidRPr="00580461" w:rsidRDefault="005F3134" w:rsidP="00551F8B">
      <w:pPr>
        <w:spacing w:before="120" w:after="0"/>
        <w:rPr>
          <w:rFonts w:ascii="Calibri" w:eastAsia="Times New Roman" w:hAnsi="Calibri" w:cs="Times New Roman"/>
          <w:sz w:val="24"/>
          <w:szCs w:val="24"/>
        </w:rPr>
      </w:pPr>
      <w:r w:rsidRPr="00551F8B">
        <w:rPr>
          <w:rStyle w:val="Heading1Char"/>
        </w:rPr>
        <w:t>Topic</w:t>
      </w:r>
      <w:r w:rsidR="00551F8B" w:rsidRPr="00551F8B">
        <w:rPr>
          <w:rStyle w:val="Heading1Char"/>
        </w:rPr>
        <w:t>:</w:t>
      </w:r>
      <w:r w:rsidR="00551F8B" w:rsidRPr="00551F8B">
        <w:rPr>
          <w:rStyle w:val="Heading1Char"/>
        </w:rPr>
        <w:tab/>
      </w:r>
      <w:r w:rsidR="00551F8B">
        <w:rPr>
          <w:rFonts w:ascii="Calibri" w:eastAsia="Times New Roman" w:hAnsi="Calibri" w:cs="Times New Roman"/>
          <w:b/>
          <w:sz w:val="24"/>
          <w:szCs w:val="24"/>
        </w:rPr>
        <w:tab/>
      </w:r>
      <w:r w:rsidR="00551F8B">
        <w:rPr>
          <w:rFonts w:ascii="Calibri" w:eastAsia="Times New Roman" w:hAnsi="Calibri" w:cs="Times New Roman"/>
          <w:b/>
          <w:sz w:val="24"/>
          <w:szCs w:val="24"/>
        </w:rPr>
        <w:tab/>
      </w:r>
      <w:r w:rsidRPr="00580461">
        <w:rPr>
          <w:rFonts w:ascii="Calibri" w:eastAsia="Times New Roman" w:hAnsi="Calibri" w:cs="Times New Roman"/>
          <w:sz w:val="24"/>
          <w:szCs w:val="24"/>
        </w:rPr>
        <w:t>Round</w:t>
      </w:r>
      <w:r>
        <w:rPr>
          <w:rFonts w:ascii="Calibri" w:eastAsia="Times New Roman" w:hAnsi="Calibri" w:cs="Times New Roman"/>
          <w:sz w:val="24"/>
          <w:szCs w:val="24"/>
        </w:rPr>
        <w:t>ing</w:t>
      </w:r>
      <w:r w:rsidRPr="00580461">
        <w:rPr>
          <w:rFonts w:ascii="Calibri" w:eastAsia="Times New Roman" w:hAnsi="Calibri" w:cs="Times New Roman"/>
          <w:sz w:val="24"/>
          <w:szCs w:val="24"/>
        </w:rPr>
        <w:t xml:space="preserve"> two-digit numbers</w:t>
      </w:r>
    </w:p>
    <w:p w14:paraId="7B359C92" w14:textId="54BBBF16" w:rsidR="005F3134" w:rsidRPr="00580461" w:rsidRDefault="005F3134" w:rsidP="00551F8B">
      <w:pPr>
        <w:tabs>
          <w:tab w:val="left" w:pos="2160"/>
          <w:tab w:val="left" w:pos="2700"/>
        </w:tabs>
        <w:spacing w:before="120" w:after="0"/>
        <w:rPr>
          <w:rFonts w:ascii="Calibri" w:eastAsia="Times New Roman" w:hAnsi="Calibri" w:cs="Times New Roman"/>
          <w:sz w:val="24"/>
          <w:szCs w:val="24"/>
        </w:rPr>
      </w:pPr>
      <w:r w:rsidRPr="00551F8B">
        <w:rPr>
          <w:rStyle w:val="Heading1Char"/>
        </w:rPr>
        <w:t>Primary SOL</w:t>
      </w:r>
      <w:r w:rsidR="00551F8B" w:rsidRPr="00551F8B">
        <w:rPr>
          <w:rStyle w:val="Heading1Char"/>
        </w:rPr>
        <w:t>:</w:t>
      </w:r>
      <w:r w:rsidR="00551F8B">
        <w:rPr>
          <w:rFonts w:ascii="Calibri" w:eastAsia="Times New Roman" w:hAnsi="Calibri" w:cs="Times New Roman"/>
          <w:sz w:val="24"/>
          <w:szCs w:val="24"/>
        </w:rPr>
        <w:tab/>
      </w:r>
      <w:r>
        <w:rPr>
          <w:rFonts w:ascii="Calibri" w:eastAsia="Times New Roman" w:hAnsi="Calibri" w:cs="Times New Roman"/>
          <w:sz w:val="24"/>
          <w:szCs w:val="24"/>
        </w:rPr>
        <w:t>2.1</w:t>
      </w:r>
      <w:r w:rsidR="00551F8B">
        <w:rPr>
          <w:rFonts w:ascii="Calibri" w:eastAsia="Times New Roman" w:hAnsi="Calibri" w:cs="Times New Roman"/>
          <w:sz w:val="24"/>
          <w:szCs w:val="24"/>
        </w:rPr>
        <w:tab/>
        <w:t>The student will</w:t>
      </w:r>
    </w:p>
    <w:p w14:paraId="52C4763D" w14:textId="32BC5B02" w:rsidR="005F3134" w:rsidRPr="00580461" w:rsidRDefault="005F3134" w:rsidP="00551F8B">
      <w:pPr>
        <w:spacing w:after="0"/>
        <w:ind w:left="2700" w:hanging="3150"/>
        <w:rPr>
          <w:rFonts w:ascii="Calibri" w:eastAsia="Times New Roman" w:hAnsi="Calibri" w:cs="Times New Roman"/>
          <w:sz w:val="24"/>
          <w:szCs w:val="24"/>
        </w:rPr>
      </w:pPr>
      <w:r>
        <w:rPr>
          <w:rFonts w:ascii="Calibri" w:eastAsia="Times New Roman" w:hAnsi="Calibri" w:cs="Times New Roman"/>
          <w:sz w:val="24"/>
          <w:szCs w:val="24"/>
        </w:rPr>
        <w:tab/>
        <w:t xml:space="preserve">d) </w:t>
      </w:r>
      <w:r w:rsidR="00551F8B">
        <w:rPr>
          <w:rFonts w:ascii="Calibri" w:eastAsia="Times New Roman" w:hAnsi="Calibri" w:cs="Times New Roman"/>
          <w:sz w:val="24"/>
          <w:szCs w:val="24"/>
        </w:rPr>
        <w:t xml:space="preserve"> </w:t>
      </w:r>
      <w:r w:rsidRPr="00580461">
        <w:rPr>
          <w:rFonts w:ascii="Calibri" w:eastAsia="Times New Roman" w:hAnsi="Calibri" w:cs="Times New Roman"/>
          <w:sz w:val="24"/>
          <w:szCs w:val="24"/>
        </w:rPr>
        <w:t>round two-digit numbers to the nearest ten.</w:t>
      </w:r>
    </w:p>
    <w:p w14:paraId="473F3C1F" w14:textId="7C0F2B05" w:rsidR="005F3134" w:rsidRPr="00580461" w:rsidRDefault="005F3134" w:rsidP="00551F8B">
      <w:pPr>
        <w:pStyle w:val="Heading1"/>
      </w:pPr>
      <w:r w:rsidRPr="00580461">
        <w:t>Materials</w:t>
      </w:r>
      <w:r w:rsidR="00551F8B">
        <w:t>:</w:t>
      </w:r>
    </w:p>
    <w:p w14:paraId="5FF23F8F" w14:textId="77777777" w:rsidR="005F3134" w:rsidRPr="00580461" w:rsidRDefault="005F3134" w:rsidP="00551F8B">
      <w:pPr>
        <w:numPr>
          <w:ilvl w:val="0"/>
          <w:numId w:val="19"/>
        </w:numPr>
        <w:spacing w:after="0"/>
        <w:ind w:left="630" w:hanging="270"/>
        <w:rPr>
          <w:rFonts w:ascii="Calibri" w:eastAsia="Times New Roman" w:hAnsi="Calibri" w:cs="Times New Roman"/>
          <w:sz w:val="24"/>
          <w:szCs w:val="24"/>
        </w:rPr>
      </w:pPr>
      <w:r w:rsidRPr="00580461">
        <w:rPr>
          <w:rFonts w:ascii="Calibri" w:eastAsia="Times New Roman" w:hAnsi="Calibri" w:cs="Times New Roman"/>
          <w:sz w:val="24"/>
          <w:szCs w:val="24"/>
        </w:rPr>
        <w:t>Base-10 blocks</w:t>
      </w:r>
    </w:p>
    <w:p w14:paraId="6B7D4A08" w14:textId="77777777" w:rsidR="005F3134" w:rsidRDefault="005F3134" w:rsidP="00551F8B">
      <w:pPr>
        <w:numPr>
          <w:ilvl w:val="0"/>
          <w:numId w:val="19"/>
        </w:numPr>
        <w:spacing w:after="0"/>
        <w:ind w:left="630" w:hanging="270"/>
        <w:rPr>
          <w:rFonts w:ascii="Calibri" w:eastAsia="Times New Roman" w:hAnsi="Calibri" w:cs="Times New Roman"/>
          <w:sz w:val="24"/>
          <w:szCs w:val="24"/>
        </w:rPr>
      </w:pPr>
      <w:r>
        <w:rPr>
          <w:rFonts w:ascii="Calibri" w:eastAsia="Times New Roman" w:hAnsi="Calibri" w:cs="Times New Roman"/>
          <w:sz w:val="24"/>
          <w:szCs w:val="24"/>
        </w:rPr>
        <w:t>Rounding Mat (attached)</w:t>
      </w:r>
    </w:p>
    <w:p w14:paraId="408E0320" w14:textId="77777777" w:rsidR="005F3134" w:rsidRDefault="005F3134" w:rsidP="00551F8B">
      <w:pPr>
        <w:numPr>
          <w:ilvl w:val="0"/>
          <w:numId w:val="19"/>
        </w:numPr>
        <w:spacing w:after="0"/>
        <w:ind w:left="630" w:hanging="270"/>
        <w:rPr>
          <w:rFonts w:ascii="Calibri" w:eastAsia="Times New Roman" w:hAnsi="Calibri" w:cs="Times New Roman"/>
          <w:sz w:val="24"/>
          <w:szCs w:val="24"/>
        </w:rPr>
      </w:pPr>
      <w:r>
        <w:rPr>
          <w:rFonts w:ascii="Calibri" w:eastAsia="Times New Roman" w:hAnsi="Calibri" w:cs="Times New Roman"/>
          <w:sz w:val="24"/>
          <w:szCs w:val="24"/>
        </w:rPr>
        <w:t>Clear plastic sleeves</w:t>
      </w:r>
    </w:p>
    <w:p w14:paraId="231AC3F5" w14:textId="77777777" w:rsidR="005F3134" w:rsidRDefault="005F3134" w:rsidP="00551F8B">
      <w:pPr>
        <w:numPr>
          <w:ilvl w:val="0"/>
          <w:numId w:val="19"/>
        </w:numPr>
        <w:ind w:left="630" w:hanging="270"/>
        <w:rPr>
          <w:rFonts w:ascii="Calibri" w:eastAsia="Times New Roman" w:hAnsi="Calibri" w:cs="Times New Roman"/>
          <w:sz w:val="24"/>
          <w:szCs w:val="24"/>
        </w:rPr>
      </w:pPr>
      <w:r>
        <w:rPr>
          <w:rFonts w:ascii="Calibri" w:eastAsia="Times New Roman" w:hAnsi="Calibri" w:cs="Times New Roman"/>
          <w:sz w:val="24"/>
          <w:szCs w:val="24"/>
        </w:rPr>
        <w:t>Dry erase markers</w:t>
      </w:r>
    </w:p>
    <w:p w14:paraId="2640BE60" w14:textId="6CF251D4" w:rsidR="005F3134" w:rsidRPr="00580461" w:rsidRDefault="005F3134" w:rsidP="00551F8B">
      <w:pPr>
        <w:pStyle w:val="Heading1"/>
      </w:pPr>
      <w:r w:rsidRPr="00580461">
        <w:t>Vocabulary</w:t>
      </w:r>
      <w:r w:rsidR="00551F8B">
        <w:t>:</w:t>
      </w:r>
    </w:p>
    <w:p w14:paraId="1CD43634" w14:textId="13F144D2" w:rsidR="005F3134" w:rsidRPr="00580461" w:rsidRDefault="00551F8B" w:rsidP="00551F8B">
      <w:pPr>
        <w:tabs>
          <w:tab w:val="left" w:pos="360"/>
        </w:tabs>
        <w:rPr>
          <w:rFonts w:ascii="Calibri" w:eastAsia="Times New Roman" w:hAnsi="Calibri" w:cs="Times New Roman"/>
          <w:sz w:val="24"/>
          <w:szCs w:val="24"/>
        </w:rPr>
      </w:pPr>
      <w:r>
        <w:rPr>
          <w:rFonts w:ascii="Calibri" w:eastAsia="Times New Roman" w:hAnsi="Calibri" w:cs="Times New Roman"/>
          <w:i/>
          <w:sz w:val="24"/>
          <w:szCs w:val="24"/>
        </w:rPr>
        <w:tab/>
      </w:r>
      <w:r w:rsidR="005F3134">
        <w:rPr>
          <w:rFonts w:ascii="Calibri" w:eastAsia="Times New Roman" w:hAnsi="Calibri" w:cs="Times New Roman"/>
          <w:i/>
          <w:sz w:val="24"/>
          <w:szCs w:val="24"/>
        </w:rPr>
        <w:t>round, r</w:t>
      </w:r>
      <w:r w:rsidR="005F3134" w:rsidRPr="00580461">
        <w:rPr>
          <w:rFonts w:ascii="Calibri" w:eastAsia="Times New Roman" w:hAnsi="Calibri" w:cs="Times New Roman"/>
          <w:i/>
          <w:sz w:val="24"/>
          <w:szCs w:val="24"/>
        </w:rPr>
        <w:t>ounding</w:t>
      </w:r>
      <w:r w:rsidR="005F3134">
        <w:rPr>
          <w:rFonts w:ascii="Calibri" w:eastAsia="Times New Roman" w:hAnsi="Calibri" w:cs="Times New Roman"/>
          <w:i/>
          <w:sz w:val="24"/>
          <w:szCs w:val="24"/>
        </w:rPr>
        <w:t>, tens, ones</w:t>
      </w:r>
    </w:p>
    <w:p w14:paraId="1757F5D2" w14:textId="77777777" w:rsidR="005F3134" w:rsidRPr="00580461" w:rsidRDefault="005F3134" w:rsidP="00C97446">
      <w:pPr>
        <w:pStyle w:val="Heading1"/>
      </w:pPr>
      <w:r w:rsidRPr="00580461">
        <w:t>Student/Teacher Actions (what students and teachers should be doing to facilitate learning)</w:t>
      </w:r>
    </w:p>
    <w:p w14:paraId="17E9E87B" w14:textId="78CE03B2" w:rsidR="005F3134" w:rsidRDefault="005F3134" w:rsidP="00551F8B">
      <w:pPr>
        <w:spacing w:after="0"/>
        <w:rPr>
          <w:rFonts w:ascii="Calibri" w:eastAsia="Times New Roman" w:hAnsi="Calibri" w:cs="Times New Roman"/>
          <w:sz w:val="24"/>
          <w:szCs w:val="24"/>
        </w:rPr>
      </w:pPr>
      <w:r w:rsidRPr="00580461">
        <w:rPr>
          <w:rFonts w:ascii="Calibri" w:eastAsia="Times New Roman" w:hAnsi="Calibri" w:cs="Times New Roman"/>
          <w:sz w:val="24"/>
          <w:szCs w:val="24"/>
        </w:rPr>
        <w:t>Using Base-10 blocks</w:t>
      </w:r>
      <w:r>
        <w:rPr>
          <w:rFonts w:ascii="Calibri" w:eastAsia="Times New Roman" w:hAnsi="Calibri" w:cs="Times New Roman"/>
          <w:sz w:val="24"/>
          <w:szCs w:val="24"/>
        </w:rPr>
        <w:t xml:space="preserve"> and the Rounding Mat</w:t>
      </w:r>
      <w:r w:rsidRPr="00580461">
        <w:rPr>
          <w:rFonts w:ascii="Calibri" w:eastAsia="Times New Roman" w:hAnsi="Calibri" w:cs="Times New Roman"/>
          <w:sz w:val="24"/>
          <w:szCs w:val="24"/>
        </w:rPr>
        <w:t xml:space="preserve">, model the concept of rounding. </w:t>
      </w:r>
    </w:p>
    <w:p w14:paraId="0388770D" w14:textId="77777777" w:rsidR="005F3134" w:rsidRDefault="005F3134" w:rsidP="00551F8B">
      <w:pPr>
        <w:numPr>
          <w:ilvl w:val="0"/>
          <w:numId w:val="20"/>
        </w:numPr>
        <w:tabs>
          <w:tab w:val="left" w:pos="720"/>
        </w:tabs>
        <w:spacing w:after="0"/>
        <w:rPr>
          <w:rFonts w:ascii="Calibri" w:eastAsia="Times New Roman" w:hAnsi="Calibri" w:cs="Times New Roman"/>
          <w:sz w:val="24"/>
          <w:szCs w:val="24"/>
        </w:rPr>
      </w:pPr>
      <w:r>
        <w:rPr>
          <w:rFonts w:ascii="Calibri" w:eastAsia="Times New Roman" w:hAnsi="Calibri" w:cs="Times New Roman"/>
          <w:sz w:val="24"/>
          <w:szCs w:val="24"/>
        </w:rPr>
        <w:t>Under a document camera, b</w:t>
      </w:r>
      <w:r w:rsidRPr="00580461">
        <w:rPr>
          <w:rFonts w:ascii="Calibri" w:eastAsia="Times New Roman" w:hAnsi="Calibri" w:cs="Times New Roman"/>
          <w:sz w:val="24"/>
          <w:szCs w:val="24"/>
        </w:rPr>
        <w:t>uild the number 23</w:t>
      </w:r>
      <w:r>
        <w:rPr>
          <w:rFonts w:ascii="Calibri" w:eastAsia="Times New Roman" w:hAnsi="Calibri" w:cs="Times New Roman"/>
          <w:sz w:val="24"/>
          <w:szCs w:val="24"/>
        </w:rPr>
        <w:t xml:space="preserve"> using 2 rods and 3 cubes</w:t>
      </w:r>
      <w:r w:rsidRPr="00580461">
        <w:rPr>
          <w:rFonts w:ascii="Calibri" w:eastAsia="Times New Roman" w:hAnsi="Calibri" w:cs="Times New Roman"/>
          <w:sz w:val="24"/>
          <w:szCs w:val="24"/>
        </w:rPr>
        <w:t>.</w:t>
      </w:r>
      <w:r>
        <w:rPr>
          <w:rFonts w:ascii="Calibri" w:eastAsia="Times New Roman" w:hAnsi="Calibri" w:cs="Times New Roman"/>
          <w:sz w:val="24"/>
          <w:szCs w:val="24"/>
        </w:rPr>
        <w:t xml:space="preserve"> Put them in the large box on the left of the Rounding Mat.</w:t>
      </w:r>
      <w:r w:rsidRPr="00580461">
        <w:rPr>
          <w:rFonts w:ascii="Calibri" w:eastAsia="Times New Roman" w:hAnsi="Calibri" w:cs="Times New Roman"/>
          <w:sz w:val="24"/>
          <w:szCs w:val="24"/>
        </w:rPr>
        <w:t xml:space="preserve"> </w:t>
      </w:r>
      <w:r>
        <w:rPr>
          <w:rFonts w:ascii="Calibri" w:eastAsia="Times New Roman" w:hAnsi="Calibri" w:cs="Times New Roman"/>
          <w:sz w:val="24"/>
          <w:szCs w:val="24"/>
        </w:rPr>
        <w:t>Write the number 23 in the box labeled “Our Number”.</w:t>
      </w:r>
    </w:p>
    <w:p w14:paraId="254BE253" w14:textId="77777777" w:rsidR="005F3134" w:rsidRDefault="005F3134" w:rsidP="00551F8B">
      <w:pPr>
        <w:numPr>
          <w:ilvl w:val="0"/>
          <w:numId w:val="20"/>
        </w:numPr>
        <w:tabs>
          <w:tab w:val="left" w:pos="720"/>
        </w:tabs>
        <w:spacing w:after="0"/>
        <w:rPr>
          <w:rFonts w:ascii="Calibri" w:eastAsia="Times New Roman" w:hAnsi="Calibri" w:cs="Times New Roman"/>
          <w:sz w:val="24"/>
          <w:szCs w:val="24"/>
        </w:rPr>
      </w:pPr>
      <w:r w:rsidRPr="00580461">
        <w:rPr>
          <w:rFonts w:ascii="Calibri" w:eastAsia="Times New Roman" w:hAnsi="Calibri" w:cs="Times New Roman"/>
          <w:sz w:val="24"/>
          <w:szCs w:val="24"/>
        </w:rPr>
        <w:t xml:space="preserve">Next, have the students identify the </w:t>
      </w:r>
      <w:r>
        <w:rPr>
          <w:rFonts w:ascii="Calibri" w:eastAsia="Times New Roman" w:hAnsi="Calibri" w:cs="Times New Roman"/>
          <w:sz w:val="24"/>
          <w:szCs w:val="24"/>
        </w:rPr>
        <w:t xml:space="preserve">number of </w:t>
      </w:r>
      <w:r w:rsidRPr="00580461">
        <w:rPr>
          <w:rFonts w:ascii="Calibri" w:eastAsia="Times New Roman" w:hAnsi="Calibri" w:cs="Times New Roman"/>
          <w:sz w:val="24"/>
          <w:szCs w:val="24"/>
        </w:rPr>
        <w:t>ten</w:t>
      </w:r>
      <w:r>
        <w:rPr>
          <w:rFonts w:ascii="Calibri" w:eastAsia="Times New Roman" w:hAnsi="Calibri" w:cs="Times New Roman"/>
          <w:sz w:val="24"/>
          <w:szCs w:val="24"/>
        </w:rPr>
        <w:t>s in the number 23.</w:t>
      </w:r>
      <w:r w:rsidRPr="00580461">
        <w:rPr>
          <w:rFonts w:ascii="Calibri" w:eastAsia="Times New Roman" w:hAnsi="Calibri" w:cs="Times New Roman"/>
          <w:sz w:val="24"/>
          <w:szCs w:val="24"/>
        </w:rPr>
        <w:t xml:space="preserve"> </w:t>
      </w:r>
      <w:r>
        <w:rPr>
          <w:rFonts w:ascii="Calibri" w:eastAsia="Times New Roman" w:hAnsi="Calibri" w:cs="Times New Roman"/>
          <w:sz w:val="24"/>
          <w:szCs w:val="24"/>
        </w:rPr>
        <w:t>Students should be able to see the 2 rods has a value of 20. Write the number 20 in the box labeled “Tens in our number”</w:t>
      </w:r>
    </w:p>
    <w:p w14:paraId="6B365142" w14:textId="66D026C1" w:rsidR="005F3134" w:rsidRDefault="005F3134" w:rsidP="00551F8B">
      <w:pPr>
        <w:numPr>
          <w:ilvl w:val="0"/>
          <w:numId w:val="20"/>
        </w:numPr>
        <w:tabs>
          <w:tab w:val="left" w:pos="720"/>
        </w:tabs>
        <w:spacing w:after="0"/>
        <w:rPr>
          <w:rFonts w:ascii="Calibri" w:eastAsia="Times New Roman" w:hAnsi="Calibri" w:cs="Times New Roman"/>
          <w:sz w:val="24"/>
          <w:szCs w:val="24"/>
        </w:rPr>
      </w:pPr>
      <w:r>
        <w:rPr>
          <w:rFonts w:ascii="Calibri" w:eastAsia="Times New Roman" w:hAnsi="Calibri" w:cs="Times New Roman"/>
          <w:sz w:val="24"/>
          <w:szCs w:val="24"/>
        </w:rPr>
        <w:t xml:space="preserve">Ask students, “When we count by 10’s what number do we say after we say “20”? Students should reply “30”. Write that number in the box labeled, “The next </w:t>
      </w:r>
      <w:r w:rsidR="00551F8B">
        <w:rPr>
          <w:rFonts w:ascii="Calibri" w:eastAsia="Times New Roman" w:hAnsi="Calibri" w:cs="Times New Roman"/>
          <w:sz w:val="24"/>
          <w:szCs w:val="24"/>
        </w:rPr>
        <w:t>ten</w:t>
      </w:r>
      <w:r>
        <w:rPr>
          <w:rFonts w:ascii="Calibri" w:eastAsia="Times New Roman" w:hAnsi="Calibri" w:cs="Times New Roman"/>
          <w:sz w:val="24"/>
          <w:szCs w:val="24"/>
        </w:rPr>
        <w:t xml:space="preserve">” Build 30 with 3 rods in the large box on the right.  </w:t>
      </w:r>
    </w:p>
    <w:p w14:paraId="1DD83947" w14:textId="77777777" w:rsidR="005F3134" w:rsidRPr="00580461" w:rsidRDefault="005F3134" w:rsidP="00551F8B">
      <w:pPr>
        <w:numPr>
          <w:ilvl w:val="0"/>
          <w:numId w:val="20"/>
        </w:numPr>
        <w:tabs>
          <w:tab w:val="left" w:pos="720"/>
        </w:tabs>
        <w:spacing w:after="0"/>
        <w:rPr>
          <w:rFonts w:ascii="Calibri" w:eastAsia="Times New Roman" w:hAnsi="Calibri" w:cs="Times New Roman"/>
          <w:sz w:val="24"/>
          <w:szCs w:val="24"/>
        </w:rPr>
      </w:pPr>
      <w:r>
        <w:rPr>
          <w:rFonts w:ascii="Calibri" w:eastAsia="Times New Roman" w:hAnsi="Calibri" w:cs="Times New Roman"/>
          <w:sz w:val="24"/>
          <w:szCs w:val="24"/>
        </w:rPr>
        <w:t xml:space="preserve">At this point you can label the number line at the bottom with “20” at the left end and “30” at the right end. </w:t>
      </w:r>
    </w:p>
    <w:p w14:paraId="0B1A2CA4" w14:textId="77777777" w:rsidR="005F3134" w:rsidRPr="00580461" w:rsidRDefault="005F3134" w:rsidP="00551F8B">
      <w:pPr>
        <w:numPr>
          <w:ilvl w:val="0"/>
          <w:numId w:val="20"/>
        </w:numPr>
        <w:tabs>
          <w:tab w:val="left" w:pos="720"/>
        </w:tabs>
        <w:spacing w:after="0"/>
        <w:rPr>
          <w:rFonts w:ascii="Calibri" w:eastAsia="Times New Roman" w:hAnsi="Calibri" w:cs="Times New Roman"/>
          <w:sz w:val="24"/>
          <w:szCs w:val="24"/>
        </w:rPr>
      </w:pPr>
      <w:r>
        <w:rPr>
          <w:rFonts w:ascii="Calibri" w:eastAsia="Times New Roman" w:hAnsi="Calibri" w:cs="Times New Roman"/>
          <w:sz w:val="24"/>
          <w:szCs w:val="24"/>
        </w:rPr>
        <w:t xml:space="preserve">Ask students which ten they think 23 is closest to. Have them explain their thinking. </w:t>
      </w:r>
    </w:p>
    <w:p w14:paraId="062F4CE0" w14:textId="166AF7D3" w:rsidR="005F3134" w:rsidRDefault="005F3134" w:rsidP="005F3134">
      <w:pPr>
        <w:tabs>
          <w:tab w:val="left" w:pos="720"/>
        </w:tabs>
        <w:spacing w:after="0" w:line="240" w:lineRule="auto"/>
        <w:ind w:left="720" w:hanging="360"/>
        <w:rPr>
          <w:rFonts w:ascii="Calibri" w:eastAsia="Times New Roman" w:hAnsi="Calibri" w:cs="Times New Roman"/>
          <w:sz w:val="24"/>
          <w:szCs w:val="24"/>
        </w:rPr>
      </w:pPr>
    </w:p>
    <w:p w14:paraId="20B21466" w14:textId="1B4D13D1" w:rsidR="00551F8B" w:rsidRDefault="00551F8B" w:rsidP="00551F8B">
      <w:pPr>
        <w:tabs>
          <w:tab w:val="left" w:pos="720"/>
        </w:tabs>
        <w:spacing w:after="0" w:line="240" w:lineRule="auto"/>
        <w:ind w:left="720" w:hanging="360"/>
        <w:jc w:val="center"/>
        <w:rPr>
          <w:rFonts w:ascii="Calibri" w:eastAsia="Times New Roman" w:hAnsi="Calibri" w:cs="Times New Roman"/>
          <w:sz w:val="24"/>
          <w:szCs w:val="24"/>
        </w:rPr>
      </w:pPr>
      <w:r>
        <w:rPr>
          <w:noProof/>
        </w:rPr>
        <w:drawing>
          <wp:inline distT="0" distB="0" distL="0" distR="0" wp14:anchorId="76FDF77D" wp14:editId="1FD31990">
            <wp:extent cx="3453335" cy="2400300"/>
            <wp:effectExtent l="0" t="0" r="0" b="0"/>
            <wp:docPr id="4" name="Picture 4"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64772" cy="2408249"/>
                    </a:xfrm>
                    <a:prstGeom prst="rect">
                      <a:avLst/>
                    </a:prstGeom>
                  </pic:spPr>
                </pic:pic>
              </a:graphicData>
            </a:graphic>
          </wp:inline>
        </w:drawing>
      </w:r>
    </w:p>
    <w:p w14:paraId="637C328F" w14:textId="4FB2ABFB" w:rsidR="005F3134" w:rsidRDefault="005F3134" w:rsidP="005F3134">
      <w:pPr>
        <w:tabs>
          <w:tab w:val="left" w:pos="720"/>
        </w:tabs>
        <w:spacing w:after="0" w:line="240" w:lineRule="auto"/>
        <w:rPr>
          <w:rFonts w:ascii="Calibri" w:eastAsia="Times New Roman" w:hAnsi="Calibri" w:cs="Times New Roman"/>
          <w:sz w:val="24"/>
          <w:szCs w:val="24"/>
        </w:rPr>
      </w:pPr>
    </w:p>
    <w:p w14:paraId="2EAC796F" w14:textId="77777777" w:rsidR="005F3134" w:rsidRDefault="005F3134" w:rsidP="00551F8B">
      <w:pPr>
        <w:pStyle w:val="ListParagraph"/>
        <w:numPr>
          <w:ilvl w:val="0"/>
          <w:numId w:val="20"/>
        </w:numPr>
        <w:tabs>
          <w:tab w:val="left" w:pos="720"/>
        </w:tabs>
        <w:spacing w:after="0"/>
        <w:rPr>
          <w:rFonts w:ascii="Calibri" w:eastAsia="Times New Roman" w:hAnsi="Calibri" w:cs="Times New Roman"/>
          <w:sz w:val="24"/>
          <w:szCs w:val="24"/>
        </w:rPr>
      </w:pPr>
      <w:r>
        <w:rPr>
          <w:rFonts w:ascii="Calibri" w:eastAsia="Times New Roman" w:hAnsi="Calibri" w:cs="Times New Roman"/>
          <w:sz w:val="24"/>
          <w:szCs w:val="24"/>
        </w:rPr>
        <w:t xml:space="preserve">Show students that by moving the cubes to the numbers at the top of the large boxes (as if counting the cubes) you can see that 23 is closer to 20 than 30. </w:t>
      </w:r>
    </w:p>
    <w:p w14:paraId="29BB56DD" w14:textId="7F8AE251" w:rsidR="005F3134" w:rsidRDefault="005F3134" w:rsidP="00551F8B">
      <w:pPr>
        <w:pStyle w:val="ListParagraph"/>
        <w:numPr>
          <w:ilvl w:val="0"/>
          <w:numId w:val="20"/>
        </w:numPr>
        <w:tabs>
          <w:tab w:val="left" w:pos="720"/>
        </w:tabs>
        <w:spacing w:after="0"/>
        <w:rPr>
          <w:rFonts w:ascii="Calibri" w:eastAsia="Times New Roman" w:hAnsi="Calibri" w:cs="Times New Roman"/>
          <w:sz w:val="24"/>
          <w:szCs w:val="24"/>
        </w:rPr>
      </w:pPr>
      <w:r w:rsidRPr="00E03128">
        <w:rPr>
          <w:rFonts w:ascii="Calibri" w:eastAsia="Times New Roman" w:hAnsi="Calibri" w:cs="Times New Roman"/>
          <w:sz w:val="24"/>
          <w:szCs w:val="24"/>
        </w:rPr>
        <w:t>Do another example with students using a number that would round to the next ten, such as 48. Ask students, “What do you notice about the numbers that round to the ten within the number?” “What do you notice about the numbers that round to the next ten?”</w:t>
      </w:r>
    </w:p>
    <w:p w14:paraId="04E4CF13" w14:textId="7CE9D11C" w:rsidR="00551F8B" w:rsidRPr="00551F8B" w:rsidRDefault="00551F8B" w:rsidP="00551F8B">
      <w:pPr>
        <w:tabs>
          <w:tab w:val="left" w:pos="720"/>
        </w:tabs>
        <w:spacing w:after="0"/>
        <w:jc w:val="center"/>
        <w:rPr>
          <w:rFonts w:ascii="Calibri" w:eastAsia="Times New Roman" w:hAnsi="Calibri" w:cs="Times New Roman"/>
          <w:sz w:val="24"/>
          <w:szCs w:val="24"/>
        </w:rPr>
      </w:pPr>
      <w:r>
        <w:rPr>
          <w:noProof/>
        </w:rPr>
        <w:t xml:space="preserve">  </w:t>
      </w:r>
      <w:r>
        <w:rPr>
          <w:noProof/>
        </w:rPr>
        <w:drawing>
          <wp:inline distT="0" distB="0" distL="0" distR="0" wp14:anchorId="2989EFB9" wp14:editId="50A52FFB">
            <wp:extent cx="3600450" cy="2529097"/>
            <wp:effectExtent l="0" t="0" r="0" b="5080"/>
            <wp:docPr id="22" name="Picture 22"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3410" cy="2531176"/>
                    </a:xfrm>
                    <a:prstGeom prst="rect">
                      <a:avLst/>
                    </a:prstGeom>
                  </pic:spPr>
                </pic:pic>
              </a:graphicData>
            </a:graphic>
          </wp:inline>
        </w:drawing>
      </w:r>
    </w:p>
    <w:p w14:paraId="284435DD" w14:textId="244FE0BD" w:rsidR="00551F8B" w:rsidRPr="00E03128" w:rsidRDefault="00551F8B" w:rsidP="00551F8B">
      <w:pPr>
        <w:pStyle w:val="ListParagraph"/>
        <w:spacing w:after="0" w:line="240" w:lineRule="auto"/>
        <w:rPr>
          <w:rFonts w:ascii="Calibri" w:eastAsia="Times New Roman" w:hAnsi="Calibri" w:cs="Times New Roman"/>
          <w:sz w:val="24"/>
          <w:szCs w:val="24"/>
        </w:rPr>
      </w:pPr>
    </w:p>
    <w:p w14:paraId="5440A53B" w14:textId="77777777" w:rsidR="005F3134" w:rsidRDefault="005F3134" w:rsidP="00551F8B">
      <w:pPr>
        <w:pStyle w:val="ListParagraph"/>
        <w:numPr>
          <w:ilvl w:val="0"/>
          <w:numId w:val="20"/>
        </w:numPr>
        <w:tabs>
          <w:tab w:val="left" w:pos="720"/>
        </w:tabs>
        <w:spacing w:after="0"/>
        <w:rPr>
          <w:rFonts w:ascii="Calibri" w:eastAsia="Times New Roman" w:hAnsi="Calibri" w:cs="Times New Roman"/>
          <w:sz w:val="24"/>
          <w:szCs w:val="24"/>
        </w:rPr>
      </w:pPr>
      <w:r>
        <w:rPr>
          <w:rFonts w:ascii="Calibri" w:eastAsia="Times New Roman" w:hAnsi="Calibri" w:cs="Times New Roman"/>
          <w:sz w:val="24"/>
          <w:szCs w:val="24"/>
        </w:rPr>
        <w:t xml:space="preserve">If you think students are ready, have them work with a partner to round a given number using the base 10 blocks and Rounding Mat (select a different number for each pair). Ask pairs to share their number and the ten that it would round to. </w:t>
      </w:r>
    </w:p>
    <w:p w14:paraId="27833593" w14:textId="3C768749" w:rsidR="005F3134" w:rsidRPr="005F3134" w:rsidRDefault="005F3134" w:rsidP="00551F8B">
      <w:pPr>
        <w:pStyle w:val="ListParagraph"/>
        <w:numPr>
          <w:ilvl w:val="0"/>
          <w:numId w:val="20"/>
        </w:numPr>
        <w:tabs>
          <w:tab w:val="left" w:pos="720"/>
        </w:tabs>
        <w:rPr>
          <w:rFonts w:ascii="Calibri" w:eastAsia="Times New Roman" w:hAnsi="Calibri" w:cs="Times New Roman"/>
          <w:sz w:val="24"/>
          <w:szCs w:val="24"/>
        </w:rPr>
      </w:pPr>
      <w:r>
        <w:rPr>
          <w:rFonts w:ascii="Calibri" w:eastAsia="Times New Roman" w:hAnsi="Calibri" w:cs="Times New Roman"/>
          <w:sz w:val="24"/>
          <w:szCs w:val="24"/>
        </w:rPr>
        <w:lastRenderedPageBreak/>
        <w:t xml:space="preserve">Engage the class in a discussion on rules and strategies for rounding numbers to the nearest ten. </w:t>
      </w:r>
    </w:p>
    <w:p w14:paraId="41F72729" w14:textId="77777777" w:rsidR="00551F8B" w:rsidRDefault="00551F8B">
      <w:pPr>
        <w:rPr>
          <w:rFonts w:ascii="Calibri" w:eastAsia="Times New Roman" w:hAnsi="Calibri" w:cs="Times New Roman"/>
          <w:b/>
          <w:sz w:val="24"/>
          <w:szCs w:val="24"/>
        </w:rPr>
      </w:pPr>
      <w:r>
        <w:rPr>
          <w:rFonts w:ascii="Calibri" w:eastAsia="Times New Roman" w:hAnsi="Calibri" w:cs="Times New Roman"/>
          <w:b/>
          <w:sz w:val="24"/>
          <w:szCs w:val="24"/>
        </w:rPr>
        <w:br w:type="page"/>
      </w:r>
    </w:p>
    <w:p w14:paraId="11F76597" w14:textId="044ABB11" w:rsidR="005F3134" w:rsidRDefault="005F3134" w:rsidP="00C97446">
      <w:pPr>
        <w:pStyle w:val="Heading1"/>
      </w:pPr>
      <w:r>
        <w:t>Assessments</w:t>
      </w:r>
    </w:p>
    <w:p w14:paraId="4FE8EE8D" w14:textId="77777777" w:rsidR="005F3134" w:rsidRPr="00C97446" w:rsidRDefault="005F3134" w:rsidP="00C97446">
      <w:pPr>
        <w:pStyle w:val="Heading2"/>
      </w:pPr>
      <w:r w:rsidRPr="00C97446">
        <w:t>Questions</w:t>
      </w:r>
    </w:p>
    <w:p w14:paraId="3614824C" w14:textId="77777777" w:rsidR="005F3134" w:rsidRDefault="005F3134" w:rsidP="00551F8B">
      <w:pPr>
        <w:pStyle w:val="ListParagraph"/>
        <w:numPr>
          <w:ilvl w:val="1"/>
          <w:numId w:val="21"/>
        </w:numPr>
        <w:tabs>
          <w:tab w:val="left" w:pos="720"/>
        </w:tabs>
        <w:spacing w:after="0"/>
        <w:rPr>
          <w:rFonts w:ascii="Calibri" w:eastAsia="Times New Roman" w:hAnsi="Calibri" w:cs="Times New Roman"/>
          <w:sz w:val="24"/>
          <w:szCs w:val="24"/>
        </w:rPr>
      </w:pPr>
      <w:r w:rsidRPr="00306A14">
        <w:rPr>
          <w:rFonts w:ascii="Calibri" w:eastAsia="Times New Roman" w:hAnsi="Calibri" w:cs="Times New Roman"/>
          <w:sz w:val="24"/>
          <w:szCs w:val="24"/>
        </w:rPr>
        <w:t>How would you round 9</w:t>
      </w:r>
      <w:r>
        <w:rPr>
          <w:rFonts w:ascii="Calibri" w:eastAsia="Times New Roman" w:hAnsi="Calibri" w:cs="Times New Roman"/>
          <w:sz w:val="24"/>
          <w:szCs w:val="24"/>
        </w:rPr>
        <w:t>8</w:t>
      </w:r>
      <w:r w:rsidRPr="00306A14">
        <w:rPr>
          <w:rFonts w:ascii="Calibri" w:eastAsia="Times New Roman" w:hAnsi="Calibri" w:cs="Times New Roman"/>
          <w:sz w:val="24"/>
          <w:szCs w:val="24"/>
        </w:rPr>
        <w:t xml:space="preserve"> to the nearest ten? Explain your thinking.</w:t>
      </w:r>
    </w:p>
    <w:p w14:paraId="4BD766BD" w14:textId="77777777" w:rsidR="005F3134" w:rsidRDefault="005F3134" w:rsidP="00551F8B">
      <w:pPr>
        <w:pStyle w:val="ListParagraph"/>
        <w:numPr>
          <w:ilvl w:val="1"/>
          <w:numId w:val="21"/>
        </w:numPr>
        <w:tabs>
          <w:tab w:val="left" w:pos="720"/>
        </w:tabs>
        <w:spacing w:after="0"/>
        <w:rPr>
          <w:rFonts w:ascii="Calibri" w:eastAsia="Times New Roman" w:hAnsi="Calibri" w:cs="Times New Roman"/>
          <w:sz w:val="24"/>
          <w:szCs w:val="24"/>
        </w:rPr>
      </w:pPr>
      <w:r>
        <w:rPr>
          <w:rFonts w:ascii="Calibri" w:eastAsia="Times New Roman" w:hAnsi="Calibri" w:cs="Times New Roman"/>
          <w:sz w:val="24"/>
          <w:szCs w:val="24"/>
        </w:rPr>
        <w:t>How does using a number line help you when rounding?</w:t>
      </w:r>
    </w:p>
    <w:p w14:paraId="43A7FF8D" w14:textId="77777777" w:rsidR="005F3134" w:rsidRDefault="005F3134" w:rsidP="00C97446">
      <w:pPr>
        <w:pStyle w:val="Heading2"/>
      </w:pPr>
      <w:r w:rsidRPr="00847916">
        <w:t>Journal/Writing prompts</w:t>
      </w:r>
    </w:p>
    <w:p w14:paraId="1F038BA2" w14:textId="77777777" w:rsidR="005F3134" w:rsidRPr="002C1F6D" w:rsidRDefault="005F3134" w:rsidP="00551F8B">
      <w:pPr>
        <w:pStyle w:val="ListParagraph"/>
        <w:numPr>
          <w:ilvl w:val="1"/>
          <w:numId w:val="21"/>
        </w:numPr>
        <w:tabs>
          <w:tab w:val="left" w:pos="720"/>
        </w:tabs>
        <w:spacing w:after="0"/>
        <w:rPr>
          <w:rFonts w:ascii="Calibri" w:eastAsia="Times New Roman" w:hAnsi="Calibri" w:cs="Times New Roman"/>
          <w:b/>
          <w:sz w:val="24"/>
          <w:szCs w:val="24"/>
        </w:rPr>
      </w:pPr>
      <w:r>
        <w:rPr>
          <w:rFonts w:ascii="Calibri" w:eastAsia="Times New Roman" w:hAnsi="Calibri" w:cs="Times New Roman"/>
          <w:sz w:val="24"/>
          <w:szCs w:val="24"/>
        </w:rPr>
        <w:t xml:space="preserve">Explain to a friend how to round the number 64 to the nearest ten. </w:t>
      </w:r>
    </w:p>
    <w:p w14:paraId="66107D4C" w14:textId="77777777" w:rsidR="005F3134" w:rsidRPr="002C1F6D" w:rsidRDefault="005F3134" w:rsidP="00551F8B">
      <w:pPr>
        <w:pStyle w:val="ListParagraph"/>
        <w:numPr>
          <w:ilvl w:val="1"/>
          <w:numId w:val="21"/>
        </w:numPr>
        <w:tabs>
          <w:tab w:val="left" w:pos="720"/>
        </w:tabs>
        <w:spacing w:after="0"/>
        <w:rPr>
          <w:rFonts w:ascii="Calibri" w:eastAsia="Times New Roman" w:hAnsi="Calibri" w:cs="Times New Roman"/>
          <w:b/>
          <w:sz w:val="24"/>
          <w:szCs w:val="24"/>
        </w:rPr>
      </w:pPr>
      <w:r>
        <w:rPr>
          <w:rFonts w:ascii="Calibri" w:eastAsia="Times New Roman" w:hAnsi="Calibri" w:cs="Times New Roman"/>
          <w:sz w:val="24"/>
          <w:szCs w:val="24"/>
        </w:rPr>
        <w:t>Explain to a friend how to round the number 85 to the nearest ten.</w:t>
      </w:r>
    </w:p>
    <w:p w14:paraId="21A3B656" w14:textId="77777777" w:rsidR="005F3134" w:rsidRPr="002C1F6D" w:rsidRDefault="005F3134" w:rsidP="00551F8B">
      <w:pPr>
        <w:pStyle w:val="ListParagraph"/>
        <w:numPr>
          <w:ilvl w:val="1"/>
          <w:numId w:val="21"/>
        </w:numPr>
        <w:tabs>
          <w:tab w:val="left" w:pos="720"/>
        </w:tabs>
        <w:spacing w:after="0"/>
        <w:rPr>
          <w:rFonts w:ascii="Calibri" w:eastAsia="Times New Roman" w:hAnsi="Calibri" w:cs="Times New Roman"/>
          <w:b/>
          <w:sz w:val="24"/>
          <w:szCs w:val="24"/>
        </w:rPr>
      </w:pPr>
      <w:r>
        <w:rPr>
          <w:rFonts w:ascii="Calibri" w:eastAsia="Times New Roman" w:hAnsi="Calibri" w:cs="Times New Roman"/>
          <w:sz w:val="24"/>
          <w:szCs w:val="24"/>
        </w:rPr>
        <w:t>When would you need to round a number? How would rounding a number be helpful?</w:t>
      </w:r>
    </w:p>
    <w:p w14:paraId="2096C009" w14:textId="77777777" w:rsidR="005F3134" w:rsidRPr="006360EE" w:rsidRDefault="005F3134" w:rsidP="00551F8B">
      <w:pPr>
        <w:pStyle w:val="ListParagraph"/>
        <w:numPr>
          <w:ilvl w:val="1"/>
          <w:numId w:val="21"/>
        </w:numPr>
        <w:tabs>
          <w:tab w:val="left" w:pos="720"/>
        </w:tabs>
        <w:rPr>
          <w:rFonts w:ascii="Calibri" w:eastAsia="Times New Roman" w:hAnsi="Calibri" w:cs="Times New Roman"/>
          <w:b/>
          <w:sz w:val="24"/>
          <w:szCs w:val="24"/>
        </w:rPr>
      </w:pPr>
      <w:r>
        <w:rPr>
          <w:rFonts w:ascii="Calibri" w:eastAsia="Times New Roman" w:hAnsi="Calibri" w:cs="Times New Roman"/>
          <w:sz w:val="24"/>
          <w:szCs w:val="24"/>
        </w:rPr>
        <w:t>Carla rounded the number 45 to 50. Jessica said that was not correct that it should round to 40. Do you agree with Carla or Jessica? Explain your thinking.</w:t>
      </w:r>
    </w:p>
    <w:p w14:paraId="3BF9D1D0" w14:textId="77777777" w:rsidR="005F3134" w:rsidRPr="00551F8B" w:rsidRDefault="005F3134" w:rsidP="00C97446">
      <w:pPr>
        <w:pStyle w:val="Heading1"/>
      </w:pPr>
      <w:r w:rsidRPr="00551F8B">
        <w:t>Extensions and Connections (for all students)</w:t>
      </w:r>
    </w:p>
    <w:p w14:paraId="79F2E9A2" w14:textId="77777777" w:rsidR="005F3134" w:rsidRPr="006360EE" w:rsidRDefault="005F3134" w:rsidP="00551F8B">
      <w:pPr>
        <w:pStyle w:val="ListParagraph"/>
        <w:numPr>
          <w:ilvl w:val="0"/>
          <w:numId w:val="21"/>
        </w:numPr>
        <w:tabs>
          <w:tab w:val="left" w:pos="720"/>
        </w:tabs>
        <w:spacing w:after="0"/>
        <w:rPr>
          <w:rFonts w:ascii="Calibri" w:eastAsia="Times New Roman" w:hAnsi="Calibri" w:cs="Times New Roman"/>
          <w:b/>
          <w:sz w:val="24"/>
          <w:szCs w:val="24"/>
        </w:rPr>
      </w:pPr>
      <w:r>
        <w:rPr>
          <w:rFonts w:ascii="Calibri" w:eastAsia="Times New Roman" w:hAnsi="Calibri" w:cs="Times New Roman"/>
          <w:sz w:val="24"/>
          <w:szCs w:val="24"/>
        </w:rPr>
        <w:t xml:space="preserve">Teach students to draw representations of base 10 blocks to move them from the concrete to the representational stage. </w:t>
      </w:r>
    </w:p>
    <w:p w14:paraId="76F9DA38" w14:textId="77777777" w:rsidR="005F3134" w:rsidRPr="008C43AA" w:rsidRDefault="005F3134" w:rsidP="00551F8B">
      <w:pPr>
        <w:pStyle w:val="ListParagraph"/>
        <w:numPr>
          <w:ilvl w:val="0"/>
          <w:numId w:val="21"/>
        </w:numPr>
        <w:tabs>
          <w:tab w:val="left" w:pos="720"/>
        </w:tabs>
        <w:spacing w:after="0"/>
        <w:rPr>
          <w:rFonts w:ascii="Calibri" w:eastAsia="Times New Roman" w:hAnsi="Calibri" w:cs="Times New Roman"/>
          <w:b/>
          <w:sz w:val="24"/>
          <w:szCs w:val="24"/>
        </w:rPr>
      </w:pPr>
      <w:r>
        <w:rPr>
          <w:rFonts w:ascii="Calibri" w:eastAsia="Times New Roman" w:hAnsi="Calibri" w:cs="Times New Roman"/>
          <w:sz w:val="24"/>
          <w:szCs w:val="24"/>
        </w:rPr>
        <w:t>Use the attached Number Line page to transfer from the Rounding Mat to a number line rounding model.</w:t>
      </w:r>
    </w:p>
    <w:p w14:paraId="6A35859C" w14:textId="00225ADD" w:rsidR="005F3134" w:rsidRPr="006360EE" w:rsidRDefault="005F3134" w:rsidP="00551F8B">
      <w:pPr>
        <w:pStyle w:val="ListParagraph"/>
        <w:numPr>
          <w:ilvl w:val="0"/>
          <w:numId w:val="21"/>
        </w:numPr>
        <w:tabs>
          <w:tab w:val="left" w:pos="720"/>
        </w:tabs>
        <w:rPr>
          <w:rFonts w:ascii="Calibri" w:eastAsia="Times New Roman" w:hAnsi="Calibri" w:cs="Times New Roman"/>
          <w:b/>
          <w:sz w:val="24"/>
          <w:szCs w:val="24"/>
        </w:rPr>
      </w:pPr>
      <w:r>
        <w:rPr>
          <w:rFonts w:ascii="Calibri" w:eastAsia="Times New Roman" w:hAnsi="Calibri" w:cs="Times New Roman"/>
          <w:sz w:val="24"/>
          <w:szCs w:val="24"/>
        </w:rPr>
        <w:t>Use this same model when teaching estimating sums and differences. Have students build the number first</w:t>
      </w:r>
      <w:r w:rsidR="00551F8B">
        <w:rPr>
          <w:rFonts w:ascii="Calibri" w:eastAsia="Times New Roman" w:hAnsi="Calibri" w:cs="Times New Roman"/>
          <w:sz w:val="24"/>
          <w:szCs w:val="24"/>
        </w:rPr>
        <w:t>.</w:t>
      </w:r>
    </w:p>
    <w:p w14:paraId="7E5A815F" w14:textId="77777777" w:rsidR="005F3134" w:rsidRPr="00551F8B" w:rsidRDefault="005F3134" w:rsidP="00C97446">
      <w:pPr>
        <w:pStyle w:val="Heading1"/>
      </w:pPr>
      <w:r w:rsidRPr="00551F8B">
        <w:t>Strategies for Differentiation</w:t>
      </w:r>
    </w:p>
    <w:p w14:paraId="71222866" w14:textId="58D8166D" w:rsidR="005F3134" w:rsidRPr="008C43AA" w:rsidRDefault="005F3134" w:rsidP="00551F8B">
      <w:pPr>
        <w:pStyle w:val="ListParagraph"/>
        <w:numPr>
          <w:ilvl w:val="0"/>
          <w:numId w:val="21"/>
        </w:numPr>
        <w:tabs>
          <w:tab w:val="left" w:pos="720"/>
        </w:tabs>
        <w:spacing w:after="0"/>
        <w:rPr>
          <w:rFonts w:ascii="Calibri" w:eastAsia="Times New Roman" w:hAnsi="Calibri" w:cs="Times New Roman"/>
          <w:sz w:val="24"/>
          <w:szCs w:val="24"/>
        </w:rPr>
      </w:pPr>
      <w:r>
        <w:rPr>
          <w:rFonts w:ascii="Calibri" w:eastAsia="Times New Roman" w:hAnsi="Calibri" w:cs="Times New Roman"/>
          <w:sz w:val="24"/>
          <w:szCs w:val="24"/>
        </w:rPr>
        <w:t>Move students through the steps of concrete to representational to abstract as they are ready. Some may rely on the concrete longer than others. The representational step will be significant for those still building number sense.</w:t>
      </w:r>
    </w:p>
    <w:p w14:paraId="4674B9E1" w14:textId="77777777" w:rsidR="005F3134" w:rsidRDefault="005F3134" w:rsidP="005F3134">
      <w:pPr>
        <w:tabs>
          <w:tab w:val="left" w:pos="720"/>
        </w:tabs>
        <w:spacing w:after="0" w:line="240" w:lineRule="auto"/>
        <w:ind w:left="720" w:hanging="360"/>
        <w:rPr>
          <w:rFonts w:ascii="Calibri" w:eastAsia="Times New Roman" w:hAnsi="Calibri" w:cs="Times New Roman"/>
          <w:sz w:val="24"/>
          <w:szCs w:val="24"/>
        </w:rPr>
      </w:pPr>
    </w:p>
    <w:p w14:paraId="749B8C84" w14:textId="77777777" w:rsidR="005F3134" w:rsidRDefault="005F3134" w:rsidP="005F3134">
      <w:pPr>
        <w:tabs>
          <w:tab w:val="left" w:pos="720"/>
        </w:tabs>
        <w:spacing w:after="0" w:line="240" w:lineRule="auto"/>
        <w:ind w:left="720" w:hanging="360"/>
        <w:rPr>
          <w:rFonts w:ascii="Calibri" w:eastAsia="Times New Roman" w:hAnsi="Calibri" w:cs="Times New Roman"/>
          <w:sz w:val="24"/>
          <w:szCs w:val="24"/>
        </w:rPr>
      </w:pPr>
    </w:p>
    <w:p w14:paraId="0E6A88A9" w14:textId="77777777" w:rsidR="005F3134" w:rsidRPr="00273F6A" w:rsidRDefault="005F3134" w:rsidP="005F3134">
      <w:pPr>
        <w:spacing w:before="120" w:after="0" w:line="240" w:lineRule="auto"/>
        <w:rPr>
          <w:rFonts w:cstheme="minorHAnsi"/>
          <w:b/>
          <w:sz w:val="24"/>
        </w:rPr>
      </w:pPr>
      <w:r w:rsidRPr="00273F6A">
        <w:rPr>
          <w:rFonts w:ascii="Calibri" w:hAnsi="Calibri" w:cs="Calibri"/>
          <w:b/>
          <w:bCs/>
          <w:sz w:val="24"/>
        </w:rPr>
        <w:t>Note: The following pages are intended for classroom use for students as a visual aid to learning.</w:t>
      </w:r>
    </w:p>
    <w:p w14:paraId="37E31714" w14:textId="53478F58" w:rsidR="005F3134" w:rsidRDefault="005F3134" w:rsidP="005F3134"/>
    <w:p w14:paraId="7B530FB0" w14:textId="65600F36" w:rsidR="00C97446" w:rsidRDefault="00C97446" w:rsidP="005F3134">
      <w:r>
        <w:t xml:space="preserve">Virginia Department of Education </w:t>
      </w:r>
      <w:r>
        <w:rPr>
          <w:rFonts w:cstheme="minorHAnsi"/>
        </w:rPr>
        <w:t>©</w:t>
      </w:r>
      <w:bookmarkStart w:id="0" w:name="_GoBack"/>
      <w:bookmarkEnd w:id="0"/>
      <w:r>
        <w:t>2019</w:t>
      </w:r>
    </w:p>
    <w:p w14:paraId="6C81AA07" w14:textId="0E03CF0F" w:rsidR="005F3134" w:rsidRDefault="005F3134" w:rsidP="005F3134"/>
    <w:p w14:paraId="24CD3EF3" w14:textId="77777777" w:rsidR="005F3134" w:rsidRDefault="005F3134" w:rsidP="005F3134">
      <w:pPr>
        <w:sectPr w:rsidR="005F3134" w:rsidSect="00E26992">
          <w:headerReference w:type="default" r:id="rId10"/>
          <w:footerReference w:type="default" r:id="rId11"/>
          <w:pgSz w:w="12240" w:h="15840"/>
          <w:pgMar w:top="720" w:right="1440" w:bottom="1440" w:left="1440" w:header="720" w:footer="720" w:gutter="0"/>
          <w:cols w:space="720"/>
          <w:titlePg/>
          <w:docGrid w:linePitch="360"/>
        </w:sectPr>
      </w:pPr>
    </w:p>
    <w:p w14:paraId="38BD989A" w14:textId="089E4461" w:rsidR="005F3134" w:rsidRPr="0051030D" w:rsidRDefault="005F3134" w:rsidP="005F3134">
      <w:pPr>
        <w:spacing w:after="0" w:line="240" w:lineRule="auto"/>
        <w:jc w:val="center"/>
        <w:rPr>
          <w:rFonts w:ascii="Calibri" w:eastAsia="Times New Roman" w:hAnsi="Calibri" w:cs="Times New Roman"/>
          <w:b/>
          <w:sz w:val="56"/>
          <w:szCs w:val="56"/>
        </w:rPr>
        <w:sectPr w:rsidR="005F3134" w:rsidRPr="0051030D" w:rsidSect="005F3134">
          <w:pgSz w:w="15840" w:h="12240" w:orient="landscape"/>
          <w:pgMar w:top="1440" w:right="1440" w:bottom="1440" w:left="1440" w:header="720" w:footer="720" w:gutter="0"/>
          <w:cols w:space="720"/>
          <w:docGrid w:linePitch="360"/>
        </w:sectPr>
      </w:pPr>
      <w:r>
        <w:rPr>
          <w:noProof/>
        </w:rPr>
        <w:drawing>
          <wp:anchor distT="0" distB="0" distL="114300" distR="114300" simplePos="0" relativeHeight="251674624" behindDoc="0" locked="0" layoutInCell="1" allowOverlap="1" wp14:anchorId="5C9411B4" wp14:editId="3778045A">
            <wp:simplePos x="0" y="0"/>
            <wp:positionH relativeFrom="column">
              <wp:posOffset>393405</wp:posOffset>
            </wp:positionH>
            <wp:positionV relativeFrom="paragraph">
              <wp:posOffset>4784651</wp:posOffset>
            </wp:positionV>
            <wp:extent cx="7559748" cy="380099"/>
            <wp:effectExtent l="0" t="0" r="0" b="127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709358" cy="387621"/>
                    </a:xfrm>
                    <a:prstGeom prst="rect">
                      <a:avLst/>
                    </a:prstGeom>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73600" behindDoc="0" locked="0" layoutInCell="1" allowOverlap="1" wp14:anchorId="124BC1FF" wp14:editId="7F5E0A2E">
                <wp:simplePos x="0" y="0"/>
                <wp:positionH relativeFrom="margin">
                  <wp:align>right</wp:align>
                </wp:positionH>
                <wp:positionV relativeFrom="paragraph">
                  <wp:posOffset>3082290</wp:posOffset>
                </wp:positionV>
                <wp:extent cx="1485900" cy="1257300"/>
                <wp:effectExtent l="19050" t="19050" r="19050" b="19050"/>
                <wp:wrapNone/>
                <wp:docPr id="20" name="Rectangle 20"/>
                <wp:cNvGraphicFramePr/>
                <a:graphic xmlns:a="http://schemas.openxmlformats.org/drawingml/2006/main">
                  <a:graphicData uri="http://schemas.microsoft.com/office/word/2010/wordprocessingShape">
                    <wps:wsp>
                      <wps:cNvSpPr/>
                      <wps:spPr>
                        <a:xfrm>
                          <a:off x="0" y="0"/>
                          <a:ext cx="1485900" cy="12573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95F3A" id="Rectangle 20" o:spid="_x0000_s1026" style="position:absolute;margin-left:65.8pt;margin-top:242.7pt;width:117pt;height:99pt;z-index:2516736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" filled="f" strokecolor="black [3213]" strokeweight="3pt">
                <w10:wrap anchorx="margin"/>
              </v:rect>
            </w:pict>
          </mc:Fallback>
        </mc:AlternateContent>
      </w:r>
      <w:r>
        <w:rPr>
          <w:b/>
          <w:noProof/>
        </w:rPr>
        <mc:AlternateContent>
          <mc:Choice Requires="wps">
            <w:drawing>
              <wp:anchor distT="0" distB="0" distL="114300" distR="114300" simplePos="0" relativeHeight="251672576" behindDoc="0" locked="0" layoutInCell="1" allowOverlap="1" wp14:anchorId="55B98FE7" wp14:editId="4AD2813C">
                <wp:simplePos x="0" y="0"/>
                <wp:positionH relativeFrom="column">
                  <wp:posOffset>281940</wp:posOffset>
                </wp:positionH>
                <wp:positionV relativeFrom="paragraph">
                  <wp:posOffset>3044190</wp:posOffset>
                </wp:positionV>
                <wp:extent cx="1485900" cy="1257300"/>
                <wp:effectExtent l="19050" t="19050" r="19050" b="19050"/>
                <wp:wrapNone/>
                <wp:docPr id="19" name="Rectangle 19"/>
                <wp:cNvGraphicFramePr/>
                <a:graphic xmlns:a="http://schemas.openxmlformats.org/drawingml/2006/main">
                  <a:graphicData uri="http://schemas.microsoft.com/office/word/2010/wordprocessingShape">
                    <wps:wsp>
                      <wps:cNvSpPr/>
                      <wps:spPr>
                        <a:xfrm>
                          <a:off x="0" y="0"/>
                          <a:ext cx="1485900" cy="12573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9D69E" id="Rectangle 19" o:spid="_x0000_s1026" style="position:absolute;margin-left:22.2pt;margin-top:239.7pt;width:117pt;height:9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" filled="f" strokecolor="black [3213]" strokeweight="3pt"/>
            </w:pict>
          </mc:Fallback>
        </mc:AlternateContent>
      </w:r>
      <w:r>
        <w:rPr>
          <w:b/>
          <w:noProof/>
        </w:rPr>
        <mc:AlternateContent>
          <mc:Choice Requires="wps">
            <w:drawing>
              <wp:anchor distT="0" distB="0" distL="114300" distR="114300" simplePos="0" relativeHeight="251671552" behindDoc="0" locked="0" layoutInCell="1" allowOverlap="1" wp14:anchorId="08B4BF5B" wp14:editId="191DB065">
                <wp:simplePos x="0" y="0"/>
                <wp:positionH relativeFrom="column">
                  <wp:posOffset>3535680</wp:posOffset>
                </wp:positionH>
                <wp:positionV relativeFrom="paragraph">
                  <wp:posOffset>3063240</wp:posOffset>
                </wp:positionV>
                <wp:extent cx="1485900" cy="1257300"/>
                <wp:effectExtent l="19050" t="19050" r="19050" b="19050"/>
                <wp:wrapNone/>
                <wp:docPr id="15" name="Rectangle 15"/>
                <wp:cNvGraphicFramePr/>
                <a:graphic xmlns:a="http://schemas.openxmlformats.org/drawingml/2006/main">
                  <a:graphicData uri="http://schemas.microsoft.com/office/word/2010/wordprocessingShape">
                    <wps:wsp>
                      <wps:cNvSpPr/>
                      <wps:spPr>
                        <a:xfrm>
                          <a:off x="0" y="0"/>
                          <a:ext cx="1485900" cy="12573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EBD8A" id="Rectangle 15" o:spid="_x0000_s1026" style="position:absolute;margin-left:278.4pt;margin-top:241.2pt;width:117pt;height:9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" filled="f" strokecolor="black [3213]" strokeweight="3pt"/>
            </w:pict>
          </mc:Fallback>
        </mc:AlternateContent>
      </w:r>
      <w:r w:rsidRPr="008C43AA">
        <w:rPr>
          <w:b/>
          <w:noProof/>
        </w:rPr>
        <w:drawing>
          <wp:anchor distT="0" distB="0" distL="114300" distR="114300" simplePos="0" relativeHeight="251670528" behindDoc="0" locked="0" layoutInCell="1" allowOverlap="1" wp14:anchorId="2304DE39" wp14:editId="0CCDE7C8">
            <wp:simplePos x="0" y="0"/>
            <wp:positionH relativeFrom="column">
              <wp:posOffset>-449580</wp:posOffset>
            </wp:positionH>
            <wp:positionV relativeFrom="paragraph">
              <wp:posOffset>1531620</wp:posOffset>
            </wp:positionV>
            <wp:extent cx="9422854" cy="777240"/>
            <wp:effectExtent l="0" t="0" r="698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422854" cy="77724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sz w:val="56"/>
          <w:szCs w:val="56"/>
        </w:rPr>
        <w:t>Number Line Rounding</w:t>
      </w:r>
    </w:p>
    <w:p w14:paraId="432B26D3" w14:textId="15C3346B" w:rsidR="005F3134" w:rsidRDefault="005F3134" w:rsidP="005F3134">
      <w:pPr>
        <w:jc w:val="center"/>
        <w:rPr>
          <w:b/>
          <w:sz w:val="48"/>
          <w:szCs w:val="48"/>
        </w:rPr>
      </w:pPr>
      <w:r>
        <w:rPr>
          <w:noProof/>
        </w:rPr>
        <w:drawing>
          <wp:anchor distT="0" distB="0" distL="114300" distR="114300" simplePos="0" relativeHeight="251676672" behindDoc="0" locked="0" layoutInCell="1" allowOverlap="1" wp14:anchorId="375C8865" wp14:editId="73DBC600">
            <wp:simplePos x="0" y="0"/>
            <wp:positionH relativeFrom="margin">
              <wp:posOffset>100923</wp:posOffset>
            </wp:positionH>
            <wp:positionV relativeFrom="paragraph">
              <wp:posOffset>435935</wp:posOffset>
            </wp:positionV>
            <wp:extent cx="8191354" cy="4597341"/>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10256"/>
                    <a:stretch/>
                  </pic:blipFill>
                  <pic:spPr bwMode="auto">
                    <a:xfrm>
                      <a:off x="0" y="0"/>
                      <a:ext cx="8195023" cy="459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3134">
        <w:rPr>
          <w:b/>
          <w:sz w:val="48"/>
          <w:szCs w:val="48"/>
        </w:rPr>
        <w:t>Rounding Mat</w:t>
      </w:r>
    </w:p>
    <w:p w14:paraId="58C5743A" w14:textId="0485A2CD" w:rsidR="005F3134" w:rsidRDefault="005F3134" w:rsidP="005F3134">
      <w:pPr>
        <w:rPr>
          <w:sz w:val="16"/>
          <w:szCs w:val="16"/>
        </w:rPr>
      </w:pPr>
    </w:p>
    <w:p w14:paraId="64D3132C" w14:textId="77777777" w:rsidR="005F3134" w:rsidRDefault="005F3134" w:rsidP="005F3134">
      <w:pPr>
        <w:rPr>
          <w:sz w:val="16"/>
          <w:szCs w:val="16"/>
        </w:rPr>
      </w:pPr>
    </w:p>
    <w:p w14:paraId="58011582" w14:textId="27494676" w:rsidR="005F3134" w:rsidRDefault="005F3134" w:rsidP="005F3134">
      <w:pPr>
        <w:rPr>
          <w:sz w:val="16"/>
          <w:szCs w:val="16"/>
        </w:rPr>
      </w:pPr>
    </w:p>
    <w:p w14:paraId="55F15760" w14:textId="77777777" w:rsidR="005F3134" w:rsidRDefault="005F3134" w:rsidP="005F3134">
      <w:pPr>
        <w:rPr>
          <w:sz w:val="16"/>
          <w:szCs w:val="16"/>
        </w:rPr>
      </w:pPr>
    </w:p>
    <w:p w14:paraId="13ACAB1E" w14:textId="45049F43" w:rsidR="005F3134" w:rsidRDefault="005F3134" w:rsidP="005F3134">
      <w:pPr>
        <w:rPr>
          <w:sz w:val="16"/>
          <w:szCs w:val="16"/>
        </w:rPr>
      </w:pPr>
    </w:p>
    <w:p w14:paraId="706FF2E2" w14:textId="437A53E5" w:rsidR="005F3134" w:rsidRDefault="005F3134" w:rsidP="005F3134">
      <w:pPr>
        <w:rPr>
          <w:sz w:val="16"/>
          <w:szCs w:val="16"/>
        </w:rPr>
      </w:pPr>
    </w:p>
    <w:p w14:paraId="46F14E49" w14:textId="5CEF6EC7" w:rsidR="005F3134" w:rsidRDefault="005F3134" w:rsidP="005F3134">
      <w:pPr>
        <w:rPr>
          <w:sz w:val="16"/>
          <w:szCs w:val="16"/>
        </w:rPr>
      </w:pPr>
    </w:p>
    <w:p w14:paraId="6879B516" w14:textId="2025034E" w:rsidR="005F3134" w:rsidRDefault="005F3134" w:rsidP="005F3134">
      <w:pPr>
        <w:rPr>
          <w:sz w:val="16"/>
          <w:szCs w:val="16"/>
        </w:rPr>
      </w:pPr>
    </w:p>
    <w:p w14:paraId="46FC99E8" w14:textId="63A93990" w:rsidR="005F3134" w:rsidRDefault="005F3134" w:rsidP="005F3134">
      <w:pPr>
        <w:rPr>
          <w:sz w:val="16"/>
          <w:szCs w:val="16"/>
        </w:rPr>
      </w:pPr>
    </w:p>
    <w:p w14:paraId="6E1232CF" w14:textId="4B3425CF" w:rsidR="005F3134" w:rsidRDefault="005F3134" w:rsidP="005F3134">
      <w:pPr>
        <w:rPr>
          <w:sz w:val="16"/>
          <w:szCs w:val="16"/>
        </w:rPr>
      </w:pPr>
    </w:p>
    <w:p w14:paraId="2A9B64B8" w14:textId="2673BD9D" w:rsidR="005F3134" w:rsidRDefault="005F3134" w:rsidP="005F3134">
      <w:pPr>
        <w:rPr>
          <w:sz w:val="16"/>
          <w:szCs w:val="16"/>
        </w:rPr>
      </w:pPr>
    </w:p>
    <w:p w14:paraId="413DF08C" w14:textId="004213C3" w:rsidR="005F3134" w:rsidRDefault="005F3134" w:rsidP="005F3134">
      <w:pPr>
        <w:rPr>
          <w:sz w:val="16"/>
          <w:szCs w:val="16"/>
        </w:rPr>
      </w:pPr>
    </w:p>
    <w:p w14:paraId="01FCDEB5" w14:textId="5CF88871" w:rsidR="005F3134" w:rsidRDefault="005F3134" w:rsidP="005F3134">
      <w:pPr>
        <w:rPr>
          <w:sz w:val="16"/>
          <w:szCs w:val="16"/>
        </w:rPr>
      </w:pPr>
    </w:p>
    <w:p w14:paraId="4597323A" w14:textId="546EB728" w:rsidR="005F3134" w:rsidRDefault="005F3134" w:rsidP="005F3134">
      <w:pPr>
        <w:rPr>
          <w:sz w:val="16"/>
          <w:szCs w:val="16"/>
        </w:rPr>
      </w:pPr>
    </w:p>
    <w:p w14:paraId="36755C70" w14:textId="4F680589" w:rsidR="005F3134" w:rsidRDefault="005F3134" w:rsidP="005F3134">
      <w:pPr>
        <w:rPr>
          <w:sz w:val="16"/>
          <w:szCs w:val="16"/>
        </w:rPr>
      </w:pPr>
    </w:p>
    <w:p w14:paraId="64A9323B" w14:textId="6735F0D6" w:rsidR="005F3134" w:rsidRPr="005F3134" w:rsidRDefault="005F3134" w:rsidP="005F3134">
      <w:pPr>
        <w:rPr>
          <w:sz w:val="16"/>
          <w:szCs w:val="16"/>
        </w:rPr>
      </w:pPr>
      <w:r w:rsidRPr="008C43AA">
        <w:rPr>
          <w:b/>
          <w:noProof/>
        </w:rPr>
        <w:drawing>
          <wp:anchor distT="0" distB="0" distL="114300" distR="114300" simplePos="0" relativeHeight="251678720" behindDoc="0" locked="0" layoutInCell="1" allowOverlap="1" wp14:anchorId="1B654279" wp14:editId="5F745C9F">
            <wp:simplePos x="0" y="0"/>
            <wp:positionH relativeFrom="margin">
              <wp:posOffset>-212651</wp:posOffset>
            </wp:positionH>
            <wp:positionV relativeFrom="paragraph">
              <wp:posOffset>530993</wp:posOffset>
            </wp:positionV>
            <wp:extent cx="9422765" cy="59542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422765" cy="595423"/>
                    </a:xfrm>
                    <a:prstGeom prst="rect">
                      <a:avLst/>
                    </a:prstGeom>
                  </pic:spPr>
                </pic:pic>
              </a:graphicData>
            </a:graphic>
            <wp14:sizeRelH relativeFrom="page">
              <wp14:pctWidth>0</wp14:pctWidth>
            </wp14:sizeRelH>
            <wp14:sizeRelV relativeFrom="page">
              <wp14:pctHeight>0</wp14:pctHeight>
            </wp14:sizeRelV>
          </wp:anchor>
        </w:drawing>
      </w:r>
    </w:p>
    <w:sectPr w:rsidR="005F3134" w:rsidRPr="005F3134" w:rsidSect="005F3134">
      <w:pgSz w:w="15840" w:h="12240" w:orient="landscape" w:code="1"/>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1F4E8" w14:textId="77777777" w:rsidR="00B057F1" w:rsidRDefault="00B057F1" w:rsidP="00220A40">
      <w:pPr>
        <w:spacing w:after="0" w:line="240" w:lineRule="auto"/>
      </w:pPr>
      <w:r>
        <w:separator/>
      </w:r>
    </w:p>
  </w:endnote>
  <w:endnote w:type="continuationSeparator" w:id="0">
    <w:p w14:paraId="19CD274F" w14:textId="77777777" w:rsidR="00B057F1" w:rsidRDefault="00B057F1"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996490"/>
      <w:docPartObj>
        <w:docPartGallery w:val="Page Numbers (Bottom of Page)"/>
        <w:docPartUnique/>
      </w:docPartObj>
    </w:sdtPr>
    <w:sdtEndPr>
      <w:rPr>
        <w:noProof/>
      </w:rPr>
    </w:sdtEndPr>
    <w:sdtContent>
      <w:p w14:paraId="5876EDB7" w14:textId="503CEC15" w:rsidR="00551F8B" w:rsidRDefault="00551F8B" w:rsidP="00551F8B">
        <w:pPr>
          <w:pStyle w:val="Footer"/>
          <w:tabs>
            <w:tab w:val="clear" w:pos="4680"/>
            <w:tab w:val="clear" w:pos="9360"/>
            <w:tab w:val="center" w:pos="12780"/>
          </w:tabs>
        </w:pPr>
        <w:r>
          <w:t xml:space="preserve">Virginia Department of Education </w:t>
        </w:r>
        <w:r>
          <w:rPr>
            <w:rFonts w:cstheme="minorHAnsi"/>
          </w:rPr>
          <w:t>©</w:t>
        </w:r>
        <w:r>
          <w:t xml:space="preserve"> 2019</w:t>
        </w:r>
        <w:r>
          <w:tab/>
        </w:r>
        <w:r>
          <w:fldChar w:fldCharType="begin"/>
        </w:r>
        <w:r>
          <w:instrText xml:space="preserve"> PAGE   \* MERGEFORMAT </w:instrText>
        </w:r>
        <w:r>
          <w:fldChar w:fldCharType="separate"/>
        </w:r>
        <w:r w:rsidR="00C97446">
          <w:rPr>
            <w:noProof/>
          </w:rPr>
          <w:t>5</w:t>
        </w:r>
        <w:r>
          <w:rPr>
            <w:noProof/>
          </w:rPr>
          <w:fldChar w:fldCharType="end"/>
        </w:r>
      </w:p>
    </w:sdtContent>
  </w:sdt>
  <w:p w14:paraId="060F73DE" w14:textId="4F6107D9" w:rsidR="00FB7CBF" w:rsidRPr="00273F6A" w:rsidRDefault="00FB7CBF" w:rsidP="007A45A6">
    <w:pPr>
      <w:pStyle w:val="Footer"/>
      <w:tabs>
        <w:tab w:val="clear" w:pos="4680"/>
        <w:tab w:val="clear" w:pos="9360"/>
        <w:tab w:val="center" w:pos="96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7657" w14:textId="77777777" w:rsidR="00B057F1" w:rsidRDefault="00B057F1" w:rsidP="00220A40">
      <w:pPr>
        <w:spacing w:after="0" w:line="240" w:lineRule="auto"/>
      </w:pPr>
      <w:r>
        <w:separator/>
      </w:r>
    </w:p>
  </w:footnote>
  <w:footnote w:type="continuationSeparator" w:id="0">
    <w:p w14:paraId="7319B799" w14:textId="77777777" w:rsidR="00B057F1" w:rsidRDefault="00B057F1"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7746" w14:textId="4EEEE556" w:rsidR="00220A40" w:rsidRPr="00273F6A" w:rsidRDefault="00FB7CBF" w:rsidP="00273F6A">
    <w:pPr>
      <w:pStyle w:val="Header"/>
      <w:spacing w:after="240"/>
      <w:contextualSpacing/>
      <w:rPr>
        <w:i/>
      </w:rPr>
    </w:pPr>
    <w:r w:rsidRPr="00273F6A">
      <w:rPr>
        <w:i/>
      </w:rPr>
      <w:t xml:space="preserve">Mathematics </w:t>
    </w:r>
    <w:r w:rsidR="00273F6A">
      <w:rPr>
        <w:i/>
      </w:rPr>
      <w:t xml:space="preserve">Instructional Plan </w:t>
    </w:r>
    <w:r w:rsidR="006A1031" w:rsidRPr="00273F6A">
      <w:rPr>
        <w:i/>
      </w:rPr>
      <w:t>–</w:t>
    </w:r>
    <w:r w:rsidR="00273F6A">
      <w:rPr>
        <w:i/>
      </w:rPr>
      <w:t xml:space="preserve"> </w:t>
    </w:r>
    <w:r w:rsidRPr="00273F6A">
      <w:rPr>
        <w:i/>
      </w:rPr>
      <w:t>Grade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8A267DE"/>
    <w:multiLevelType w:val="hybridMultilevel"/>
    <w:tmpl w:val="1C76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31FC2"/>
    <w:multiLevelType w:val="hybridMultilevel"/>
    <w:tmpl w:val="1870C58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45D5734"/>
    <w:multiLevelType w:val="hybridMultilevel"/>
    <w:tmpl w:val="25904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5C0E"/>
    <w:multiLevelType w:val="hybridMultilevel"/>
    <w:tmpl w:val="A600C1D8"/>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A8A4B45"/>
    <w:multiLevelType w:val="hybridMultilevel"/>
    <w:tmpl w:val="334AF40C"/>
    <w:lvl w:ilvl="0" w:tplc="073E37C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1D00493A"/>
    <w:multiLevelType w:val="hybridMultilevel"/>
    <w:tmpl w:val="D5026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1BC5CF3"/>
    <w:multiLevelType w:val="multilevel"/>
    <w:tmpl w:val="260AC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676C8D"/>
    <w:multiLevelType w:val="hybridMultilevel"/>
    <w:tmpl w:val="2E40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F1D4A"/>
    <w:multiLevelType w:val="hybridMultilevel"/>
    <w:tmpl w:val="766A5342"/>
    <w:lvl w:ilvl="0" w:tplc="04090003">
      <w:start w:val="1"/>
      <w:numFmt w:val="decimal"/>
      <w:lvlText w:val="%1."/>
      <w:lvlJc w:val="left"/>
      <w:pPr>
        <w:tabs>
          <w:tab w:val="num" w:pos="360"/>
        </w:tabs>
        <w:ind w:left="360" w:hanging="360"/>
      </w:pPr>
      <w:rPr>
        <w:rFonts w:cs="Times New Roman" w:hint="default"/>
        <w:i w:val="0"/>
      </w:rPr>
    </w:lvl>
    <w:lvl w:ilvl="1" w:tplc="00030409">
      <w:start w:val="1"/>
      <w:numFmt w:val="bullet"/>
      <w:lvlText w:val=""/>
      <w:lvlJc w:val="left"/>
      <w:pPr>
        <w:tabs>
          <w:tab w:val="num" w:pos="1080"/>
        </w:tabs>
        <w:ind w:left="1080" w:hanging="360"/>
      </w:pPr>
      <w:rPr>
        <w:rFonts w:ascii="Symbol" w:hAnsi="Symbol" w:hint="default"/>
      </w:rPr>
    </w:lvl>
    <w:lvl w:ilvl="2" w:tplc="00050409" w:tentative="1">
      <w:start w:val="1"/>
      <w:numFmt w:val="lowerRoman"/>
      <w:lvlText w:val="%3."/>
      <w:lvlJc w:val="right"/>
      <w:pPr>
        <w:tabs>
          <w:tab w:val="num" w:pos="1800"/>
        </w:tabs>
        <w:ind w:left="1800" w:hanging="180"/>
      </w:pPr>
      <w:rPr>
        <w:rFonts w:cs="Times New Roman"/>
      </w:rPr>
    </w:lvl>
    <w:lvl w:ilvl="3" w:tplc="00010409" w:tentative="1">
      <w:start w:val="1"/>
      <w:numFmt w:val="decimal"/>
      <w:lvlText w:val="%4."/>
      <w:lvlJc w:val="left"/>
      <w:pPr>
        <w:tabs>
          <w:tab w:val="num" w:pos="2520"/>
        </w:tabs>
        <w:ind w:left="2520" w:hanging="360"/>
      </w:pPr>
      <w:rPr>
        <w:rFonts w:cs="Times New Roman"/>
      </w:rPr>
    </w:lvl>
    <w:lvl w:ilvl="4" w:tplc="00030409" w:tentative="1">
      <w:start w:val="1"/>
      <w:numFmt w:val="lowerLetter"/>
      <w:lvlText w:val="%5."/>
      <w:lvlJc w:val="left"/>
      <w:pPr>
        <w:tabs>
          <w:tab w:val="num" w:pos="3240"/>
        </w:tabs>
        <w:ind w:left="3240" w:hanging="360"/>
      </w:pPr>
      <w:rPr>
        <w:rFonts w:cs="Times New Roman"/>
      </w:rPr>
    </w:lvl>
    <w:lvl w:ilvl="5" w:tplc="00050409" w:tentative="1">
      <w:start w:val="1"/>
      <w:numFmt w:val="lowerRoman"/>
      <w:lvlText w:val="%6."/>
      <w:lvlJc w:val="right"/>
      <w:pPr>
        <w:tabs>
          <w:tab w:val="num" w:pos="3960"/>
        </w:tabs>
        <w:ind w:left="3960" w:hanging="180"/>
      </w:pPr>
      <w:rPr>
        <w:rFonts w:cs="Times New Roman"/>
      </w:rPr>
    </w:lvl>
    <w:lvl w:ilvl="6" w:tplc="00010409" w:tentative="1">
      <w:start w:val="1"/>
      <w:numFmt w:val="decimal"/>
      <w:lvlText w:val="%7."/>
      <w:lvlJc w:val="left"/>
      <w:pPr>
        <w:tabs>
          <w:tab w:val="num" w:pos="4680"/>
        </w:tabs>
        <w:ind w:left="4680" w:hanging="360"/>
      </w:pPr>
      <w:rPr>
        <w:rFonts w:cs="Times New Roman"/>
      </w:rPr>
    </w:lvl>
    <w:lvl w:ilvl="7" w:tplc="00030409" w:tentative="1">
      <w:start w:val="1"/>
      <w:numFmt w:val="lowerLetter"/>
      <w:lvlText w:val="%8."/>
      <w:lvlJc w:val="left"/>
      <w:pPr>
        <w:tabs>
          <w:tab w:val="num" w:pos="5400"/>
        </w:tabs>
        <w:ind w:left="5400" w:hanging="360"/>
      </w:pPr>
      <w:rPr>
        <w:rFonts w:cs="Times New Roman"/>
      </w:rPr>
    </w:lvl>
    <w:lvl w:ilvl="8" w:tplc="00050409" w:tentative="1">
      <w:start w:val="1"/>
      <w:numFmt w:val="lowerRoman"/>
      <w:lvlText w:val="%9."/>
      <w:lvlJc w:val="right"/>
      <w:pPr>
        <w:tabs>
          <w:tab w:val="num" w:pos="6120"/>
        </w:tabs>
        <w:ind w:left="6120" w:hanging="180"/>
      </w:pPr>
      <w:rPr>
        <w:rFonts w:cs="Times New Roman"/>
      </w:rPr>
    </w:lvl>
  </w:abstractNum>
  <w:abstractNum w:abstractNumId="13" w15:restartNumberingAfterBreak="0">
    <w:nsid w:val="40B22968"/>
    <w:multiLevelType w:val="hybridMultilevel"/>
    <w:tmpl w:val="60E0D4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295418"/>
    <w:multiLevelType w:val="hybridMultilevel"/>
    <w:tmpl w:val="B66243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6C5159"/>
    <w:multiLevelType w:val="hybridMultilevel"/>
    <w:tmpl w:val="EEB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1D6A"/>
    <w:multiLevelType w:val="hybridMultilevel"/>
    <w:tmpl w:val="622CCBDE"/>
    <w:lvl w:ilvl="0" w:tplc="4C8ABA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00282"/>
    <w:multiLevelType w:val="hybridMultilevel"/>
    <w:tmpl w:val="8C7049B4"/>
    <w:lvl w:ilvl="0" w:tplc="037CEC24">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9"/>
  </w:num>
  <w:num w:numId="5">
    <w:abstractNumId w:val="20"/>
  </w:num>
  <w:num w:numId="6">
    <w:abstractNumId w:val="0"/>
  </w:num>
  <w:num w:numId="7">
    <w:abstractNumId w:val="11"/>
  </w:num>
  <w:num w:numId="8">
    <w:abstractNumId w:val="5"/>
  </w:num>
  <w:num w:numId="9">
    <w:abstractNumId w:val="6"/>
  </w:num>
  <w:num w:numId="10">
    <w:abstractNumId w:val="14"/>
  </w:num>
  <w:num w:numId="11">
    <w:abstractNumId w:val="2"/>
  </w:num>
  <w:num w:numId="12">
    <w:abstractNumId w:val="3"/>
  </w:num>
  <w:num w:numId="13">
    <w:abstractNumId w:val="7"/>
  </w:num>
  <w:num w:numId="14">
    <w:abstractNumId w:val="16"/>
  </w:num>
  <w:num w:numId="15">
    <w:abstractNumId w:val="9"/>
  </w:num>
  <w:num w:numId="16">
    <w:abstractNumId w:val="15"/>
  </w:num>
  <w:num w:numId="17">
    <w:abstractNumId w:val="18"/>
    <w:lvlOverride w:ilvl="0">
      <w:startOverride w:val="1"/>
    </w:lvlOverride>
  </w:num>
  <w:num w:numId="18">
    <w:abstractNumId w:val="12"/>
  </w:num>
  <w:num w:numId="19">
    <w:abstractNumId w:val="1"/>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3MQQCEzMLEzNjSyUdpeDU4uLM/DyQAsNaAPKE9GEsAAAA"/>
  </w:docVars>
  <w:rsids>
    <w:rsidRoot w:val="00196BD1"/>
    <w:rsid w:val="0000305B"/>
    <w:rsid w:val="00075B63"/>
    <w:rsid w:val="000906FC"/>
    <w:rsid w:val="000D5A2B"/>
    <w:rsid w:val="000E40B0"/>
    <w:rsid w:val="00132559"/>
    <w:rsid w:val="00170116"/>
    <w:rsid w:val="00196BD1"/>
    <w:rsid w:val="001C1985"/>
    <w:rsid w:val="001D30CF"/>
    <w:rsid w:val="00220A40"/>
    <w:rsid w:val="00224A6C"/>
    <w:rsid w:val="00273F6A"/>
    <w:rsid w:val="00287FBF"/>
    <w:rsid w:val="002E277C"/>
    <w:rsid w:val="00381C1B"/>
    <w:rsid w:val="003C048F"/>
    <w:rsid w:val="004203F5"/>
    <w:rsid w:val="00477E91"/>
    <w:rsid w:val="004859BB"/>
    <w:rsid w:val="004A219B"/>
    <w:rsid w:val="004C383E"/>
    <w:rsid w:val="004E5B8D"/>
    <w:rsid w:val="004F45A2"/>
    <w:rsid w:val="00521E66"/>
    <w:rsid w:val="00551EFD"/>
    <w:rsid w:val="00551F8B"/>
    <w:rsid w:val="00561169"/>
    <w:rsid w:val="00567BB3"/>
    <w:rsid w:val="00597682"/>
    <w:rsid w:val="005C02F4"/>
    <w:rsid w:val="005D453F"/>
    <w:rsid w:val="005F3134"/>
    <w:rsid w:val="006A1031"/>
    <w:rsid w:val="006B0124"/>
    <w:rsid w:val="006B70A5"/>
    <w:rsid w:val="006C13B5"/>
    <w:rsid w:val="00795E40"/>
    <w:rsid w:val="007A45A6"/>
    <w:rsid w:val="007E41D5"/>
    <w:rsid w:val="007F0621"/>
    <w:rsid w:val="008035E5"/>
    <w:rsid w:val="008174DD"/>
    <w:rsid w:val="00822CAE"/>
    <w:rsid w:val="00932BC8"/>
    <w:rsid w:val="009363C3"/>
    <w:rsid w:val="00960B7B"/>
    <w:rsid w:val="009629AB"/>
    <w:rsid w:val="009D1D59"/>
    <w:rsid w:val="00A12A49"/>
    <w:rsid w:val="00A20131"/>
    <w:rsid w:val="00A47C3D"/>
    <w:rsid w:val="00A756D3"/>
    <w:rsid w:val="00AA57E5"/>
    <w:rsid w:val="00AF58F3"/>
    <w:rsid w:val="00B057F1"/>
    <w:rsid w:val="00B26237"/>
    <w:rsid w:val="00B466BF"/>
    <w:rsid w:val="00BA61C1"/>
    <w:rsid w:val="00BC0FB5"/>
    <w:rsid w:val="00C21E8C"/>
    <w:rsid w:val="00C618CC"/>
    <w:rsid w:val="00C648CB"/>
    <w:rsid w:val="00C674C5"/>
    <w:rsid w:val="00C73471"/>
    <w:rsid w:val="00C73DBB"/>
    <w:rsid w:val="00C97446"/>
    <w:rsid w:val="00CB679E"/>
    <w:rsid w:val="00CD5EFB"/>
    <w:rsid w:val="00CF44C3"/>
    <w:rsid w:val="00D453E6"/>
    <w:rsid w:val="00D75B45"/>
    <w:rsid w:val="00D94802"/>
    <w:rsid w:val="00DD6A5E"/>
    <w:rsid w:val="00E05F3A"/>
    <w:rsid w:val="00E24E7E"/>
    <w:rsid w:val="00E26312"/>
    <w:rsid w:val="00E26992"/>
    <w:rsid w:val="00E3699D"/>
    <w:rsid w:val="00E5361E"/>
    <w:rsid w:val="00E71C8F"/>
    <w:rsid w:val="00F078B5"/>
    <w:rsid w:val="00F441BA"/>
    <w:rsid w:val="00F51728"/>
    <w:rsid w:val="00F7117A"/>
    <w:rsid w:val="00F940D1"/>
    <w:rsid w:val="00FA307E"/>
    <w:rsid w:val="00FB7CBF"/>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B066D"/>
  <w15:docId w15:val="{543273F9-9620-40C2-BF00-47E8C5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1F8B"/>
    <w:pPr>
      <w:tabs>
        <w:tab w:val="left" w:pos="2160"/>
      </w:tabs>
      <w:spacing w:before="120" w:after="0"/>
      <w:outlineLvl w:val="0"/>
    </w:pPr>
    <w:rPr>
      <w:rFonts w:ascii="Calibri" w:eastAsia="Times New Roman" w:hAnsi="Calibri" w:cs="Times New Roman"/>
      <w:b/>
      <w:sz w:val="24"/>
      <w:szCs w:val="24"/>
    </w:rPr>
  </w:style>
  <w:style w:type="paragraph" w:styleId="Heading2">
    <w:name w:val="heading 2"/>
    <w:basedOn w:val="ListParagraph"/>
    <w:next w:val="Normal"/>
    <w:link w:val="Heading2Char"/>
    <w:uiPriority w:val="9"/>
    <w:unhideWhenUsed/>
    <w:qFormat/>
    <w:rsid w:val="00C97446"/>
    <w:pPr>
      <w:numPr>
        <w:numId w:val="21"/>
      </w:numPr>
      <w:tabs>
        <w:tab w:val="left" w:pos="720"/>
      </w:tabs>
      <w:spacing w:after="0" w:line="240" w:lineRule="auto"/>
      <w:outlineLvl w:val="1"/>
    </w:pPr>
    <w:rPr>
      <w:rFonts w:ascii="Calibri" w:eastAsia="Times New Roman" w:hAnsi="Calibri"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224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551F8B"/>
    <w:rPr>
      <w:rFonts w:ascii="Calibri" w:eastAsia="Times New Roman" w:hAnsi="Calibri" w:cs="Times New Roman"/>
      <w:b/>
      <w:sz w:val="24"/>
      <w:szCs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C97446"/>
    <w:rPr>
      <w:rFonts w:ascii="Calibri" w:eastAsia="Times New Roman"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DD6A5E"/>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DD6A5E"/>
    <w:pPr>
      <w:numPr>
        <w:ilvl w:val="1"/>
        <w:numId w:val="9"/>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9629AB"/>
    <w:rPr>
      <w:sz w:val="16"/>
      <w:szCs w:val="16"/>
    </w:rPr>
  </w:style>
  <w:style w:type="paragraph" w:styleId="CommentText">
    <w:name w:val="annotation text"/>
    <w:basedOn w:val="Normal"/>
    <w:link w:val="CommentTextChar"/>
    <w:uiPriority w:val="99"/>
    <w:semiHidden/>
    <w:unhideWhenUsed/>
    <w:rsid w:val="009629AB"/>
    <w:pPr>
      <w:spacing w:line="240" w:lineRule="auto"/>
    </w:pPr>
    <w:rPr>
      <w:sz w:val="20"/>
      <w:szCs w:val="20"/>
    </w:rPr>
  </w:style>
  <w:style w:type="character" w:customStyle="1" w:styleId="CommentTextChar">
    <w:name w:val="Comment Text Char"/>
    <w:basedOn w:val="DefaultParagraphFont"/>
    <w:link w:val="CommentText"/>
    <w:uiPriority w:val="99"/>
    <w:semiHidden/>
    <w:rsid w:val="009629AB"/>
    <w:rPr>
      <w:sz w:val="20"/>
      <w:szCs w:val="20"/>
    </w:rPr>
  </w:style>
  <w:style w:type="paragraph" w:styleId="CommentSubject">
    <w:name w:val="annotation subject"/>
    <w:basedOn w:val="CommentText"/>
    <w:next w:val="CommentText"/>
    <w:link w:val="CommentSubjectChar"/>
    <w:uiPriority w:val="99"/>
    <w:semiHidden/>
    <w:unhideWhenUsed/>
    <w:rsid w:val="009629AB"/>
    <w:rPr>
      <w:b/>
      <w:bCs/>
    </w:rPr>
  </w:style>
  <w:style w:type="character" w:customStyle="1" w:styleId="CommentSubjectChar">
    <w:name w:val="Comment Subject Char"/>
    <w:basedOn w:val="CommentTextChar"/>
    <w:link w:val="CommentSubject"/>
    <w:uiPriority w:val="99"/>
    <w:semiHidden/>
    <w:rsid w:val="009629AB"/>
    <w:rPr>
      <w:b/>
      <w:bCs/>
      <w:sz w:val="20"/>
      <w:szCs w:val="20"/>
    </w:rPr>
  </w:style>
  <w:style w:type="paragraph" w:customStyle="1" w:styleId="BodyTextNumbering">
    <w:name w:val="Body Text Numbering"/>
    <w:basedOn w:val="Normal"/>
    <w:rsid w:val="008174DD"/>
    <w:pPr>
      <w:numPr>
        <w:numId w:val="17"/>
      </w:numPr>
      <w:spacing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224A6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1B"/>
    <w:rsid w:val="0007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CD55BC89DE4082A0C3D53452CAC395">
    <w:name w:val="45CD55BC89DE4082A0C3D53452CAC395"/>
    <w:rsid w:val="000705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99D96-C244-49D7-BD95-39E6F067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2-1c three digit</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three digit</dc:title>
  <dc:subject>mathematics</dc:subject>
  <dc:creator>VDOE</dc:creator>
  <cp:lastModifiedBy>Delozier, Debra (DOE)</cp:lastModifiedBy>
  <cp:revision>3</cp:revision>
  <cp:lastPrinted>2010-05-07T13:49:00Z</cp:lastPrinted>
  <dcterms:created xsi:type="dcterms:W3CDTF">2019-04-24T15:25:00Z</dcterms:created>
  <dcterms:modified xsi:type="dcterms:W3CDTF">2019-05-07T13:54:00Z</dcterms:modified>
</cp:coreProperties>
</file>