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C4C9F" w14:textId="77777777" w:rsidR="00702AB5" w:rsidRDefault="00702AB5" w:rsidP="00702AB5">
      <w:pPr>
        <w:pStyle w:val="Header"/>
        <w:rPr>
          <w:i/>
        </w:rPr>
      </w:pPr>
      <w:r w:rsidRPr="00702AB5">
        <w:rPr>
          <w:i/>
        </w:rPr>
        <w:t xml:space="preserve">Mathematics </w:t>
      </w:r>
      <w:r>
        <w:rPr>
          <w:i/>
        </w:rPr>
        <w:t xml:space="preserve">Instructional Plan </w:t>
      </w:r>
      <w:r w:rsidRPr="00702AB5">
        <w:rPr>
          <w:i/>
        </w:rPr>
        <w:t>–</w:t>
      </w:r>
      <w:r>
        <w:rPr>
          <w:i/>
        </w:rPr>
        <w:t xml:space="preserve"> </w:t>
      </w:r>
      <w:r w:rsidRPr="00702AB5">
        <w:rPr>
          <w:i/>
        </w:rPr>
        <w:t>Grade 2</w:t>
      </w:r>
    </w:p>
    <w:p w14:paraId="13F45DFC" w14:textId="77777777" w:rsidR="00702AB5" w:rsidRPr="00702AB5" w:rsidRDefault="00702AB5" w:rsidP="00702AB5">
      <w:pPr>
        <w:pStyle w:val="Header"/>
        <w:rPr>
          <w:i/>
        </w:rPr>
      </w:pPr>
    </w:p>
    <w:p w14:paraId="3BDE9942" w14:textId="573548B0" w:rsidR="00232403" w:rsidRPr="0023093B" w:rsidRDefault="00232403" w:rsidP="004B796C">
      <w:pPr>
        <w:pStyle w:val="Heading1"/>
        <w:rPr>
          <w:rFonts w:ascii="Calibri" w:eastAsia="Calibri" w:hAnsi="Calibri" w:cs="Calibri"/>
          <w:color w:val="2F5496" w:themeColor="accent1" w:themeShade="BF"/>
          <w:sz w:val="48"/>
          <w:szCs w:val="48"/>
          <w:lang w:bidi="en-US"/>
        </w:rPr>
      </w:pPr>
      <w:bookmarkStart w:id="0" w:name="_GoBack"/>
      <w:r w:rsidRPr="0023093B">
        <w:rPr>
          <w:rFonts w:ascii="Calibri" w:eastAsia="Calibri" w:hAnsi="Calibri" w:cs="Calibri"/>
          <w:color w:val="2F5496" w:themeColor="accent1" w:themeShade="BF"/>
          <w:sz w:val="48"/>
          <w:szCs w:val="48"/>
          <w:lang w:bidi="en-US"/>
        </w:rPr>
        <w:t xml:space="preserve">Rounding on the </w:t>
      </w:r>
      <w:r w:rsidR="009A1EAD" w:rsidRPr="0023093B">
        <w:rPr>
          <w:rFonts w:ascii="Calibri" w:eastAsia="Calibri" w:hAnsi="Calibri" w:cs="Calibri"/>
          <w:color w:val="2F5496" w:themeColor="accent1" w:themeShade="BF"/>
          <w:sz w:val="48"/>
          <w:szCs w:val="48"/>
          <w:lang w:bidi="en-US"/>
        </w:rPr>
        <w:t>Hundreds</w:t>
      </w:r>
      <w:r w:rsidRPr="0023093B">
        <w:rPr>
          <w:rFonts w:ascii="Calibri" w:eastAsia="Calibri" w:hAnsi="Calibri" w:cs="Calibri"/>
          <w:color w:val="2F5496" w:themeColor="accent1" w:themeShade="BF"/>
          <w:sz w:val="48"/>
          <w:szCs w:val="48"/>
          <w:lang w:bidi="en-US"/>
        </w:rPr>
        <w:t xml:space="preserve"> Chart</w:t>
      </w:r>
    </w:p>
    <w:bookmarkEnd w:id="0"/>
    <w:p w14:paraId="65AA4793" w14:textId="77777777" w:rsidR="00232403" w:rsidRPr="00232403" w:rsidRDefault="00232403" w:rsidP="00232403">
      <w:pPr>
        <w:spacing w:before="100" w:after="0" w:line="240" w:lineRule="auto"/>
        <w:rPr>
          <w:rFonts w:cs="Times New Roman"/>
          <w:sz w:val="24"/>
          <w:szCs w:val="24"/>
        </w:rPr>
      </w:pPr>
      <w:r w:rsidRPr="00702AB5">
        <w:rPr>
          <w:rStyle w:val="Heading2Char"/>
        </w:rPr>
        <w:t>Strand:</w:t>
      </w:r>
      <w:r w:rsidRPr="007F0621">
        <w:rPr>
          <w:rFonts w:cs="Times New Roman"/>
          <w:b/>
          <w:sz w:val="24"/>
          <w:szCs w:val="24"/>
        </w:rPr>
        <w:tab/>
      </w:r>
      <w:r w:rsidRPr="007F0621">
        <w:rPr>
          <w:rFonts w:cs="Times New Roman"/>
          <w:sz w:val="24"/>
          <w:szCs w:val="24"/>
        </w:rPr>
        <w:tab/>
      </w:r>
      <w:r w:rsidRPr="00232403">
        <w:rPr>
          <w:sz w:val="24"/>
          <w:szCs w:val="24"/>
        </w:rPr>
        <w:t>Number and Number Sense</w:t>
      </w:r>
    </w:p>
    <w:p w14:paraId="5088C0FF" w14:textId="77777777" w:rsidR="00232403" w:rsidRPr="00232403" w:rsidRDefault="00232403" w:rsidP="00232403">
      <w:pPr>
        <w:spacing w:before="100" w:after="0" w:line="240" w:lineRule="auto"/>
        <w:rPr>
          <w:rFonts w:cs="Times New Roman"/>
          <w:sz w:val="24"/>
          <w:szCs w:val="24"/>
        </w:rPr>
      </w:pPr>
      <w:r w:rsidRPr="00702AB5">
        <w:rPr>
          <w:rStyle w:val="Heading2Char"/>
        </w:rPr>
        <w:t>Topic:</w:t>
      </w:r>
      <w:r w:rsidRPr="00232403">
        <w:rPr>
          <w:rFonts w:cs="Times New Roman"/>
          <w:b/>
          <w:sz w:val="24"/>
          <w:szCs w:val="24"/>
        </w:rPr>
        <w:tab/>
      </w:r>
      <w:r w:rsidRPr="00232403">
        <w:rPr>
          <w:rFonts w:cs="Times New Roman"/>
          <w:sz w:val="24"/>
          <w:szCs w:val="24"/>
        </w:rPr>
        <w:tab/>
      </w:r>
      <w:r w:rsidRPr="00232403">
        <w:rPr>
          <w:rFonts w:cs="Times New Roman"/>
          <w:sz w:val="24"/>
          <w:szCs w:val="24"/>
        </w:rPr>
        <w:tab/>
      </w:r>
      <w:r w:rsidRPr="00232403">
        <w:rPr>
          <w:sz w:val="24"/>
          <w:szCs w:val="24"/>
        </w:rPr>
        <w:t>Rounding to the nearest ten</w:t>
      </w:r>
    </w:p>
    <w:p w14:paraId="7940BC07" w14:textId="77777777" w:rsidR="00E459E6" w:rsidRDefault="00232403" w:rsidP="00702AB5">
      <w:pPr>
        <w:pStyle w:val="HangingIndent"/>
        <w:ind w:left="2610" w:hanging="2610"/>
      </w:pPr>
      <w:r w:rsidRPr="00702AB5">
        <w:rPr>
          <w:rStyle w:val="Heading2Char"/>
        </w:rPr>
        <w:t>Primary SOL:</w:t>
      </w:r>
      <w:r w:rsidRPr="007F0621">
        <w:rPr>
          <w:b/>
          <w:szCs w:val="24"/>
        </w:rPr>
        <w:tab/>
      </w:r>
      <w:r w:rsidRPr="000E40B0">
        <w:t>2.1</w:t>
      </w:r>
      <w:r>
        <w:tab/>
      </w:r>
      <w:proofErr w:type="gramStart"/>
      <w:r>
        <w:t>The</w:t>
      </w:r>
      <w:proofErr w:type="gramEnd"/>
      <w:r>
        <w:t xml:space="preserve"> student will </w:t>
      </w:r>
    </w:p>
    <w:p w14:paraId="2015D0FB" w14:textId="49578FA6" w:rsidR="00232403" w:rsidRPr="002D5127" w:rsidRDefault="00232403" w:rsidP="00702AB5">
      <w:pPr>
        <w:pStyle w:val="HangingIndent"/>
        <w:numPr>
          <w:ilvl w:val="0"/>
          <w:numId w:val="11"/>
        </w:numPr>
        <w:tabs>
          <w:tab w:val="left" w:pos="3240"/>
        </w:tabs>
        <w:ind w:left="2970"/>
      </w:pPr>
      <w:proofErr w:type="gramStart"/>
      <w:r>
        <w:t>round</w:t>
      </w:r>
      <w:proofErr w:type="gramEnd"/>
      <w:r>
        <w:t xml:space="preserve"> two-digit numbers to the nearest ten.</w:t>
      </w:r>
    </w:p>
    <w:p w14:paraId="7FFEE887" w14:textId="7DFCE75E" w:rsidR="00232403" w:rsidRDefault="00232403" w:rsidP="00232403">
      <w:pPr>
        <w:spacing w:before="100" w:after="0" w:line="240" w:lineRule="auto"/>
        <w:ind w:left="2160" w:hanging="2160"/>
        <w:rPr>
          <w:sz w:val="24"/>
          <w:szCs w:val="24"/>
        </w:rPr>
      </w:pPr>
      <w:r w:rsidRPr="00702AB5">
        <w:rPr>
          <w:rStyle w:val="Heading2Char"/>
        </w:rPr>
        <w:t>Related SOL:</w:t>
      </w:r>
      <w:r w:rsidRPr="007F0621">
        <w:rPr>
          <w:rFonts w:cs="Times New Roman"/>
          <w:b/>
          <w:sz w:val="24"/>
          <w:szCs w:val="24"/>
        </w:rPr>
        <w:tab/>
      </w:r>
      <w:r w:rsidR="00C54EFD">
        <w:rPr>
          <w:sz w:val="24"/>
          <w:szCs w:val="24"/>
        </w:rPr>
        <w:t>2.2</w:t>
      </w:r>
      <w:r w:rsidRPr="00232403">
        <w:rPr>
          <w:sz w:val="24"/>
          <w:szCs w:val="24"/>
        </w:rPr>
        <w:t>a</w:t>
      </w:r>
      <w:r w:rsidR="00C54EFD">
        <w:rPr>
          <w:sz w:val="24"/>
          <w:szCs w:val="24"/>
        </w:rPr>
        <w:t>, 2.5a</w:t>
      </w:r>
      <w:r w:rsidRPr="00232403">
        <w:rPr>
          <w:sz w:val="24"/>
          <w:szCs w:val="24"/>
        </w:rPr>
        <w:tab/>
      </w:r>
    </w:p>
    <w:p w14:paraId="2A3A9D89" w14:textId="77777777" w:rsidR="00232403" w:rsidRPr="00C54EFD" w:rsidRDefault="00232403" w:rsidP="00702AB5">
      <w:pPr>
        <w:pStyle w:val="Heading2"/>
      </w:pPr>
      <w:r w:rsidRPr="00C54EFD">
        <w:t>Materials</w:t>
      </w:r>
    </w:p>
    <w:p w14:paraId="25BA4871" w14:textId="6A44F775" w:rsidR="00232403" w:rsidRPr="00C54EFD" w:rsidRDefault="00232403" w:rsidP="00232403">
      <w:pPr>
        <w:pStyle w:val="Bullet1"/>
        <w:numPr>
          <w:ilvl w:val="0"/>
          <w:numId w:val="2"/>
        </w:numPr>
        <w:tabs>
          <w:tab w:val="num" w:pos="720"/>
        </w:tabs>
        <w:spacing w:after="0"/>
        <w:rPr>
          <w:rFonts w:asciiTheme="minorHAnsi" w:hAnsiTheme="minorHAnsi" w:cstheme="minorHAnsi"/>
          <w:szCs w:val="24"/>
        </w:rPr>
      </w:pPr>
      <w:r w:rsidRPr="00C54EFD">
        <w:rPr>
          <w:rFonts w:asciiTheme="minorHAnsi" w:hAnsiTheme="minorHAnsi" w:cstheme="minorHAnsi"/>
          <w:szCs w:val="24"/>
        </w:rPr>
        <w:t xml:space="preserve">Rounding on the </w:t>
      </w:r>
      <w:r w:rsidR="009A1EAD">
        <w:rPr>
          <w:rFonts w:asciiTheme="minorHAnsi" w:hAnsiTheme="minorHAnsi" w:cstheme="minorHAnsi"/>
          <w:szCs w:val="24"/>
        </w:rPr>
        <w:t>Hundreds</w:t>
      </w:r>
      <w:r w:rsidRPr="00C54EFD">
        <w:rPr>
          <w:rFonts w:asciiTheme="minorHAnsi" w:hAnsiTheme="minorHAnsi" w:cstheme="minorHAnsi"/>
          <w:szCs w:val="24"/>
        </w:rPr>
        <w:t xml:space="preserve"> Chart</w:t>
      </w:r>
      <w:r w:rsidR="00C625B8">
        <w:rPr>
          <w:rFonts w:asciiTheme="minorHAnsi" w:hAnsiTheme="minorHAnsi" w:cstheme="minorHAnsi"/>
          <w:szCs w:val="24"/>
        </w:rPr>
        <w:t xml:space="preserve"> activity sheet</w:t>
      </w:r>
      <w:r w:rsidRPr="00C54EFD">
        <w:rPr>
          <w:rFonts w:asciiTheme="minorHAnsi" w:hAnsiTheme="minorHAnsi" w:cstheme="minorHAnsi"/>
          <w:szCs w:val="24"/>
        </w:rPr>
        <w:t xml:space="preserve"> (attached)</w:t>
      </w:r>
    </w:p>
    <w:p w14:paraId="7679EF50" w14:textId="77777777" w:rsidR="00232403" w:rsidRPr="00C54EFD" w:rsidRDefault="00232403" w:rsidP="00232403">
      <w:pPr>
        <w:pStyle w:val="Bullet1"/>
        <w:numPr>
          <w:ilvl w:val="0"/>
          <w:numId w:val="2"/>
        </w:numPr>
        <w:tabs>
          <w:tab w:val="num" w:pos="720"/>
        </w:tabs>
        <w:spacing w:after="0"/>
        <w:rPr>
          <w:rFonts w:asciiTheme="minorHAnsi" w:hAnsiTheme="minorHAnsi" w:cstheme="minorHAnsi"/>
          <w:szCs w:val="24"/>
        </w:rPr>
      </w:pPr>
      <w:r w:rsidRPr="00C54EFD">
        <w:rPr>
          <w:rFonts w:asciiTheme="minorHAnsi" w:hAnsiTheme="minorHAnsi" w:cstheme="minorHAnsi"/>
          <w:szCs w:val="24"/>
        </w:rPr>
        <w:t>Transparent counters</w:t>
      </w:r>
    </w:p>
    <w:p w14:paraId="3EDECF37" w14:textId="77777777" w:rsidR="00232403" w:rsidRPr="00C54EFD" w:rsidRDefault="00232403" w:rsidP="00232403">
      <w:pPr>
        <w:pStyle w:val="Bullet1"/>
        <w:numPr>
          <w:ilvl w:val="0"/>
          <w:numId w:val="2"/>
        </w:numPr>
        <w:tabs>
          <w:tab w:val="num" w:pos="720"/>
        </w:tabs>
        <w:spacing w:after="0"/>
        <w:rPr>
          <w:rFonts w:asciiTheme="minorHAnsi" w:hAnsiTheme="minorHAnsi" w:cstheme="minorHAnsi"/>
          <w:szCs w:val="24"/>
        </w:rPr>
      </w:pPr>
      <w:r w:rsidRPr="00C54EFD">
        <w:rPr>
          <w:rFonts w:asciiTheme="minorHAnsi" w:hAnsiTheme="minorHAnsi" w:cstheme="minorHAnsi"/>
          <w:szCs w:val="24"/>
        </w:rPr>
        <w:t>Two-color counters (red/yellow)</w:t>
      </w:r>
    </w:p>
    <w:p w14:paraId="04C05444" w14:textId="77777777" w:rsidR="00232403" w:rsidRPr="00C54EFD" w:rsidRDefault="00232403" w:rsidP="00232403">
      <w:pPr>
        <w:pStyle w:val="Bullet1"/>
        <w:numPr>
          <w:ilvl w:val="0"/>
          <w:numId w:val="2"/>
        </w:numPr>
        <w:tabs>
          <w:tab w:val="num" w:pos="720"/>
        </w:tabs>
        <w:spacing w:after="0"/>
        <w:rPr>
          <w:rFonts w:asciiTheme="minorHAnsi" w:hAnsiTheme="minorHAnsi" w:cstheme="minorHAnsi"/>
          <w:szCs w:val="24"/>
        </w:rPr>
      </w:pPr>
      <w:r w:rsidRPr="00C54EFD">
        <w:rPr>
          <w:rFonts w:asciiTheme="minorHAnsi" w:hAnsiTheme="minorHAnsi" w:cstheme="minorHAnsi"/>
          <w:szCs w:val="24"/>
        </w:rPr>
        <w:t>Red and yellow colored pencils or crayons</w:t>
      </w:r>
    </w:p>
    <w:p w14:paraId="3B6273FB" w14:textId="77777777" w:rsidR="00232403" w:rsidRPr="00C54EFD" w:rsidRDefault="00232403" w:rsidP="00702AB5">
      <w:pPr>
        <w:pStyle w:val="Heading2"/>
      </w:pPr>
      <w:r w:rsidRPr="00C54EFD">
        <w:t>Vocabulary</w:t>
      </w:r>
    </w:p>
    <w:p w14:paraId="4B083B40" w14:textId="1FDC54D8" w:rsidR="00232403" w:rsidRPr="00C54EFD" w:rsidRDefault="001029CC" w:rsidP="00702AB5">
      <w:pPr>
        <w:spacing w:after="0" w:line="240" w:lineRule="auto"/>
        <w:rPr>
          <w:sz w:val="24"/>
          <w:szCs w:val="24"/>
        </w:rPr>
      </w:pPr>
      <w:r w:rsidRPr="00C54EFD">
        <w:rPr>
          <w:i/>
          <w:sz w:val="24"/>
          <w:szCs w:val="24"/>
        </w:rPr>
        <w:t xml:space="preserve">column, </w:t>
      </w:r>
      <w:r w:rsidR="00232403" w:rsidRPr="00C54EFD">
        <w:rPr>
          <w:i/>
          <w:sz w:val="24"/>
          <w:szCs w:val="24"/>
        </w:rPr>
        <w:t xml:space="preserve">digit, </w:t>
      </w:r>
      <w:r w:rsidRPr="00C54EFD">
        <w:rPr>
          <w:i/>
          <w:sz w:val="24"/>
          <w:szCs w:val="24"/>
        </w:rPr>
        <w:t xml:space="preserve">estimate, nearest, one-digit, </w:t>
      </w:r>
      <w:r w:rsidR="00232403" w:rsidRPr="00C54EFD">
        <w:rPr>
          <w:i/>
          <w:sz w:val="24"/>
          <w:szCs w:val="24"/>
        </w:rPr>
        <w:t xml:space="preserve">ones, place value, </w:t>
      </w:r>
      <w:r w:rsidRPr="00C54EFD">
        <w:rPr>
          <w:i/>
          <w:sz w:val="24"/>
          <w:szCs w:val="24"/>
        </w:rPr>
        <w:t xml:space="preserve">rounding, </w:t>
      </w:r>
      <w:r w:rsidR="00232403" w:rsidRPr="00C54EFD">
        <w:rPr>
          <w:i/>
          <w:sz w:val="24"/>
          <w:szCs w:val="24"/>
        </w:rPr>
        <w:t>rows, skip count, tens</w:t>
      </w:r>
      <w:r w:rsidR="00232403" w:rsidRPr="00C54EFD">
        <w:rPr>
          <w:sz w:val="24"/>
          <w:szCs w:val="24"/>
        </w:rPr>
        <w:t xml:space="preserve">, </w:t>
      </w:r>
      <w:r w:rsidR="00232403" w:rsidRPr="00C54EFD">
        <w:rPr>
          <w:i/>
          <w:sz w:val="24"/>
          <w:szCs w:val="24"/>
        </w:rPr>
        <w:t>two-digit, value</w:t>
      </w:r>
    </w:p>
    <w:p w14:paraId="15D5E2A4" w14:textId="62AFA1A2" w:rsidR="00232403" w:rsidRPr="00C54EFD" w:rsidRDefault="00232403" w:rsidP="00702AB5">
      <w:pPr>
        <w:pStyle w:val="Heading2"/>
      </w:pPr>
      <w:r w:rsidRPr="00C54EFD">
        <w:t>Student/Teacher Actions</w:t>
      </w:r>
      <w:r w:rsidR="001029CC">
        <w:t>:</w:t>
      </w:r>
      <w:r w:rsidRPr="00C54EFD">
        <w:t xml:space="preserve"> What should students be doing? What should teachers be doing?</w:t>
      </w:r>
    </w:p>
    <w:p w14:paraId="49645FA1" w14:textId="26D44373" w:rsidR="00232403" w:rsidRPr="00C54EFD" w:rsidRDefault="00232403" w:rsidP="00232403">
      <w:pPr>
        <w:pStyle w:val="NumberedPara"/>
        <w:numPr>
          <w:ilvl w:val="0"/>
          <w:numId w:val="6"/>
        </w:numPr>
        <w:spacing w:before="60" w:after="0"/>
        <w:rPr>
          <w:rFonts w:asciiTheme="minorHAnsi" w:hAnsiTheme="minorHAnsi" w:cstheme="minorHAnsi"/>
          <w:szCs w:val="24"/>
        </w:rPr>
      </w:pPr>
      <w:r w:rsidRPr="00C54EFD">
        <w:rPr>
          <w:rFonts w:asciiTheme="minorHAnsi" w:hAnsiTheme="minorHAnsi" w:cstheme="minorHAnsi"/>
          <w:szCs w:val="24"/>
        </w:rPr>
        <w:t xml:space="preserve">Distribute the Rounding on the </w:t>
      </w:r>
      <w:r w:rsidR="009A1EAD">
        <w:rPr>
          <w:rFonts w:asciiTheme="minorHAnsi" w:hAnsiTheme="minorHAnsi" w:cstheme="minorHAnsi"/>
          <w:szCs w:val="24"/>
        </w:rPr>
        <w:t>Hundreds</w:t>
      </w:r>
      <w:r w:rsidRPr="00C54EFD">
        <w:rPr>
          <w:rFonts w:asciiTheme="minorHAnsi" w:hAnsiTheme="minorHAnsi" w:cstheme="minorHAnsi"/>
          <w:szCs w:val="24"/>
        </w:rPr>
        <w:t xml:space="preserve"> Chart </w:t>
      </w:r>
      <w:r w:rsidR="00C625B8">
        <w:rPr>
          <w:rFonts w:asciiTheme="minorHAnsi" w:hAnsiTheme="minorHAnsi" w:cstheme="minorHAnsi"/>
          <w:szCs w:val="24"/>
        </w:rPr>
        <w:t xml:space="preserve">activity sheet </w:t>
      </w:r>
      <w:r w:rsidRPr="00C54EFD">
        <w:rPr>
          <w:rFonts w:asciiTheme="minorHAnsi" w:hAnsiTheme="minorHAnsi" w:cstheme="minorHAnsi"/>
          <w:szCs w:val="24"/>
        </w:rPr>
        <w:t xml:space="preserve">and </w:t>
      </w:r>
      <w:r w:rsidR="00C625B8">
        <w:rPr>
          <w:rFonts w:asciiTheme="minorHAnsi" w:hAnsiTheme="minorHAnsi" w:cstheme="minorHAnsi"/>
          <w:szCs w:val="24"/>
        </w:rPr>
        <w:t xml:space="preserve">the </w:t>
      </w:r>
      <w:r w:rsidRPr="00C54EFD">
        <w:rPr>
          <w:rFonts w:asciiTheme="minorHAnsi" w:hAnsiTheme="minorHAnsi" w:cstheme="minorHAnsi"/>
          <w:szCs w:val="24"/>
        </w:rPr>
        <w:t xml:space="preserve">transparent counters. Starting at </w:t>
      </w:r>
      <w:r w:rsidR="00C625B8">
        <w:rPr>
          <w:rFonts w:asciiTheme="minorHAnsi" w:hAnsiTheme="minorHAnsi" w:cstheme="minorHAnsi"/>
          <w:szCs w:val="24"/>
        </w:rPr>
        <w:t>zero</w:t>
      </w:r>
      <w:r w:rsidRPr="00C54EFD">
        <w:rPr>
          <w:rFonts w:asciiTheme="minorHAnsi" w:hAnsiTheme="minorHAnsi" w:cstheme="minorHAnsi"/>
          <w:szCs w:val="24"/>
        </w:rPr>
        <w:t xml:space="preserve">, have students count by tens to 100 and place a transparent counter on each number as they say it aloud. </w:t>
      </w:r>
      <w:r w:rsidR="00C625B8">
        <w:rPr>
          <w:rFonts w:asciiTheme="minorHAnsi" w:hAnsiTheme="minorHAnsi" w:cstheme="minorHAnsi"/>
          <w:szCs w:val="24"/>
        </w:rPr>
        <w:t>Because</w:t>
      </w:r>
      <w:r w:rsidR="00C625B8" w:rsidRPr="00C54EFD">
        <w:rPr>
          <w:rFonts w:asciiTheme="minorHAnsi" w:hAnsiTheme="minorHAnsi" w:cstheme="minorHAnsi"/>
          <w:szCs w:val="24"/>
        </w:rPr>
        <w:t xml:space="preserve"> </w:t>
      </w:r>
      <w:r w:rsidRPr="00C54EFD">
        <w:rPr>
          <w:rFonts w:asciiTheme="minorHAnsi" w:hAnsiTheme="minorHAnsi" w:cstheme="minorHAnsi"/>
          <w:szCs w:val="24"/>
        </w:rPr>
        <w:t>zero does not appear on the chart, talk to the students about where the zero should be and</w:t>
      </w:r>
      <w:r w:rsidR="00C625B8" w:rsidRPr="00C54EFD">
        <w:rPr>
          <w:rFonts w:asciiTheme="minorHAnsi" w:hAnsiTheme="minorHAnsi" w:cstheme="minorHAnsi"/>
          <w:szCs w:val="24"/>
        </w:rPr>
        <w:t>,</w:t>
      </w:r>
      <w:r w:rsidRPr="00C54EFD">
        <w:rPr>
          <w:rFonts w:asciiTheme="minorHAnsi" w:hAnsiTheme="minorHAnsi" w:cstheme="minorHAnsi"/>
          <w:szCs w:val="24"/>
        </w:rPr>
        <w:t xml:space="preserve"> if necessary, have students write a zero on their charts.</w:t>
      </w:r>
    </w:p>
    <w:p w14:paraId="2AB58A37" w14:textId="382C64F9" w:rsidR="00232403" w:rsidRPr="00C54EFD" w:rsidRDefault="00232403" w:rsidP="00232403">
      <w:pPr>
        <w:pStyle w:val="NumberedPara"/>
        <w:numPr>
          <w:ilvl w:val="0"/>
          <w:numId w:val="6"/>
        </w:numPr>
        <w:spacing w:before="60" w:after="0"/>
        <w:rPr>
          <w:rFonts w:asciiTheme="minorHAnsi" w:hAnsiTheme="minorHAnsi" w:cstheme="minorHAnsi"/>
          <w:szCs w:val="24"/>
        </w:rPr>
      </w:pPr>
      <w:r w:rsidRPr="00C54EFD">
        <w:rPr>
          <w:rFonts w:asciiTheme="minorHAnsi" w:hAnsiTheme="minorHAnsi" w:cstheme="minorHAnsi"/>
          <w:szCs w:val="24"/>
        </w:rPr>
        <w:t xml:space="preserve">Select a number that is rather close to a ten, such as 29. Tell the students to find the number on their </w:t>
      </w:r>
      <w:r w:rsidR="009A1EAD">
        <w:rPr>
          <w:rFonts w:asciiTheme="minorHAnsi" w:hAnsiTheme="minorHAnsi" w:cstheme="minorHAnsi"/>
          <w:szCs w:val="24"/>
        </w:rPr>
        <w:t>hundreds</w:t>
      </w:r>
      <w:r w:rsidRPr="00C54EFD">
        <w:rPr>
          <w:rFonts w:asciiTheme="minorHAnsi" w:hAnsiTheme="minorHAnsi" w:cstheme="minorHAnsi"/>
          <w:szCs w:val="24"/>
        </w:rPr>
        <w:t xml:space="preserve"> charts and place a finger on the number. Ask, </w:t>
      </w:r>
      <w:r w:rsidRPr="00702AB5">
        <w:rPr>
          <w:rFonts w:asciiTheme="minorHAnsi" w:hAnsiTheme="minorHAnsi" w:cstheme="minorHAnsi"/>
          <w:i/>
          <w:szCs w:val="24"/>
        </w:rPr>
        <w:t>“What two tens does the number 29 fall between?”</w:t>
      </w:r>
      <w:r w:rsidRPr="00C54EFD">
        <w:rPr>
          <w:rFonts w:asciiTheme="minorHAnsi" w:hAnsiTheme="minorHAnsi" w:cstheme="minorHAnsi"/>
          <w:szCs w:val="24"/>
        </w:rPr>
        <w:t xml:space="preserve"> (20 and 30) </w:t>
      </w:r>
      <w:r w:rsidRPr="00702AB5">
        <w:rPr>
          <w:rFonts w:asciiTheme="minorHAnsi" w:hAnsiTheme="minorHAnsi" w:cstheme="minorHAnsi"/>
          <w:i/>
          <w:szCs w:val="24"/>
        </w:rPr>
        <w:t>“Which ten is 29 closest to?”</w:t>
      </w:r>
      <w:r w:rsidRPr="00C54EFD">
        <w:rPr>
          <w:rFonts w:asciiTheme="minorHAnsi" w:hAnsiTheme="minorHAnsi" w:cstheme="minorHAnsi"/>
          <w:szCs w:val="24"/>
        </w:rPr>
        <w:t xml:space="preserve"> (30) </w:t>
      </w:r>
      <w:r w:rsidRPr="00702AB5">
        <w:rPr>
          <w:rFonts w:asciiTheme="minorHAnsi" w:hAnsiTheme="minorHAnsi" w:cstheme="minorHAnsi"/>
          <w:i/>
          <w:szCs w:val="24"/>
        </w:rPr>
        <w:t>“How do you know that number is the closest ten?”</w:t>
      </w:r>
      <w:r w:rsidRPr="00C54EFD">
        <w:rPr>
          <w:rFonts w:asciiTheme="minorHAnsi" w:hAnsiTheme="minorHAnsi" w:cstheme="minorHAnsi"/>
          <w:szCs w:val="24"/>
        </w:rPr>
        <w:t xml:space="preserve"> (When counting, 29 is one number away from 30 and nine numbers away from 20.)</w:t>
      </w:r>
    </w:p>
    <w:p w14:paraId="11843AF2" w14:textId="3E6AB600" w:rsidR="00232403" w:rsidRPr="00C54EFD" w:rsidRDefault="00232403" w:rsidP="00232403">
      <w:pPr>
        <w:pStyle w:val="NumberedPara"/>
        <w:numPr>
          <w:ilvl w:val="0"/>
          <w:numId w:val="6"/>
        </w:numPr>
        <w:spacing w:before="60" w:after="0"/>
        <w:rPr>
          <w:rFonts w:asciiTheme="minorHAnsi" w:hAnsiTheme="minorHAnsi" w:cstheme="minorHAnsi"/>
          <w:szCs w:val="24"/>
        </w:rPr>
      </w:pPr>
      <w:r w:rsidRPr="00C54EFD">
        <w:rPr>
          <w:rFonts w:asciiTheme="minorHAnsi" w:hAnsiTheme="minorHAnsi" w:cstheme="minorHAnsi"/>
          <w:szCs w:val="24"/>
        </w:rPr>
        <w:t>Distribute the two-colo</w:t>
      </w:r>
      <w:r w:rsidR="00C54EFD">
        <w:rPr>
          <w:rFonts w:asciiTheme="minorHAnsi" w:hAnsiTheme="minorHAnsi" w:cstheme="minorHAnsi"/>
          <w:szCs w:val="24"/>
        </w:rPr>
        <w:t xml:space="preserve">r counters. Call out the </w:t>
      </w:r>
      <w:r w:rsidRPr="00C54EFD">
        <w:rPr>
          <w:rFonts w:asciiTheme="minorHAnsi" w:hAnsiTheme="minorHAnsi" w:cstheme="minorHAnsi"/>
          <w:szCs w:val="24"/>
        </w:rPr>
        <w:t>number 30, and direct students to place the red side up if the number rounds up to the larger ten and the yellow side up if the number rounds down to the smaller ten. Ask a student to tell which color counter he/she placed on the number 30 and why.</w:t>
      </w:r>
    </w:p>
    <w:p w14:paraId="18D61D06" w14:textId="1A2A8844" w:rsidR="00232403" w:rsidRPr="00C54EFD" w:rsidRDefault="00232403" w:rsidP="00232403">
      <w:pPr>
        <w:pStyle w:val="NumberedPara"/>
        <w:numPr>
          <w:ilvl w:val="0"/>
          <w:numId w:val="6"/>
        </w:numPr>
        <w:spacing w:before="60" w:after="0"/>
        <w:rPr>
          <w:rFonts w:asciiTheme="minorHAnsi" w:hAnsiTheme="minorHAnsi" w:cstheme="minorHAnsi"/>
          <w:szCs w:val="24"/>
        </w:rPr>
      </w:pPr>
      <w:r w:rsidRPr="00C54EFD">
        <w:rPr>
          <w:rFonts w:asciiTheme="minorHAnsi" w:hAnsiTheme="minorHAnsi" w:cstheme="minorHAnsi"/>
          <w:szCs w:val="24"/>
        </w:rPr>
        <w:t>Choose a few more numbers, such as 52, 14, 97, and 3. Discuss which ten each number rounds to. Each time, be sure to ask the students to explain their reasoning</w:t>
      </w:r>
      <w:r w:rsidR="00C625B8">
        <w:rPr>
          <w:rFonts w:asciiTheme="minorHAnsi" w:hAnsiTheme="minorHAnsi" w:cstheme="minorHAnsi"/>
          <w:szCs w:val="24"/>
        </w:rPr>
        <w:t>,</w:t>
      </w:r>
      <w:r w:rsidRPr="00C54EFD">
        <w:rPr>
          <w:rFonts w:asciiTheme="minorHAnsi" w:hAnsiTheme="minorHAnsi" w:cstheme="minorHAnsi"/>
          <w:szCs w:val="24"/>
        </w:rPr>
        <w:t xml:space="preserve"> and place the appropriate color counter on their </w:t>
      </w:r>
      <w:r w:rsidR="009A1EAD">
        <w:rPr>
          <w:rFonts w:asciiTheme="minorHAnsi" w:hAnsiTheme="minorHAnsi" w:cstheme="minorHAnsi"/>
          <w:szCs w:val="24"/>
        </w:rPr>
        <w:t>hundreds</w:t>
      </w:r>
      <w:r w:rsidRPr="00C54EFD">
        <w:rPr>
          <w:rFonts w:asciiTheme="minorHAnsi" w:hAnsiTheme="minorHAnsi" w:cstheme="minorHAnsi"/>
          <w:szCs w:val="24"/>
        </w:rPr>
        <w:t xml:space="preserve"> chart</w:t>
      </w:r>
      <w:r w:rsidR="009A1EAD">
        <w:rPr>
          <w:rFonts w:asciiTheme="minorHAnsi" w:hAnsiTheme="minorHAnsi" w:cstheme="minorHAnsi"/>
          <w:szCs w:val="24"/>
        </w:rPr>
        <w:t>s</w:t>
      </w:r>
      <w:r w:rsidRPr="00C54EFD">
        <w:rPr>
          <w:rFonts w:asciiTheme="minorHAnsi" w:hAnsiTheme="minorHAnsi" w:cstheme="minorHAnsi"/>
          <w:szCs w:val="24"/>
        </w:rPr>
        <w:t>.</w:t>
      </w:r>
    </w:p>
    <w:p w14:paraId="6924311D" w14:textId="16EBA291" w:rsidR="00232403" w:rsidRPr="00C54EFD" w:rsidRDefault="00232403" w:rsidP="00232403">
      <w:pPr>
        <w:pStyle w:val="NumberedPara"/>
        <w:numPr>
          <w:ilvl w:val="0"/>
          <w:numId w:val="6"/>
        </w:numPr>
        <w:spacing w:before="60" w:after="0"/>
        <w:rPr>
          <w:rFonts w:asciiTheme="minorHAnsi" w:hAnsiTheme="minorHAnsi" w:cstheme="minorHAnsi"/>
          <w:szCs w:val="24"/>
        </w:rPr>
      </w:pPr>
      <w:r w:rsidRPr="00C54EFD">
        <w:rPr>
          <w:rFonts w:asciiTheme="minorHAnsi" w:hAnsiTheme="minorHAnsi" w:cstheme="minorHAnsi"/>
          <w:szCs w:val="24"/>
        </w:rPr>
        <w:t>Choose a number</w:t>
      </w:r>
      <w:r w:rsidR="00C625B8">
        <w:rPr>
          <w:rFonts w:asciiTheme="minorHAnsi" w:hAnsiTheme="minorHAnsi" w:cstheme="minorHAnsi"/>
          <w:szCs w:val="24"/>
        </w:rPr>
        <w:t>,</w:t>
      </w:r>
      <w:r w:rsidRPr="00C54EFD">
        <w:rPr>
          <w:rFonts w:asciiTheme="minorHAnsi" w:hAnsiTheme="minorHAnsi" w:cstheme="minorHAnsi"/>
          <w:szCs w:val="24"/>
        </w:rPr>
        <w:t xml:space="preserve"> such as 75</w:t>
      </w:r>
      <w:r w:rsidR="00C625B8">
        <w:rPr>
          <w:rFonts w:asciiTheme="minorHAnsi" w:hAnsiTheme="minorHAnsi" w:cstheme="minorHAnsi"/>
          <w:szCs w:val="24"/>
        </w:rPr>
        <w:t>,</w:t>
      </w:r>
      <w:r w:rsidRPr="00C54EFD">
        <w:rPr>
          <w:rFonts w:asciiTheme="minorHAnsi" w:hAnsiTheme="minorHAnsi" w:cstheme="minorHAnsi"/>
          <w:szCs w:val="24"/>
        </w:rPr>
        <w:t xml:space="preserve"> to discuss how to round to a number that has a 5 in the ones place. Students will learn that if the digit in the ones place is 5 or greater, they should round the number to the higher ten. Again, ask students to explain their reasoning and place the </w:t>
      </w:r>
      <w:r w:rsidR="00C625B8" w:rsidRPr="00C54EFD">
        <w:rPr>
          <w:rFonts w:asciiTheme="minorHAnsi" w:hAnsiTheme="minorHAnsi" w:cstheme="minorHAnsi"/>
          <w:szCs w:val="24"/>
        </w:rPr>
        <w:t>appropriate</w:t>
      </w:r>
      <w:r w:rsidR="00C625B8">
        <w:rPr>
          <w:rFonts w:asciiTheme="minorHAnsi" w:hAnsiTheme="minorHAnsi" w:cstheme="minorHAnsi"/>
          <w:szCs w:val="24"/>
        </w:rPr>
        <w:t>-</w:t>
      </w:r>
      <w:r w:rsidRPr="00C54EFD">
        <w:rPr>
          <w:rFonts w:asciiTheme="minorHAnsi" w:hAnsiTheme="minorHAnsi" w:cstheme="minorHAnsi"/>
          <w:szCs w:val="24"/>
        </w:rPr>
        <w:t xml:space="preserve">color counter on their </w:t>
      </w:r>
      <w:r w:rsidR="009A1EAD">
        <w:rPr>
          <w:rFonts w:asciiTheme="minorHAnsi" w:hAnsiTheme="minorHAnsi" w:cstheme="minorHAnsi"/>
          <w:szCs w:val="24"/>
        </w:rPr>
        <w:t>hundreds</w:t>
      </w:r>
      <w:r w:rsidRPr="00C54EFD">
        <w:rPr>
          <w:rFonts w:asciiTheme="minorHAnsi" w:hAnsiTheme="minorHAnsi" w:cstheme="minorHAnsi"/>
          <w:szCs w:val="24"/>
        </w:rPr>
        <w:t xml:space="preserve"> charts.</w:t>
      </w:r>
    </w:p>
    <w:p w14:paraId="2C7D1FBF" w14:textId="6679525B" w:rsidR="00232403" w:rsidRPr="00C54EFD" w:rsidRDefault="00232403" w:rsidP="00232403">
      <w:pPr>
        <w:pStyle w:val="NumberedPara"/>
        <w:numPr>
          <w:ilvl w:val="0"/>
          <w:numId w:val="6"/>
        </w:numPr>
        <w:spacing w:before="60" w:after="0"/>
        <w:rPr>
          <w:rFonts w:asciiTheme="minorHAnsi" w:hAnsiTheme="minorHAnsi" w:cstheme="minorHAnsi"/>
          <w:szCs w:val="24"/>
        </w:rPr>
      </w:pPr>
      <w:r w:rsidRPr="00C54EFD">
        <w:rPr>
          <w:rFonts w:asciiTheme="minorHAnsi" w:hAnsiTheme="minorHAnsi" w:cstheme="minorHAnsi"/>
          <w:szCs w:val="24"/>
        </w:rPr>
        <w:t xml:space="preserve">Allow students to work in pairs to continue to fill in the </w:t>
      </w:r>
      <w:r w:rsidR="009A1EAD">
        <w:rPr>
          <w:rFonts w:asciiTheme="minorHAnsi" w:hAnsiTheme="minorHAnsi" w:cstheme="minorHAnsi"/>
          <w:szCs w:val="24"/>
        </w:rPr>
        <w:t>hundreds</w:t>
      </w:r>
      <w:r w:rsidRPr="00C54EFD">
        <w:rPr>
          <w:rFonts w:asciiTheme="minorHAnsi" w:hAnsiTheme="minorHAnsi" w:cstheme="minorHAnsi"/>
          <w:szCs w:val="24"/>
        </w:rPr>
        <w:t xml:space="preserve"> chart and look for a rounding pattern. Distribute red and yellow pencils or crayons, and once students have </w:t>
      </w:r>
      <w:r w:rsidRPr="00C54EFD">
        <w:rPr>
          <w:rFonts w:asciiTheme="minorHAnsi" w:hAnsiTheme="minorHAnsi" w:cstheme="minorHAnsi"/>
          <w:szCs w:val="24"/>
        </w:rPr>
        <w:lastRenderedPageBreak/>
        <w:t xml:space="preserve">found a rounding pattern, have them record their findings permanently on their </w:t>
      </w:r>
      <w:r w:rsidR="009A1EAD">
        <w:rPr>
          <w:rFonts w:asciiTheme="minorHAnsi" w:hAnsiTheme="minorHAnsi" w:cstheme="minorHAnsi"/>
          <w:szCs w:val="24"/>
        </w:rPr>
        <w:t>hundreds</w:t>
      </w:r>
      <w:r w:rsidRPr="00C54EFD">
        <w:rPr>
          <w:rFonts w:asciiTheme="minorHAnsi" w:hAnsiTheme="minorHAnsi" w:cstheme="minorHAnsi"/>
          <w:szCs w:val="24"/>
        </w:rPr>
        <w:t xml:space="preserve"> charts.</w:t>
      </w:r>
    </w:p>
    <w:p w14:paraId="0BF5A005" w14:textId="43AC597C" w:rsidR="00232403" w:rsidRPr="00C54EFD" w:rsidRDefault="00232403" w:rsidP="00232403">
      <w:pPr>
        <w:pStyle w:val="NumberedPara"/>
        <w:numPr>
          <w:ilvl w:val="0"/>
          <w:numId w:val="6"/>
        </w:numPr>
        <w:spacing w:before="60" w:after="0"/>
        <w:rPr>
          <w:rFonts w:asciiTheme="minorHAnsi" w:hAnsiTheme="minorHAnsi" w:cstheme="minorHAnsi"/>
          <w:szCs w:val="24"/>
        </w:rPr>
      </w:pPr>
      <w:r w:rsidRPr="00C54EFD">
        <w:rPr>
          <w:rFonts w:asciiTheme="minorHAnsi" w:hAnsiTheme="minorHAnsi" w:cstheme="minorHAnsi"/>
          <w:szCs w:val="24"/>
        </w:rPr>
        <w:t xml:space="preserve">When student pairs have been given time to explore and record, regroup as a whole class and discuss the patterns they observed on the </w:t>
      </w:r>
      <w:r w:rsidR="009A1EAD">
        <w:rPr>
          <w:rFonts w:asciiTheme="minorHAnsi" w:hAnsiTheme="minorHAnsi" w:cstheme="minorHAnsi"/>
          <w:szCs w:val="24"/>
        </w:rPr>
        <w:t>hundreds</w:t>
      </w:r>
      <w:r w:rsidRPr="00C54EFD">
        <w:rPr>
          <w:rFonts w:asciiTheme="minorHAnsi" w:hAnsiTheme="minorHAnsi" w:cstheme="minorHAnsi"/>
          <w:szCs w:val="24"/>
        </w:rPr>
        <w:t xml:space="preserve"> chart.</w:t>
      </w:r>
      <w:r w:rsidR="00A5622A" w:rsidRPr="00C54EFD">
        <w:rPr>
          <w:rFonts w:asciiTheme="minorHAnsi" w:hAnsiTheme="minorHAnsi" w:cstheme="minorHAnsi"/>
          <w:szCs w:val="24"/>
        </w:rPr>
        <w:t xml:space="preserve"> (On a large laminated </w:t>
      </w:r>
      <w:r w:rsidR="009A1EAD">
        <w:rPr>
          <w:rFonts w:asciiTheme="minorHAnsi" w:hAnsiTheme="minorHAnsi" w:cstheme="minorHAnsi"/>
          <w:szCs w:val="24"/>
        </w:rPr>
        <w:t>hundreds</w:t>
      </w:r>
      <w:r w:rsidR="00A5622A" w:rsidRPr="00C54EFD">
        <w:rPr>
          <w:rFonts w:asciiTheme="minorHAnsi" w:hAnsiTheme="minorHAnsi" w:cstheme="minorHAnsi"/>
          <w:szCs w:val="24"/>
        </w:rPr>
        <w:t xml:space="preserve"> chart record their discovery and post as a math</w:t>
      </w:r>
      <w:r w:rsidR="00C625B8">
        <w:rPr>
          <w:rFonts w:asciiTheme="minorHAnsi" w:hAnsiTheme="minorHAnsi" w:cstheme="minorHAnsi"/>
          <w:szCs w:val="24"/>
        </w:rPr>
        <w:t>ematics</w:t>
      </w:r>
      <w:r w:rsidR="00A5622A" w:rsidRPr="00C54EFD">
        <w:rPr>
          <w:rFonts w:asciiTheme="minorHAnsi" w:hAnsiTheme="minorHAnsi" w:cstheme="minorHAnsi"/>
          <w:szCs w:val="24"/>
        </w:rPr>
        <w:t xml:space="preserve"> tool).</w:t>
      </w:r>
      <w:r w:rsidRPr="00C54EFD">
        <w:rPr>
          <w:rFonts w:asciiTheme="minorHAnsi" w:hAnsiTheme="minorHAnsi" w:cstheme="minorHAnsi"/>
          <w:szCs w:val="24"/>
        </w:rPr>
        <w:t xml:space="preserve"> Invite students to share their observations with the class. (All numbers with a 1, 2, 3, or 4 in the ones place round to the smaller ten, and all numbers with a 5, 6, 7, 8, or 9 round to the larger ten.)</w:t>
      </w:r>
    </w:p>
    <w:p w14:paraId="69089011" w14:textId="77777777" w:rsidR="00232403" w:rsidRPr="00C54EFD" w:rsidRDefault="00232403" w:rsidP="00702AB5">
      <w:pPr>
        <w:pStyle w:val="Heading2"/>
      </w:pPr>
      <w:r w:rsidRPr="00C54EFD">
        <w:t>Assessment</w:t>
      </w:r>
    </w:p>
    <w:p w14:paraId="786FC875" w14:textId="1C22BF9C" w:rsidR="00232403" w:rsidRPr="00C54EFD" w:rsidRDefault="00232403" w:rsidP="00702AB5">
      <w:pPr>
        <w:pStyle w:val="Heading2"/>
        <w:numPr>
          <w:ilvl w:val="0"/>
          <w:numId w:val="13"/>
        </w:numPr>
      </w:pPr>
      <w:r w:rsidRPr="00C54EFD">
        <w:t>Questions</w:t>
      </w:r>
    </w:p>
    <w:p w14:paraId="736A3B58" w14:textId="77777777" w:rsidR="00232403" w:rsidRPr="00C54EFD" w:rsidRDefault="00232403" w:rsidP="00702AB5">
      <w:pPr>
        <w:pStyle w:val="Bullet2"/>
        <w:spacing w:before="60"/>
        <w:rPr>
          <w:b/>
        </w:rPr>
      </w:pPr>
      <w:r w:rsidRPr="00C54EFD">
        <w:t>Why do some numbers round to the larger ten and other numbers round to the smaller ten?</w:t>
      </w:r>
    </w:p>
    <w:p w14:paraId="4D738F23" w14:textId="77777777" w:rsidR="00232403" w:rsidRPr="00C54EFD" w:rsidRDefault="00232403" w:rsidP="00702AB5">
      <w:pPr>
        <w:pStyle w:val="Bullet2"/>
        <w:spacing w:before="60"/>
        <w:rPr>
          <w:b/>
        </w:rPr>
      </w:pPr>
      <w:r w:rsidRPr="00C54EFD">
        <w:t>What does the phrase “round to the nearest ten” mean?</w:t>
      </w:r>
    </w:p>
    <w:p w14:paraId="65470868" w14:textId="66E36DE9" w:rsidR="00232403" w:rsidRPr="00C54EFD" w:rsidRDefault="00232403" w:rsidP="00702AB5">
      <w:pPr>
        <w:pStyle w:val="Bullet2"/>
        <w:spacing w:before="60"/>
        <w:rPr>
          <w:b/>
        </w:rPr>
      </w:pPr>
      <w:r w:rsidRPr="00C54EFD">
        <w:t xml:space="preserve">Do any numerals, </w:t>
      </w:r>
      <w:r w:rsidR="00A4555D">
        <w:t>zero</w:t>
      </w:r>
      <w:r w:rsidR="00A4555D" w:rsidRPr="00C54EFD">
        <w:t xml:space="preserve"> </w:t>
      </w:r>
      <w:r w:rsidRPr="00C54EFD">
        <w:t>through 9, present challenges when rounding? If so, what makes those numerals challenging?</w:t>
      </w:r>
    </w:p>
    <w:p w14:paraId="6DD0D3CC" w14:textId="193E85D2" w:rsidR="00A5622A" w:rsidRPr="00C54EFD" w:rsidRDefault="00A5622A" w:rsidP="00702AB5">
      <w:pPr>
        <w:pStyle w:val="Bullet2"/>
        <w:spacing w:before="60"/>
        <w:rPr>
          <w:szCs w:val="24"/>
        </w:rPr>
      </w:pPr>
      <w:r w:rsidRPr="00C54EFD">
        <w:rPr>
          <w:szCs w:val="24"/>
        </w:rPr>
        <w:t xml:space="preserve">How does rounding on a </w:t>
      </w:r>
      <w:r w:rsidR="009A1EAD">
        <w:rPr>
          <w:szCs w:val="24"/>
        </w:rPr>
        <w:t>hundreds</w:t>
      </w:r>
      <w:r w:rsidRPr="00C54EFD">
        <w:rPr>
          <w:szCs w:val="24"/>
        </w:rPr>
        <w:t xml:space="preserve"> chart compare to rounding on a number line?</w:t>
      </w:r>
    </w:p>
    <w:p w14:paraId="711A5DB0" w14:textId="77777777" w:rsidR="00232403" w:rsidRPr="00C54EFD" w:rsidRDefault="00232403" w:rsidP="00B7458D">
      <w:pPr>
        <w:pStyle w:val="Heading3"/>
        <w:spacing w:before="100" w:line="240" w:lineRule="auto"/>
        <w:contextualSpacing w:val="0"/>
        <w:rPr>
          <w:rFonts w:asciiTheme="minorHAnsi" w:hAnsiTheme="minorHAnsi"/>
        </w:rPr>
      </w:pPr>
      <w:r w:rsidRPr="00C54EFD">
        <w:rPr>
          <w:rFonts w:asciiTheme="minorHAnsi" w:hAnsiTheme="minorHAnsi"/>
        </w:rPr>
        <w:t xml:space="preserve">Journal/writing prompts </w:t>
      </w:r>
    </w:p>
    <w:p w14:paraId="1B8915F6" w14:textId="77777777" w:rsidR="00B7458D" w:rsidRPr="00C54EFD" w:rsidRDefault="00B7458D" w:rsidP="00702AB5">
      <w:pPr>
        <w:pStyle w:val="Bullet2"/>
        <w:spacing w:before="60"/>
        <w:rPr>
          <w:b/>
        </w:rPr>
      </w:pPr>
      <w:r w:rsidRPr="00C54EFD">
        <w:t>John’s class has not yet learned anything about rounding. Create a rounding rule with pictures or words that can help John learn to round to the nearest ten.</w:t>
      </w:r>
    </w:p>
    <w:p w14:paraId="751C3CEE" w14:textId="0EA083D0" w:rsidR="00B7458D" w:rsidRPr="00C54EFD" w:rsidRDefault="00B7458D" w:rsidP="00702AB5">
      <w:pPr>
        <w:pStyle w:val="Bullet2"/>
        <w:spacing w:before="60"/>
        <w:rPr>
          <w:b/>
        </w:rPr>
      </w:pPr>
      <w:r w:rsidRPr="00C54EFD">
        <w:t xml:space="preserve">Create a poem or a rhyme that can help you remember the rounding pattern you discovered on the </w:t>
      </w:r>
      <w:r w:rsidR="009A1EAD">
        <w:t>hundreds</w:t>
      </w:r>
      <w:r w:rsidRPr="00C54EFD">
        <w:t xml:space="preserve"> chart.</w:t>
      </w:r>
    </w:p>
    <w:p w14:paraId="575A6A00" w14:textId="07042D7B" w:rsidR="00B7458D" w:rsidRPr="00C54EFD" w:rsidRDefault="00B7458D" w:rsidP="00702AB5">
      <w:pPr>
        <w:pStyle w:val="Bullet2"/>
        <w:spacing w:before="60"/>
        <w:rPr>
          <w:b/>
        </w:rPr>
      </w:pPr>
      <w:r w:rsidRPr="00C54EFD">
        <w:t>Darnella</w:t>
      </w:r>
      <w:r w:rsidR="00C54EFD" w:rsidRPr="00C54EFD">
        <w:t xml:space="preserve"> </w:t>
      </w:r>
      <w:r w:rsidRPr="00C54EFD">
        <w:t>has 75 jellybeans. Round 75 to the nearest ten, and explain in writing your reasoning.</w:t>
      </w:r>
    </w:p>
    <w:p w14:paraId="42A15F70" w14:textId="77777777" w:rsidR="00232403" w:rsidRPr="00C54EFD" w:rsidRDefault="00232403" w:rsidP="00232403">
      <w:pPr>
        <w:pStyle w:val="Heading3"/>
        <w:spacing w:before="100" w:line="240" w:lineRule="auto"/>
        <w:contextualSpacing w:val="0"/>
        <w:rPr>
          <w:rFonts w:asciiTheme="minorHAnsi" w:hAnsiTheme="minorHAnsi"/>
        </w:rPr>
      </w:pPr>
      <w:r w:rsidRPr="00C54EFD">
        <w:rPr>
          <w:rFonts w:asciiTheme="minorHAnsi" w:hAnsiTheme="minorHAnsi"/>
        </w:rPr>
        <w:t xml:space="preserve">Other Assessments </w:t>
      </w:r>
    </w:p>
    <w:p w14:paraId="43D71292" w14:textId="3C5A3E7D" w:rsidR="00B7458D" w:rsidRPr="00C54EFD" w:rsidRDefault="00B7458D" w:rsidP="00702AB5">
      <w:pPr>
        <w:pStyle w:val="Bullet2"/>
        <w:spacing w:before="60"/>
        <w:rPr>
          <w:b/>
        </w:rPr>
      </w:pPr>
      <w:r w:rsidRPr="00C54EFD">
        <w:t xml:space="preserve">Monitor students as they </w:t>
      </w:r>
      <w:r w:rsidR="00A4555D">
        <w:t>work</w:t>
      </w:r>
      <w:r w:rsidRPr="00C54EFD">
        <w:t xml:space="preserve"> with their partner. Be sure that students </w:t>
      </w:r>
      <w:r w:rsidR="00A4555D">
        <w:t xml:space="preserve">record </w:t>
      </w:r>
      <w:r w:rsidRPr="00C54EFD">
        <w:t xml:space="preserve">their information on their </w:t>
      </w:r>
      <w:r w:rsidR="009A1EAD">
        <w:t>hundreds</w:t>
      </w:r>
      <w:r w:rsidRPr="00C54EFD">
        <w:t xml:space="preserve"> charts.</w:t>
      </w:r>
    </w:p>
    <w:p w14:paraId="17980889" w14:textId="38EC8D0E" w:rsidR="00B7458D" w:rsidRPr="00C54EFD" w:rsidRDefault="00B7458D" w:rsidP="00702AB5">
      <w:pPr>
        <w:pStyle w:val="Bullet2"/>
        <w:spacing w:before="60"/>
        <w:rPr>
          <w:b/>
        </w:rPr>
      </w:pPr>
      <w:r w:rsidRPr="00C54EFD">
        <w:t>Have students complete the following statements: “Today I learned</w:t>
      </w:r>
      <w:r w:rsidR="00A4555D">
        <w:t xml:space="preserve"> </w:t>
      </w:r>
      <w:r w:rsidRPr="00C54EFD">
        <w:t>…</w:t>
      </w:r>
      <w:r w:rsidR="00A4555D">
        <w:t xml:space="preserve"> </w:t>
      </w:r>
      <w:r w:rsidRPr="00C54EFD">
        <w:t>. Tomorrow I need to learn</w:t>
      </w:r>
      <w:r w:rsidR="00A4555D">
        <w:t xml:space="preserve"> </w:t>
      </w:r>
      <w:r w:rsidRPr="00C54EFD">
        <w:t>…</w:t>
      </w:r>
      <w:r w:rsidR="00A4555D">
        <w:t xml:space="preserve"> </w:t>
      </w:r>
      <w:r w:rsidRPr="00C54EFD">
        <w:t>.”</w:t>
      </w:r>
    </w:p>
    <w:p w14:paraId="3E8C2BF0" w14:textId="77777777" w:rsidR="00232403" w:rsidRPr="00C54EFD" w:rsidRDefault="00232403" w:rsidP="00702AB5">
      <w:pPr>
        <w:pStyle w:val="Heading2"/>
      </w:pPr>
      <w:r w:rsidRPr="00C54EFD">
        <w:t>Extensions and Connections (for all students)</w:t>
      </w:r>
    </w:p>
    <w:p w14:paraId="53C0F872" w14:textId="2A00FCFC" w:rsidR="00A5622A" w:rsidRPr="00A5622A" w:rsidRDefault="00B7458D" w:rsidP="00702AB5">
      <w:pPr>
        <w:pStyle w:val="Bullet1"/>
        <w:numPr>
          <w:ilvl w:val="0"/>
          <w:numId w:val="2"/>
        </w:numPr>
        <w:tabs>
          <w:tab w:val="num" w:pos="720"/>
        </w:tabs>
        <w:spacing w:before="60" w:after="0"/>
        <w:rPr>
          <w:rFonts w:asciiTheme="minorHAnsi" w:hAnsiTheme="minorHAnsi" w:cstheme="minorHAnsi"/>
        </w:rPr>
      </w:pPr>
      <w:r w:rsidRPr="00B7458D">
        <w:rPr>
          <w:rFonts w:asciiTheme="minorHAnsi" w:hAnsiTheme="minorHAnsi" w:cstheme="minorHAnsi"/>
        </w:rPr>
        <w:t>Show how rounding can be used in practical situations.</w:t>
      </w:r>
    </w:p>
    <w:p w14:paraId="66CAB7A7" w14:textId="77777777" w:rsidR="00B7458D" w:rsidRPr="00B7458D" w:rsidRDefault="00B7458D" w:rsidP="00702AB5">
      <w:pPr>
        <w:pStyle w:val="Bullet1"/>
        <w:numPr>
          <w:ilvl w:val="0"/>
          <w:numId w:val="2"/>
        </w:numPr>
        <w:tabs>
          <w:tab w:val="num" w:pos="720"/>
        </w:tabs>
        <w:spacing w:before="60" w:after="0"/>
        <w:rPr>
          <w:rFonts w:asciiTheme="minorHAnsi" w:hAnsiTheme="minorHAnsi" w:cstheme="minorHAnsi"/>
        </w:rPr>
      </w:pPr>
      <w:r w:rsidRPr="00B7458D">
        <w:rPr>
          <w:rFonts w:asciiTheme="minorHAnsi" w:hAnsiTheme="minorHAnsi" w:cstheme="minorHAnsi"/>
        </w:rPr>
        <w:t>Tell students that rounding is often used as a way to estimate something. Describe how rounding can help them estimate solutions for addition and subtraction problems.</w:t>
      </w:r>
    </w:p>
    <w:p w14:paraId="09F47B5B" w14:textId="6A53F7A9" w:rsidR="00B7458D" w:rsidRPr="00B7458D" w:rsidRDefault="00B7458D" w:rsidP="00702AB5">
      <w:pPr>
        <w:pStyle w:val="Bullet1"/>
        <w:numPr>
          <w:ilvl w:val="0"/>
          <w:numId w:val="2"/>
        </w:numPr>
        <w:tabs>
          <w:tab w:val="num" w:pos="720"/>
        </w:tabs>
        <w:spacing w:before="60" w:after="0"/>
        <w:rPr>
          <w:rFonts w:asciiTheme="minorHAnsi" w:hAnsiTheme="minorHAnsi" w:cstheme="minorHAnsi"/>
        </w:rPr>
      </w:pPr>
      <w:r w:rsidRPr="00B7458D">
        <w:rPr>
          <w:rFonts w:asciiTheme="minorHAnsi" w:hAnsiTheme="minorHAnsi" w:cstheme="minorHAnsi"/>
        </w:rPr>
        <w:t xml:space="preserve">Discuss with students that in life, knowing when an estimate is appropriate or </w:t>
      </w:r>
      <w:r w:rsidR="00A4555D">
        <w:rPr>
          <w:rFonts w:asciiTheme="minorHAnsi" w:hAnsiTheme="minorHAnsi" w:cstheme="minorHAnsi"/>
        </w:rPr>
        <w:t>whether</w:t>
      </w:r>
      <w:r w:rsidR="00A4555D" w:rsidRPr="00B7458D">
        <w:rPr>
          <w:rFonts w:asciiTheme="minorHAnsi" w:hAnsiTheme="minorHAnsi" w:cstheme="minorHAnsi"/>
        </w:rPr>
        <w:t xml:space="preserve"> </w:t>
      </w:r>
      <w:r w:rsidRPr="00B7458D">
        <w:rPr>
          <w:rFonts w:asciiTheme="minorHAnsi" w:hAnsiTheme="minorHAnsi" w:cstheme="minorHAnsi"/>
        </w:rPr>
        <w:t>an exact answer is necessary is an important skill. Compare situations where estimation is acceptable and where exact answers are required. (For example, a doctor prescribing medication must use an exact amount, but a person planning food for a party could use an estimate of the amount needed.)</w:t>
      </w:r>
    </w:p>
    <w:p w14:paraId="032D04F0" w14:textId="695C6441" w:rsidR="00B7458D" w:rsidRDefault="00B7458D" w:rsidP="00702AB5">
      <w:pPr>
        <w:pStyle w:val="Bullet1"/>
        <w:numPr>
          <w:ilvl w:val="0"/>
          <w:numId w:val="2"/>
        </w:numPr>
        <w:tabs>
          <w:tab w:val="num" w:pos="720"/>
        </w:tabs>
        <w:spacing w:before="60" w:after="0"/>
      </w:pPr>
      <w:r w:rsidRPr="00B7458D">
        <w:rPr>
          <w:rFonts w:asciiTheme="minorHAnsi" w:hAnsiTheme="minorHAnsi" w:cstheme="minorHAnsi"/>
        </w:rPr>
        <w:lastRenderedPageBreak/>
        <w:t>Challenge student</w:t>
      </w:r>
      <w:r w:rsidR="00A5622A">
        <w:rPr>
          <w:rFonts w:asciiTheme="minorHAnsi" w:hAnsiTheme="minorHAnsi" w:cstheme="minorHAnsi"/>
        </w:rPr>
        <w:t>s</w:t>
      </w:r>
      <w:r w:rsidRPr="00B7458D">
        <w:rPr>
          <w:rFonts w:asciiTheme="minorHAnsi" w:hAnsiTheme="minorHAnsi" w:cstheme="minorHAnsi"/>
        </w:rPr>
        <w:t xml:space="preserve"> to think about rounding larger numbers to the nearest tens. Ask whether the pattern observed with two-digit numbers will continue with </w:t>
      </w:r>
      <w:r w:rsidR="00A4555D">
        <w:rPr>
          <w:rFonts w:asciiTheme="minorHAnsi" w:hAnsiTheme="minorHAnsi" w:cstheme="minorHAnsi"/>
        </w:rPr>
        <w:t>three</w:t>
      </w:r>
      <w:r w:rsidRPr="00B7458D">
        <w:rPr>
          <w:rFonts w:asciiTheme="minorHAnsi" w:hAnsiTheme="minorHAnsi" w:cstheme="minorHAnsi"/>
        </w:rPr>
        <w:t xml:space="preserve">-digit numbers and with </w:t>
      </w:r>
      <w:r w:rsidR="00A4555D">
        <w:rPr>
          <w:rFonts w:asciiTheme="minorHAnsi" w:hAnsiTheme="minorHAnsi" w:cstheme="minorHAnsi"/>
        </w:rPr>
        <w:t>four</w:t>
      </w:r>
      <w:r w:rsidRPr="00B7458D">
        <w:rPr>
          <w:rFonts w:asciiTheme="minorHAnsi" w:hAnsiTheme="minorHAnsi" w:cstheme="minorHAnsi"/>
        </w:rPr>
        <w:t>-digit numbers. Have students explain why or why not</w:t>
      </w:r>
      <w:r>
        <w:t>.</w:t>
      </w:r>
    </w:p>
    <w:p w14:paraId="6D47BB51" w14:textId="77777777" w:rsidR="00232403" w:rsidRPr="00C54EFD" w:rsidRDefault="00232403" w:rsidP="00702AB5">
      <w:pPr>
        <w:pStyle w:val="Heading2"/>
      </w:pPr>
      <w:r w:rsidRPr="00C54EFD">
        <w:t xml:space="preserve">Strategies for Differentiation </w:t>
      </w:r>
    </w:p>
    <w:p w14:paraId="73E9F4A7" w14:textId="187EFCB0" w:rsidR="00B7458D" w:rsidRPr="00C54EFD" w:rsidRDefault="00B7458D" w:rsidP="00702AB5">
      <w:pPr>
        <w:pStyle w:val="Bullet1"/>
        <w:numPr>
          <w:ilvl w:val="0"/>
          <w:numId w:val="2"/>
        </w:numPr>
        <w:tabs>
          <w:tab w:val="num" w:pos="720"/>
        </w:tabs>
        <w:spacing w:before="60" w:after="0"/>
        <w:rPr>
          <w:rFonts w:asciiTheme="minorHAnsi" w:hAnsiTheme="minorHAnsi" w:cstheme="minorHAnsi"/>
        </w:rPr>
      </w:pPr>
      <w:r w:rsidRPr="00C54EFD">
        <w:rPr>
          <w:rFonts w:asciiTheme="minorHAnsi" w:hAnsiTheme="minorHAnsi" w:cstheme="minorHAnsi"/>
        </w:rPr>
        <w:t xml:space="preserve">Students having trouble using the </w:t>
      </w:r>
      <w:r w:rsidR="009A1EAD">
        <w:rPr>
          <w:rFonts w:asciiTheme="minorHAnsi" w:hAnsiTheme="minorHAnsi" w:cstheme="minorHAnsi"/>
        </w:rPr>
        <w:t>hundreds</w:t>
      </w:r>
      <w:r w:rsidRPr="00C54EFD">
        <w:rPr>
          <w:rFonts w:asciiTheme="minorHAnsi" w:hAnsiTheme="minorHAnsi" w:cstheme="minorHAnsi"/>
        </w:rPr>
        <w:t xml:space="preserve"> chart may find it helpful to cut the chart into rows and tape the rows together to create a number line.</w:t>
      </w:r>
    </w:p>
    <w:p w14:paraId="13E205DD" w14:textId="5AF41BAF" w:rsidR="00E60705" w:rsidRDefault="00B7458D" w:rsidP="00702AB5">
      <w:pPr>
        <w:pStyle w:val="Bullet1"/>
        <w:numPr>
          <w:ilvl w:val="0"/>
          <w:numId w:val="2"/>
        </w:numPr>
        <w:tabs>
          <w:tab w:val="num" w:pos="720"/>
        </w:tabs>
        <w:spacing w:before="60" w:after="0"/>
        <w:rPr>
          <w:rFonts w:asciiTheme="minorHAnsi" w:hAnsiTheme="minorHAnsi" w:cstheme="minorHAnsi"/>
        </w:rPr>
      </w:pPr>
      <w:r w:rsidRPr="00E60705">
        <w:rPr>
          <w:rFonts w:asciiTheme="minorHAnsi" w:hAnsiTheme="minorHAnsi" w:cstheme="minorHAnsi"/>
        </w:rPr>
        <w:t>Students having trouble understanding the location of the smaller ten because it appears on the previous row may find it helpful to write in the smaller ten outside the border of the chart, as shown on the next page.</w:t>
      </w:r>
    </w:p>
    <w:p w14:paraId="6963CA49" w14:textId="7F449348" w:rsidR="00702AB5" w:rsidRPr="00702AB5" w:rsidRDefault="00702AB5" w:rsidP="00702AB5">
      <w:pPr>
        <w:spacing w:after="0"/>
        <w:jc w:val="center"/>
      </w:pPr>
      <w:r>
        <w:rPr>
          <w:noProof/>
        </w:rPr>
        <w:drawing>
          <wp:inline distT="0" distB="0" distL="0" distR="0" wp14:anchorId="04D323E0" wp14:editId="3313FF73">
            <wp:extent cx="3602736" cy="1819656"/>
            <wp:effectExtent l="0" t="0" r="0" b="9525"/>
            <wp:docPr id="4" name="Picture 4" descr="sample of hundreds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602736" cy="1819656"/>
                    </a:xfrm>
                    <a:prstGeom prst="rect">
                      <a:avLst/>
                    </a:prstGeom>
                  </pic:spPr>
                </pic:pic>
              </a:graphicData>
            </a:graphic>
          </wp:inline>
        </w:drawing>
      </w:r>
    </w:p>
    <w:p w14:paraId="3835DA00" w14:textId="5AB0B511" w:rsidR="00B7458D" w:rsidRPr="00C54EFD" w:rsidRDefault="00B7458D" w:rsidP="00B7458D">
      <w:pPr>
        <w:pStyle w:val="Bullet1"/>
        <w:numPr>
          <w:ilvl w:val="0"/>
          <w:numId w:val="2"/>
        </w:numPr>
        <w:tabs>
          <w:tab w:val="num" w:pos="720"/>
        </w:tabs>
        <w:spacing w:after="0"/>
        <w:rPr>
          <w:rFonts w:asciiTheme="minorHAnsi" w:hAnsiTheme="minorHAnsi" w:cstheme="minorHAnsi"/>
        </w:rPr>
      </w:pPr>
      <w:r w:rsidRPr="00C54EFD">
        <w:rPr>
          <w:rFonts w:asciiTheme="minorHAnsi" w:hAnsiTheme="minorHAnsi" w:cstheme="minorHAnsi"/>
        </w:rPr>
        <w:t xml:space="preserve">Students may need to use base-10 blocks to create a visual representation of the number to be rounded. First, students will build the number to be rounded. Then, using the </w:t>
      </w:r>
      <w:r w:rsidR="009A1EAD">
        <w:rPr>
          <w:rFonts w:asciiTheme="minorHAnsi" w:hAnsiTheme="minorHAnsi" w:cstheme="minorHAnsi"/>
        </w:rPr>
        <w:t>hundreds</w:t>
      </w:r>
      <w:r w:rsidRPr="00C54EFD">
        <w:rPr>
          <w:rFonts w:asciiTheme="minorHAnsi" w:hAnsiTheme="minorHAnsi" w:cstheme="minorHAnsi"/>
        </w:rPr>
        <w:t xml:space="preserve"> chart, they will identify the ten that comes before and the ten that comes after.</w:t>
      </w:r>
    </w:p>
    <w:p w14:paraId="04F90E9E" w14:textId="481F31CE" w:rsidR="00B7458D" w:rsidRPr="00C54EFD" w:rsidRDefault="00B7458D" w:rsidP="00702AB5">
      <w:pPr>
        <w:pStyle w:val="Bullet1"/>
        <w:numPr>
          <w:ilvl w:val="0"/>
          <w:numId w:val="2"/>
        </w:numPr>
        <w:tabs>
          <w:tab w:val="num" w:pos="720"/>
        </w:tabs>
        <w:spacing w:before="60" w:after="0"/>
        <w:rPr>
          <w:rFonts w:asciiTheme="minorHAnsi" w:hAnsiTheme="minorHAnsi" w:cstheme="minorHAnsi"/>
        </w:rPr>
      </w:pPr>
      <w:r w:rsidRPr="00C54EFD">
        <w:rPr>
          <w:rFonts w:asciiTheme="minorHAnsi" w:hAnsiTheme="minorHAnsi" w:cstheme="minorHAnsi"/>
        </w:rPr>
        <w:t xml:space="preserve">Display a </w:t>
      </w:r>
      <w:r w:rsidR="009A1EAD">
        <w:rPr>
          <w:rFonts w:asciiTheme="minorHAnsi" w:hAnsiTheme="minorHAnsi" w:cstheme="minorHAnsi"/>
        </w:rPr>
        <w:t>hundreds</w:t>
      </w:r>
      <w:r w:rsidRPr="00C54EFD">
        <w:rPr>
          <w:rFonts w:asciiTheme="minorHAnsi" w:hAnsiTheme="minorHAnsi" w:cstheme="minorHAnsi"/>
        </w:rPr>
        <w:t xml:space="preserve"> chart on an interactive whiteboard. Create a visual highlight for the two appropriate tens for the number being discussed.</w:t>
      </w:r>
    </w:p>
    <w:p w14:paraId="61B263FE" w14:textId="487D3BF4" w:rsidR="00B7458D" w:rsidRPr="00C54EFD" w:rsidRDefault="00637A53" w:rsidP="00702AB5">
      <w:pPr>
        <w:pStyle w:val="Bullet1"/>
        <w:numPr>
          <w:ilvl w:val="0"/>
          <w:numId w:val="2"/>
        </w:numPr>
        <w:tabs>
          <w:tab w:val="num" w:pos="720"/>
        </w:tabs>
        <w:spacing w:before="60" w:after="0"/>
        <w:rPr>
          <w:rFonts w:asciiTheme="minorHAnsi" w:hAnsiTheme="minorHAnsi" w:cstheme="minorHAnsi"/>
        </w:rPr>
      </w:pPr>
      <w:r>
        <w:rPr>
          <w:rFonts w:asciiTheme="minorHAnsi" w:hAnsiTheme="minorHAnsi" w:cstheme="minorHAnsi"/>
        </w:rPr>
        <w:t>Use</w:t>
      </w:r>
      <w:r w:rsidR="00B7458D" w:rsidRPr="00C54EFD">
        <w:rPr>
          <w:rFonts w:asciiTheme="minorHAnsi" w:hAnsiTheme="minorHAnsi" w:cstheme="minorHAnsi"/>
        </w:rPr>
        <w:t xml:space="preserve"> a number line or </w:t>
      </w:r>
      <w:r>
        <w:rPr>
          <w:rFonts w:asciiTheme="minorHAnsi" w:hAnsiTheme="minorHAnsi" w:cstheme="minorHAnsi"/>
        </w:rPr>
        <w:t xml:space="preserve">a </w:t>
      </w:r>
      <w:r w:rsidR="00B7458D" w:rsidRPr="00C54EFD">
        <w:rPr>
          <w:rFonts w:asciiTheme="minorHAnsi" w:hAnsiTheme="minorHAnsi" w:cstheme="minorHAnsi"/>
        </w:rPr>
        <w:t xml:space="preserve">section of a number line for developing concepts of rounding.  </w:t>
      </w:r>
    </w:p>
    <w:p w14:paraId="73476477" w14:textId="77777777" w:rsidR="00C54EFD" w:rsidRPr="00C54EFD" w:rsidRDefault="00C54EFD" w:rsidP="00702AB5">
      <w:pPr>
        <w:pStyle w:val="ListParagraph"/>
        <w:numPr>
          <w:ilvl w:val="0"/>
          <w:numId w:val="2"/>
        </w:numPr>
        <w:spacing w:before="60" w:after="0" w:line="240" w:lineRule="auto"/>
        <w:contextualSpacing w:val="0"/>
        <w:rPr>
          <w:rFonts w:cstheme="minorHAnsi"/>
          <w:sz w:val="24"/>
          <w:szCs w:val="24"/>
        </w:rPr>
      </w:pPr>
      <w:r w:rsidRPr="00C54EFD">
        <w:rPr>
          <w:rFonts w:cstheme="minorHAnsi"/>
          <w:sz w:val="24"/>
          <w:szCs w:val="24"/>
        </w:rPr>
        <w:t>Redirection and corrective feedback should be given throughout lesson.</w:t>
      </w:r>
    </w:p>
    <w:p w14:paraId="7BB53F39" w14:textId="77777777" w:rsidR="00C54EFD" w:rsidRPr="00C54EFD" w:rsidRDefault="00C54EFD" w:rsidP="00C54EFD">
      <w:pPr>
        <w:rPr>
          <w:rFonts w:cstheme="minorHAnsi"/>
        </w:rPr>
      </w:pPr>
    </w:p>
    <w:p w14:paraId="6A07A24D" w14:textId="77777777" w:rsidR="00702AB5" w:rsidRPr="00B56239" w:rsidRDefault="00702AB5" w:rsidP="00702AB5">
      <w:pPr>
        <w:spacing w:before="120"/>
        <w:ind w:right="-180"/>
        <w:rPr>
          <w:rFonts w:cstheme="minorHAnsi"/>
          <w:b/>
          <w:sz w:val="24"/>
        </w:rPr>
      </w:pPr>
      <w:r w:rsidRPr="00B56239">
        <w:rPr>
          <w:rFonts w:ascii="Calibri" w:hAnsi="Calibri" w:cs="Calibri"/>
          <w:b/>
          <w:bCs/>
          <w:sz w:val="24"/>
        </w:rPr>
        <w:t>Note: The following pages are intended for classroom use for students as a visual aid to learning.</w:t>
      </w:r>
    </w:p>
    <w:p w14:paraId="41EA4F0C" w14:textId="77777777" w:rsidR="00702AB5" w:rsidRPr="008302AF" w:rsidRDefault="00702AB5" w:rsidP="00702AB5">
      <w:pPr>
        <w:rPr>
          <w:rFonts w:cstheme="minorHAnsi"/>
        </w:rPr>
      </w:pPr>
    </w:p>
    <w:p w14:paraId="54E7487D" w14:textId="77777777" w:rsidR="00702AB5" w:rsidRDefault="00702AB5" w:rsidP="00702AB5">
      <w:pPr>
        <w:pStyle w:val="Footer"/>
      </w:pPr>
      <w:r>
        <w:t xml:space="preserve">Virginia Department of Education </w:t>
      </w:r>
      <w:r>
        <w:rPr>
          <w:rFonts w:cstheme="minorHAnsi"/>
        </w:rPr>
        <w:t>©</w:t>
      </w:r>
      <w:r>
        <w:t>2018</w:t>
      </w:r>
    </w:p>
    <w:p w14:paraId="13B2E1A4" w14:textId="1B8E3245" w:rsidR="00E459E6" w:rsidRDefault="00E459E6">
      <w:pPr>
        <w:spacing w:after="160" w:line="259" w:lineRule="auto"/>
      </w:pPr>
      <w:r>
        <w:br w:type="page"/>
      </w:r>
    </w:p>
    <w:p w14:paraId="441C1B96" w14:textId="0771C9F9" w:rsidR="00B7458D" w:rsidRPr="00702AB5" w:rsidRDefault="00B7458D" w:rsidP="00702AB5">
      <w:pPr>
        <w:pStyle w:val="Heading2"/>
      </w:pPr>
      <w:r w:rsidRPr="00702AB5">
        <w:lastRenderedPageBreak/>
        <w:t xml:space="preserve">Rounding on the </w:t>
      </w:r>
      <w:r w:rsidR="009A1EAD">
        <w:t>Hundreds</w:t>
      </w:r>
      <w:r w:rsidRPr="00702AB5">
        <w:t xml:space="preserve"> Chart</w:t>
      </w:r>
    </w:p>
    <w:p w14:paraId="055B2D14" w14:textId="335E1021" w:rsidR="00B7458D" w:rsidRPr="00C54EFD" w:rsidRDefault="00B7458D" w:rsidP="00702AB5">
      <w:pPr>
        <w:spacing w:after="120" w:line="240" w:lineRule="auto"/>
        <w:rPr>
          <w:sz w:val="24"/>
          <w:szCs w:val="24"/>
        </w:rPr>
      </w:pPr>
      <w:r w:rsidRPr="00C54EFD">
        <w:rPr>
          <w:b/>
          <w:sz w:val="24"/>
          <w:szCs w:val="24"/>
        </w:rPr>
        <w:t xml:space="preserve">Directions: </w:t>
      </w:r>
      <w:r w:rsidRPr="00C54EFD">
        <w:rPr>
          <w:sz w:val="24"/>
          <w:szCs w:val="24"/>
        </w:rPr>
        <w:t xml:space="preserve">Shade in the </w:t>
      </w:r>
      <w:r w:rsidR="009A1EAD">
        <w:rPr>
          <w:sz w:val="24"/>
          <w:szCs w:val="24"/>
        </w:rPr>
        <w:t>hundreds</w:t>
      </w:r>
      <w:r w:rsidRPr="00C54EFD">
        <w:rPr>
          <w:sz w:val="24"/>
          <w:szCs w:val="24"/>
        </w:rPr>
        <w:t xml:space="preserve"> chart below. If the number rounds to the larger ten, shade it red. If the number rounds to the smaller ten, shade it yellow.</w:t>
      </w:r>
    </w:p>
    <w:tbl>
      <w:tblPr>
        <w:tblW w:w="515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61"/>
        <w:gridCol w:w="962"/>
        <w:gridCol w:w="962"/>
        <w:gridCol w:w="962"/>
        <w:gridCol w:w="962"/>
        <w:gridCol w:w="962"/>
        <w:gridCol w:w="962"/>
        <w:gridCol w:w="962"/>
        <w:gridCol w:w="962"/>
        <w:gridCol w:w="962"/>
      </w:tblGrid>
      <w:tr w:rsidR="00B7458D" w:rsidRPr="006D512E" w14:paraId="5C5EF652" w14:textId="77777777" w:rsidTr="00B7458D">
        <w:trPr>
          <w:trHeight w:val="831"/>
        </w:trPr>
        <w:tc>
          <w:tcPr>
            <w:tcW w:w="500" w:type="pct"/>
            <w:tcMar>
              <w:top w:w="58" w:type="dxa"/>
              <w:left w:w="58" w:type="dxa"/>
              <w:bottom w:w="58" w:type="dxa"/>
              <w:right w:w="58" w:type="dxa"/>
            </w:tcMar>
            <w:vAlign w:val="center"/>
          </w:tcPr>
          <w:p w14:paraId="15DD0035" w14:textId="77777777" w:rsidR="00B7458D" w:rsidRPr="00B7458D" w:rsidRDefault="00B7458D" w:rsidP="00723C74">
            <w:pPr>
              <w:widowControl w:val="0"/>
              <w:jc w:val="center"/>
              <w:rPr>
                <w:b/>
                <w:color w:val="000000"/>
                <w:kern w:val="28"/>
                <w:sz w:val="48"/>
                <w:szCs w:val="48"/>
              </w:rPr>
            </w:pPr>
            <w:r w:rsidRPr="00B7458D">
              <w:rPr>
                <w:b/>
                <w:sz w:val="48"/>
                <w:szCs w:val="48"/>
              </w:rPr>
              <w:t>1</w:t>
            </w:r>
          </w:p>
        </w:tc>
        <w:tc>
          <w:tcPr>
            <w:tcW w:w="500" w:type="pct"/>
            <w:tcMar>
              <w:top w:w="58" w:type="dxa"/>
              <w:left w:w="58" w:type="dxa"/>
              <w:bottom w:w="58" w:type="dxa"/>
              <w:right w:w="58" w:type="dxa"/>
            </w:tcMar>
            <w:vAlign w:val="center"/>
          </w:tcPr>
          <w:p w14:paraId="5A5D9D9C" w14:textId="77777777" w:rsidR="00B7458D" w:rsidRPr="00B7458D" w:rsidRDefault="00B7458D" w:rsidP="00723C74">
            <w:pPr>
              <w:widowControl w:val="0"/>
              <w:jc w:val="center"/>
              <w:rPr>
                <w:b/>
                <w:color w:val="000000"/>
                <w:kern w:val="28"/>
                <w:sz w:val="48"/>
                <w:szCs w:val="48"/>
              </w:rPr>
            </w:pPr>
            <w:r w:rsidRPr="00B7458D">
              <w:rPr>
                <w:b/>
                <w:sz w:val="48"/>
                <w:szCs w:val="48"/>
              </w:rPr>
              <w:t>2</w:t>
            </w:r>
          </w:p>
        </w:tc>
        <w:tc>
          <w:tcPr>
            <w:tcW w:w="500" w:type="pct"/>
            <w:tcMar>
              <w:top w:w="58" w:type="dxa"/>
              <w:left w:w="58" w:type="dxa"/>
              <w:bottom w:w="58" w:type="dxa"/>
              <w:right w:w="58" w:type="dxa"/>
            </w:tcMar>
            <w:vAlign w:val="center"/>
          </w:tcPr>
          <w:p w14:paraId="547457E4" w14:textId="77777777" w:rsidR="00B7458D" w:rsidRPr="00B7458D" w:rsidRDefault="00B7458D" w:rsidP="00723C74">
            <w:pPr>
              <w:widowControl w:val="0"/>
              <w:jc w:val="center"/>
              <w:rPr>
                <w:b/>
                <w:color w:val="000000"/>
                <w:kern w:val="28"/>
                <w:sz w:val="48"/>
                <w:szCs w:val="48"/>
              </w:rPr>
            </w:pPr>
            <w:r w:rsidRPr="00B7458D">
              <w:rPr>
                <w:b/>
                <w:sz w:val="48"/>
                <w:szCs w:val="48"/>
              </w:rPr>
              <w:t>3</w:t>
            </w:r>
          </w:p>
        </w:tc>
        <w:tc>
          <w:tcPr>
            <w:tcW w:w="500" w:type="pct"/>
            <w:tcMar>
              <w:top w:w="58" w:type="dxa"/>
              <w:left w:w="58" w:type="dxa"/>
              <w:bottom w:w="58" w:type="dxa"/>
              <w:right w:w="58" w:type="dxa"/>
            </w:tcMar>
            <w:vAlign w:val="center"/>
          </w:tcPr>
          <w:p w14:paraId="0E5CA717" w14:textId="77777777" w:rsidR="00B7458D" w:rsidRPr="00B7458D" w:rsidRDefault="00B7458D" w:rsidP="00723C74">
            <w:pPr>
              <w:widowControl w:val="0"/>
              <w:jc w:val="center"/>
              <w:rPr>
                <w:b/>
                <w:color w:val="000000"/>
                <w:kern w:val="28"/>
                <w:sz w:val="48"/>
                <w:szCs w:val="48"/>
              </w:rPr>
            </w:pPr>
            <w:r w:rsidRPr="00B7458D">
              <w:rPr>
                <w:b/>
                <w:sz w:val="48"/>
                <w:szCs w:val="48"/>
              </w:rPr>
              <w:t>4</w:t>
            </w:r>
          </w:p>
        </w:tc>
        <w:tc>
          <w:tcPr>
            <w:tcW w:w="500" w:type="pct"/>
            <w:tcMar>
              <w:top w:w="58" w:type="dxa"/>
              <w:left w:w="58" w:type="dxa"/>
              <w:bottom w:w="58" w:type="dxa"/>
              <w:right w:w="58" w:type="dxa"/>
            </w:tcMar>
            <w:vAlign w:val="center"/>
          </w:tcPr>
          <w:p w14:paraId="1382C7FE" w14:textId="77777777" w:rsidR="00B7458D" w:rsidRPr="00B7458D" w:rsidRDefault="00B7458D" w:rsidP="00723C74">
            <w:pPr>
              <w:widowControl w:val="0"/>
              <w:jc w:val="center"/>
              <w:rPr>
                <w:b/>
                <w:color w:val="000000"/>
                <w:kern w:val="28"/>
                <w:sz w:val="48"/>
                <w:szCs w:val="48"/>
              </w:rPr>
            </w:pPr>
            <w:r w:rsidRPr="00B7458D">
              <w:rPr>
                <w:b/>
                <w:sz w:val="48"/>
                <w:szCs w:val="48"/>
              </w:rPr>
              <w:t>5</w:t>
            </w:r>
          </w:p>
        </w:tc>
        <w:tc>
          <w:tcPr>
            <w:tcW w:w="500" w:type="pct"/>
            <w:tcMar>
              <w:top w:w="58" w:type="dxa"/>
              <w:left w:w="58" w:type="dxa"/>
              <w:bottom w:w="58" w:type="dxa"/>
              <w:right w:w="58" w:type="dxa"/>
            </w:tcMar>
            <w:vAlign w:val="center"/>
          </w:tcPr>
          <w:p w14:paraId="1B3F1C50" w14:textId="77777777" w:rsidR="00B7458D" w:rsidRPr="00B7458D" w:rsidRDefault="00B7458D" w:rsidP="00723C74">
            <w:pPr>
              <w:widowControl w:val="0"/>
              <w:jc w:val="center"/>
              <w:rPr>
                <w:b/>
                <w:color w:val="000000"/>
                <w:kern w:val="28"/>
                <w:sz w:val="48"/>
                <w:szCs w:val="48"/>
              </w:rPr>
            </w:pPr>
            <w:r w:rsidRPr="00B7458D">
              <w:rPr>
                <w:b/>
                <w:sz w:val="48"/>
                <w:szCs w:val="48"/>
              </w:rPr>
              <w:t>6</w:t>
            </w:r>
          </w:p>
        </w:tc>
        <w:tc>
          <w:tcPr>
            <w:tcW w:w="500" w:type="pct"/>
            <w:tcMar>
              <w:top w:w="58" w:type="dxa"/>
              <w:left w:w="58" w:type="dxa"/>
              <w:bottom w:w="58" w:type="dxa"/>
              <w:right w:w="58" w:type="dxa"/>
            </w:tcMar>
            <w:vAlign w:val="center"/>
          </w:tcPr>
          <w:p w14:paraId="5F2DF603" w14:textId="77777777" w:rsidR="00B7458D" w:rsidRPr="00B7458D" w:rsidRDefault="00B7458D" w:rsidP="00723C74">
            <w:pPr>
              <w:widowControl w:val="0"/>
              <w:jc w:val="center"/>
              <w:rPr>
                <w:b/>
                <w:color w:val="000000"/>
                <w:kern w:val="28"/>
                <w:sz w:val="48"/>
                <w:szCs w:val="48"/>
              </w:rPr>
            </w:pPr>
            <w:r w:rsidRPr="00B7458D">
              <w:rPr>
                <w:b/>
                <w:sz w:val="48"/>
                <w:szCs w:val="48"/>
              </w:rPr>
              <w:t>7</w:t>
            </w:r>
          </w:p>
        </w:tc>
        <w:tc>
          <w:tcPr>
            <w:tcW w:w="500" w:type="pct"/>
            <w:tcMar>
              <w:top w:w="58" w:type="dxa"/>
              <w:left w:w="58" w:type="dxa"/>
              <w:bottom w:w="58" w:type="dxa"/>
              <w:right w:w="58" w:type="dxa"/>
            </w:tcMar>
            <w:vAlign w:val="center"/>
          </w:tcPr>
          <w:p w14:paraId="0143BFD7" w14:textId="77777777" w:rsidR="00B7458D" w:rsidRPr="00B7458D" w:rsidRDefault="00B7458D" w:rsidP="00723C74">
            <w:pPr>
              <w:widowControl w:val="0"/>
              <w:jc w:val="center"/>
              <w:rPr>
                <w:b/>
                <w:color w:val="000000"/>
                <w:kern w:val="28"/>
                <w:sz w:val="48"/>
                <w:szCs w:val="48"/>
              </w:rPr>
            </w:pPr>
            <w:r w:rsidRPr="00B7458D">
              <w:rPr>
                <w:b/>
                <w:sz w:val="48"/>
                <w:szCs w:val="48"/>
              </w:rPr>
              <w:t>8</w:t>
            </w:r>
          </w:p>
        </w:tc>
        <w:tc>
          <w:tcPr>
            <w:tcW w:w="500" w:type="pct"/>
            <w:tcMar>
              <w:top w:w="58" w:type="dxa"/>
              <w:left w:w="58" w:type="dxa"/>
              <w:bottom w:w="58" w:type="dxa"/>
              <w:right w:w="58" w:type="dxa"/>
            </w:tcMar>
            <w:vAlign w:val="center"/>
          </w:tcPr>
          <w:p w14:paraId="1F233A0E" w14:textId="77777777" w:rsidR="00B7458D" w:rsidRPr="00B7458D" w:rsidRDefault="00B7458D" w:rsidP="00723C74">
            <w:pPr>
              <w:widowControl w:val="0"/>
              <w:jc w:val="center"/>
              <w:rPr>
                <w:b/>
                <w:color w:val="000000"/>
                <w:kern w:val="28"/>
                <w:sz w:val="48"/>
                <w:szCs w:val="48"/>
              </w:rPr>
            </w:pPr>
            <w:r w:rsidRPr="00B7458D">
              <w:rPr>
                <w:b/>
                <w:sz w:val="48"/>
                <w:szCs w:val="48"/>
              </w:rPr>
              <w:t>9</w:t>
            </w:r>
          </w:p>
        </w:tc>
        <w:tc>
          <w:tcPr>
            <w:tcW w:w="500" w:type="pct"/>
            <w:tcMar>
              <w:top w:w="58" w:type="dxa"/>
              <w:left w:w="58" w:type="dxa"/>
              <w:bottom w:w="58" w:type="dxa"/>
              <w:right w:w="58" w:type="dxa"/>
            </w:tcMar>
            <w:vAlign w:val="center"/>
          </w:tcPr>
          <w:p w14:paraId="2576DF3D" w14:textId="77777777" w:rsidR="00B7458D" w:rsidRPr="00B7458D" w:rsidRDefault="00B7458D" w:rsidP="00723C74">
            <w:pPr>
              <w:widowControl w:val="0"/>
              <w:jc w:val="center"/>
              <w:rPr>
                <w:b/>
                <w:color w:val="000000"/>
                <w:kern w:val="28"/>
                <w:sz w:val="48"/>
                <w:szCs w:val="48"/>
              </w:rPr>
            </w:pPr>
            <w:r w:rsidRPr="00B7458D">
              <w:rPr>
                <w:b/>
                <w:sz w:val="48"/>
                <w:szCs w:val="48"/>
              </w:rPr>
              <w:t>10</w:t>
            </w:r>
          </w:p>
        </w:tc>
      </w:tr>
      <w:tr w:rsidR="00B7458D" w:rsidRPr="006D512E" w14:paraId="2D5BF14F" w14:textId="77777777" w:rsidTr="00B7458D">
        <w:trPr>
          <w:trHeight w:val="831"/>
        </w:trPr>
        <w:tc>
          <w:tcPr>
            <w:tcW w:w="500" w:type="pct"/>
            <w:tcMar>
              <w:top w:w="58" w:type="dxa"/>
              <w:left w:w="58" w:type="dxa"/>
              <w:bottom w:w="58" w:type="dxa"/>
              <w:right w:w="58" w:type="dxa"/>
            </w:tcMar>
            <w:vAlign w:val="center"/>
          </w:tcPr>
          <w:p w14:paraId="421C911A" w14:textId="77777777" w:rsidR="00B7458D" w:rsidRPr="00B7458D" w:rsidRDefault="00B7458D" w:rsidP="00723C74">
            <w:pPr>
              <w:widowControl w:val="0"/>
              <w:jc w:val="center"/>
              <w:rPr>
                <w:b/>
                <w:color w:val="000000"/>
                <w:kern w:val="28"/>
                <w:sz w:val="48"/>
                <w:szCs w:val="48"/>
              </w:rPr>
            </w:pPr>
            <w:r w:rsidRPr="00B7458D">
              <w:rPr>
                <w:b/>
                <w:sz w:val="48"/>
                <w:szCs w:val="48"/>
              </w:rPr>
              <w:t>11</w:t>
            </w:r>
          </w:p>
        </w:tc>
        <w:tc>
          <w:tcPr>
            <w:tcW w:w="500" w:type="pct"/>
            <w:tcMar>
              <w:top w:w="58" w:type="dxa"/>
              <w:left w:w="58" w:type="dxa"/>
              <w:bottom w:w="58" w:type="dxa"/>
              <w:right w:w="58" w:type="dxa"/>
            </w:tcMar>
            <w:vAlign w:val="center"/>
          </w:tcPr>
          <w:p w14:paraId="5CF7646A" w14:textId="77777777" w:rsidR="00B7458D" w:rsidRPr="00B7458D" w:rsidRDefault="00B7458D" w:rsidP="00723C74">
            <w:pPr>
              <w:widowControl w:val="0"/>
              <w:jc w:val="center"/>
              <w:rPr>
                <w:b/>
                <w:color w:val="000000"/>
                <w:kern w:val="28"/>
                <w:sz w:val="48"/>
                <w:szCs w:val="48"/>
              </w:rPr>
            </w:pPr>
            <w:r w:rsidRPr="00B7458D">
              <w:rPr>
                <w:b/>
                <w:sz w:val="48"/>
                <w:szCs w:val="48"/>
              </w:rPr>
              <w:t>12</w:t>
            </w:r>
          </w:p>
        </w:tc>
        <w:tc>
          <w:tcPr>
            <w:tcW w:w="500" w:type="pct"/>
            <w:tcMar>
              <w:top w:w="58" w:type="dxa"/>
              <w:left w:w="58" w:type="dxa"/>
              <w:bottom w:w="58" w:type="dxa"/>
              <w:right w:w="58" w:type="dxa"/>
            </w:tcMar>
            <w:vAlign w:val="center"/>
          </w:tcPr>
          <w:p w14:paraId="19D42BC6" w14:textId="77777777" w:rsidR="00B7458D" w:rsidRPr="00B7458D" w:rsidRDefault="00B7458D" w:rsidP="00723C74">
            <w:pPr>
              <w:widowControl w:val="0"/>
              <w:jc w:val="center"/>
              <w:rPr>
                <w:b/>
                <w:color w:val="000000"/>
                <w:kern w:val="28"/>
                <w:sz w:val="48"/>
                <w:szCs w:val="48"/>
              </w:rPr>
            </w:pPr>
            <w:r w:rsidRPr="00B7458D">
              <w:rPr>
                <w:b/>
                <w:sz w:val="48"/>
                <w:szCs w:val="48"/>
              </w:rPr>
              <w:t>13</w:t>
            </w:r>
          </w:p>
        </w:tc>
        <w:tc>
          <w:tcPr>
            <w:tcW w:w="500" w:type="pct"/>
            <w:tcMar>
              <w:top w:w="58" w:type="dxa"/>
              <w:left w:w="58" w:type="dxa"/>
              <w:bottom w:w="58" w:type="dxa"/>
              <w:right w:w="58" w:type="dxa"/>
            </w:tcMar>
            <w:vAlign w:val="center"/>
          </w:tcPr>
          <w:p w14:paraId="7BA008AB" w14:textId="77777777" w:rsidR="00B7458D" w:rsidRPr="00B7458D" w:rsidRDefault="00B7458D" w:rsidP="00723C74">
            <w:pPr>
              <w:widowControl w:val="0"/>
              <w:jc w:val="center"/>
              <w:rPr>
                <w:b/>
                <w:color w:val="000000"/>
                <w:kern w:val="28"/>
                <w:sz w:val="48"/>
                <w:szCs w:val="48"/>
              </w:rPr>
            </w:pPr>
            <w:r w:rsidRPr="00B7458D">
              <w:rPr>
                <w:b/>
                <w:sz w:val="48"/>
                <w:szCs w:val="48"/>
              </w:rPr>
              <w:t>14</w:t>
            </w:r>
          </w:p>
        </w:tc>
        <w:tc>
          <w:tcPr>
            <w:tcW w:w="500" w:type="pct"/>
            <w:tcMar>
              <w:top w:w="58" w:type="dxa"/>
              <w:left w:w="58" w:type="dxa"/>
              <w:bottom w:w="58" w:type="dxa"/>
              <w:right w:w="58" w:type="dxa"/>
            </w:tcMar>
            <w:vAlign w:val="center"/>
          </w:tcPr>
          <w:p w14:paraId="45797BBC" w14:textId="77777777" w:rsidR="00B7458D" w:rsidRPr="00B7458D" w:rsidRDefault="00B7458D" w:rsidP="00723C74">
            <w:pPr>
              <w:widowControl w:val="0"/>
              <w:jc w:val="center"/>
              <w:rPr>
                <w:b/>
                <w:color w:val="000000"/>
                <w:kern w:val="28"/>
                <w:sz w:val="48"/>
                <w:szCs w:val="48"/>
              </w:rPr>
            </w:pPr>
            <w:r w:rsidRPr="00B7458D">
              <w:rPr>
                <w:b/>
                <w:sz w:val="48"/>
                <w:szCs w:val="48"/>
              </w:rPr>
              <w:t>15</w:t>
            </w:r>
          </w:p>
        </w:tc>
        <w:tc>
          <w:tcPr>
            <w:tcW w:w="500" w:type="pct"/>
            <w:tcMar>
              <w:top w:w="58" w:type="dxa"/>
              <w:left w:w="58" w:type="dxa"/>
              <w:bottom w:w="58" w:type="dxa"/>
              <w:right w:w="58" w:type="dxa"/>
            </w:tcMar>
            <w:vAlign w:val="center"/>
          </w:tcPr>
          <w:p w14:paraId="608CBFA0" w14:textId="77777777" w:rsidR="00B7458D" w:rsidRPr="00B7458D" w:rsidRDefault="00B7458D" w:rsidP="00723C74">
            <w:pPr>
              <w:widowControl w:val="0"/>
              <w:jc w:val="center"/>
              <w:rPr>
                <w:b/>
                <w:color w:val="000000"/>
                <w:kern w:val="28"/>
                <w:sz w:val="48"/>
                <w:szCs w:val="48"/>
              </w:rPr>
            </w:pPr>
            <w:r w:rsidRPr="00B7458D">
              <w:rPr>
                <w:b/>
                <w:sz w:val="48"/>
                <w:szCs w:val="48"/>
              </w:rPr>
              <w:t>16</w:t>
            </w:r>
          </w:p>
        </w:tc>
        <w:tc>
          <w:tcPr>
            <w:tcW w:w="500" w:type="pct"/>
            <w:tcMar>
              <w:top w:w="58" w:type="dxa"/>
              <w:left w:w="58" w:type="dxa"/>
              <w:bottom w:w="58" w:type="dxa"/>
              <w:right w:w="58" w:type="dxa"/>
            </w:tcMar>
            <w:vAlign w:val="center"/>
          </w:tcPr>
          <w:p w14:paraId="12A03F49" w14:textId="77777777" w:rsidR="00B7458D" w:rsidRPr="00B7458D" w:rsidRDefault="00B7458D" w:rsidP="00723C74">
            <w:pPr>
              <w:widowControl w:val="0"/>
              <w:jc w:val="center"/>
              <w:rPr>
                <w:b/>
                <w:color w:val="000000"/>
                <w:kern w:val="28"/>
                <w:sz w:val="48"/>
                <w:szCs w:val="48"/>
              </w:rPr>
            </w:pPr>
            <w:r w:rsidRPr="00B7458D">
              <w:rPr>
                <w:b/>
                <w:sz w:val="48"/>
                <w:szCs w:val="48"/>
              </w:rPr>
              <w:t>17</w:t>
            </w:r>
          </w:p>
        </w:tc>
        <w:tc>
          <w:tcPr>
            <w:tcW w:w="500" w:type="pct"/>
            <w:tcMar>
              <w:top w:w="58" w:type="dxa"/>
              <w:left w:w="58" w:type="dxa"/>
              <w:bottom w:w="58" w:type="dxa"/>
              <w:right w:w="58" w:type="dxa"/>
            </w:tcMar>
            <w:vAlign w:val="center"/>
          </w:tcPr>
          <w:p w14:paraId="28A8850D" w14:textId="77777777" w:rsidR="00B7458D" w:rsidRPr="00B7458D" w:rsidRDefault="00B7458D" w:rsidP="00723C74">
            <w:pPr>
              <w:widowControl w:val="0"/>
              <w:jc w:val="center"/>
              <w:rPr>
                <w:b/>
                <w:color w:val="000000"/>
                <w:kern w:val="28"/>
                <w:sz w:val="48"/>
                <w:szCs w:val="48"/>
              </w:rPr>
            </w:pPr>
            <w:r w:rsidRPr="00B7458D">
              <w:rPr>
                <w:b/>
                <w:sz w:val="48"/>
                <w:szCs w:val="48"/>
              </w:rPr>
              <w:t>18</w:t>
            </w:r>
          </w:p>
        </w:tc>
        <w:tc>
          <w:tcPr>
            <w:tcW w:w="500" w:type="pct"/>
            <w:tcMar>
              <w:top w:w="58" w:type="dxa"/>
              <w:left w:w="58" w:type="dxa"/>
              <w:bottom w:w="58" w:type="dxa"/>
              <w:right w:w="58" w:type="dxa"/>
            </w:tcMar>
            <w:vAlign w:val="center"/>
          </w:tcPr>
          <w:p w14:paraId="6404F9AB" w14:textId="77777777" w:rsidR="00B7458D" w:rsidRPr="00B7458D" w:rsidRDefault="00B7458D" w:rsidP="00723C74">
            <w:pPr>
              <w:widowControl w:val="0"/>
              <w:jc w:val="center"/>
              <w:rPr>
                <w:b/>
                <w:color w:val="000000"/>
                <w:kern w:val="28"/>
                <w:sz w:val="48"/>
                <w:szCs w:val="48"/>
              </w:rPr>
            </w:pPr>
            <w:r w:rsidRPr="00B7458D">
              <w:rPr>
                <w:b/>
                <w:sz w:val="48"/>
                <w:szCs w:val="48"/>
              </w:rPr>
              <w:t>19</w:t>
            </w:r>
          </w:p>
        </w:tc>
        <w:tc>
          <w:tcPr>
            <w:tcW w:w="500" w:type="pct"/>
            <w:tcMar>
              <w:top w:w="58" w:type="dxa"/>
              <w:left w:w="58" w:type="dxa"/>
              <w:bottom w:w="58" w:type="dxa"/>
              <w:right w:w="58" w:type="dxa"/>
            </w:tcMar>
            <w:vAlign w:val="center"/>
          </w:tcPr>
          <w:p w14:paraId="2DEB0CEF" w14:textId="77777777" w:rsidR="00B7458D" w:rsidRPr="00B7458D" w:rsidRDefault="00B7458D" w:rsidP="00723C74">
            <w:pPr>
              <w:widowControl w:val="0"/>
              <w:jc w:val="center"/>
              <w:rPr>
                <w:b/>
                <w:color w:val="000000"/>
                <w:kern w:val="28"/>
                <w:sz w:val="48"/>
                <w:szCs w:val="48"/>
              </w:rPr>
            </w:pPr>
            <w:r w:rsidRPr="00B7458D">
              <w:rPr>
                <w:b/>
                <w:sz w:val="48"/>
                <w:szCs w:val="48"/>
              </w:rPr>
              <w:t>20</w:t>
            </w:r>
          </w:p>
        </w:tc>
      </w:tr>
      <w:tr w:rsidR="00B7458D" w:rsidRPr="006D512E" w14:paraId="79F1D447" w14:textId="77777777" w:rsidTr="00B7458D">
        <w:trPr>
          <w:trHeight w:val="831"/>
        </w:trPr>
        <w:tc>
          <w:tcPr>
            <w:tcW w:w="500" w:type="pct"/>
            <w:tcMar>
              <w:top w:w="58" w:type="dxa"/>
              <w:left w:w="58" w:type="dxa"/>
              <w:bottom w:w="58" w:type="dxa"/>
              <w:right w:w="58" w:type="dxa"/>
            </w:tcMar>
            <w:vAlign w:val="center"/>
          </w:tcPr>
          <w:p w14:paraId="3B453E4A" w14:textId="77777777" w:rsidR="00B7458D" w:rsidRPr="00B7458D" w:rsidRDefault="00B7458D" w:rsidP="00723C74">
            <w:pPr>
              <w:widowControl w:val="0"/>
              <w:jc w:val="center"/>
              <w:rPr>
                <w:b/>
                <w:color w:val="000000"/>
                <w:kern w:val="28"/>
                <w:sz w:val="48"/>
                <w:szCs w:val="48"/>
              </w:rPr>
            </w:pPr>
            <w:r w:rsidRPr="00B7458D">
              <w:rPr>
                <w:b/>
                <w:sz w:val="48"/>
                <w:szCs w:val="48"/>
              </w:rPr>
              <w:t>21</w:t>
            </w:r>
          </w:p>
        </w:tc>
        <w:tc>
          <w:tcPr>
            <w:tcW w:w="500" w:type="pct"/>
            <w:tcMar>
              <w:top w:w="58" w:type="dxa"/>
              <w:left w:w="58" w:type="dxa"/>
              <w:bottom w:w="58" w:type="dxa"/>
              <w:right w:w="58" w:type="dxa"/>
            </w:tcMar>
            <w:vAlign w:val="center"/>
          </w:tcPr>
          <w:p w14:paraId="6A736782" w14:textId="77777777" w:rsidR="00B7458D" w:rsidRPr="00B7458D" w:rsidRDefault="00B7458D" w:rsidP="00723C74">
            <w:pPr>
              <w:widowControl w:val="0"/>
              <w:jc w:val="center"/>
              <w:rPr>
                <w:b/>
                <w:color w:val="000000"/>
                <w:kern w:val="28"/>
                <w:sz w:val="48"/>
                <w:szCs w:val="48"/>
              </w:rPr>
            </w:pPr>
            <w:r w:rsidRPr="00B7458D">
              <w:rPr>
                <w:b/>
                <w:sz w:val="48"/>
                <w:szCs w:val="48"/>
              </w:rPr>
              <w:t>22</w:t>
            </w:r>
          </w:p>
        </w:tc>
        <w:tc>
          <w:tcPr>
            <w:tcW w:w="500" w:type="pct"/>
            <w:tcMar>
              <w:top w:w="58" w:type="dxa"/>
              <w:left w:w="58" w:type="dxa"/>
              <w:bottom w:w="58" w:type="dxa"/>
              <w:right w:w="58" w:type="dxa"/>
            </w:tcMar>
            <w:vAlign w:val="center"/>
          </w:tcPr>
          <w:p w14:paraId="6856E321" w14:textId="77777777" w:rsidR="00B7458D" w:rsidRPr="00B7458D" w:rsidRDefault="00B7458D" w:rsidP="00723C74">
            <w:pPr>
              <w:widowControl w:val="0"/>
              <w:jc w:val="center"/>
              <w:rPr>
                <w:b/>
                <w:color w:val="000000"/>
                <w:kern w:val="28"/>
                <w:sz w:val="48"/>
                <w:szCs w:val="48"/>
              </w:rPr>
            </w:pPr>
            <w:r w:rsidRPr="00B7458D">
              <w:rPr>
                <w:b/>
                <w:sz w:val="48"/>
                <w:szCs w:val="48"/>
              </w:rPr>
              <w:t>23</w:t>
            </w:r>
          </w:p>
        </w:tc>
        <w:tc>
          <w:tcPr>
            <w:tcW w:w="500" w:type="pct"/>
            <w:tcMar>
              <w:top w:w="58" w:type="dxa"/>
              <w:left w:w="58" w:type="dxa"/>
              <w:bottom w:w="58" w:type="dxa"/>
              <w:right w:w="58" w:type="dxa"/>
            </w:tcMar>
            <w:vAlign w:val="center"/>
          </w:tcPr>
          <w:p w14:paraId="68546152" w14:textId="77777777" w:rsidR="00B7458D" w:rsidRPr="00B7458D" w:rsidRDefault="00B7458D" w:rsidP="00723C74">
            <w:pPr>
              <w:widowControl w:val="0"/>
              <w:jc w:val="center"/>
              <w:rPr>
                <w:b/>
                <w:color w:val="000000"/>
                <w:kern w:val="28"/>
                <w:sz w:val="48"/>
                <w:szCs w:val="48"/>
              </w:rPr>
            </w:pPr>
            <w:r w:rsidRPr="00B7458D">
              <w:rPr>
                <w:b/>
                <w:sz w:val="48"/>
                <w:szCs w:val="48"/>
              </w:rPr>
              <w:t>24</w:t>
            </w:r>
          </w:p>
        </w:tc>
        <w:tc>
          <w:tcPr>
            <w:tcW w:w="500" w:type="pct"/>
            <w:tcMar>
              <w:top w:w="58" w:type="dxa"/>
              <w:left w:w="58" w:type="dxa"/>
              <w:bottom w:w="58" w:type="dxa"/>
              <w:right w:w="58" w:type="dxa"/>
            </w:tcMar>
            <w:vAlign w:val="center"/>
          </w:tcPr>
          <w:p w14:paraId="08267C0E" w14:textId="77777777" w:rsidR="00B7458D" w:rsidRPr="00B7458D" w:rsidRDefault="00B7458D" w:rsidP="00723C74">
            <w:pPr>
              <w:widowControl w:val="0"/>
              <w:jc w:val="center"/>
              <w:rPr>
                <w:b/>
                <w:color w:val="000000"/>
                <w:kern w:val="28"/>
                <w:sz w:val="48"/>
                <w:szCs w:val="48"/>
              </w:rPr>
            </w:pPr>
            <w:r w:rsidRPr="00B7458D">
              <w:rPr>
                <w:b/>
                <w:sz w:val="48"/>
                <w:szCs w:val="48"/>
              </w:rPr>
              <w:t>25</w:t>
            </w:r>
          </w:p>
        </w:tc>
        <w:tc>
          <w:tcPr>
            <w:tcW w:w="500" w:type="pct"/>
            <w:tcMar>
              <w:top w:w="58" w:type="dxa"/>
              <w:left w:w="58" w:type="dxa"/>
              <w:bottom w:w="58" w:type="dxa"/>
              <w:right w:w="58" w:type="dxa"/>
            </w:tcMar>
            <w:vAlign w:val="center"/>
          </w:tcPr>
          <w:p w14:paraId="4771E2D4" w14:textId="77777777" w:rsidR="00B7458D" w:rsidRPr="00B7458D" w:rsidRDefault="00B7458D" w:rsidP="00723C74">
            <w:pPr>
              <w:widowControl w:val="0"/>
              <w:jc w:val="center"/>
              <w:rPr>
                <w:b/>
                <w:color w:val="000000"/>
                <w:kern w:val="28"/>
                <w:sz w:val="48"/>
                <w:szCs w:val="48"/>
              </w:rPr>
            </w:pPr>
            <w:r w:rsidRPr="00B7458D">
              <w:rPr>
                <w:b/>
                <w:sz w:val="48"/>
                <w:szCs w:val="48"/>
              </w:rPr>
              <w:t>26</w:t>
            </w:r>
          </w:p>
        </w:tc>
        <w:tc>
          <w:tcPr>
            <w:tcW w:w="500" w:type="pct"/>
            <w:tcMar>
              <w:top w:w="58" w:type="dxa"/>
              <w:left w:w="58" w:type="dxa"/>
              <w:bottom w:w="58" w:type="dxa"/>
              <w:right w:w="58" w:type="dxa"/>
            </w:tcMar>
            <w:vAlign w:val="center"/>
          </w:tcPr>
          <w:p w14:paraId="7717AC43" w14:textId="77777777" w:rsidR="00B7458D" w:rsidRPr="00B7458D" w:rsidRDefault="00B7458D" w:rsidP="00723C74">
            <w:pPr>
              <w:widowControl w:val="0"/>
              <w:jc w:val="center"/>
              <w:rPr>
                <w:b/>
                <w:color w:val="000000"/>
                <w:kern w:val="28"/>
                <w:sz w:val="48"/>
                <w:szCs w:val="48"/>
              </w:rPr>
            </w:pPr>
            <w:r w:rsidRPr="00B7458D">
              <w:rPr>
                <w:b/>
                <w:sz w:val="48"/>
                <w:szCs w:val="48"/>
              </w:rPr>
              <w:t>27</w:t>
            </w:r>
          </w:p>
        </w:tc>
        <w:tc>
          <w:tcPr>
            <w:tcW w:w="500" w:type="pct"/>
            <w:tcMar>
              <w:top w:w="58" w:type="dxa"/>
              <w:left w:w="58" w:type="dxa"/>
              <w:bottom w:w="58" w:type="dxa"/>
              <w:right w:w="58" w:type="dxa"/>
            </w:tcMar>
            <w:vAlign w:val="center"/>
          </w:tcPr>
          <w:p w14:paraId="623890F5" w14:textId="77777777" w:rsidR="00B7458D" w:rsidRPr="00B7458D" w:rsidRDefault="00B7458D" w:rsidP="00723C74">
            <w:pPr>
              <w:widowControl w:val="0"/>
              <w:jc w:val="center"/>
              <w:rPr>
                <w:b/>
                <w:color w:val="000000"/>
                <w:kern w:val="28"/>
                <w:sz w:val="48"/>
                <w:szCs w:val="48"/>
              </w:rPr>
            </w:pPr>
            <w:r w:rsidRPr="00B7458D">
              <w:rPr>
                <w:b/>
                <w:sz w:val="48"/>
                <w:szCs w:val="48"/>
              </w:rPr>
              <w:t>28</w:t>
            </w:r>
          </w:p>
        </w:tc>
        <w:tc>
          <w:tcPr>
            <w:tcW w:w="500" w:type="pct"/>
            <w:tcMar>
              <w:top w:w="58" w:type="dxa"/>
              <w:left w:w="58" w:type="dxa"/>
              <w:bottom w:w="58" w:type="dxa"/>
              <w:right w:w="58" w:type="dxa"/>
            </w:tcMar>
            <w:vAlign w:val="center"/>
          </w:tcPr>
          <w:p w14:paraId="2F1DE258" w14:textId="77777777" w:rsidR="00B7458D" w:rsidRPr="00B7458D" w:rsidRDefault="00B7458D" w:rsidP="00723C74">
            <w:pPr>
              <w:widowControl w:val="0"/>
              <w:jc w:val="center"/>
              <w:rPr>
                <w:b/>
                <w:color w:val="000000"/>
                <w:kern w:val="28"/>
                <w:sz w:val="48"/>
                <w:szCs w:val="48"/>
              </w:rPr>
            </w:pPr>
            <w:r w:rsidRPr="00B7458D">
              <w:rPr>
                <w:b/>
                <w:sz w:val="48"/>
                <w:szCs w:val="48"/>
              </w:rPr>
              <w:t>29</w:t>
            </w:r>
          </w:p>
        </w:tc>
        <w:tc>
          <w:tcPr>
            <w:tcW w:w="500" w:type="pct"/>
            <w:tcMar>
              <w:top w:w="58" w:type="dxa"/>
              <w:left w:w="58" w:type="dxa"/>
              <w:bottom w:w="58" w:type="dxa"/>
              <w:right w:w="58" w:type="dxa"/>
            </w:tcMar>
            <w:vAlign w:val="center"/>
          </w:tcPr>
          <w:p w14:paraId="28810D8E" w14:textId="77777777" w:rsidR="00B7458D" w:rsidRPr="00B7458D" w:rsidRDefault="00B7458D" w:rsidP="00723C74">
            <w:pPr>
              <w:widowControl w:val="0"/>
              <w:jc w:val="center"/>
              <w:rPr>
                <w:b/>
                <w:color w:val="000000"/>
                <w:kern w:val="28"/>
                <w:sz w:val="48"/>
                <w:szCs w:val="48"/>
              </w:rPr>
            </w:pPr>
            <w:r w:rsidRPr="00B7458D">
              <w:rPr>
                <w:b/>
                <w:sz w:val="48"/>
                <w:szCs w:val="48"/>
              </w:rPr>
              <w:t>30</w:t>
            </w:r>
          </w:p>
        </w:tc>
      </w:tr>
      <w:tr w:rsidR="00B7458D" w:rsidRPr="006D512E" w14:paraId="0A68C07F" w14:textId="77777777" w:rsidTr="00B7458D">
        <w:trPr>
          <w:trHeight w:val="831"/>
        </w:trPr>
        <w:tc>
          <w:tcPr>
            <w:tcW w:w="500" w:type="pct"/>
            <w:tcMar>
              <w:top w:w="58" w:type="dxa"/>
              <w:left w:w="58" w:type="dxa"/>
              <w:bottom w:w="58" w:type="dxa"/>
              <w:right w:w="58" w:type="dxa"/>
            </w:tcMar>
            <w:vAlign w:val="center"/>
          </w:tcPr>
          <w:p w14:paraId="4D69A3E0" w14:textId="77777777" w:rsidR="00B7458D" w:rsidRPr="00B7458D" w:rsidRDefault="00B7458D" w:rsidP="00723C74">
            <w:pPr>
              <w:widowControl w:val="0"/>
              <w:jc w:val="center"/>
              <w:rPr>
                <w:b/>
                <w:color w:val="000000"/>
                <w:kern w:val="28"/>
                <w:sz w:val="48"/>
                <w:szCs w:val="48"/>
              </w:rPr>
            </w:pPr>
            <w:r w:rsidRPr="00B7458D">
              <w:rPr>
                <w:b/>
                <w:sz w:val="48"/>
                <w:szCs w:val="48"/>
              </w:rPr>
              <w:t>31</w:t>
            </w:r>
          </w:p>
        </w:tc>
        <w:tc>
          <w:tcPr>
            <w:tcW w:w="500" w:type="pct"/>
            <w:tcMar>
              <w:top w:w="58" w:type="dxa"/>
              <w:left w:w="58" w:type="dxa"/>
              <w:bottom w:w="58" w:type="dxa"/>
              <w:right w:w="58" w:type="dxa"/>
            </w:tcMar>
            <w:vAlign w:val="center"/>
          </w:tcPr>
          <w:p w14:paraId="68C09A6B" w14:textId="77777777" w:rsidR="00B7458D" w:rsidRPr="00B7458D" w:rsidRDefault="00B7458D" w:rsidP="00723C74">
            <w:pPr>
              <w:widowControl w:val="0"/>
              <w:jc w:val="center"/>
              <w:rPr>
                <w:b/>
                <w:color w:val="000000"/>
                <w:kern w:val="28"/>
                <w:sz w:val="48"/>
                <w:szCs w:val="48"/>
              </w:rPr>
            </w:pPr>
            <w:r w:rsidRPr="00B7458D">
              <w:rPr>
                <w:b/>
                <w:sz w:val="48"/>
                <w:szCs w:val="48"/>
              </w:rPr>
              <w:t>32</w:t>
            </w:r>
          </w:p>
        </w:tc>
        <w:tc>
          <w:tcPr>
            <w:tcW w:w="500" w:type="pct"/>
            <w:tcMar>
              <w:top w:w="58" w:type="dxa"/>
              <w:left w:w="58" w:type="dxa"/>
              <w:bottom w:w="58" w:type="dxa"/>
              <w:right w:w="58" w:type="dxa"/>
            </w:tcMar>
            <w:vAlign w:val="center"/>
          </w:tcPr>
          <w:p w14:paraId="3FF0F71A" w14:textId="77777777" w:rsidR="00B7458D" w:rsidRPr="00B7458D" w:rsidRDefault="00B7458D" w:rsidP="00723C74">
            <w:pPr>
              <w:widowControl w:val="0"/>
              <w:jc w:val="center"/>
              <w:rPr>
                <w:b/>
                <w:color w:val="000000"/>
                <w:kern w:val="28"/>
                <w:sz w:val="48"/>
                <w:szCs w:val="48"/>
              </w:rPr>
            </w:pPr>
            <w:r w:rsidRPr="00B7458D">
              <w:rPr>
                <w:b/>
                <w:sz w:val="48"/>
                <w:szCs w:val="48"/>
              </w:rPr>
              <w:t>33</w:t>
            </w:r>
          </w:p>
        </w:tc>
        <w:tc>
          <w:tcPr>
            <w:tcW w:w="500" w:type="pct"/>
            <w:tcMar>
              <w:top w:w="58" w:type="dxa"/>
              <w:left w:w="58" w:type="dxa"/>
              <w:bottom w:w="58" w:type="dxa"/>
              <w:right w:w="58" w:type="dxa"/>
            </w:tcMar>
            <w:vAlign w:val="center"/>
          </w:tcPr>
          <w:p w14:paraId="1A44806E" w14:textId="77777777" w:rsidR="00B7458D" w:rsidRPr="00B7458D" w:rsidRDefault="00B7458D" w:rsidP="00723C74">
            <w:pPr>
              <w:widowControl w:val="0"/>
              <w:jc w:val="center"/>
              <w:rPr>
                <w:b/>
                <w:color w:val="000000"/>
                <w:kern w:val="28"/>
                <w:sz w:val="48"/>
                <w:szCs w:val="48"/>
              </w:rPr>
            </w:pPr>
            <w:r w:rsidRPr="00B7458D">
              <w:rPr>
                <w:b/>
                <w:sz w:val="48"/>
                <w:szCs w:val="48"/>
              </w:rPr>
              <w:t>34</w:t>
            </w:r>
          </w:p>
        </w:tc>
        <w:tc>
          <w:tcPr>
            <w:tcW w:w="500" w:type="pct"/>
            <w:tcMar>
              <w:top w:w="58" w:type="dxa"/>
              <w:left w:w="58" w:type="dxa"/>
              <w:bottom w:w="58" w:type="dxa"/>
              <w:right w:w="58" w:type="dxa"/>
            </w:tcMar>
            <w:vAlign w:val="center"/>
          </w:tcPr>
          <w:p w14:paraId="50FFC996" w14:textId="77777777" w:rsidR="00B7458D" w:rsidRPr="00B7458D" w:rsidRDefault="00B7458D" w:rsidP="00723C74">
            <w:pPr>
              <w:widowControl w:val="0"/>
              <w:jc w:val="center"/>
              <w:rPr>
                <w:b/>
                <w:color w:val="000000"/>
                <w:kern w:val="28"/>
                <w:sz w:val="48"/>
                <w:szCs w:val="48"/>
              </w:rPr>
            </w:pPr>
            <w:r w:rsidRPr="00B7458D">
              <w:rPr>
                <w:b/>
                <w:sz w:val="48"/>
                <w:szCs w:val="48"/>
              </w:rPr>
              <w:t>35</w:t>
            </w:r>
          </w:p>
        </w:tc>
        <w:tc>
          <w:tcPr>
            <w:tcW w:w="500" w:type="pct"/>
            <w:tcMar>
              <w:top w:w="58" w:type="dxa"/>
              <w:left w:w="58" w:type="dxa"/>
              <w:bottom w:w="58" w:type="dxa"/>
              <w:right w:w="58" w:type="dxa"/>
            </w:tcMar>
            <w:vAlign w:val="center"/>
          </w:tcPr>
          <w:p w14:paraId="7FE56039" w14:textId="77777777" w:rsidR="00B7458D" w:rsidRPr="00B7458D" w:rsidRDefault="00B7458D" w:rsidP="00723C74">
            <w:pPr>
              <w:widowControl w:val="0"/>
              <w:jc w:val="center"/>
              <w:rPr>
                <w:b/>
                <w:color w:val="000000"/>
                <w:kern w:val="28"/>
                <w:sz w:val="48"/>
                <w:szCs w:val="48"/>
              </w:rPr>
            </w:pPr>
            <w:r w:rsidRPr="00B7458D">
              <w:rPr>
                <w:b/>
                <w:sz w:val="48"/>
                <w:szCs w:val="48"/>
              </w:rPr>
              <w:t>36</w:t>
            </w:r>
          </w:p>
        </w:tc>
        <w:tc>
          <w:tcPr>
            <w:tcW w:w="500" w:type="pct"/>
            <w:tcMar>
              <w:top w:w="58" w:type="dxa"/>
              <w:left w:w="58" w:type="dxa"/>
              <w:bottom w:w="58" w:type="dxa"/>
              <w:right w:w="58" w:type="dxa"/>
            </w:tcMar>
            <w:vAlign w:val="center"/>
          </w:tcPr>
          <w:p w14:paraId="1DA957A8" w14:textId="77777777" w:rsidR="00B7458D" w:rsidRPr="00B7458D" w:rsidRDefault="00B7458D" w:rsidP="00723C74">
            <w:pPr>
              <w:widowControl w:val="0"/>
              <w:jc w:val="center"/>
              <w:rPr>
                <w:b/>
                <w:color w:val="000000"/>
                <w:kern w:val="28"/>
                <w:sz w:val="48"/>
                <w:szCs w:val="48"/>
              </w:rPr>
            </w:pPr>
            <w:r w:rsidRPr="00B7458D">
              <w:rPr>
                <w:b/>
                <w:sz w:val="48"/>
                <w:szCs w:val="48"/>
              </w:rPr>
              <w:t>37</w:t>
            </w:r>
          </w:p>
        </w:tc>
        <w:tc>
          <w:tcPr>
            <w:tcW w:w="500" w:type="pct"/>
            <w:tcMar>
              <w:top w:w="58" w:type="dxa"/>
              <w:left w:w="58" w:type="dxa"/>
              <w:bottom w:w="58" w:type="dxa"/>
              <w:right w:w="58" w:type="dxa"/>
            </w:tcMar>
            <w:vAlign w:val="center"/>
          </w:tcPr>
          <w:p w14:paraId="04947FB5" w14:textId="77777777" w:rsidR="00B7458D" w:rsidRPr="00B7458D" w:rsidRDefault="00B7458D" w:rsidP="00723C74">
            <w:pPr>
              <w:widowControl w:val="0"/>
              <w:jc w:val="center"/>
              <w:rPr>
                <w:b/>
                <w:color w:val="000000"/>
                <w:kern w:val="28"/>
                <w:sz w:val="48"/>
                <w:szCs w:val="48"/>
              </w:rPr>
            </w:pPr>
            <w:r w:rsidRPr="00B7458D">
              <w:rPr>
                <w:b/>
                <w:sz w:val="48"/>
                <w:szCs w:val="48"/>
              </w:rPr>
              <w:t>38</w:t>
            </w:r>
          </w:p>
        </w:tc>
        <w:tc>
          <w:tcPr>
            <w:tcW w:w="500" w:type="pct"/>
            <w:tcMar>
              <w:top w:w="58" w:type="dxa"/>
              <w:left w:w="58" w:type="dxa"/>
              <w:bottom w:w="58" w:type="dxa"/>
              <w:right w:w="58" w:type="dxa"/>
            </w:tcMar>
            <w:vAlign w:val="center"/>
          </w:tcPr>
          <w:p w14:paraId="4FF3F4A8" w14:textId="77777777" w:rsidR="00B7458D" w:rsidRPr="00B7458D" w:rsidRDefault="00B7458D" w:rsidP="00723C74">
            <w:pPr>
              <w:widowControl w:val="0"/>
              <w:jc w:val="center"/>
              <w:rPr>
                <w:b/>
                <w:color w:val="000000"/>
                <w:kern w:val="28"/>
                <w:sz w:val="48"/>
                <w:szCs w:val="48"/>
              </w:rPr>
            </w:pPr>
            <w:r w:rsidRPr="00B7458D">
              <w:rPr>
                <w:b/>
                <w:sz w:val="48"/>
                <w:szCs w:val="48"/>
              </w:rPr>
              <w:t>39</w:t>
            </w:r>
          </w:p>
        </w:tc>
        <w:tc>
          <w:tcPr>
            <w:tcW w:w="500" w:type="pct"/>
            <w:tcMar>
              <w:top w:w="58" w:type="dxa"/>
              <w:left w:w="58" w:type="dxa"/>
              <w:bottom w:w="58" w:type="dxa"/>
              <w:right w:w="58" w:type="dxa"/>
            </w:tcMar>
            <w:vAlign w:val="center"/>
          </w:tcPr>
          <w:p w14:paraId="5CFDA9D2" w14:textId="77777777" w:rsidR="00B7458D" w:rsidRPr="00B7458D" w:rsidRDefault="00B7458D" w:rsidP="00723C74">
            <w:pPr>
              <w:widowControl w:val="0"/>
              <w:jc w:val="center"/>
              <w:rPr>
                <w:b/>
                <w:color w:val="000000"/>
                <w:kern w:val="28"/>
                <w:sz w:val="48"/>
                <w:szCs w:val="48"/>
              </w:rPr>
            </w:pPr>
            <w:r w:rsidRPr="00B7458D">
              <w:rPr>
                <w:b/>
                <w:sz w:val="48"/>
                <w:szCs w:val="48"/>
              </w:rPr>
              <w:t>40</w:t>
            </w:r>
          </w:p>
        </w:tc>
      </w:tr>
      <w:tr w:rsidR="00B7458D" w:rsidRPr="006D512E" w14:paraId="12076A10" w14:textId="77777777" w:rsidTr="00B7458D">
        <w:trPr>
          <w:trHeight w:val="831"/>
        </w:trPr>
        <w:tc>
          <w:tcPr>
            <w:tcW w:w="500" w:type="pct"/>
            <w:tcMar>
              <w:top w:w="58" w:type="dxa"/>
              <w:left w:w="58" w:type="dxa"/>
              <w:bottom w:w="58" w:type="dxa"/>
              <w:right w:w="58" w:type="dxa"/>
            </w:tcMar>
            <w:vAlign w:val="center"/>
          </w:tcPr>
          <w:p w14:paraId="6FAD8E7E" w14:textId="77777777" w:rsidR="00B7458D" w:rsidRPr="00B7458D" w:rsidRDefault="00B7458D" w:rsidP="00723C74">
            <w:pPr>
              <w:widowControl w:val="0"/>
              <w:jc w:val="center"/>
              <w:rPr>
                <w:b/>
                <w:color w:val="000000"/>
                <w:kern w:val="28"/>
                <w:sz w:val="48"/>
                <w:szCs w:val="48"/>
              </w:rPr>
            </w:pPr>
            <w:r w:rsidRPr="00B7458D">
              <w:rPr>
                <w:b/>
                <w:sz w:val="48"/>
                <w:szCs w:val="48"/>
              </w:rPr>
              <w:t>41</w:t>
            </w:r>
          </w:p>
        </w:tc>
        <w:tc>
          <w:tcPr>
            <w:tcW w:w="500" w:type="pct"/>
            <w:tcMar>
              <w:top w:w="58" w:type="dxa"/>
              <w:left w:w="58" w:type="dxa"/>
              <w:bottom w:w="58" w:type="dxa"/>
              <w:right w:w="58" w:type="dxa"/>
            </w:tcMar>
            <w:vAlign w:val="center"/>
          </w:tcPr>
          <w:p w14:paraId="7040671D" w14:textId="77777777" w:rsidR="00B7458D" w:rsidRPr="00B7458D" w:rsidRDefault="00B7458D" w:rsidP="00723C74">
            <w:pPr>
              <w:widowControl w:val="0"/>
              <w:jc w:val="center"/>
              <w:rPr>
                <w:b/>
                <w:color w:val="000000"/>
                <w:kern w:val="28"/>
                <w:sz w:val="48"/>
                <w:szCs w:val="48"/>
              </w:rPr>
            </w:pPr>
            <w:r w:rsidRPr="00B7458D">
              <w:rPr>
                <w:b/>
                <w:sz w:val="48"/>
                <w:szCs w:val="48"/>
              </w:rPr>
              <w:t>42</w:t>
            </w:r>
          </w:p>
        </w:tc>
        <w:tc>
          <w:tcPr>
            <w:tcW w:w="500" w:type="pct"/>
            <w:tcMar>
              <w:top w:w="58" w:type="dxa"/>
              <w:left w:w="58" w:type="dxa"/>
              <w:bottom w:w="58" w:type="dxa"/>
              <w:right w:w="58" w:type="dxa"/>
            </w:tcMar>
            <w:vAlign w:val="center"/>
          </w:tcPr>
          <w:p w14:paraId="71C0C0BD" w14:textId="77777777" w:rsidR="00B7458D" w:rsidRPr="00B7458D" w:rsidRDefault="00B7458D" w:rsidP="00723C74">
            <w:pPr>
              <w:widowControl w:val="0"/>
              <w:jc w:val="center"/>
              <w:rPr>
                <w:b/>
                <w:color w:val="000000"/>
                <w:kern w:val="28"/>
                <w:sz w:val="48"/>
                <w:szCs w:val="48"/>
              </w:rPr>
            </w:pPr>
            <w:r w:rsidRPr="00B7458D">
              <w:rPr>
                <w:b/>
                <w:sz w:val="48"/>
                <w:szCs w:val="48"/>
              </w:rPr>
              <w:t>43</w:t>
            </w:r>
          </w:p>
        </w:tc>
        <w:tc>
          <w:tcPr>
            <w:tcW w:w="500" w:type="pct"/>
            <w:tcMar>
              <w:top w:w="58" w:type="dxa"/>
              <w:left w:w="58" w:type="dxa"/>
              <w:bottom w:w="58" w:type="dxa"/>
              <w:right w:w="58" w:type="dxa"/>
            </w:tcMar>
            <w:vAlign w:val="center"/>
          </w:tcPr>
          <w:p w14:paraId="0AAF0095" w14:textId="77777777" w:rsidR="00B7458D" w:rsidRPr="00B7458D" w:rsidRDefault="00B7458D" w:rsidP="00723C74">
            <w:pPr>
              <w:widowControl w:val="0"/>
              <w:jc w:val="center"/>
              <w:rPr>
                <w:b/>
                <w:color w:val="000000"/>
                <w:kern w:val="28"/>
                <w:sz w:val="48"/>
                <w:szCs w:val="48"/>
              </w:rPr>
            </w:pPr>
            <w:r w:rsidRPr="00B7458D">
              <w:rPr>
                <w:b/>
                <w:sz w:val="48"/>
                <w:szCs w:val="48"/>
              </w:rPr>
              <w:t>44</w:t>
            </w:r>
          </w:p>
        </w:tc>
        <w:tc>
          <w:tcPr>
            <w:tcW w:w="500" w:type="pct"/>
            <w:tcMar>
              <w:top w:w="58" w:type="dxa"/>
              <w:left w:w="58" w:type="dxa"/>
              <w:bottom w:w="58" w:type="dxa"/>
              <w:right w:w="58" w:type="dxa"/>
            </w:tcMar>
            <w:vAlign w:val="center"/>
          </w:tcPr>
          <w:p w14:paraId="76B61996" w14:textId="77777777" w:rsidR="00B7458D" w:rsidRPr="00B7458D" w:rsidRDefault="00B7458D" w:rsidP="00723C74">
            <w:pPr>
              <w:widowControl w:val="0"/>
              <w:jc w:val="center"/>
              <w:rPr>
                <w:b/>
                <w:color w:val="000000"/>
                <w:kern w:val="28"/>
                <w:sz w:val="48"/>
                <w:szCs w:val="48"/>
              </w:rPr>
            </w:pPr>
            <w:r w:rsidRPr="00B7458D">
              <w:rPr>
                <w:b/>
                <w:sz w:val="48"/>
                <w:szCs w:val="48"/>
              </w:rPr>
              <w:t>45</w:t>
            </w:r>
          </w:p>
        </w:tc>
        <w:tc>
          <w:tcPr>
            <w:tcW w:w="500" w:type="pct"/>
            <w:tcMar>
              <w:top w:w="58" w:type="dxa"/>
              <w:left w:w="58" w:type="dxa"/>
              <w:bottom w:w="58" w:type="dxa"/>
              <w:right w:w="58" w:type="dxa"/>
            </w:tcMar>
            <w:vAlign w:val="center"/>
          </w:tcPr>
          <w:p w14:paraId="430077F1" w14:textId="77777777" w:rsidR="00B7458D" w:rsidRPr="00B7458D" w:rsidRDefault="00B7458D" w:rsidP="00723C74">
            <w:pPr>
              <w:widowControl w:val="0"/>
              <w:jc w:val="center"/>
              <w:rPr>
                <w:b/>
                <w:color w:val="000000"/>
                <w:kern w:val="28"/>
                <w:sz w:val="48"/>
                <w:szCs w:val="48"/>
              </w:rPr>
            </w:pPr>
            <w:r w:rsidRPr="00B7458D">
              <w:rPr>
                <w:b/>
                <w:sz w:val="48"/>
                <w:szCs w:val="48"/>
              </w:rPr>
              <w:t>46</w:t>
            </w:r>
          </w:p>
        </w:tc>
        <w:tc>
          <w:tcPr>
            <w:tcW w:w="500" w:type="pct"/>
            <w:tcMar>
              <w:top w:w="58" w:type="dxa"/>
              <w:left w:w="58" w:type="dxa"/>
              <w:bottom w:w="58" w:type="dxa"/>
              <w:right w:w="58" w:type="dxa"/>
            </w:tcMar>
            <w:vAlign w:val="center"/>
          </w:tcPr>
          <w:p w14:paraId="04063A7C" w14:textId="77777777" w:rsidR="00B7458D" w:rsidRPr="00B7458D" w:rsidRDefault="00B7458D" w:rsidP="00723C74">
            <w:pPr>
              <w:widowControl w:val="0"/>
              <w:jc w:val="center"/>
              <w:rPr>
                <w:b/>
                <w:color w:val="000000"/>
                <w:kern w:val="28"/>
                <w:sz w:val="48"/>
                <w:szCs w:val="48"/>
              </w:rPr>
            </w:pPr>
            <w:r w:rsidRPr="00B7458D">
              <w:rPr>
                <w:b/>
                <w:sz w:val="48"/>
                <w:szCs w:val="48"/>
              </w:rPr>
              <w:t>47</w:t>
            </w:r>
          </w:p>
        </w:tc>
        <w:tc>
          <w:tcPr>
            <w:tcW w:w="500" w:type="pct"/>
            <w:tcMar>
              <w:top w:w="58" w:type="dxa"/>
              <w:left w:w="58" w:type="dxa"/>
              <w:bottom w:w="58" w:type="dxa"/>
              <w:right w:w="58" w:type="dxa"/>
            </w:tcMar>
            <w:vAlign w:val="center"/>
          </w:tcPr>
          <w:p w14:paraId="7DFE6A08" w14:textId="77777777" w:rsidR="00B7458D" w:rsidRPr="00B7458D" w:rsidRDefault="00B7458D" w:rsidP="00723C74">
            <w:pPr>
              <w:widowControl w:val="0"/>
              <w:jc w:val="center"/>
              <w:rPr>
                <w:b/>
                <w:color w:val="000000"/>
                <w:kern w:val="28"/>
                <w:sz w:val="48"/>
                <w:szCs w:val="48"/>
              </w:rPr>
            </w:pPr>
            <w:r w:rsidRPr="00B7458D">
              <w:rPr>
                <w:b/>
                <w:sz w:val="48"/>
                <w:szCs w:val="48"/>
              </w:rPr>
              <w:t>48</w:t>
            </w:r>
          </w:p>
        </w:tc>
        <w:tc>
          <w:tcPr>
            <w:tcW w:w="500" w:type="pct"/>
            <w:tcMar>
              <w:top w:w="58" w:type="dxa"/>
              <w:left w:w="58" w:type="dxa"/>
              <w:bottom w:w="58" w:type="dxa"/>
              <w:right w:w="58" w:type="dxa"/>
            </w:tcMar>
            <w:vAlign w:val="center"/>
          </w:tcPr>
          <w:p w14:paraId="24369D95" w14:textId="77777777" w:rsidR="00B7458D" w:rsidRPr="00B7458D" w:rsidRDefault="00B7458D" w:rsidP="00723C74">
            <w:pPr>
              <w:widowControl w:val="0"/>
              <w:jc w:val="center"/>
              <w:rPr>
                <w:b/>
                <w:color w:val="000000"/>
                <w:kern w:val="28"/>
                <w:sz w:val="48"/>
                <w:szCs w:val="48"/>
              </w:rPr>
            </w:pPr>
            <w:r w:rsidRPr="00B7458D">
              <w:rPr>
                <w:b/>
                <w:sz w:val="48"/>
                <w:szCs w:val="48"/>
              </w:rPr>
              <w:t>49</w:t>
            </w:r>
          </w:p>
        </w:tc>
        <w:tc>
          <w:tcPr>
            <w:tcW w:w="500" w:type="pct"/>
            <w:tcMar>
              <w:top w:w="58" w:type="dxa"/>
              <w:left w:w="58" w:type="dxa"/>
              <w:bottom w:w="58" w:type="dxa"/>
              <w:right w:w="58" w:type="dxa"/>
            </w:tcMar>
            <w:vAlign w:val="center"/>
          </w:tcPr>
          <w:p w14:paraId="5E482D87" w14:textId="77777777" w:rsidR="00B7458D" w:rsidRPr="00B7458D" w:rsidRDefault="00B7458D" w:rsidP="00723C74">
            <w:pPr>
              <w:widowControl w:val="0"/>
              <w:jc w:val="center"/>
              <w:rPr>
                <w:b/>
                <w:color w:val="000000"/>
                <w:kern w:val="28"/>
                <w:sz w:val="48"/>
                <w:szCs w:val="48"/>
              </w:rPr>
            </w:pPr>
            <w:r w:rsidRPr="00B7458D">
              <w:rPr>
                <w:b/>
                <w:sz w:val="48"/>
                <w:szCs w:val="48"/>
              </w:rPr>
              <w:t>50</w:t>
            </w:r>
          </w:p>
        </w:tc>
      </w:tr>
      <w:tr w:rsidR="00B7458D" w:rsidRPr="006D512E" w14:paraId="23D767D6" w14:textId="77777777" w:rsidTr="00B7458D">
        <w:trPr>
          <w:trHeight w:val="831"/>
        </w:trPr>
        <w:tc>
          <w:tcPr>
            <w:tcW w:w="500" w:type="pct"/>
            <w:tcMar>
              <w:top w:w="58" w:type="dxa"/>
              <w:left w:w="58" w:type="dxa"/>
              <w:bottom w:w="58" w:type="dxa"/>
              <w:right w:w="58" w:type="dxa"/>
            </w:tcMar>
            <w:vAlign w:val="center"/>
          </w:tcPr>
          <w:p w14:paraId="417CAF5F" w14:textId="77777777" w:rsidR="00B7458D" w:rsidRPr="00B7458D" w:rsidRDefault="00B7458D" w:rsidP="00723C74">
            <w:pPr>
              <w:widowControl w:val="0"/>
              <w:jc w:val="center"/>
              <w:rPr>
                <w:b/>
                <w:color w:val="000000"/>
                <w:kern w:val="28"/>
                <w:sz w:val="48"/>
                <w:szCs w:val="48"/>
              </w:rPr>
            </w:pPr>
            <w:r w:rsidRPr="00B7458D">
              <w:rPr>
                <w:b/>
                <w:sz w:val="48"/>
                <w:szCs w:val="48"/>
              </w:rPr>
              <w:t>51</w:t>
            </w:r>
          </w:p>
        </w:tc>
        <w:tc>
          <w:tcPr>
            <w:tcW w:w="500" w:type="pct"/>
            <w:tcMar>
              <w:top w:w="58" w:type="dxa"/>
              <w:left w:w="58" w:type="dxa"/>
              <w:bottom w:w="58" w:type="dxa"/>
              <w:right w:w="58" w:type="dxa"/>
            </w:tcMar>
            <w:vAlign w:val="center"/>
          </w:tcPr>
          <w:p w14:paraId="676094E5" w14:textId="77777777" w:rsidR="00B7458D" w:rsidRPr="00B7458D" w:rsidRDefault="00B7458D" w:rsidP="00723C74">
            <w:pPr>
              <w:widowControl w:val="0"/>
              <w:jc w:val="center"/>
              <w:rPr>
                <w:b/>
                <w:color w:val="000000"/>
                <w:kern w:val="28"/>
                <w:sz w:val="48"/>
                <w:szCs w:val="48"/>
              </w:rPr>
            </w:pPr>
            <w:r w:rsidRPr="00B7458D">
              <w:rPr>
                <w:b/>
                <w:sz w:val="48"/>
                <w:szCs w:val="48"/>
              </w:rPr>
              <w:t>52</w:t>
            </w:r>
          </w:p>
        </w:tc>
        <w:tc>
          <w:tcPr>
            <w:tcW w:w="500" w:type="pct"/>
            <w:tcMar>
              <w:top w:w="58" w:type="dxa"/>
              <w:left w:w="58" w:type="dxa"/>
              <w:bottom w:w="58" w:type="dxa"/>
              <w:right w:w="58" w:type="dxa"/>
            </w:tcMar>
            <w:vAlign w:val="center"/>
          </w:tcPr>
          <w:p w14:paraId="7F3CF6AB" w14:textId="77777777" w:rsidR="00B7458D" w:rsidRPr="00B7458D" w:rsidRDefault="00B7458D" w:rsidP="00723C74">
            <w:pPr>
              <w:widowControl w:val="0"/>
              <w:jc w:val="center"/>
              <w:rPr>
                <w:b/>
                <w:color w:val="000000"/>
                <w:kern w:val="28"/>
                <w:sz w:val="48"/>
                <w:szCs w:val="48"/>
              </w:rPr>
            </w:pPr>
            <w:r w:rsidRPr="00B7458D">
              <w:rPr>
                <w:b/>
                <w:sz w:val="48"/>
                <w:szCs w:val="48"/>
              </w:rPr>
              <w:t>53</w:t>
            </w:r>
          </w:p>
        </w:tc>
        <w:tc>
          <w:tcPr>
            <w:tcW w:w="500" w:type="pct"/>
            <w:tcMar>
              <w:top w:w="58" w:type="dxa"/>
              <w:left w:w="58" w:type="dxa"/>
              <w:bottom w:w="58" w:type="dxa"/>
              <w:right w:w="58" w:type="dxa"/>
            </w:tcMar>
            <w:vAlign w:val="center"/>
          </w:tcPr>
          <w:p w14:paraId="60D00A63" w14:textId="77777777" w:rsidR="00B7458D" w:rsidRPr="00B7458D" w:rsidRDefault="00B7458D" w:rsidP="00723C74">
            <w:pPr>
              <w:widowControl w:val="0"/>
              <w:jc w:val="center"/>
              <w:rPr>
                <w:b/>
                <w:color w:val="000000"/>
                <w:kern w:val="28"/>
                <w:sz w:val="48"/>
                <w:szCs w:val="48"/>
              </w:rPr>
            </w:pPr>
            <w:r w:rsidRPr="00B7458D">
              <w:rPr>
                <w:b/>
                <w:sz w:val="48"/>
                <w:szCs w:val="48"/>
              </w:rPr>
              <w:t>54</w:t>
            </w:r>
          </w:p>
        </w:tc>
        <w:tc>
          <w:tcPr>
            <w:tcW w:w="500" w:type="pct"/>
            <w:tcMar>
              <w:top w:w="58" w:type="dxa"/>
              <w:left w:w="58" w:type="dxa"/>
              <w:bottom w:w="58" w:type="dxa"/>
              <w:right w:w="58" w:type="dxa"/>
            </w:tcMar>
            <w:vAlign w:val="center"/>
          </w:tcPr>
          <w:p w14:paraId="282B5301" w14:textId="77777777" w:rsidR="00B7458D" w:rsidRPr="00B7458D" w:rsidRDefault="00B7458D" w:rsidP="00723C74">
            <w:pPr>
              <w:widowControl w:val="0"/>
              <w:jc w:val="center"/>
              <w:rPr>
                <w:b/>
                <w:color w:val="000000"/>
                <w:kern w:val="28"/>
                <w:sz w:val="48"/>
                <w:szCs w:val="48"/>
              </w:rPr>
            </w:pPr>
            <w:r w:rsidRPr="00B7458D">
              <w:rPr>
                <w:b/>
                <w:sz w:val="48"/>
                <w:szCs w:val="48"/>
              </w:rPr>
              <w:t>55</w:t>
            </w:r>
          </w:p>
        </w:tc>
        <w:tc>
          <w:tcPr>
            <w:tcW w:w="500" w:type="pct"/>
            <w:tcMar>
              <w:top w:w="58" w:type="dxa"/>
              <w:left w:w="58" w:type="dxa"/>
              <w:bottom w:w="58" w:type="dxa"/>
              <w:right w:w="58" w:type="dxa"/>
            </w:tcMar>
            <w:vAlign w:val="center"/>
          </w:tcPr>
          <w:p w14:paraId="211C1B71" w14:textId="77777777" w:rsidR="00B7458D" w:rsidRPr="00B7458D" w:rsidRDefault="00B7458D" w:rsidP="00723C74">
            <w:pPr>
              <w:widowControl w:val="0"/>
              <w:jc w:val="center"/>
              <w:rPr>
                <w:b/>
                <w:color w:val="000000"/>
                <w:kern w:val="28"/>
                <w:sz w:val="48"/>
                <w:szCs w:val="48"/>
              </w:rPr>
            </w:pPr>
            <w:r w:rsidRPr="00B7458D">
              <w:rPr>
                <w:b/>
                <w:sz w:val="48"/>
                <w:szCs w:val="48"/>
              </w:rPr>
              <w:t>56</w:t>
            </w:r>
          </w:p>
        </w:tc>
        <w:tc>
          <w:tcPr>
            <w:tcW w:w="500" w:type="pct"/>
            <w:tcMar>
              <w:top w:w="58" w:type="dxa"/>
              <w:left w:w="58" w:type="dxa"/>
              <w:bottom w:w="58" w:type="dxa"/>
              <w:right w:w="58" w:type="dxa"/>
            </w:tcMar>
            <w:vAlign w:val="center"/>
          </w:tcPr>
          <w:p w14:paraId="4E557BDE" w14:textId="77777777" w:rsidR="00B7458D" w:rsidRPr="00B7458D" w:rsidRDefault="00B7458D" w:rsidP="00723C74">
            <w:pPr>
              <w:widowControl w:val="0"/>
              <w:jc w:val="center"/>
              <w:rPr>
                <w:b/>
                <w:color w:val="000000"/>
                <w:kern w:val="28"/>
                <w:sz w:val="48"/>
                <w:szCs w:val="48"/>
              </w:rPr>
            </w:pPr>
            <w:r w:rsidRPr="00B7458D">
              <w:rPr>
                <w:b/>
                <w:sz w:val="48"/>
                <w:szCs w:val="48"/>
              </w:rPr>
              <w:t>57</w:t>
            </w:r>
          </w:p>
        </w:tc>
        <w:tc>
          <w:tcPr>
            <w:tcW w:w="500" w:type="pct"/>
            <w:tcMar>
              <w:top w:w="58" w:type="dxa"/>
              <w:left w:w="58" w:type="dxa"/>
              <w:bottom w:w="58" w:type="dxa"/>
              <w:right w:w="58" w:type="dxa"/>
            </w:tcMar>
            <w:vAlign w:val="center"/>
          </w:tcPr>
          <w:p w14:paraId="407DC7DE" w14:textId="77777777" w:rsidR="00B7458D" w:rsidRPr="00B7458D" w:rsidRDefault="00B7458D" w:rsidP="00723C74">
            <w:pPr>
              <w:widowControl w:val="0"/>
              <w:jc w:val="center"/>
              <w:rPr>
                <w:b/>
                <w:color w:val="000000"/>
                <w:kern w:val="28"/>
                <w:sz w:val="48"/>
                <w:szCs w:val="48"/>
              </w:rPr>
            </w:pPr>
            <w:r w:rsidRPr="00B7458D">
              <w:rPr>
                <w:b/>
                <w:sz w:val="48"/>
                <w:szCs w:val="48"/>
              </w:rPr>
              <w:t>58</w:t>
            </w:r>
          </w:p>
        </w:tc>
        <w:tc>
          <w:tcPr>
            <w:tcW w:w="500" w:type="pct"/>
            <w:tcMar>
              <w:top w:w="58" w:type="dxa"/>
              <w:left w:w="58" w:type="dxa"/>
              <w:bottom w:w="58" w:type="dxa"/>
              <w:right w:w="58" w:type="dxa"/>
            </w:tcMar>
            <w:vAlign w:val="center"/>
          </w:tcPr>
          <w:p w14:paraId="34696FC8" w14:textId="77777777" w:rsidR="00B7458D" w:rsidRPr="00B7458D" w:rsidRDefault="00B7458D" w:rsidP="00723C74">
            <w:pPr>
              <w:widowControl w:val="0"/>
              <w:jc w:val="center"/>
              <w:rPr>
                <w:b/>
                <w:color w:val="000000"/>
                <w:kern w:val="28"/>
                <w:sz w:val="48"/>
                <w:szCs w:val="48"/>
              </w:rPr>
            </w:pPr>
            <w:r w:rsidRPr="00B7458D">
              <w:rPr>
                <w:b/>
                <w:sz w:val="48"/>
                <w:szCs w:val="48"/>
              </w:rPr>
              <w:t>59</w:t>
            </w:r>
          </w:p>
        </w:tc>
        <w:tc>
          <w:tcPr>
            <w:tcW w:w="500" w:type="pct"/>
            <w:tcMar>
              <w:top w:w="58" w:type="dxa"/>
              <w:left w:w="58" w:type="dxa"/>
              <w:bottom w:w="58" w:type="dxa"/>
              <w:right w:w="58" w:type="dxa"/>
            </w:tcMar>
            <w:vAlign w:val="center"/>
          </w:tcPr>
          <w:p w14:paraId="4BF22738" w14:textId="77777777" w:rsidR="00B7458D" w:rsidRPr="00B7458D" w:rsidRDefault="00B7458D" w:rsidP="00723C74">
            <w:pPr>
              <w:widowControl w:val="0"/>
              <w:jc w:val="center"/>
              <w:rPr>
                <w:b/>
                <w:color w:val="000000"/>
                <w:kern w:val="28"/>
                <w:sz w:val="48"/>
                <w:szCs w:val="48"/>
              </w:rPr>
            </w:pPr>
            <w:r w:rsidRPr="00B7458D">
              <w:rPr>
                <w:b/>
                <w:sz w:val="48"/>
                <w:szCs w:val="48"/>
              </w:rPr>
              <w:t>60</w:t>
            </w:r>
          </w:p>
        </w:tc>
      </w:tr>
      <w:tr w:rsidR="00B7458D" w:rsidRPr="006D512E" w14:paraId="04071C97" w14:textId="77777777" w:rsidTr="00B7458D">
        <w:trPr>
          <w:trHeight w:val="831"/>
        </w:trPr>
        <w:tc>
          <w:tcPr>
            <w:tcW w:w="500" w:type="pct"/>
            <w:tcMar>
              <w:top w:w="58" w:type="dxa"/>
              <w:left w:w="58" w:type="dxa"/>
              <w:bottom w:w="58" w:type="dxa"/>
              <w:right w:w="58" w:type="dxa"/>
            </w:tcMar>
            <w:vAlign w:val="center"/>
          </w:tcPr>
          <w:p w14:paraId="19B74414" w14:textId="77777777" w:rsidR="00B7458D" w:rsidRPr="00B7458D" w:rsidRDefault="00B7458D" w:rsidP="00723C74">
            <w:pPr>
              <w:widowControl w:val="0"/>
              <w:jc w:val="center"/>
              <w:rPr>
                <w:b/>
                <w:color w:val="000000"/>
                <w:kern w:val="28"/>
                <w:sz w:val="48"/>
                <w:szCs w:val="48"/>
              </w:rPr>
            </w:pPr>
            <w:r w:rsidRPr="00B7458D">
              <w:rPr>
                <w:b/>
                <w:sz w:val="48"/>
                <w:szCs w:val="48"/>
              </w:rPr>
              <w:t>61</w:t>
            </w:r>
          </w:p>
        </w:tc>
        <w:tc>
          <w:tcPr>
            <w:tcW w:w="500" w:type="pct"/>
            <w:tcMar>
              <w:top w:w="58" w:type="dxa"/>
              <w:left w:w="58" w:type="dxa"/>
              <w:bottom w:w="58" w:type="dxa"/>
              <w:right w:w="58" w:type="dxa"/>
            </w:tcMar>
            <w:vAlign w:val="center"/>
          </w:tcPr>
          <w:p w14:paraId="26BB63BF" w14:textId="77777777" w:rsidR="00B7458D" w:rsidRPr="00B7458D" w:rsidRDefault="00B7458D" w:rsidP="00723C74">
            <w:pPr>
              <w:widowControl w:val="0"/>
              <w:jc w:val="center"/>
              <w:rPr>
                <w:b/>
                <w:color w:val="000000"/>
                <w:kern w:val="28"/>
                <w:sz w:val="48"/>
                <w:szCs w:val="48"/>
              </w:rPr>
            </w:pPr>
            <w:r w:rsidRPr="00B7458D">
              <w:rPr>
                <w:b/>
                <w:sz w:val="48"/>
                <w:szCs w:val="48"/>
              </w:rPr>
              <w:t>62</w:t>
            </w:r>
          </w:p>
        </w:tc>
        <w:tc>
          <w:tcPr>
            <w:tcW w:w="500" w:type="pct"/>
            <w:tcMar>
              <w:top w:w="58" w:type="dxa"/>
              <w:left w:w="58" w:type="dxa"/>
              <w:bottom w:w="58" w:type="dxa"/>
              <w:right w:w="58" w:type="dxa"/>
            </w:tcMar>
            <w:vAlign w:val="center"/>
          </w:tcPr>
          <w:p w14:paraId="7DEE5DDD" w14:textId="77777777" w:rsidR="00B7458D" w:rsidRPr="00B7458D" w:rsidRDefault="00B7458D" w:rsidP="00723C74">
            <w:pPr>
              <w:widowControl w:val="0"/>
              <w:jc w:val="center"/>
              <w:rPr>
                <w:b/>
                <w:color w:val="000000"/>
                <w:kern w:val="28"/>
                <w:sz w:val="48"/>
                <w:szCs w:val="48"/>
              </w:rPr>
            </w:pPr>
            <w:r w:rsidRPr="00B7458D">
              <w:rPr>
                <w:b/>
                <w:sz w:val="48"/>
                <w:szCs w:val="48"/>
              </w:rPr>
              <w:t>63</w:t>
            </w:r>
          </w:p>
        </w:tc>
        <w:tc>
          <w:tcPr>
            <w:tcW w:w="500" w:type="pct"/>
            <w:tcMar>
              <w:top w:w="58" w:type="dxa"/>
              <w:left w:w="58" w:type="dxa"/>
              <w:bottom w:w="58" w:type="dxa"/>
              <w:right w:w="58" w:type="dxa"/>
            </w:tcMar>
            <w:vAlign w:val="center"/>
          </w:tcPr>
          <w:p w14:paraId="3C93F26D" w14:textId="77777777" w:rsidR="00B7458D" w:rsidRPr="00B7458D" w:rsidRDefault="00B7458D" w:rsidP="00723C74">
            <w:pPr>
              <w:widowControl w:val="0"/>
              <w:jc w:val="center"/>
              <w:rPr>
                <w:b/>
                <w:color w:val="000000"/>
                <w:kern w:val="28"/>
                <w:sz w:val="48"/>
                <w:szCs w:val="48"/>
              </w:rPr>
            </w:pPr>
            <w:r w:rsidRPr="00B7458D">
              <w:rPr>
                <w:b/>
                <w:sz w:val="48"/>
                <w:szCs w:val="48"/>
              </w:rPr>
              <w:t>64</w:t>
            </w:r>
          </w:p>
        </w:tc>
        <w:tc>
          <w:tcPr>
            <w:tcW w:w="500" w:type="pct"/>
            <w:tcMar>
              <w:top w:w="58" w:type="dxa"/>
              <w:left w:w="58" w:type="dxa"/>
              <w:bottom w:w="58" w:type="dxa"/>
              <w:right w:w="58" w:type="dxa"/>
            </w:tcMar>
            <w:vAlign w:val="center"/>
          </w:tcPr>
          <w:p w14:paraId="12C82547" w14:textId="77777777" w:rsidR="00B7458D" w:rsidRPr="00B7458D" w:rsidRDefault="00B7458D" w:rsidP="00723C74">
            <w:pPr>
              <w:widowControl w:val="0"/>
              <w:jc w:val="center"/>
              <w:rPr>
                <w:b/>
                <w:color w:val="000000"/>
                <w:kern w:val="28"/>
                <w:sz w:val="48"/>
                <w:szCs w:val="48"/>
              </w:rPr>
            </w:pPr>
            <w:r w:rsidRPr="00B7458D">
              <w:rPr>
                <w:b/>
                <w:sz w:val="48"/>
                <w:szCs w:val="48"/>
              </w:rPr>
              <w:t>65</w:t>
            </w:r>
          </w:p>
        </w:tc>
        <w:tc>
          <w:tcPr>
            <w:tcW w:w="500" w:type="pct"/>
            <w:tcMar>
              <w:top w:w="58" w:type="dxa"/>
              <w:left w:w="58" w:type="dxa"/>
              <w:bottom w:w="58" w:type="dxa"/>
              <w:right w:w="58" w:type="dxa"/>
            </w:tcMar>
            <w:vAlign w:val="center"/>
          </w:tcPr>
          <w:p w14:paraId="234ADAEE" w14:textId="77777777" w:rsidR="00B7458D" w:rsidRPr="00B7458D" w:rsidRDefault="00B7458D" w:rsidP="00723C74">
            <w:pPr>
              <w:widowControl w:val="0"/>
              <w:jc w:val="center"/>
              <w:rPr>
                <w:b/>
                <w:color w:val="000000"/>
                <w:kern w:val="28"/>
                <w:sz w:val="48"/>
                <w:szCs w:val="48"/>
              </w:rPr>
            </w:pPr>
            <w:r w:rsidRPr="00B7458D">
              <w:rPr>
                <w:b/>
                <w:sz w:val="48"/>
                <w:szCs w:val="48"/>
              </w:rPr>
              <w:t>66</w:t>
            </w:r>
          </w:p>
        </w:tc>
        <w:tc>
          <w:tcPr>
            <w:tcW w:w="500" w:type="pct"/>
            <w:tcMar>
              <w:top w:w="58" w:type="dxa"/>
              <w:left w:w="58" w:type="dxa"/>
              <w:bottom w:w="58" w:type="dxa"/>
              <w:right w:w="58" w:type="dxa"/>
            </w:tcMar>
            <w:vAlign w:val="center"/>
          </w:tcPr>
          <w:p w14:paraId="09BD908A" w14:textId="77777777" w:rsidR="00B7458D" w:rsidRPr="00B7458D" w:rsidRDefault="00B7458D" w:rsidP="00723C74">
            <w:pPr>
              <w:widowControl w:val="0"/>
              <w:jc w:val="center"/>
              <w:rPr>
                <w:b/>
                <w:color w:val="000000"/>
                <w:kern w:val="28"/>
                <w:sz w:val="48"/>
                <w:szCs w:val="48"/>
              </w:rPr>
            </w:pPr>
            <w:r w:rsidRPr="00B7458D">
              <w:rPr>
                <w:b/>
                <w:sz w:val="48"/>
                <w:szCs w:val="48"/>
              </w:rPr>
              <w:t>67</w:t>
            </w:r>
          </w:p>
        </w:tc>
        <w:tc>
          <w:tcPr>
            <w:tcW w:w="500" w:type="pct"/>
            <w:tcMar>
              <w:top w:w="58" w:type="dxa"/>
              <w:left w:w="58" w:type="dxa"/>
              <w:bottom w:w="58" w:type="dxa"/>
              <w:right w:w="58" w:type="dxa"/>
            </w:tcMar>
            <w:vAlign w:val="center"/>
          </w:tcPr>
          <w:p w14:paraId="485EBAD3" w14:textId="77777777" w:rsidR="00B7458D" w:rsidRPr="00B7458D" w:rsidRDefault="00B7458D" w:rsidP="00723C74">
            <w:pPr>
              <w:widowControl w:val="0"/>
              <w:jc w:val="center"/>
              <w:rPr>
                <w:b/>
                <w:color w:val="000000"/>
                <w:kern w:val="28"/>
                <w:sz w:val="48"/>
                <w:szCs w:val="48"/>
              </w:rPr>
            </w:pPr>
            <w:r w:rsidRPr="00B7458D">
              <w:rPr>
                <w:b/>
                <w:sz w:val="48"/>
                <w:szCs w:val="48"/>
              </w:rPr>
              <w:t>68</w:t>
            </w:r>
          </w:p>
        </w:tc>
        <w:tc>
          <w:tcPr>
            <w:tcW w:w="500" w:type="pct"/>
            <w:tcMar>
              <w:top w:w="58" w:type="dxa"/>
              <w:left w:w="58" w:type="dxa"/>
              <w:bottom w:w="58" w:type="dxa"/>
              <w:right w:w="58" w:type="dxa"/>
            </w:tcMar>
            <w:vAlign w:val="center"/>
          </w:tcPr>
          <w:p w14:paraId="75320F6F" w14:textId="77777777" w:rsidR="00B7458D" w:rsidRPr="00B7458D" w:rsidRDefault="00B7458D" w:rsidP="00723C74">
            <w:pPr>
              <w:widowControl w:val="0"/>
              <w:jc w:val="center"/>
              <w:rPr>
                <w:b/>
                <w:color w:val="000000"/>
                <w:kern w:val="28"/>
                <w:sz w:val="48"/>
                <w:szCs w:val="48"/>
              </w:rPr>
            </w:pPr>
            <w:r w:rsidRPr="00B7458D">
              <w:rPr>
                <w:b/>
                <w:sz w:val="48"/>
                <w:szCs w:val="48"/>
              </w:rPr>
              <w:t>69</w:t>
            </w:r>
          </w:p>
        </w:tc>
        <w:tc>
          <w:tcPr>
            <w:tcW w:w="500" w:type="pct"/>
            <w:tcMar>
              <w:top w:w="58" w:type="dxa"/>
              <w:left w:w="58" w:type="dxa"/>
              <w:bottom w:w="58" w:type="dxa"/>
              <w:right w:w="58" w:type="dxa"/>
            </w:tcMar>
            <w:vAlign w:val="center"/>
          </w:tcPr>
          <w:p w14:paraId="1C870CEA" w14:textId="77777777" w:rsidR="00B7458D" w:rsidRPr="00B7458D" w:rsidRDefault="00B7458D" w:rsidP="00723C74">
            <w:pPr>
              <w:widowControl w:val="0"/>
              <w:jc w:val="center"/>
              <w:rPr>
                <w:b/>
                <w:color w:val="000000"/>
                <w:kern w:val="28"/>
                <w:sz w:val="48"/>
                <w:szCs w:val="48"/>
              </w:rPr>
            </w:pPr>
            <w:r w:rsidRPr="00B7458D">
              <w:rPr>
                <w:b/>
                <w:sz w:val="48"/>
                <w:szCs w:val="48"/>
              </w:rPr>
              <w:t>70</w:t>
            </w:r>
          </w:p>
        </w:tc>
      </w:tr>
      <w:tr w:rsidR="00B7458D" w:rsidRPr="006D512E" w14:paraId="4B1A74D9" w14:textId="77777777" w:rsidTr="00B7458D">
        <w:trPr>
          <w:trHeight w:val="831"/>
        </w:trPr>
        <w:tc>
          <w:tcPr>
            <w:tcW w:w="500" w:type="pct"/>
            <w:tcMar>
              <w:top w:w="58" w:type="dxa"/>
              <w:left w:w="58" w:type="dxa"/>
              <w:bottom w:w="58" w:type="dxa"/>
              <w:right w:w="58" w:type="dxa"/>
            </w:tcMar>
            <w:vAlign w:val="center"/>
          </w:tcPr>
          <w:p w14:paraId="1FE08D72" w14:textId="77777777" w:rsidR="00B7458D" w:rsidRPr="00B7458D" w:rsidRDefault="00B7458D" w:rsidP="00723C74">
            <w:pPr>
              <w:widowControl w:val="0"/>
              <w:jc w:val="center"/>
              <w:rPr>
                <w:b/>
                <w:color w:val="000000"/>
                <w:kern w:val="28"/>
                <w:sz w:val="48"/>
                <w:szCs w:val="48"/>
              </w:rPr>
            </w:pPr>
            <w:r w:rsidRPr="00B7458D">
              <w:rPr>
                <w:b/>
                <w:sz w:val="48"/>
                <w:szCs w:val="48"/>
              </w:rPr>
              <w:t>71</w:t>
            </w:r>
          </w:p>
        </w:tc>
        <w:tc>
          <w:tcPr>
            <w:tcW w:w="500" w:type="pct"/>
            <w:tcMar>
              <w:top w:w="58" w:type="dxa"/>
              <w:left w:w="58" w:type="dxa"/>
              <w:bottom w:w="58" w:type="dxa"/>
              <w:right w:w="58" w:type="dxa"/>
            </w:tcMar>
            <w:vAlign w:val="center"/>
          </w:tcPr>
          <w:p w14:paraId="049F17EC" w14:textId="77777777" w:rsidR="00B7458D" w:rsidRPr="00B7458D" w:rsidRDefault="00B7458D" w:rsidP="00723C74">
            <w:pPr>
              <w:widowControl w:val="0"/>
              <w:jc w:val="center"/>
              <w:rPr>
                <w:b/>
                <w:color w:val="000000"/>
                <w:kern w:val="28"/>
                <w:sz w:val="48"/>
                <w:szCs w:val="48"/>
              </w:rPr>
            </w:pPr>
            <w:r w:rsidRPr="00B7458D">
              <w:rPr>
                <w:b/>
                <w:sz w:val="48"/>
                <w:szCs w:val="48"/>
              </w:rPr>
              <w:t>72</w:t>
            </w:r>
          </w:p>
        </w:tc>
        <w:tc>
          <w:tcPr>
            <w:tcW w:w="500" w:type="pct"/>
            <w:tcMar>
              <w:top w:w="58" w:type="dxa"/>
              <w:left w:w="58" w:type="dxa"/>
              <w:bottom w:w="58" w:type="dxa"/>
              <w:right w:w="58" w:type="dxa"/>
            </w:tcMar>
            <w:vAlign w:val="center"/>
          </w:tcPr>
          <w:p w14:paraId="6665737A" w14:textId="77777777" w:rsidR="00B7458D" w:rsidRPr="00B7458D" w:rsidRDefault="00B7458D" w:rsidP="00723C74">
            <w:pPr>
              <w:widowControl w:val="0"/>
              <w:jc w:val="center"/>
              <w:rPr>
                <w:b/>
                <w:color w:val="000000"/>
                <w:kern w:val="28"/>
                <w:sz w:val="48"/>
                <w:szCs w:val="48"/>
              </w:rPr>
            </w:pPr>
            <w:r w:rsidRPr="00B7458D">
              <w:rPr>
                <w:b/>
                <w:sz w:val="48"/>
                <w:szCs w:val="48"/>
              </w:rPr>
              <w:t>73</w:t>
            </w:r>
          </w:p>
        </w:tc>
        <w:tc>
          <w:tcPr>
            <w:tcW w:w="500" w:type="pct"/>
            <w:tcMar>
              <w:top w:w="58" w:type="dxa"/>
              <w:left w:w="58" w:type="dxa"/>
              <w:bottom w:w="58" w:type="dxa"/>
              <w:right w:w="58" w:type="dxa"/>
            </w:tcMar>
            <w:vAlign w:val="center"/>
          </w:tcPr>
          <w:p w14:paraId="5D0BF8BE" w14:textId="77777777" w:rsidR="00B7458D" w:rsidRPr="00B7458D" w:rsidRDefault="00B7458D" w:rsidP="00723C74">
            <w:pPr>
              <w:widowControl w:val="0"/>
              <w:jc w:val="center"/>
              <w:rPr>
                <w:b/>
                <w:color w:val="000000"/>
                <w:kern w:val="28"/>
                <w:sz w:val="48"/>
                <w:szCs w:val="48"/>
              </w:rPr>
            </w:pPr>
            <w:r w:rsidRPr="00B7458D">
              <w:rPr>
                <w:b/>
                <w:sz w:val="48"/>
                <w:szCs w:val="48"/>
              </w:rPr>
              <w:t>74</w:t>
            </w:r>
          </w:p>
        </w:tc>
        <w:tc>
          <w:tcPr>
            <w:tcW w:w="500" w:type="pct"/>
            <w:tcMar>
              <w:top w:w="58" w:type="dxa"/>
              <w:left w:w="58" w:type="dxa"/>
              <w:bottom w:w="58" w:type="dxa"/>
              <w:right w:w="58" w:type="dxa"/>
            </w:tcMar>
            <w:vAlign w:val="center"/>
          </w:tcPr>
          <w:p w14:paraId="2F5280AB" w14:textId="77777777" w:rsidR="00B7458D" w:rsidRPr="00B7458D" w:rsidRDefault="00B7458D" w:rsidP="00723C74">
            <w:pPr>
              <w:widowControl w:val="0"/>
              <w:jc w:val="center"/>
              <w:rPr>
                <w:b/>
                <w:color w:val="000000"/>
                <w:kern w:val="28"/>
                <w:sz w:val="48"/>
                <w:szCs w:val="48"/>
              </w:rPr>
            </w:pPr>
            <w:r w:rsidRPr="00B7458D">
              <w:rPr>
                <w:b/>
                <w:sz w:val="48"/>
                <w:szCs w:val="48"/>
              </w:rPr>
              <w:t>75</w:t>
            </w:r>
          </w:p>
        </w:tc>
        <w:tc>
          <w:tcPr>
            <w:tcW w:w="500" w:type="pct"/>
            <w:tcMar>
              <w:top w:w="58" w:type="dxa"/>
              <w:left w:w="58" w:type="dxa"/>
              <w:bottom w:w="58" w:type="dxa"/>
              <w:right w:w="58" w:type="dxa"/>
            </w:tcMar>
            <w:vAlign w:val="center"/>
          </w:tcPr>
          <w:p w14:paraId="0B1EEC54" w14:textId="77777777" w:rsidR="00B7458D" w:rsidRPr="00B7458D" w:rsidRDefault="00B7458D" w:rsidP="00723C74">
            <w:pPr>
              <w:widowControl w:val="0"/>
              <w:jc w:val="center"/>
              <w:rPr>
                <w:b/>
                <w:color w:val="000000"/>
                <w:kern w:val="28"/>
                <w:sz w:val="48"/>
                <w:szCs w:val="48"/>
              </w:rPr>
            </w:pPr>
            <w:r w:rsidRPr="00B7458D">
              <w:rPr>
                <w:b/>
                <w:sz w:val="48"/>
                <w:szCs w:val="48"/>
              </w:rPr>
              <w:t>76</w:t>
            </w:r>
          </w:p>
        </w:tc>
        <w:tc>
          <w:tcPr>
            <w:tcW w:w="500" w:type="pct"/>
            <w:tcMar>
              <w:top w:w="58" w:type="dxa"/>
              <w:left w:w="58" w:type="dxa"/>
              <w:bottom w:w="58" w:type="dxa"/>
              <w:right w:w="58" w:type="dxa"/>
            </w:tcMar>
            <w:vAlign w:val="center"/>
          </w:tcPr>
          <w:p w14:paraId="3C5CFB94" w14:textId="77777777" w:rsidR="00B7458D" w:rsidRPr="00B7458D" w:rsidRDefault="00B7458D" w:rsidP="00723C74">
            <w:pPr>
              <w:widowControl w:val="0"/>
              <w:jc w:val="center"/>
              <w:rPr>
                <w:b/>
                <w:color w:val="000000"/>
                <w:kern w:val="28"/>
                <w:sz w:val="48"/>
                <w:szCs w:val="48"/>
              </w:rPr>
            </w:pPr>
            <w:r w:rsidRPr="00B7458D">
              <w:rPr>
                <w:b/>
                <w:sz w:val="48"/>
                <w:szCs w:val="48"/>
              </w:rPr>
              <w:t>77</w:t>
            </w:r>
          </w:p>
        </w:tc>
        <w:tc>
          <w:tcPr>
            <w:tcW w:w="500" w:type="pct"/>
            <w:tcMar>
              <w:top w:w="58" w:type="dxa"/>
              <w:left w:w="58" w:type="dxa"/>
              <w:bottom w:w="58" w:type="dxa"/>
              <w:right w:w="58" w:type="dxa"/>
            </w:tcMar>
            <w:vAlign w:val="center"/>
          </w:tcPr>
          <w:p w14:paraId="562C24EC" w14:textId="77777777" w:rsidR="00B7458D" w:rsidRPr="00B7458D" w:rsidRDefault="00B7458D" w:rsidP="00723C74">
            <w:pPr>
              <w:widowControl w:val="0"/>
              <w:jc w:val="center"/>
              <w:rPr>
                <w:b/>
                <w:color w:val="000000"/>
                <w:kern w:val="28"/>
                <w:sz w:val="48"/>
                <w:szCs w:val="48"/>
              </w:rPr>
            </w:pPr>
            <w:r w:rsidRPr="00B7458D">
              <w:rPr>
                <w:b/>
                <w:sz w:val="48"/>
                <w:szCs w:val="48"/>
              </w:rPr>
              <w:t>78</w:t>
            </w:r>
          </w:p>
        </w:tc>
        <w:tc>
          <w:tcPr>
            <w:tcW w:w="500" w:type="pct"/>
            <w:tcMar>
              <w:top w:w="58" w:type="dxa"/>
              <w:left w:w="58" w:type="dxa"/>
              <w:bottom w:w="58" w:type="dxa"/>
              <w:right w:w="58" w:type="dxa"/>
            </w:tcMar>
            <w:vAlign w:val="center"/>
          </w:tcPr>
          <w:p w14:paraId="76914880" w14:textId="77777777" w:rsidR="00B7458D" w:rsidRPr="00B7458D" w:rsidRDefault="00B7458D" w:rsidP="00723C74">
            <w:pPr>
              <w:widowControl w:val="0"/>
              <w:jc w:val="center"/>
              <w:rPr>
                <w:b/>
                <w:color w:val="000000"/>
                <w:kern w:val="28"/>
                <w:sz w:val="48"/>
                <w:szCs w:val="48"/>
              </w:rPr>
            </w:pPr>
            <w:r w:rsidRPr="00B7458D">
              <w:rPr>
                <w:b/>
                <w:sz w:val="48"/>
                <w:szCs w:val="48"/>
              </w:rPr>
              <w:t>79</w:t>
            </w:r>
          </w:p>
        </w:tc>
        <w:tc>
          <w:tcPr>
            <w:tcW w:w="500" w:type="pct"/>
            <w:tcMar>
              <w:top w:w="58" w:type="dxa"/>
              <w:left w:w="58" w:type="dxa"/>
              <w:bottom w:w="58" w:type="dxa"/>
              <w:right w:w="58" w:type="dxa"/>
            </w:tcMar>
            <w:vAlign w:val="center"/>
          </w:tcPr>
          <w:p w14:paraId="3E973D61" w14:textId="77777777" w:rsidR="00B7458D" w:rsidRPr="00B7458D" w:rsidRDefault="00B7458D" w:rsidP="00723C74">
            <w:pPr>
              <w:widowControl w:val="0"/>
              <w:jc w:val="center"/>
              <w:rPr>
                <w:b/>
                <w:color w:val="000000"/>
                <w:kern w:val="28"/>
                <w:sz w:val="48"/>
                <w:szCs w:val="48"/>
              </w:rPr>
            </w:pPr>
            <w:r w:rsidRPr="00B7458D">
              <w:rPr>
                <w:b/>
                <w:sz w:val="48"/>
                <w:szCs w:val="48"/>
              </w:rPr>
              <w:t>80</w:t>
            </w:r>
          </w:p>
        </w:tc>
      </w:tr>
      <w:tr w:rsidR="00B7458D" w:rsidRPr="006D512E" w14:paraId="75866EF4" w14:textId="77777777" w:rsidTr="00B7458D">
        <w:trPr>
          <w:trHeight w:val="831"/>
        </w:trPr>
        <w:tc>
          <w:tcPr>
            <w:tcW w:w="500" w:type="pct"/>
            <w:tcMar>
              <w:top w:w="58" w:type="dxa"/>
              <w:left w:w="58" w:type="dxa"/>
              <w:bottom w:w="58" w:type="dxa"/>
              <w:right w:w="58" w:type="dxa"/>
            </w:tcMar>
            <w:vAlign w:val="center"/>
          </w:tcPr>
          <w:p w14:paraId="51019507" w14:textId="77777777" w:rsidR="00B7458D" w:rsidRPr="00B7458D" w:rsidRDefault="00B7458D" w:rsidP="00723C74">
            <w:pPr>
              <w:widowControl w:val="0"/>
              <w:jc w:val="center"/>
              <w:rPr>
                <w:b/>
                <w:color w:val="000000"/>
                <w:kern w:val="28"/>
                <w:sz w:val="48"/>
                <w:szCs w:val="48"/>
              </w:rPr>
            </w:pPr>
            <w:r w:rsidRPr="00B7458D">
              <w:rPr>
                <w:b/>
                <w:sz w:val="48"/>
                <w:szCs w:val="48"/>
              </w:rPr>
              <w:t>81</w:t>
            </w:r>
          </w:p>
        </w:tc>
        <w:tc>
          <w:tcPr>
            <w:tcW w:w="500" w:type="pct"/>
            <w:tcMar>
              <w:top w:w="58" w:type="dxa"/>
              <w:left w:w="58" w:type="dxa"/>
              <w:bottom w:w="58" w:type="dxa"/>
              <w:right w:w="58" w:type="dxa"/>
            </w:tcMar>
            <w:vAlign w:val="center"/>
          </w:tcPr>
          <w:p w14:paraId="44BF1279" w14:textId="77777777" w:rsidR="00B7458D" w:rsidRPr="00B7458D" w:rsidRDefault="00B7458D" w:rsidP="00723C74">
            <w:pPr>
              <w:widowControl w:val="0"/>
              <w:jc w:val="center"/>
              <w:rPr>
                <w:b/>
                <w:color w:val="000000"/>
                <w:kern w:val="28"/>
                <w:sz w:val="48"/>
                <w:szCs w:val="48"/>
              </w:rPr>
            </w:pPr>
            <w:r w:rsidRPr="00B7458D">
              <w:rPr>
                <w:b/>
                <w:sz w:val="48"/>
                <w:szCs w:val="48"/>
              </w:rPr>
              <w:t>82</w:t>
            </w:r>
          </w:p>
        </w:tc>
        <w:tc>
          <w:tcPr>
            <w:tcW w:w="500" w:type="pct"/>
            <w:tcMar>
              <w:top w:w="58" w:type="dxa"/>
              <w:left w:w="58" w:type="dxa"/>
              <w:bottom w:w="58" w:type="dxa"/>
              <w:right w:w="58" w:type="dxa"/>
            </w:tcMar>
            <w:vAlign w:val="center"/>
          </w:tcPr>
          <w:p w14:paraId="71347921" w14:textId="77777777" w:rsidR="00B7458D" w:rsidRPr="00B7458D" w:rsidRDefault="00B7458D" w:rsidP="00723C74">
            <w:pPr>
              <w:widowControl w:val="0"/>
              <w:jc w:val="center"/>
              <w:rPr>
                <w:b/>
                <w:color w:val="000000"/>
                <w:kern w:val="28"/>
                <w:sz w:val="48"/>
                <w:szCs w:val="48"/>
              </w:rPr>
            </w:pPr>
            <w:r w:rsidRPr="00B7458D">
              <w:rPr>
                <w:b/>
                <w:sz w:val="48"/>
                <w:szCs w:val="48"/>
              </w:rPr>
              <w:t>83</w:t>
            </w:r>
          </w:p>
        </w:tc>
        <w:tc>
          <w:tcPr>
            <w:tcW w:w="500" w:type="pct"/>
            <w:tcMar>
              <w:top w:w="58" w:type="dxa"/>
              <w:left w:w="58" w:type="dxa"/>
              <w:bottom w:w="58" w:type="dxa"/>
              <w:right w:w="58" w:type="dxa"/>
            </w:tcMar>
            <w:vAlign w:val="center"/>
          </w:tcPr>
          <w:p w14:paraId="0517EAA4" w14:textId="77777777" w:rsidR="00B7458D" w:rsidRPr="00B7458D" w:rsidRDefault="00B7458D" w:rsidP="00723C74">
            <w:pPr>
              <w:widowControl w:val="0"/>
              <w:jc w:val="center"/>
              <w:rPr>
                <w:b/>
                <w:color w:val="000000"/>
                <w:kern w:val="28"/>
                <w:sz w:val="48"/>
                <w:szCs w:val="48"/>
              </w:rPr>
            </w:pPr>
            <w:r w:rsidRPr="00B7458D">
              <w:rPr>
                <w:b/>
                <w:sz w:val="48"/>
                <w:szCs w:val="48"/>
              </w:rPr>
              <w:t>84</w:t>
            </w:r>
          </w:p>
        </w:tc>
        <w:tc>
          <w:tcPr>
            <w:tcW w:w="500" w:type="pct"/>
            <w:tcMar>
              <w:top w:w="58" w:type="dxa"/>
              <w:left w:w="58" w:type="dxa"/>
              <w:bottom w:w="58" w:type="dxa"/>
              <w:right w:w="58" w:type="dxa"/>
            </w:tcMar>
            <w:vAlign w:val="center"/>
          </w:tcPr>
          <w:p w14:paraId="01914E9A" w14:textId="77777777" w:rsidR="00B7458D" w:rsidRPr="00B7458D" w:rsidRDefault="00B7458D" w:rsidP="00723C74">
            <w:pPr>
              <w:widowControl w:val="0"/>
              <w:jc w:val="center"/>
              <w:rPr>
                <w:b/>
                <w:color w:val="000000"/>
                <w:kern w:val="28"/>
                <w:sz w:val="48"/>
                <w:szCs w:val="48"/>
              </w:rPr>
            </w:pPr>
            <w:r w:rsidRPr="00B7458D">
              <w:rPr>
                <w:b/>
                <w:sz w:val="48"/>
                <w:szCs w:val="48"/>
              </w:rPr>
              <w:t>85</w:t>
            </w:r>
          </w:p>
        </w:tc>
        <w:tc>
          <w:tcPr>
            <w:tcW w:w="500" w:type="pct"/>
            <w:tcMar>
              <w:top w:w="58" w:type="dxa"/>
              <w:left w:w="58" w:type="dxa"/>
              <w:bottom w:w="58" w:type="dxa"/>
              <w:right w:w="58" w:type="dxa"/>
            </w:tcMar>
            <w:vAlign w:val="center"/>
          </w:tcPr>
          <w:p w14:paraId="3E812630" w14:textId="77777777" w:rsidR="00B7458D" w:rsidRPr="00B7458D" w:rsidRDefault="00B7458D" w:rsidP="00723C74">
            <w:pPr>
              <w:widowControl w:val="0"/>
              <w:jc w:val="center"/>
              <w:rPr>
                <w:b/>
                <w:color w:val="000000"/>
                <w:kern w:val="28"/>
                <w:sz w:val="48"/>
                <w:szCs w:val="48"/>
              </w:rPr>
            </w:pPr>
            <w:r w:rsidRPr="00B7458D">
              <w:rPr>
                <w:b/>
                <w:sz w:val="48"/>
                <w:szCs w:val="48"/>
              </w:rPr>
              <w:t>86</w:t>
            </w:r>
          </w:p>
        </w:tc>
        <w:tc>
          <w:tcPr>
            <w:tcW w:w="500" w:type="pct"/>
            <w:tcMar>
              <w:top w:w="58" w:type="dxa"/>
              <w:left w:w="58" w:type="dxa"/>
              <w:bottom w:w="58" w:type="dxa"/>
              <w:right w:w="58" w:type="dxa"/>
            </w:tcMar>
            <w:vAlign w:val="center"/>
          </w:tcPr>
          <w:p w14:paraId="7BA2DAC6" w14:textId="77777777" w:rsidR="00B7458D" w:rsidRPr="00B7458D" w:rsidRDefault="00B7458D" w:rsidP="00723C74">
            <w:pPr>
              <w:widowControl w:val="0"/>
              <w:jc w:val="center"/>
              <w:rPr>
                <w:b/>
                <w:color w:val="000000"/>
                <w:kern w:val="28"/>
                <w:sz w:val="48"/>
                <w:szCs w:val="48"/>
              </w:rPr>
            </w:pPr>
            <w:r w:rsidRPr="00B7458D">
              <w:rPr>
                <w:b/>
                <w:sz w:val="48"/>
                <w:szCs w:val="48"/>
              </w:rPr>
              <w:t>87</w:t>
            </w:r>
          </w:p>
        </w:tc>
        <w:tc>
          <w:tcPr>
            <w:tcW w:w="500" w:type="pct"/>
            <w:tcMar>
              <w:top w:w="58" w:type="dxa"/>
              <w:left w:w="58" w:type="dxa"/>
              <w:bottom w:w="58" w:type="dxa"/>
              <w:right w:w="58" w:type="dxa"/>
            </w:tcMar>
            <w:vAlign w:val="center"/>
          </w:tcPr>
          <w:p w14:paraId="31AFD358" w14:textId="77777777" w:rsidR="00B7458D" w:rsidRPr="00B7458D" w:rsidRDefault="00B7458D" w:rsidP="00723C74">
            <w:pPr>
              <w:widowControl w:val="0"/>
              <w:jc w:val="center"/>
              <w:rPr>
                <w:b/>
                <w:color w:val="000000"/>
                <w:kern w:val="28"/>
                <w:sz w:val="48"/>
                <w:szCs w:val="48"/>
              </w:rPr>
            </w:pPr>
            <w:r w:rsidRPr="00B7458D">
              <w:rPr>
                <w:b/>
                <w:sz w:val="48"/>
                <w:szCs w:val="48"/>
              </w:rPr>
              <w:t>88</w:t>
            </w:r>
          </w:p>
        </w:tc>
        <w:tc>
          <w:tcPr>
            <w:tcW w:w="500" w:type="pct"/>
            <w:tcMar>
              <w:top w:w="58" w:type="dxa"/>
              <w:left w:w="58" w:type="dxa"/>
              <w:bottom w:w="58" w:type="dxa"/>
              <w:right w:w="58" w:type="dxa"/>
            </w:tcMar>
            <w:vAlign w:val="center"/>
          </w:tcPr>
          <w:p w14:paraId="414BA2B9" w14:textId="77777777" w:rsidR="00B7458D" w:rsidRPr="00B7458D" w:rsidRDefault="00B7458D" w:rsidP="00723C74">
            <w:pPr>
              <w:widowControl w:val="0"/>
              <w:jc w:val="center"/>
              <w:rPr>
                <w:b/>
                <w:color w:val="000000"/>
                <w:kern w:val="28"/>
                <w:sz w:val="48"/>
                <w:szCs w:val="48"/>
              </w:rPr>
            </w:pPr>
            <w:r w:rsidRPr="00B7458D">
              <w:rPr>
                <w:b/>
                <w:sz w:val="48"/>
                <w:szCs w:val="48"/>
              </w:rPr>
              <w:t>89</w:t>
            </w:r>
          </w:p>
        </w:tc>
        <w:tc>
          <w:tcPr>
            <w:tcW w:w="500" w:type="pct"/>
            <w:tcMar>
              <w:top w:w="58" w:type="dxa"/>
              <w:left w:w="58" w:type="dxa"/>
              <w:bottom w:w="58" w:type="dxa"/>
              <w:right w:w="58" w:type="dxa"/>
            </w:tcMar>
            <w:vAlign w:val="center"/>
          </w:tcPr>
          <w:p w14:paraId="0DAE5F30" w14:textId="77777777" w:rsidR="00B7458D" w:rsidRPr="00B7458D" w:rsidRDefault="00B7458D" w:rsidP="00723C74">
            <w:pPr>
              <w:widowControl w:val="0"/>
              <w:jc w:val="center"/>
              <w:rPr>
                <w:b/>
                <w:color w:val="000000"/>
                <w:kern w:val="28"/>
                <w:sz w:val="48"/>
                <w:szCs w:val="48"/>
              </w:rPr>
            </w:pPr>
            <w:r w:rsidRPr="00B7458D">
              <w:rPr>
                <w:b/>
                <w:sz w:val="48"/>
                <w:szCs w:val="48"/>
              </w:rPr>
              <w:t>90</w:t>
            </w:r>
          </w:p>
        </w:tc>
      </w:tr>
      <w:tr w:rsidR="00B7458D" w:rsidRPr="006D512E" w14:paraId="61F6FA0D" w14:textId="77777777" w:rsidTr="00B7458D">
        <w:trPr>
          <w:trHeight w:val="831"/>
        </w:trPr>
        <w:tc>
          <w:tcPr>
            <w:tcW w:w="500" w:type="pct"/>
            <w:tcMar>
              <w:top w:w="58" w:type="dxa"/>
              <w:left w:w="58" w:type="dxa"/>
              <w:bottom w:w="58" w:type="dxa"/>
              <w:right w:w="58" w:type="dxa"/>
            </w:tcMar>
            <w:vAlign w:val="center"/>
          </w:tcPr>
          <w:p w14:paraId="415B8186" w14:textId="77777777" w:rsidR="00B7458D" w:rsidRPr="00B7458D" w:rsidRDefault="00B7458D" w:rsidP="00723C74">
            <w:pPr>
              <w:widowControl w:val="0"/>
              <w:jc w:val="center"/>
              <w:rPr>
                <w:b/>
                <w:color w:val="000000"/>
                <w:kern w:val="28"/>
                <w:sz w:val="48"/>
                <w:szCs w:val="48"/>
              </w:rPr>
            </w:pPr>
            <w:r w:rsidRPr="00B7458D">
              <w:rPr>
                <w:b/>
                <w:sz w:val="48"/>
                <w:szCs w:val="48"/>
              </w:rPr>
              <w:t>91</w:t>
            </w:r>
          </w:p>
        </w:tc>
        <w:tc>
          <w:tcPr>
            <w:tcW w:w="500" w:type="pct"/>
            <w:tcMar>
              <w:top w:w="58" w:type="dxa"/>
              <w:left w:w="58" w:type="dxa"/>
              <w:bottom w:w="58" w:type="dxa"/>
              <w:right w:w="58" w:type="dxa"/>
            </w:tcMar>
            <w:vAlign w:val="center"/>
          </w:tcPr>
          <w:p w14:paraId="6E84C752" w14:textId="77777777" w:rsidR="00B7458D" w:rsidRPr="00B7458D" w:rsidRDefault="00B7458D" w:rsidP="00723C74">
            <w:pPr>
              <w:widowControl w:val="0"/>
              <w:jc w:val="center"/>
              <w:rPr>
                <w:b/>
                <w:color w:val="000000"/>
                <w:kern w:val="28"/>
                <w:sz w:val="48"/>
                <w:szCs w:val="48"/>
              </w:rPr>
            </w:pPr>
            <w:r w:rsidRPr="00B7458D">
              <w:rPr>
                <w:b/>
                <w:sz w:val="48"/>
                <w:szCs w:val="48"/>
              </w:rPr>
              <w:t>92</w:t>
            </w:r>
          </w:p>
        </w:tc>
        <w:tc>
          <w:tcPr>
            <w:tcW w:w="500" w:type="pct"/>
            <w:tcMar>
              <w:top w:w="58" w:type="dxa"/>
              <w:left w:w="58" w:type="dxa"/>
              <w:bottom w:w="58" w:type="dxa"/>
              <w:right w:w="58" w:type="dxa"/>
            </w:tcMar>
            <w:vAlign w:val="center"/>
          </w:tcPr>
          <w:p w14:paraId="76DF863A" w14:textId="77777777" w:rsidR="00B7458D" w:rsidRPr="00B7458D" w:rsidRDefault="00B7458D" w:rsidP="00723C74">
            <w:pPr>
              <w:widowControl w:val="0"/>
              <w:jc w:val="center"/>
              <w:rPr>
                <w:b/>
                <w:color w:val="000000"/>
                <w:kern w:val="28"/>
                <w:sz w:val="48"/>
                <w:szCs w:val="48"/>
              </w:rPr>
            </w:pPr>
            <w:r w:rsidRPr="00B7458D">
              <w:rPr>
                <w:b/>
                <w:sz w:val="48"/>
                <w:szCs w:val="48"/>
              </w:rPr>
              <w:t>93</w:t>
            </w:r>
          </w:p>
        </w:tc>
        <w:tc>
          <w:tcPr>
            <w:tcW w:w="500" w:type="pct"/>
            <w:tcMar>
              <w:top w:w="58" w:type="dxa"/>
              <w:left w:w="58" w:type="dxa"/>
              <w:bottom w:w="58" w:type="dxa"/>
              <w:right w:w="58" w:type="dxa"/>
            </w:tcMar>
            <w:vAlign w:val="center"/>
          </w:tcPr>
          <w:p w14:paraId="782D5F92" w14:textId="77777777" w:rsidR="00B7458D" w:rsidRPr="00B7458D" w:rsidRDefault="00B7458D" w:rsidP="00723C74">
            <w:pPr>
              <w:widowControl w:val="0"/>
              <w:jc w:val="center"/>
              <w:rPr>
                <w:b/>
                <w:color w:val="000000"/>
                <w:kern w:val="28"/>
                <w:sz w:val="48"/>
                <w:szCs w:val="48"/>
              </w:rPr>
            </w:pPr>
            <w:r w:rsidRPr="00B7458D">
              <w:rPr>
                <w:b/>
                <w:sz w:val="48"/>
                <w:szCs w:val="48"/>
              </w:rPr>
              <w:t>94</w:t>
            </w:r>
          </w:p>
        </w:tc>
        <w:tc>
          <w:tcPr>
            <w:tcW w:w="500" w:type="pct"/>
            <w:tcMar>
              <w:top w:w="58" w:type="dxa"/>
              <w:left w:w="58" w:type="dxa"/>
              <w:bottom w:w="58" w:type="dxa"/>
              <w:right w:w="58" w:type="dxa"/>
            </w:tcMar>
            <w:vAlign w:val="center"/>
          </w:tcPr>
          <w:p w14:paraId="7FB851A8" w14:textId="77777777" w:rsidR="00B7458D" w:rsidRPr="00B7458D" w:rsidRDefault="00B7458D" w:rsidP="00723C74">
            <w:pPr>
              <w:widowControl w:val="0"/>
              <w:jc w:val="center"/>
              <w:rPr>
                <w:b/>
                <w:color w:val="000000"/>
                <w:kern w:val="28"/>
                <w:sz w:val="48"/>
                <w:szCs w:val="48"/>
              </w:rPr>
            </w:pPr>
            <w:r w:rsidRPr="00B7458D">
              <w:rPr>
                <w:b/>
                <w:sz w:val="48"/>
                <w:szCs w:val="48"/>
              </w:rPr>
              <w:t>95</w:t>
            </w:r>
          </w:p>
        </w:tc>
        <w:tc>
          <w:tcPr>
            <w:tcW w:w="500" w:type="pct"/>
            <w:tcMar>
              <w:top w:w="58" w:type="dxa"/>
              <w:left w:w="58" w:type="dxa"/>
              <w:bottom w:w="58" w:type="dxa"/>
              <w:right w:w="58" w:type="dxa"/>
            </w:tcMar>
            <w:vAlign w:val="center"/>
          </w:tcPr>
          <w:p w14:paraId="5D219057" w14:textId="77777777" w:rsidR="00B7458D" w:rsidRPr="00B7458D" w:rsidRDefault="00B7458D" w:rsidP="00723C74">
            <w:pPr>
              <w:widowControl w:val="0"/>
              <w:jc w:val="center"/>
              <w:rPr>
                <w:b/>
                <w:color w:val="000000"/>
                <w:kern w:val="28"/>
                <w:sz w:val="48"/>
                <w:szCs w:val="48"/>
              </w:rPr>
            </w:pPr>
            <w:r w:rsidRPr="00B7458D">
              <w:rPr>
                <w:b/>
                <w:sz w:val="48"/>
                <w:szCs w:val="48"/>
              </w:rPr>
              <w:t>96</w:t>
            </w:r>
          </w:p>
        </w:tc>
        <w:tc>
          <w:tcPr>
            <w:tcW w:w="500" w:type="pct"/>
            <w:tcMar>
              <w:top w:w="58" w:type="dxa"/>
              <w:left w:w="58" w:type="dxa"/>
              <w:bottom w:w="58" w:type="dxa"/>
              <w:right w:w="58" w:type="dxa"/>
            </w:tcMar>
            <w:vAlign w:val="center"/>
          </w:tcPr>
          <w:p w14:paraId="6BAB529D" w14:textId="77777777" w:rsidR="00B7458D" w:rsidRPr="00B7458D" w:rsidRDefault="00B7458D" w:rsidP="00723C74">
            <w:pPr>
              <w:widowControl w:val="0"/>
              <w:jc w:val="center"/>
              <w:rPr>
                <w:b/>
                <w:color w:val="000000"/>
                <w:kern w:val="28"/>
                <w:sz w:val="48"/>
                <w:szCs w:val="48"/>
              </w:rPr>
            </w:pPr>
            <w:r w:rsidRPr="00B7458D">
              <w:rPr>
                <w:b/>
                <w:sz w:val="48"/>
                <w:szCs w:val="48"/>
              </w:rPr>
              <w:t>97</w:t>
            </w:r>
          </w:p>
        </w:tc>
        <w:tc>
          <w:tcPr>
            <w:tcW w:w="500" w:type="pct"/>
            <w:tcMar>
              <w:top w:w="58" w:type="dxa"/>
              <w:left w:w="58" w:type="dxa"/>
              <w:bottom w:w="58" w:type="dxa"/>
              <w:right w:w="58" w:type="dxa"/>
            </w:tcMar>
            <w:vAlign w:val="center"/>
          </w:tcPr>
          <w:p w14:paraId="268D384A" w14:textId="77777777" w:rsidR="00B7458D" w:rsidRPr="00B7458D" w:rsidRDefault="00B7458D" w:rsidP="00723C74">
            <w:pPr>
              <w:widowControl w:val="0"/>
              <w:jc w:val="center"/>
              <w:rPr>
                <w:b/>
                <w:color w:val="000000"/>
                <w:kern w:val="28"/>
                <w:sz w:val="48"/>
                <w:szCs w:val="48"/>
              </w:rPr>
            </w:pPr>
            <w:r w:rsidRPr="00B7458D">
              <w:rPr>
                <w:b/>
                <w:sz w:val="48"/>
                <w:szCs w:val="48"/>
              </w:rPr>
              <w:t>98</w:t>
            </w:r>
          </w:p>
        </w:tc>
        <w:tc>
          <w:tcPr>
            <w:tcW w:w="500" w:type="pct"/>
            <w:tcMar>
              <w:top w:w="58" w:type="dxa"/>
              <w:left w:w="58" w:type="dxa"/>
              <w:bottom w:w="58" w:type="dxa"/>
              <w:right w:w="58" w:type="dxa"/>
            </w:tcMar>
            <w:vAlign w:val="center"/>
          </w:tcPr>
          <w:p w14:paraId="12B52E0D" w14:textId="77777777" w:rsidR="00B7458D" w:rsidRPr="00B7458D" w:rsidRDefault="00B7458D" w:rsidP="00723C74">
            <w:pPr>
              <w:widowControl w:val="0"/>
              <w:jc w:val="center"/>
              <w:rPr>
                <w:b/>
                <w:color w:val="000000"/>
                <w:kern w:val="28"/>
                <w:sz w:val="48"/>
                <w:szCs w:val="48"/>
              </w:rPr>
            </w:pPr>
            <w:r w:rsidRPr="00B7458D">
              <w:rPr>
                <w:b/>
                <w:sz w:val="48"/>
                <w:szCs w:val="48"/>
              </w:rPr>
              <w:t>99</w:t>
            </w:r>
          </w:p>
        </w:tc>
        <w:tc>
          <w:tcPr>
            <w:tcW w:w="500" w:type="pct"/>
            <w:tcMar>
              <w:top w:w="58" w:type="dxa"/>
              <w:left w:w="58" w:type="dxa"/>
              <w:bottom w:w="58" w:type="dxa"/>
              <w:right w:w="58" w:type="dxa"/>
            </w:tcMar>
            <w:vAlign w:val="center"/>
          </w:tcPr>
          <w:p w14:paraId="4BB460EB" w14:textId="77777777" w:rsidR="00B7458D" w:rsidRPr="00B7458D" w:rsidRDefault="00B7458D" w:rsidP="00723C74">
            <w:pPr>
              <w:widowControl w:val="0"/>
              <w:jc w:val="center"/>
              <w:rPr>
                <w:b/>
                <w:color w:val="000000"/>
                <w:kern w:val="28"/>
                <w:sz w:val="48"/>
                <w:szCs w:val="48"/>
              </w:rPr>
            </w:pPr>
            <w:r w:rsidRPr="00B7458D">
              <w:rPr>
                <w:b/>
                <w:sz w:val="48"/>
                <w:szCs w:val="48"/>
              </w:rPr>
              <w:t>100</w:t>
            </w:r>
          </w:p>
        </w:tc>
      </w:tr>
    </w:tbl>
    <w:p w14:paraId="5AE3A707" w14:textId="6D8A00CF" w:rsidR="00B7458D" w:rsidRDefault="00C54EFD" w:rsidP="00B7458D">
      <w:pPr>
        <w:spacing w:before="120"/>
      </w:pPr>
      <w:r>
        <w:t>O</w:t>
      </w:r>
      <w:r w:rsidR="00B7458D" w:rsidRPr="005C0562">
        <w:t>n the lines below, describe any patterns you see</w:t>
      </w:r>
      <w:r w:rsidR="00B7458D">
        <w:t xml:space="preserve"> on the chart.</w:t>
      </w:r>
    </w:p>
    <w:p w14:paraId="624E0626" w14:textId="064482ED" w:rsidR="00E60705" w:rsidRDefault="00E60705" w:rsidP="00B7458D">
      <w:pPr>
        <w:spacing w:before="120"/>
      </w:pPr>
      <w:r>
        <w:t>_____________________________________________________________________________________</w:t>
      </w:r>
    </w:p>
    <w:p w14:paraId="4F012E46" w14:textId="77777777" w:rsidR="00E60705" w:rsidRDefault="00E60705" w:rsidP="00E60705">
      <w:pPr>
        <w:spacing w:before="120"/>
      </w:pPr>
      <w:r>
        <w:t>_____________________________________________________________________________________</w:t>
      </w:r>
    </w:p>
    <w:sectPr w:rsidR="00E60705" w:rsidSect="00702AB5">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D2B2B" w14:textId="77777777" w:rsidR="003317F2" w:rsidRDefault="003317F2">
      <w:pPr>
        <w:spacing w:after="0" w:line="240" w:lineRule="auto"/>
      </w:pPr>
      <w:r>
        <w:separator/>
      </w:r>
    </w:p>
  </w:endnote>
  <w:endnote w:type="continuationSeparator" w:id="0">
    <w:p w14:paraId="3E2D030F" w14:textId="77777777" w:rsidR="003317F2" w:rsidRDefault="0033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46F9" w14:textId="24D55645" w:rsidR="00390789" w:rsidRPr="00702AB5" w:rsidRDefault="00702AB5" w:rsidP="00702AB5">
    <w:pPr>
      <w:pStyle w:val="Footer"/>
      <w:tabs>
        <w:tab w:val="clear" w:pos="4680"/>
        <w:tab w:val="center" w:pos="9270"/>
      </w:tabs>
    </w:pPr>
    <w:r>
      <w:t xml:space="preserve">Virginia Department of Education </w:t>
    </w:r>
    <w:r>
      <w:rPr>
        <w:rFonts w:cstheme="minorHAnsi"/>
      </w:rPr>
      <w:t>©</w:t>
    </w:r>
    <w:r>
      <w:t>2018</w:t>
    </w:r>
    <w:r>
      <w:tab/>
    </w:r>
    <w:sdt>
      <w:sdtPr>
        <w:id w:val="-11852908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3093B">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7D72B" w14:textId="77777777" w:rsidR="003317F2" w:rsidRDefault="003317F2">
      <w:pPr>
        <w:spacing w:after="0" w:line="240" w:lineRule="auto"/>
      </w:pPr>
      <w:r>
        <w:separator/>
      </w:r>
    </w:p>
  </w:footnote>
  <w:footnote w:type="continuationSeparator" w:id="0">
    <w:p w14:paraId="5BE66630" w14:textId="77777777" w:rsidR="003317F2" w:rsidRDefault="00331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5E380" w14:textId="642535A6" w:rsidR="00390789" w:rsidRDefault="00390789" w:rsidP="00702AB5">
    <w:pPr>
      <w:pStyle w:val="Header"/>
      <w:rPr>
        <w:i/>
      </w:rPr>
    </w:pPr>
    <w:r w:rsidRPr="00702AB5">
      <w:rPr>
        <w:i/>
      </w:rPr>
      <w:t>Mathematics</w:t>
    </w:r>
    <w:r w:rsidR="00C54EFD" w:rsidRPr="00702AB5">
      <w:rPr>
        <w:i/>
      </w:rPr>
      <w:t xml:space="preserve"> </w:t>
    </w:r>
    <w:r w:rsidR="00702AB5">
      <w:rPr>
        <w:i/>
      </w:rPr>
      <w:t xml:space="preserve">Instructional Plan </w:t>
    </w:r>
    <w:r w:rsidR="001029CC" w:rsidRPr="00702AB5">
      <w:rPr>
        <w:i/>
      </w:rPr>
      <w:t>–</w:t>
    </w:r>
    <w:r w:rsidR="00702AB5">
      <w:rPr>
        <w:i/>
      </w:rPr>
      <w:t xml:space="preserve"> </w:t>
    </w:r>
    <w:r w:rsidR="00C54EFD" w:rsidRPr="00702AB5">
      <w:rPr>
        <w:i/>
      </w:rPr>
      <w:t>Grade 2</w:t>
    </w:r>
  </w:p>
  <w:p w14:paraId="0287FC32" w14:textId="77777777" w:rsidR="00702AB5" w:rsidRPr="00702AB5" w:rsidRDefault="00702AB5" w:rsidP="00702AB5">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018C"/>
    <w:multiLevelType w:val="hybridMultilevel"/>
    <w:tmpl w:val="8070ECA2"/>
    <w:lvl w:ilvl="0" w:tplc="36664CE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B5C0E"/>
    <w:multiLevelType w:val="hybridMultilevel"/>
    <w:tmpl w:val="323C73DA"/>
    <w:lvl w:ilvl="0" w:tplc="A6BC287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A8A4B45"/>
    <w:multiLevelType w:val="hybridMultilevel"/>
    <w:tmpl w:val="E792684C"/>
    <w:lvl w:ilvl="0" w:tplc="E04C4BD6">
      <w:start w:val="1"/>
      <w:numFmt w:val="bullet"/>
      <w:pStyle w:val="Bullet2"/>
      <w:lvlText w:val="o"/>
      <w:lvlJc w:val="left"/>
      <w:pPr>
        <w:tabs>
          <w:tab w:val="num" w:pos="1440"/>
        </w:tabs>
        <w:ind w:left="1440" w:hanging="360"/>
      </w:pPr>
      <w:rPr>
        <w:rFonts w:ascii="Calibri" w:hAnsi="Calibri" w:cs="Times New Roman" w:hint="default"/>
        <w:sz w:val="16"/>
        <w:szCs w:val="16"/>
      </w:rPr>
    </w:lvl>
    <w:lvl w:ilvl="1" w:tplc="04090003">
      <w:start w:val="1"/>
      <w:numFmt w:val="bullet"/>
      <w:pStyle w:val="Bullet2"/>
      <w:lvlText w:val="o"/>
      <w:lvlJc w:val="left"/>
      <w:pPr>
        <w:ind w:left="1440" w:hanging="360"/>
      </w:pPr>
      <w:rPr>
        <w:rFonts w:ascii="Courier New" w:hAnsi="Courier New" w:cs="Courier New"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B290F57"/>
    <w:multiLevelType w:val="multilevel"/>
    <w:tmpl w:val="1C74DD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676C8D"/>
    <w:multiLevelType w:val="hybridMultilevel"/>
    <w:tmpl w:val="5A0E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F17FE"/>
    <w:multiLevelType w:val="hybridMultilevel"/>
    <w:tmpl w:val="2D347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A7B6D"/>
    <w:multiLevelType w:val="hybridMultilevel"/>
    <w:tmpl w:val="FEB27D24"/>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70391236"/>
    <w:multiLevelType w:val="hybridMultilevel"/>
    <w:tmpl w:val="847CF76A"/>
    <w:lvl w:ilvl="0" w:tplc="04090003">
      <w:start w:val="1"/>
      <w:numFmt w:val="bullet"/>
      <w:lvlText w:val="o"/>
      <w:lvlJc w:val="left"/>
      <w:pPr>
        <w:ind w:left="171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728F196E"/>
    <w:multiLevelType w:val="hybridMultilevel"/>
    <w:tmpl w:val="7B665C3C"/>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12"/>
  </w:num>
  <w:num w:numId="5">
    <w:abstractNumId w:val="7"/>
  </w:num>
  <w:num w:numId="6">
    <w:abstractNumId w:val="1"/>
  </w:num>
  <w:num w:numId="7">
    <w:abstractNumId w:val="2"/>
  </w:num>
  <w:num w:numId="8">
    <w:abstractNumId w:val="8"/>
  </w:num>
  <w:num w:numId="9">
    <w:abstractNumId w:val="10"/>
  </w:num>
  <w:num w:numId="10">
    <w:abstractNumId w:val="9"/>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AwNre0NDUwMTM3MbJQ0lEKTi0uzszPAykwqgUA1Mc98CwAAAA="/>
  </w:docVars>
  <w:rsids>
    <w:rsidRoot w:val="00232403"/>
    <w:rsid w:val="000D08CE"/>
    <w:rsid w:val="001029CC"/>
    <w:rsid w:val="0023093B"/>
    <w:rsid w:val="00232403"/>
    <w:rsid w:val="002D5127"/>
    <w:rsid w:val="003317F2"/>
    <w:rsid w:val="00390789"/>
    <w:rsid w:val="004B796C"/>
    <w:rsid w:val="00622A95"/>
    <w:rsid w:val="00637A53"/>
    <w:rsid w:val="00702AB5"/>
    <w:rsid w:val="007D1D4B"/>
    <w:rsid w:val="00800498"/>
    <w:rsid w:val="009A1EAD"/>
    <w:rsid w:val="00A4555D"/>
    <w:rsid w:val="00A5622A"/>
    <w:rsid w:val="00B300FA"/>
    <w:rsid w:val="00B7458D"/>
    <w:rsid w:val="00B94B9E"/>
    <w:rsid w:val="00C54EFD"/>
    <w:rsid w:val="00C625B8"/>
    <w:rsid w:val="00DE3883"/>
    <w:rsid w:val="00E459E6"/>
    <w:rsid w:val="00E60705"/>
    <w:rsid w:val="00EE6B3F"/>
    <w:rsid w:val="00FE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2712"/>
  <w15:chartTrackingRefBased/>
  <w15:docId w15:val="{9E3625AA-432C-49C3-BBE8-094D6B49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403"/>
    <w:pPr>
      <w:spacing w:after="200" w:line="276" w:lineRule="auto"/>
    </w:pPr>
    <w:rPr>
      <w:rFonts w:eastAsiaTheme="minorEastAsia"/>
    </w:rPr>
  </w:style>
  <w:style w:type="paragraph" w:styleId="Heading1">
    <w:name w:val="heading 1"/>
    <w:basedOn w:val="Title"/>
    <w:next w:val="Normal"/>
    <w:link w:val="Heading1Char"/>
    <w:uiPriority w:val="9"/>
    <w:qFormat/>
    <w:rsid w:val="00232403"/>
    <w:pPr>
      <w:pBdr>
        <w:bottom w:val="single" w:sz="8" w:space="4" w:color="4472C4" w:themeColor="accent1"/>
      </w:pBdr>
      <w:spacing w:after="300"/>
      <w:outlineLvl w:val="0"/>
    </w:pPr>
    <w:rPr>
      <w:rFonts w:ascii="Times New Roman" w:hAnsi="Times New Roman" w:cs="Times New Roman"/>
      <w:color w:val="323E4F" w:themeColor="text2" w:themeShade="BF"/>
      <w:spacing w:val="5"/>
      <w:sz w:val="44"/>
      <w:szCs w:val="44"/>
    </w:rPr>
  </w:style>
  <w:style w:type="paragraph" w:styleId="Heading2">
    <w:name w:val="heading 2"/>
    <w:basedOn w:val="Normal"/>
    <w:next w:val="Normal"/>
    <w:link w:val="Heading2Char"/>
    <w:uiPriority w:val="9"/>
    <w:unhideWhenUsed/>
    <w:qFormat/>
    <w:rsid w:val="00702AB5"/>
    <w:pPr>
      <w:spacing w:before="100" w:after="0" w:line="240" w:lineRule="auto"/>
      <w:ind w:left="2160" w:hanging="2160"/>
      <w:outlineLvl w:val="1"/>
    </w:pPr>
    <w:rPr>
      <w:rFonts w:cs="Times New Roman"/>
      <w:b/>
      <w:sz w:val="24"/>
      <w:szCs w:val="24"/>
    </w:rPr>
  </w:style>
  <w:style w:type="paragraph" w:styleId="Heading3">
    <w:name w:val="heading 3"/>
    <w:basedOn w:val="ListParagraph"/>
    <w:next w:val="Normal"/>
    <w:link w:val="Heading3Char"/>
    <w:uiPriority w:val="9"/>
    <w:unhideWhenUsed/>
    <w:qFormat/>
    <w:rsid w:val="00232403"/>
    <w:pPr>
      <w:numPr>
        <w:numId w:val="4"/>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403"/>
    <w:rPr>
      <w:rFonts w:ascii="Times New Roman" w:eastAsiaTheme="majorEastAsia" w:hAnsi="Times New Roman" w:cs="Times New Roman"/>
      <w:color w:val="323E4F" w:themeColor="text2" w:themeShade="BF"/>
      <w:spacing w:val="5"/>
      <w:kern w:val="28"/>
      <w:sz w:val="44"/>
      <w:szCs w:val="44"/>
    </w:rPr>
  </w:style>
  <w:style w:type="character" w:customStyle="1" w:styleId="Heading2Char">
    <w:name w:val="Heading 2 Char"/>
    <w:basedOn w:val="DefaultParagraphFont"/>
    <w:link w:val="Heading2"/>
    <w:uiPriority w:val="9"/>
    <w:rsid w:val="00702AB5"/>
    <w:rPr>
      <w:rFonts w:eastAsiaTheme="minorEastAsia" w:cs="Times New Roman"/>
      <w:b/>
      <w:sz w:val="24"/>
      <w:szCs w:val="24"/>
    </w:rPr>
  </w:style>
  <w:style w:type="character" w:customStyle="1" w:styleId="Heading3Char">
    <w:name w:val="Heading 3 Char"/>
    <w:basedOn w:val="DefaultParagraphFont"/>
    <w:link w:val="Heading3"/>
    <w:uiPriority w:val="9"/>
    <w:rsid w:val="00232403"/>
    <w:rPr>
      <w:rFonts w:ascii="Times New Roman" w:eastAsiaTheme="minorEastAsia" w:hAnsi="Times New Roman" w:cs="Times New Roman"/>
      <w:b/>
      <w:sz w:val="24"/>
      <w:szCs w:val="24"/>
    </w:rPr>
  </w:style>
  <w:style w:type="paragraph" w:styleId="ListParagraph">
    <w:name w:val="List Paragraph"/>
    <w:basedOn w:val="Normal"/>
    <w:uiPriority w:val="34"/>
    <w:qFormat/>
    <w:rsid w:val="00232403"/>
    <w:pPr>
      <w:ind w:left="720"/>
      <w:contextualSpacing/>
    </w:pPr>
  </w:style>
  <w:style w:type="paragraph" w:customStyle="1" w:styleId="Bullet1">
    <w:name w:val="Bullet 1"/>
    <w:basedOn w:val="Normal"/>
    <w:next w:val="Normal"/>
    <w:rsid w:val="00232403"/>
    <w:pPr>
      <w:numPr>
        <w:numId w:val="1"/>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232403"/>
    <w:pPr>
      <w:spacing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32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403"/>
    <w:rPr>
      <w:rFonts w:eastAsiaTheme="minorEastAsia"/>
    </w:rPr>
  </w:style>
  <w:style w:type="paragraph" w:styleId="Title">
    <w:name w:val="Title"/>
    <w:basedOn w:val="Normal"/>
    <w:next w:val="Normal"/>
    <w:link w:val="TitleChar"/>
    <w:uiPriority w:val="10"/>
    <w:qFormat/>
    <w:rsid w:val="002324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403"/>
    <w:rPr>
      <w:rFonts w:asciiTheme="majorHAnsi" w:eastAsiaTheme="majorEastAsia" w:hAnsiTheme="majorHAnsi" w:cstheme="majorBidi"/>
      <w:spacing w:val="-10"/>
      <w:kern w:val="28"/>
      <w:sz w:val="56"/>
      <w:szCs w:val="56"/>
    </w:rPr>
  </w:style>
  <w:style w:type="paragraph" w:customStyle="1" w:styleId="HangingIndent">
    <w:name w:val="Hanging Indent"/>
    <w:basedOn w:val="Normal"/>
    <w:next w:val="Normal"/>
    <w:rsid w:val="00232403"/>
    <w:pPr>
      <w:tabs>
        <w:tab w:val="left" w:pos="2160"/>
      </w:tabs>
      <w:spacing w:before="60" w:after="0" w:line="240" w:lineRule="auto"/>
      <w:ind w:left="2790" w:hanging="2790"/>
    </w:pPr>
    <w:rPr>
      <w:rFonts w:ascii="Calibri" w:eastAsia="Times New Roman" w:hAnsi="Calibri" w:cs="Times New Roman"/>
      <w:sz w:val="24"/>
      <w:lang w:bidi="en-US"/>
    </w:rPr>
  </w:style>
  <w:style w:type="paragraph" w:customStyle="1" w:styleId="Bullet2">
    <w:name w:val="Bullet 2"/>
    <w:basedOn w:val="Normal"/>
    <w:rsid w:val="00232403"/>
    <w:pPr>
      <w:numPr>
        <w:ilvl w:val="1"/>
        <w:numId w:val="7"/>
      </w:numPr>
      <w:spacing w:after="0" w:line="240" w:lineRule="auto"/>
    </w:pPr>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B7458D"/>
    <w:rPr>
      <w:sz w:val="16"/>
      <w:szCs w:val="16"/>
    </w:rPr>
  </w:style>
  <w:style w:type="paragraph" w:styleId="CommentText">
    <w:name w:val="annotation text"/>
    <w:basedOn w:val="Normal"/>
    <w:link w:val="CommentTextChar"/>
    <w:uiPriority w:val="99"/>
    <w:semiHidden/>
    <w:unhideWhenUsed/>
    <w:rsid w:val="00B7458D"/>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uiPriority w:val="99"/>
    <w:semiHidden/>
    <w:rsid w:val="00B7458D"/>
    <w:rPr>
      <w:rFonts w:ascii="Calibri" w:eastAsia="Times New Roman" w:hAnsi="Calibri" w:cs="Times New Roman"/>
      <w:sz w:val="20"/>
      <w:szCs w:val="20"/>
      <w:lang w:bidi="en-US"/>
    </w:rPr>
  </w:style>
  <w:style w:type="paragraph" w:styleId="BalloonText">
    <w:name w:val="Balloon Text"/>
    <w:basedOn w:val="Normal"/>
    <w:link w:val="BalloonTextChar"/>
    <w:uiPriority w:val="99"/>
    <w:semiHidden/>
    <w:unhideWhenUsed/>
    <w:rsid w:val="00B74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58D"/>
    <w:rPr>
      <w:rFonts w:ascii="Segoe UI" w:eastAsiaTheme="minorEastAsia" w:hAnsi="Segoe UI" w:cs="Segoe UI"/>
      <w:sz w:val="18"/>
      <w:szCs w:val="18"/>
    </w:rPr>
  </w:style>
  <w:style w:type="paragraph" w:styleId="Footer">
    <w:name w:val="footer"/>
    <w:basedOn w:val="Normal"/>
    <w:link w:val="FooterChar"/>
    <w:uiPriority w:val="99"/>
    <w:unhideWhenUsed/>
    <w:rsid w:val="00E45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9E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2-1d rounding</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 rounding</dc:title>
  <dc:subject>mathematics</dc:subject>
  <dc:creator>VDOE</dc:creator>
  <cp:keywords/>
  <dc:description/>
  <cp:lastModifiedBy>Delozier, Debra (DOE)</cp:lastModifiedBy>
  <cp:revision>6</cp:revision>
  <cp:lastPrinted>2018-07-30T15:21:00Z</cp:lastPrinted>
  <dcterms:created xsi:type="dcterms:W3CDTF">2018-02-08T16:50:00Z</dcterms:created>
  <dcterms:modified xsi:type="dcterms:W3CDTF">2018-07-30T15:21:00Z</dcterms:modified>
</cp:coreProperties>
</file>