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2A8DA" w14:textId="7F164035" w:rsidR="004B3B8F" w:rsidRPr="00125C20" w:rsidRDefault="004B3B8F" w:rsidP="004B3B8F">
      <w:pPr>
        <w:pStyle w:val="Heading1"/>
        <w:spacing w:before="480"/>
        <w:ind w:left="720"/>
        <w:rPr>
          <w:rFonts w:eastAsia="Times New Roman"/>
          <w:b/>
          <w:sz w:val="28"/>
          <w:szCs w:val="32"/>
        </w:rPr>
      </w:pPr>
      <w:bookmarkStart w:id="0" w:name="_nxt6lwgfqigb" w:colFirst="0" w:colLast="0"/>
      <w:bookmarkEnd w:id="0"/>
      <w:r w:rsidRPr="00125C20">
        <w:rPr>
          <w:rFonts w:eastAsia="Times New Roman"/>
          <w:b/>
          <w:sz w:val="28"/>
          <w:szCs w:val="32"/>
        </w:rPr>
        <w:t xml:space="preserve">Earth Science II: </w:t>
      </w:r>
      <w:r w:rsidR="00A3147A" w:rsidRPr="00125C20">
        <w:rPr>
          <w:rFonts w:eastAsia="Times New Roman"/>
          <w:b/>
          <w:sz w:val="28"/>
          <w:szCs w:val="32"/>
        </w:rPr>
        <w:t>Oceanography</w:t>
      </w:r>
      <w:r w:rsidRPr="00125C20">
        <w:rPr>
          <w:rFonts w:eastAsia="Times New Roman"/>
          <w:b/>
          <w:sz w:val="28"/>
          <w:szCs w:val="32"/>
        </w:rPr>
        <w:t xml:space="preserve"> Content Guidelines</w:t>
      </w:r>
    </w:p>
    <w:p w14:paraId="52A496DA" w14:textId="77777777" w:rsidR="004B3B8F" w:rsidRPr="00125C20" w:rsidRDefault="004B3B8F" w:rsidP="004B3B8F">
      <w:pPr>
        <w:pStyle w:val="Heading2"/>
        <w:rPr>
          <w:rFonts w:cs="Times New Roman"/>
        </w:rPr>
      </w:pPr>
      <w:r w:rsidRPr="00125C20">
        <w:rPr>
          <w:rFonts w:cs="Times New Roman"/>
          <w:sz w:val="24"/>
          <w:szCs w:val="24"/>
        </w:rPr>
        <w:t xml:space="preserve"> </w:t>
      </w:r>
      <w:bookmarkStart w:id="1" w:name="_xl0s4p1drtq7" w:colFirst="0" w:colLast="0"/>
      <w:bookmarkEnd w:id="1"/>
      <w:r w:rsidRPr="00125C20">
        <w:rPr>
          <w:rFonts w:cs="Times New Roman"/>
        </w:rPr>
        <w:t>I. Science and Engineering Practices</w:t>
      </w:r>
    </w:p>
    <w:p w14:paraId="0B35DC78" w14:textId="77777777" w:rsidR="00A3147A" w:rsidRPr="00125C20" w:rsidRDefault="00A3147A" w:rsidP="00A3147A">
      <w:r w:rsidRPr="00125C20">
        <w:t>Using the content in the Earth Science II - Geology Content Guidelines, students will demonstrate an understanding of scientific and engineering practices by</w:t>
      </w:r>
    </w:p>
    <w:p w14:paraId="2C57A077" w14:textId="29C87215" w:rsidR="00A3147A" w:rsidRPr="00125C20" w:rsidRDefault="00AB5831" w:rsidP="00AB5831">
      <w:pPr>
        <w:pStyle w:val="NormalWeb"/>
        <w:tabs>
          <w:tab w:val="left" w:pos="720"/>
        </w:tabs>
        <w:spacing w:before="0" w:beforeAutospacing="0" w:after="0" w:afterAutospacing="0"/>
        <w:ind w:left="720" w:hanging="360"/>
        <w:textAlignment w:val="baseline"/>
        <w:rPr>
          <w:color w:val="000000"/>
        </w:rPr>
      </w:pPr>
      <w:proofErr w:type="gramStart"/>
      <w:r w:rsidRPr="00125C20">
        <w:rPr>
          <w:color w:val="000000"/>
        </w:rPr>
        <w:t>a</w:t>
      </w:r>
      <w:proofErr w:type="gramEnd"/>
      <w:r w:rsidRPr="00125C20">
        <w:rPr>
          <w:color w:val="000000"/>
        </w:rPr>
        <w:t xml:space="preserve">. </w:t>
      </w:r>
      <w:r w:rsidRPr="00125C20">
        <w:rPr>
          <w:color w:val="000000"/>
        </w:rPr>
        <w:tab/>
        <w:t xml:space="preserve">asking </w:t>
      </w:r>
      <w:r w:rsidR="00A3147A" w:rsidRPr="00125C20">
        <w:rPr>
          <w:color w:val="000000"/>
        </w:rPr>
        <w:t>questions and defining problems</w:t>
      </w:r>
    </w:p>
    <w:p w14:paraId="77ABE022" w14:textId="3E924230" w:rsidR="00A3147A" w:rsidRPr="00125C20" w:rsidRDefault="00A3147A" w:rsidP="00C055CB">
      <w:pPr>
        <w:pStyle w:val="NormalWeb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ask questions that arise from observation of phenomena, examination of a model or theory, or unexpected results, and/or to seek additional information</w:t>
      </w:r>
    </w:p>
    <w:p w14:paraId="68ED4F1B" w14:textId="77777777" w:rsidR="00A3147A" w:rsidRPr="00125C20" w:rsidRDefault="00A3147A" w:rsidP="00C055CB">
      <w:pPr>
        <w:pStyle w:val="NormalWeb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determine which questions can be investigated within the scope of the school laboratory or field experience</w:t>
      </w:r>
    </w:p>
    <w:p w14:paraId="11F5EBDA" w14:textId="77777777" w:rsidR="00A3147A" w:rsidRPr="00125C20" w:rsidRDefault="00A3147A" w:rsidP="00C055CB">
      <w:pPr>
        <w:pStyle w:val="NormalWeb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generate hypotheses based on research and scientific principles</w:t>
      </w:r>
    </w:p>
    <w:p w14:paraId="4AA649EA" w14:textId="77777777" w:rsidR="00A3147A" w:rsidRPr="00125C20" w:rsidRDefault="00A3147A" w:rsidP="00C055CB">
      <w:pPr>
        <w:pStyle w:val="NormalWeb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make hypotheses that specify what happens to a dependent variable when an independent variable is manipulated</w:t>
      </w:r>
    </w:p>
    <w:p w14:paraId="15568DEF" w14:textId="18247B99" w:rsidR="00A3147A" w:rsidRPr="00125C20" w:rsidRDefault="00A3147A" w:rsidP="00C055CB">
      <w:pPr>
        <w:pStyle w:val="NormalWeb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define design problems that involve the development of a process or system with multiple components and criteria</w:t>
      </w:r>
    </w:p>
    <w:p w14:paraId="348FD820" w14:textId="77777777" w:rsidR="00A3147A" w:rsidRPr="00125C20" w:rsidRDefault="00A3147A" w:rsidP="00C055C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 w:rsidRPr="00125C20">
        <w:rPr>
          <w:color w:val="000000"/>
        </w:rPr>
        <w:t>planning and carrying out investigations</w:t>
      </w:r>
    </w:p>
    <w:p w14:paraId="062924CE" w14:textId="77777777" w:rsidR="00A3147A" w:rsidRPr="00125C20" w:rsidRDefault="00A3147A" w:rsidP="00C055CB">
      <w:pPr>
        <w:pStyle w:val="NormalWeb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individually and collaboratively plan and conduct observational and experimental investigations</w:t>
      </w:r>
    </w:p>
    <w:p w14:paraId="100AE832" w14:textId="77777777" w:rsidR="00A3147A" w:rsidRPr="00125C20" w:rsidRDefault="00A3147A" w:rsidP="00C055CB">
      <w:pPr>
        <w:pStyle w:val="NormalWeb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plan and conduct investigations to test design solutions in a safe and ethical manner including considerations of environmental, social, and personal effects</w:t>
      </w:r>
    </w:p>
    <w:p w14:paraId="680F3EB1" w14:textId="44DD3615" w:rsidR="00A3147A" w:rsidRPr="00125C20" w:rsidRDefault="00A3147A" w:rsidP="00C055CB">
      <w:pPr>
        <w:pStyle w:val="NormalWeb"/>
        <w:numPr>
          <w:ilvl w:val="0"/>
          <w:numId w:val="8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select and use appropriate too</w:t>
      </w:r>
      <w:r w:rsidR="009C3C51" w:rsidRPr="00125C20">
        <w:rPr>
          <w:color w:val="000000"/>
        </w:rPr>
        <w:t>ls and technology including sea</w:t>
      </w:r>
      <w:r w:rsidRPr="00125C20">
        <w:rPr>
          <w:color w:val="000000"/>
        </w:rPr>
        <w:t>floor maps and profiles, geologic maps, satellite images, Secchi disks, Seine Net, hydrometer, digital electronic tools, and other scientific instruments to collect, record, analyze, and evaluate data</w:t>
      </w:r>
    </w:p>
    <w:p w14:paraId="2BE503AA" w14:textId="77777777" w:rsidR="00A3147A" w:rsidRPr="00125C20" w:rsidRDefault="00A3147A" w:rsidP="00C055C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r w:rsidRPr="00125C20">
        <w:rPr>
          <w:color w:val="000000"/>
        </w:rPr>
        <w:t>interpreting, analyzing, and evaluating data</w:t>
      </w:r>
    </w:p>
    <w:p w14:paraId="5A652926" w14:textId="77777777" w:rsidR="00A3147A" w:rsidRPr="00125C20" w:rsidRDefault="00A3147A" w:rsidP="00C055CB">
      <w:pPr>
        <w:pStyle w:val="NormalWeb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construct and interpret data tables collected from field/classroom investigations and reputable governmental/research facilities showing independent and dependent variables, repeated trials, and means</w:t>
      </w:r>
    </w:p>
    <w:p w14:paraId="7DF5DA7D" w14:textId="77777777" w:rsidR="00A3147A" w:rsidRPr="00125C20" w:rsidRDefault="00A3147A" w:rsidP="00C055CB">
      <w:pPr>
        <w:pStyle w:val="NormalWeb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construct, analyze, and interpret graphical displays of data and consider limitations of data analysis</w:t>
      </w:r>
    </w:p>
    <w:p w14:paraId="20633E20" w14:textId="77777777" w:rsidR="00A3147A" w:rsidRPr="00125C20" w:rsidRDefault="00A3147A" w:rsidP="00C055CB">
      <w:pPr>
        <w:pStyle w:val="NormalWeb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apply mathematical and statistical concepts and processes in building and revising models, supporting explanations of phenomena, or testing solutions to problems</w:t>
      </w:r>
    </w:p>
    <w:p w14:paraId="78D8259F" w14:textId="00DC5987" w:rsidR="00A3147A" w:rsidRPr="00125C20" w:rsidRDefault="00A3147A" w:rsidP="00C055CB">
      <w:pPr>
        <w:pStyle w:val="NormalWeb"/>
        <w:numPr>
          <w:ilvl w:val="0"/>
          <w:numId w:val="9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analyze data using tools, technologies, and/or models in order to make valid and reliable scientific claims or determine an optimal design solution</w:t>
      </w:r>
    </w:p>
    <w:p w14:paraId="17282D4A" w14:textId="77777777" w:rsidR="00A3147A" w:rsidRPr="00125C20" w:rsidRDefault="00A3147A" w:rsidP="00C055C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125C20">
        <w:rPr>
          <w:color w:val="000000"/>
        </w:rPr>
        <w:t>constructing and critiquing conclusions and explanations</w:t>
      </w:r>
    </w:p>
    <w:p w14:paraId="4784423D" w14:textId="77777777" w:rsidR="00A3147A" w:rsidRPr="00125C20" w:rsidRDefault="00A3147A" w:rsidP="00C055CB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construct and revise explanations based on valid and reliable evidence obtained from a variety of sources including students’ own investigations, models, theories, simulations, and peer review</w:t>
      </w:r>
    </w:p>
    <w:p w14:paraId="739DA8F6" w14:textId="77777777" w:rsidR="00A3147A" w:rsidRPr="00125C20" w:rsidRDefault="00A3147A" w:rsidP="00C055CB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apply scientific ideas, principles, and/or evidence to explain phenomena and design solutions</w:t>
      </w:r>
    </w:p>
    <w:p w14:paraId="79668A0B" w14:textId="77777777" w:rsidR="00A3147A" w:rsidRPr="00125C20" w:rsidRDefault="00A3147A" w:rsidP="00C055CB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construct arguments concerning oceanographic theories and models based on evidence and discuss these issues from multiple scientific viewpoints</w:t>
      </w:r>
    </w:p>
    <w:p w14:paraId="45C7E7C3" w14:textId="77777777" w:rsidR="00A3147A" w:rsidRPr="00125C20" w:rsidRDefault="00A3147A" w:rsidP="00C055CB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lastRenderedPageBreak/>
        <w:t>compare and evaluate competing arguments or design solutions in light of currently accepted explanations and new scientific evidence</w:t>
      </w:r>
    </w:p>
    <w:p w14:paraId="7C1E4662" w14:textId="639E2A41" w:rsidR="00A3147A" w:rsidRPr="00125C20" w:rsidRDefault="00A3147A" w:rsidP="00C055CB">
      <w:pPr>
        <w:pStyle w:val="NormalWeb"/>
        <w:numPr>
          <w:ilvl w:val="0"/>
          <w:numId w:val="10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construct arguments or counter-arguments based on data and evidence</w:t>
      </w:r>
    </w:p>
    <w:p w14:paraId="307F26DF" w14:textId="77777777" w:rsidR="00A3147A" w:rsidRPr="00125C20" w:rsidRDefault="00A3147A" w:rsidP="00C055CB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</w:rPr>
      </w:pPr>
      <w:r w:rsidRPr="00125C20">
        <w:rPr>
          <w:color w:val="000000"/>
        </w:rPr>
        <w:t>developing and using models</w:t>
      </w:r>
    </w:p>
    <w:p w14:paraId="65D04B66" w14:textId="77777777" w:rsidR="00A3147A" w:rsidRPr="00125C20" w:rsidRDefault="00A3147A" w:rsidP="00C055CB">
      <w:pPr>
        <w:pStyle w:val="NormalWeb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evaluate the merits and limitations of models</w:t>
      </w:r>
    </w:p>
    <w:p w14:paraId="297752CF" w14:textId="77777777" w:rsidR="00A3147A" w:rsidRPr="00125C20" w:rsidRDefault="00A3147A" w:rsidP="00C055CB">
      <w:pPr>
        <w:pStyle w:val="NormalWeb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develop, revise, and/or use models based on evidence to illustrate or predict relationships</w:t>
      </w:r>
    </w:p>
    <w:p w14:paraId="699BEF90" w14:textId="77777777" w:rsidR="00A3147A" w:rsidRPr="00125C20" w:rsidRDefault="00A3147A" w:rsidP="00C055CB">
      <w:pPr>
        <w:pStyle w:val="NormalWeb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construct and/or interpret map scales, satellite imagery, diagrams, classification charts, graphs, tables, models, and oceanographic profiling</w:t>
      </w:r>
    </w:p>
    <w:p w14:paraId="675811DE" w14:textId="77777777" w:rsidR="00A3147A" w:rsidRPr="00125C20" w:rsidRDefault="00A3147A" w:rsidP="00C055CB">
      <w:pPr>
        <w:pStyle w:val="NormalWeb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read and interpret oceanographic profiles, geologic maps and globes, including location by latitude and longitude</w:t>
      </w:r>
    </w:p>
    <w:p w14:paraId="65477465" w14:textId="6143210E" w:rsidR="00A3147A" w:rsidRPr="00125C20" w:rsidRDefault="00A3147A" w:rsidP="00C055CB">
      <w:pPr>
        <w:pStyle w:val="NormalWeb"/>
        <w:numPr>
          <w:ilvl w:val="0"/>
          <w:numId w:val="11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develop and/or use models to generate data to support explanations, predict phenomena, analyze systems, and/or solve problems</w:t>
      </w:r>
    </w:p>
    <w:p w14:paraId="01492422" w14:textId="77777777" w:rsidR="00A3147A" w:rsidRPr="00125C20" w:rsidRDefault="00A3147A" w:rsidP="00C055CB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</w:rPr>
      </w:pPr>
      <w:r w:rsidRPr="00125C20">
        <w:rPr>
          <w:color w:val="000000"/>
        </w:rPr>
        <w:t>obtaining, evaluating, and communicating information</w:t>
      </w:r>
    </w:p>
    <w:p w14:paraId="495344AB" w14:textId="77777777" w:rsidR="00A3147A" w:rsidRPr="00125C20" w:rsidRDefault="00A3147A" w:rsidP="00C055CB">
      <w:pPr>
        <w:pStyle w:val="NormalWeb"/>
        <w:numPr>
          <w:ilvl w:val="0"/>
          <w:numId w:val="1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compare, integrate, and evaluate sources of information presented in different media or formats to address a scientific question or solve a problem</w:t>
      </w:r>
    </w:p>
    <w:p w14:paraId="7A7859EB" w14:textId="77777777" w:rsidR="00A3147A" w:rsidRPr="00125C20" w:rsidRDefault="00A3147A" w:rsidP="00C055CB">
      <w:pPr>
        <w:pStyle w:val="NormalWeb"/>
        <w:numPr>
          <w:ilvl w:val="0"/>
          <w:numId w:val="1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gather, read, and evaluate scientific and/or technical information from multiple sources, assessing the evidence and credibility of each source</w:t>
      </w:r>
    </w:p>
    <w:p w14:paraId="6E048378" w14:textId="1407418F" w:rsidR="00A3147A" w:rsidRPr="00397EA8" w:rsidRDefault="00A3147A" w:rsidP="00397EA8">
      <w:pPr>
        <w:pStyle w:val="NormalWeb"/>
        <w:numPr>
          <w:ilvl w:val="0"/>
          <w:numId w:val="12"/>
        </w:numPr>
        <w:spacing w:before="0" w:beforeAutospacing="0" w:after="0" w:afterAutospacing="0"/>
        <w:ind w:left="1080"/>
        <w:textAlignment w:val="baseline"/>
        <w:rPr>
          <w:color w:val="000000"/>
        </w:rPr>
      </w:pPr>
      <w:r w:rsidRPr="00125C20">
        <w:rPr>
          <w:color w:val="000000"/>
        </w:rPr>
        <w:t>communicate scientific and/or technical information about phenomena and/or a design process in multiple formats</w:t>
      </w:r>
    </w:p>
    <w:p w14:paraId="53654B77" w14:textId="3C04AC18" w:rsidR="004B3B8F" w:rsidRPr="00125C20" w:rsidRDefault="004B3B8F" w:rsidP="004B3B8F">
      <w:pPr>
        <w:pStyle w:val="Heading2"/>
        <w:rPr>
          <w:rFonts w:cs="Times New Roman"/>
        </w:rPr>
      </w:pPr>
      <w:bookmarkStart w:id="2" w:name="_5j122mynoxx2" w:colFirst="0" w:colLast="0"/>
      <w:bookmarkEnd w:id="2"/>
      <w:r w:rsidRPr="00125C20">
        <w:rPr>
          <w:rFonts w:cs="Times New Roman"/>
        </w:rPr>
        <w:t xml:space="preserve">II. </w:t>
      </w:r>
      <w:r w:rsidR="009C3C51" w:rsidRPr="00125C20">
        <w:rPr>
          <w:rFonts w:cs="Times New Roman"/>
        </w:rPr>
        <w:t>Exploring the Ocean</w:t>
      </w:r>
    </w:p>
    <w:p w14:paraId="071BE940" w14:textId="050CD632" w:rsidR="00C055CB" w:rsidRPr="00B604C0" w:rsidRDefault="00B6023E" w:rsidP="00C055CB">
      <w:pPr>
        <w:spacing w:after="120"/>
        <w:rPr>
          <w:rFonts w:eastAsia="Times New Roman"/>
        </w:rPr>
      </w:pPr>
      <w:r>
        <w:rPr>
          <w:rFonts w:eastAsia="Times New Roman"/>
          <w:color w:val="000000"/>
        </w:rPr>
        <w:t>Ocean.</w:t>
      </w:r>
      <w:r w:rsidR="00C055CB" w:rsidRPr="00125C20">
        <w:rPr>
          <w:rFonts w:eastAsia="Times New Roman"/>
          <w:color w:val="000000"/>
        </w:rPr>
        <w:t xml:space="preserve">2 The student will investigate and understand that the </w:t>
      </w:r>
      <w:r w:rsidR="00D70514" w:rsidRPr="00125C20">
        <w:rPr>
          <w:rFonts w:eastAsia="Times New Roman"/>
          <w:color w:val="000000"/>
        </w:rPr>
        <w:t xml:space="preserve">Earth </w:t>
      </w:r>
      <w:r w:rsidR="00C055CB" w:rsidRPr="00125C20">
        <w:rPr>
          <w:rFonts w:eastAsia="Times New Roman"/>
          <w:color w:val="000000"/>
        </w:rPr>
        <w:t>has one big ocean with many features</w:t>
      </w:r>
      <w:r w:rsidR="00C055CB" w:rsidRPr="00B604C0">
        <w:rPr>
          <w:rFonts w:eastAsia="Times New Roman"/>
          <w:color w:val="000000"/>
        </w:rPr>
        <w:t>. Key concepts include</w:t>
      </w:r>
    </w:p>
    <w:p w14:paraId="54CFF019" w14:textId="0F316DCC" w:rsidR="00C055CB" w:rsidRPr="00B604C0" w:rsidRDefault="0035345B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B604C0">
        <w:t>a majority of the Earth</w:t>
      </w:r>
      <w:r w:rsidR="004E2BE0">
        <w:t xml:space="preserve">’s surface is covered </w:t>
      </w:r>
      <w:r w:rsidR="004E2BE0" w:rsidRPr="00610E05">
        <w:t>with salt</w:t>
      </w:r>
      <w:r w:rsidRPr="00610E05">
        <w:t>water t</w:t>
      </w:r>
      <w:r w:rsidR="008516D2" w:rsidRPr="00610E05">
        <w:t xml:space="preserve">hat </w:t>
      </w:r>
      <w:r w:rsidRPr="00610E05">
        <w:t>include</w:t>
      </w:r>
      <w:r w:rsidR="004E2BE0" w:rsidRPr="00610E05">
        <w:t>s</w:t>
      </w:r>
      <w:r w:rsidRPr="00610E05">
        <w:t xml:space="preserve"> a</w:t>
      </w:r>
      <w:r w:rsidRPr="00B604C0">
        <w:t xml:space="preserve"> variety of</w:t>
      </w:r>
      <w:r w:rsidRPr="00B604C0">
        <w:rPr>
          <w:color w:val="000000"/>
        </w:rPr>
        <w:t xml:space="preserve"> </w:t>
      </w:r>
      <w:r w:rsidR="00C055CB" w:rsidRPr="00B604C0">
        <w:rPr>
          <w:color w:val="000000"/>
        </w:rPr>
        <w:t>ocean</w:t>
      </w:r>
      <w:r w:rsidR="008516D2" w:rsidRPr="00B604C0">
        <w:rPr>
          <w:color w:val="000000"/>
        </w:rPr>
        <w:t xml:space="preserve"> basins</w:t>
      </w:r>
      <w:r w:rsidR="00E1152C" w:rsidRPr="00B604C0">
        <w:rPr>
          <w:color w:val="000000"/>
        </w:rPr>
        <w:t>, seas, bays, and gulfs;</w:t>
      </w:r>
      <w:r w:rsidR="001D3603" w:rsidRPr="00B604C0">
        <w:rPr>
          <w:color w:val="000000"/>
        </w:rPr>
        <w:t xml:space="preserve"> and</w:t>
      </w:r>
    </w:p>
    <w:p w14:paraId="163A295E" w14:textId="5B2528D7" w:rsidR="00C055CB" w:rsidRPr="00B604C0" w:rsidRDefault="00C055CB" w:rsidP="001D3603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proofErr w:type="gramStart"/>
      <w:r w:rsidRPr="00B604C0">
        <w:rPr>
          <w:color w:val="000000"/>
        </w:rPr>
        <w:t>ocean</w:t>
      </w:r>
      <w:proofErr w:type="gramEnd"/>
      <w:r w:rsidRPr="00B604C0">
        <w:rPr>
          <w:color w:val="000000"/>
        </w:rPr>
        <w:t xml:space="preserve"> seawater contains a constant proportion of dissolved sal</w:t>
      </w:r>
      <w:r w:rsidR="00351F0F" w:rsidRPr="00B604C0">
        <w:rPr>
          <w:color w:val="000000"/>
        </w:rPr>
        <w:t>ts and has unique inter-related</w:t>
      </w:r>
      <w:r w:rsidRPr="00B604C0">
        <w:rPr>
          <w:color w:val="000000"/>
        </w:rPr>
        <w:t xml:space="preserve"> physic</w:t>
      </w:r>
      <w:r w:rsidR="001D3603" w:rsidRPr="00B604C0">
        <w:rPr>
          <w:color w:val="000000"/>
        </w:rPr>
        <w:t>al and chemical properties.</w:t>
      </w:r>
    </w:p>
    <w:p w14:paraId="5051CB3F" w14:textId="77777777" w:rsidR="00C055CB" w:rsidRPr="00125C20" w:rsidRDefault="00C055CB" w:rsidP="00C055CB">
      <w:pPr>
        <w:rPr>
          <w:rFonts w:eastAsia="Times New Roman"/>
        </w:rPr>
      </w:pPr>
    </w:p>
    <w:p w14:paraId="2A54CABC" w14:textId="19FDA4BF" w:rsidR="00C055CB" w:rsidRPr="00125C20" w:rsidRDefault="00B6023E" w:rsidP="005F73B3">
      <w:pPr>
        <w:spacing w:after="120"/>
        <w:rPr>
          <w:rFonts w:eastAsia="Times New Roman"/>
        </w:rPr>
      </w:pPr>
      <w:r>
        <w:rPr>
          <w:rFonts w:eastAsia="Times New Roman"/>
          <w:color w:val="000000"/>
        </w:rPr>
        <w:t>Ocean.</w:t>
      </w:r>
      <w:r w:rsidR="00C055CB" w:rsidRPr="00125C20">
        <w:rPr>
          <w:rFonts w:eastAsia="Times New Roman"/>
          <w:color w:val="000000"/>
        </w:rPr>
        <w:t xml:space="preserve">3 </w:t>
      </w:r>
      <w:r w:rsidR="00923415" w:rsidRPr="00125C20">
        <w:rPr>
          <w:rFonts w:eastAsia="Times New Roman"/>
          <w:color w:val="000000"/>
        </w:rPr>
        <w:t xml:space="preserve">The student will investigate and understand </w:t>
      </w:r>
      <w:r w:rsidR="0035345B" w:rsidRPr="00125C20">
        <w:rPr>
          <w:rFonts w:eastAsia="Times New Roman"/>
          <w:color w:val="000000"/>
        </w:rPr>
        <w:t xml:space="preserve">that the ocean is largely </w:t>
      </w:r>
      <w:r w:rsidR="009C3C51" w:rsidRPr="00125C20">
        <w:rPr>
          <w:color w:val="000000"/>
        </w:rPr>
        <w:t xml:space="preserve">unexplored </w:t>
      </w:r>
      <w:r w:rsidR="0035345B" w:rsidRPr="00125C20">
        <w:rPr>
          <w:color w:val="000000"/>
        </w:rPr>
        <w:t>and</w:t>
      </w:r>
      <w:r>
        <w:rPr>
          <w:color w:val="000000"/>
        </w:rPr>
        <w:t xml:space="preserve"> </w:t>
      </w:r>
      <w:r w:rsidRPr="00397EA8">
        <w:rPr>
          <w:color w:val="000000"/>
        </w:rPr>
        <w:t>exploration</w:t>
      </w:r>
      <w:r w:rsidR="0035345B" w:rsidRPr="00397EA8">
        <w:rPr>
          <w:color w:val="000000"/>
        </w:rPr>
        <w:t xml:space="preserve"> is ongoing</w:t>
      </w:r>
      <w:r w:rsidR="009C3C51" w:rsidRPr="00125C20">
        <w:rPr>
          <w:color w:val="000000"/>
        </w:rPr>
        <w:t xml:space="preserve">. </w:t>
      </w:r>
      <w:r w:rsidR="00C055CB" w:rsidRPr="00125C20">
        <w:rPr>
          <w:rFonts w:eastAsia="Times New Roman"/>
          <w:color w:val="000000"/>
        </w:rPr>
        <w:t>Key concepts include</w:t>
      </w:r>
    </w:p>
    <w:p w14:paraId="11F25243" w14:textId="7C2C2039" w:rsidR="00C055CB" w:rsidRPr="00125C20" w:rsidRDefault="009C3C51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125C20">
        <w:rPr>
          <w:color w:val="000000"/>
        </w:rPr>
        <w:t>early ocean explorations were driven by a variety of needs</w:t>
      </w:r>
      <w:r w:rsidR="00C055CB" w:rsidRPr="00125C20">
        <w:rPr>
          <w:color w:val="000000"/>
        </w:rPr>
        <w:t>;</w:t>
      </w:r>
    </w:p>
    <w:p w14:paraId="184A7E27" w14:textId="698BAE2B" w:rsidR="00C055CB" w:rsidRPr="00125C20" w:rsidRDefault="00C055CB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125C20">
        <w:rPr>
          <w:color w:val="000000"/>
        </w:rPr>
        <w:t>extensive ocean explorations resulted from advances in navigation technologies;</w:t>
      </w:r>
      <w:r w:rsidR="0084664E" w:rsidRPr="00125C20">
        <w:rPr>
          <w:color w:val="000000"/>
        </w:rPr>
        <w:t xml:space="preserve"> and</w:t>
      </w:r>
    </w:p>
    <w:p w14:paraId="1D8BC087" w14:textId="1EF9FFE7" w:rsidR="00C055CB" w:rsidRPr="00125C20" w:rsidRDefault="009C3C51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proofErr w:type="gramStart"/>
      <w:r w:rsidRPr="00125C20">
        <w:rPr>
          <w:color w:val="000000"/>
        </w:rPr>
        <w:t>recent</w:t>
      </w:r>
      <w:proofErr w:type="gramEnd"/>
      <w:r w:rsidRPr="00125C20">
        <w:rPr>
          <w:color w:val="000000"/>
        </w:rPr>
        <w:t xml:space="preserve"> explorations have</w:t>
      </w:r>
      <w:r w:rsidR="00C055CB" w:rsidRPr="00125C20">
        <w:rPr>
          <w:color w:val="000000"/>
        </w:rPr>
        <w:t xml:space="preserve"> greatly expanded our understanding and mapping of ocean de</w:t>
      </w:r>
      <w:r w:rsidR="00E1152C" w:rsidRPr="00125C20">
        <w:rPr>
          <w:color w:val="000000"/>
        </w:rPr>
        <w:t>pths and its features</w:t>
      </w:r>
      <w:r w:rsidR="00AF6B7E" w:rsidRPr="00125C20">
        <w:rPr>
          <w:color w:val="000000"/>
        </w:rPr>
        <w:t xml:space="preserve">. </w:t>
      </w:r>
    </w:p>
    <w:p w14:paraId="7C049F91" w14:textId="48A02C25" w:rsidR="007A39C1" w:rsidRPr="00125C20" w:rsidRDefault="007A39C1" w:rsidP="007A39C1">
      <w:pPr>
        <w:pStyle w:val="Heading2"/>
        <w:rPr>
          <w:rFonts w:cs="Times New Roman"/>
        </w:rPr>
      </w:pPr>
      <w:r w:rsidRPr="00125C20">
        <w:rPr>
          <w:rFonts w:cs="Times New Roman"/>
        </w:rPr>
        <w:t>III. Geological Oceanography</w:t>
      </w:r>
    </w:p>
    <w:p w14:paraId="1565C0BB" w14:textId="262B4932" w:rsidR="00C055CB" w:rsidRPr="00B604C0" w:rsidRDefault="00B6023E" w:rsidP="005F73B3">
      <w:pPr>
        <w:spacing w:after="120"/>
        <w:rPr>
          <w:rFonts w:eastAsia="Times New Roman"/>
        </w:rPr>
      </w:pPr>
      <w:r>
        <w:rPr>
          <w:rFonts w:eastAsia="Times New Roman"/>
          <w:color w:val="000000"/>
        </w:rPr>
        <w:t>Ocean.</w:t>
      </w:r>
      <w:r w:rsidR="00C055CB" w:rsidRPr="00125C20">
        <w:rPr>
          <w:rFonts w:eastAsia="Times New Roman"/>
          <w:color w:val="000000"/>
        </w:rPr>
        <w:t xml:space="preserve">4 The student will investigate and understand </w:t>
      </w:r>
      <w:r w:rsidR="00AF6B7E" w:rsidRPr="00125C20">
        <w:rPr>
          <w:rFonts w:eastAsia="Times New Roman"/>
          <w:color w:val="000000"/>
        </w:rPr>
        <w:t xml:space="preserve">that seafloor features are the result of </w:t>
      </w:r>
      <w:r w:rsidR="00AF6B7E" w:rsidRPr="00B604C0">
        <w:rPr>
          <w:rFonts w:eastAsia="Times New Roman"/>
          <w:color w:val="000000"/>
        </w:rPr>
        <w:t xml:space="preserve">geological processes. </w:t>
      </w:r>
      <w:r w:rsidR="00C055CB" w:rsidRPr="00B604C0">
        <w:rPr>
          <w:rFonts w:eastAsia="Times New Roman"/>
          <w:color w:val="000000"/>
        </w:rPr>
        <w:t>Key concepts include</w:t>
      </w:r>
    </w:p>
    <w:p w14:paraId="69221306" w14:textId="496C8488" w:rsidR="00AF6B7E" w:rsidRPr="00B604C0" w:rsidRDefault="008516D2" w:rsidP="00AF6B7E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B604C0">
        <w:rPr>
          <w:color w:val="000000"/>
        </w:rPr>
        <w:t>the theory of plate tectonics explains how geologic forces and processes on and between plate boundaries result in seafloor features</w:t>
      </w:r>
      <w:r w:rsidR="00AF6B7E" w:rsidRPr="00B604C0">
        <w:rPr>
          <w:color w:val="000000"/>
        </w:rPr>
        <w:t xml:space="preserve">; </w:t>
      </w:r>
      <w:r w:rsidR="000444FF" w:rsidRPr="00B604C0">
        <w:rPr>
          <w:color w:val="000000"/>
        </w:rPr>
        <w:t>and</w:t>
      </w:r>
    </w:p>
    <w:p w14:paraId="58D16CDF" w14:textId="1C401EBA" w:rsidR="00F65222" w:rsidRPr="00B604C0" w:rsidRDefault="00C055CB" w:rsidP="00AF6B7E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proofErr w:type="gramStart"/>
      <w:r w:rsidRPr="00B604C0">
        <w:rPr>
          <w:color w:val="000000"/>
        </w:rPr>
        <w:lastRenderedPageBreak/>
        <w:t>data</w:t>
      </w:r>
      <w:proofErr w:type="gramEnd"/>
      <w:r w:rsidRPr="00B604C0">
        <w:rPr>
          <w:color w:val="000000"/>
        </w:rPr>
        <w:t xml:space="preserve"> generated </w:t>
      </w:r>
      <w:r w:rsidR="000444FF" w:rsidRPr="00B604C0">
        <w:rPr>
          <w:color w:val="000000"/>
        </w:rPr>
        <w:t>from studies</w:t>
      </w:r>
      <w:r w:rsidRPr="00B604C0">
        <w:rPr>
          <w:color w:val="000000"/>
        </w:rPr>
        <w:t xml:space="preserve"> </w:t>
      </w:r>
      <w:r w:rsidR="005D4F97" w:rsidRPr="00B604C0">
        <w:rPr>
          <w:color w:val="000000"/>
        </w:rPr>
        <w:t xml:space="preserve">of </w:t>
      </w:r>
      <w:r w:rsidR="00B11518" w:rsidRPr="00B604C0">
        <w:rPr>
          <w:color w:val="000000"/>
        </w:rPr>
        <w:t>geo</w:t>
      </w:r>
      <w:r w:rsidR="000444FF" w:rsidRPr="00B604C0">
        <w:rPr>
          <w:color w:val="000000"/>
        </w:rPr>
        <w:t xml:space="preserve">magnetic fields, rock dating, sedimentation, </w:t>
      </w:r>
      <w:r w:rsidRPr="00B604C0">
        <w:rPr>
          <w:color w:val="000000"/>
        </w:rPr>
        <w:t>seismic are used to understand geological pro</w:t>
      </w:r>
      <w:r w:rsidR="00AF6B7E" w:rsidRPr="00B604C0">
        <w:rPr>
          <w:color w:val="000000"/>
        </w:rPr>
        <w:t>cesses of oceanic plate movement.</w:t>
      </w:r>
    </w:p>
    <w:p w14:paraId="62CE5504" w14:textId="77777777" w:rsidR="00AF6B7E" w:rsidRPr="00B604C0" w:rsidRDefault="00AF6B7E" w:rsidP="00AF6B7E">
      <w:pPr>
        <w:pStyle w:val="ListParagraph"/>
        <w:textAlignment w:val="baseline"/>
        <w:rPr>
          <w:color w:val="000000"/>
        </w:rPr>
      </w:pPr>
    </w:p>
    <w:p w14:paraId="575BBAF2" w14:textId="558E38A5" w:rsidR="00C055CB" w:rsidRPr="00125C20" w:rsidRDefault="00B6023E" w:rsidP="00C055CB">
      <w:pPr>
        <w:spacing w:after="120"/>
        <w:rPr>
          <w:rFonts w:eastAsia="Times New Roman"/>
        </w:rPr>
      </w:pPr>
      <w:r>
        <w:rPr>
          <w:rFonts w:eastAsia="Times New Roman"/>
          <w:color w:val="000000"/>
        </w:rPr>
        <w:t>Ocean.</w:t>
      </w:r>
      <w:r w:rsidR="00C055CB" w:rsidRPr="00B604C0">
        <w:rPr>
          <w:rFonts w:eastAsia="Times New Roman"/>
          <w:color w:val="000000"/>
        </w:rPr>
        <w:t xml:space="preserve">5 The student will investigate and understand </w:t>
      </w:r>
      <w:r w:rsidR="008D36BB" w:rsidRPr="00B604C0">
        <w:rPr>
          <w:rFonts w:eastAsia="Times New Roman"/>
          <w:color w:val="000000"/>
        </w:rPr>
        <w:t>that</w:t>
      </w:r>
      <w:r w:rsidR="00923415" w:rsidRPr="00B604C0">
        <w:rPr>
          <w:rFonts w:eastAsia="Times New Roman"/>
          <w:color w:val="000000"/>
        </w:rPr>
        <w:t xml:space="preserve"> </w:t>
      </w:r>
      <w:r w:rsidR="00C055CB" w:rsidRPr="00B604C0">
        <w:rPr>
          <w:rFonts w:eastAsia="Times New Roman"/>
          <w:color w:val="000000"/>
        </w:rPr>
        <w:t xml:space="preserve">processes </w:t>
      </w:r>
      <w:r w:rsidR="00923415" w:rsidRPr="00B604C0">
        <w:rPr>
          <w:rFonts w:eastAsia="Times New Roman"/>
          <w:color w:val="000000"/>
        </w:rPr>
        <w:t xml:space="preserve">in </w:t>
      </w:r>
      <w:r w:rsidR="00C055CB" w:rsidRPr="00B604C0">
        <w:rPr>
          <w:rFonts w:eastAsia="Times New Roman"/>
          <w:color w:val="000000"/>
        </w:rPr>
        <w:t>oceanic sedimentation</w:t>
      </w:r>
      <w:r w:rsidR="00C055CB" w:rsidRPr="00125C20">
        <w:rPr>
          <w:rFonts w:eastAsia="Times New Roman"/>
          <w:color w:val="000000"/>
        </w:rPr>
        <w:t xml:space="preserve"> </w:t>
      </w:r>
      <w:r w:rsidR="008D36BB" w:rsidRPr="00125C20">
        <w:rPr>
          <w:rFonts w:eastAsia="Times New Roman"/>
          <w:color w:val="000000"/>
        </w:rPr>
        <w:t>impact seafloor features</w:t>
      </w:r>
      <w:r w:rsidR="00C055CB" w:rsidRPr="00125C20">
        <w:rPr>
          <w:rFonts w:eastAsia="Times New Roman"/>
          <w:color w:val="000000"/>
        </w:rPr>
        <w:t>. Key concepts include</w:t>
      </w:r>
    </w:p>
    <w:p w14:paraId="751FB465" w14:textId="13556ADF" w:rsidR="00C055CB" w:rsidRPr="00125C20" w:rsidRDefault="00C055CB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125C20">
        <w:rPr>
          <w:color w:val="000000"/>
        </w:rPr>
        <w:t xml:space="preserve">the </w:t>
      </w:r>
      <w:r w:rsidR="009C3C51" w:rsidRPr="00125C20">
        <w:rPr>
          <w:color w:val="000000"/>
        </w:rPr>
        <w:t xml:space="preserve">processes of </w:t>
      </w:r>
      <w:r w:rsidRPr="00125C20">
        <w:rPr>
          <w:color w:val="000000"/>
        </w:rPr>
        <w:t>sedimentation have identifiable characteristics and predictable rates of sedimentation;</w:t>
      </w:r>
      <w:r w:rsidR="009C3C51" w:rsidRPr="00125C20">
        <w:rPr>
          <w:color w:val="000000"/>
        </w:rPr>
        <w:t xml:space="preserve"> </w:t>
      </w:r>
    </w:p>
    <w:p w14:paraId="37219C8B" w14:textId="20236278" w:rsidR="00E50020" w:rsidRPr="00125C20" w:rsidRDefault="00C055CB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125C20">
        <w:rPr>
          <w:color w:val="000000"/>
        </w:rPr>
        <w:t xml:space="preserve">technology has led to </w:t>
      </w:r>
      <w:r w:rsidR="008D36BB" w:rsidRPr="00125C20">
        <w:rPr>
          <w:color w:val="000000"/>
        </w:rPr>
        <w:t>new</w:t>
      </w:r>
      <w:r w:rsidRPr="00125C20">
        <w:rPr>
          <w:color w:val="000000"/>
        </w:rPr>
        <w:t xml:space="preserve"> ways scientists collect data on oceanic sediments; and</w:t>
      </w:r>
    </w:p>
    <w:p w14:paraId="15A8DEF2" w14:textId="03C710E2" w:rsidR="00C055CB" w:rsidRPr="00397EA8" w:rsidRDefault="00E50020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proofErr w:type="gramStart"/>
      <w:r w:rsidRPr="00125C20">
        <w:rPr>
          <w:color w:val="000000"/>
        </w:rPr>
        <w:t>studies</w:t>
      </w:r>
      <w:proofErr w:type="gramEnd"/>
      <w:r w:rsidRPr="00125C20">
        <w:rPr>
          <w:color w:val="000000"/>
        </w:rPr>
        <w:t xml:space="preserve"> of sedimentation </w:t>
      </w:r>
      <w:r w:rsidR="008D36BB" w:rsidRPr="00125C20">
        <w:rPr>
          <w:color w:val="000000"/>
        </w:rPr>
        <w:t>are</w:t>
      </w:r>
      <w:r w:rsidRPr="00125C20">
        <w:rPr>
          <w:color w:val="000000"/>
        </w:rPr>
        <w:t xml:space="preserve"> useful in understanding Earth’s geologic history and paleoclimatology.</w:t>
      </w:r>
      <w:r w:rsidR="00C055CB" w:rsidRPr="00125C20">
        <w:rPr>
          <w:color w:val="000000"/>
        </w:rPr>
        <w:t> </w:t>
      </w:r>
    </w:p>
    <w:p w14:paraId="44340DA6" w14:textId="3AF88EC0" w:rsidR="007A39C1" w:rsidRPr="00125C20" w:rsidRDefault="007A39C1" w:rsidP="007A39C1">
      <w:pPr>
        <w:pStyle w:val="Heading2"/>
        <w:rPr>
          <w:rFonts w:cs="Times New Roman"/>
        </w:rPr>
      </w:pPr>
      <w:r w:rsidRPr="00125C20">
        <w:rPr>
          <w:rFonts w:cs="Times New Roman"/>
        </w:rPr>
        <w:t>IV. Physical Oceanography</w:t>
      </w:r>
    </w:p>
    <w:p w14:paraId="0A7D9B25" w14:textId="24276A03" w:rsidR="00C055CB" w:rsidRPr="00B604C0" w:rsidRDefault="00B6023E" w:rsidP="00C055CB">
      <w:pPr>
        <w:spacing w:after="120"/>
        <w:rPr>
          <w:rFonts w:eastAsia="Times New Roman"/>
        </w:rPr>
      </w:pPr>
      <w:r>
        <w:rPr>
          <w:rFonts w:eastAsia="Times New Roman"/>
          <w:color w:val="000000"/>
        </w:rPr>
        <w:t>Ocean.</w:t>
      </w:r>
      <w:r w:rsidR="00C055CB" w:rsidRPr="00125C20">
        <w:rPr>
          <w:rFonts w:eastAsia="Times New Roman"/>
          <w:color w:val="000000"/>
        </w:rPr>
        <w:t xml:space="preserve">6 </w:t>
      </w:r>
      <w:r w:rsidR="00C055CB" w:rsidRPr="00397EA8">
        <w:rPr>
          <w:rFonts w:eastAsia="Times New Roman"/>
          <w:color w:val="000000"/>
        </w:rPr>
        <w:t xml:space="preserve">The student will investigate and understand </w:t>
      </w:r>
      <w:r w:rsidR="00397EA8" w:rsidRPr="00397EA8">
        <w:rPr>
          <w:rFonts w:eastAsia="Times New Roman"/>
          <w:color w:val="000000"/>
        </w:rPr>
        <w:t>that</w:t>
      </w:r>
      <w:r w:rsidR="00C055CB" w:rsidRPr="00397EA8">
        <w:rPr>
          <w:rFonts w:eastAsia="Times New Roman"/>
          <w:color w:val="000000"/>
        </w:rPr>
        <w:t xml:space="preserve"> tides, waves, and currents </w:t>
      </w:r>
      <w:r w:rsidR="00397EA8" w:rsidRPr="00397EA8">
        <w:rPr>
          <w:rFonts w:eastAsia="Times New Roman"/>
          <w:color w:val="000000"/>
        </w:rPr>
        <w:t xml:space="preserve">have characteristics and </w:t>
      </w:r>
      <w:r w:rsidR="00397EA8">
        <w:rPr>
          <w:rFonts w:eastAsia="Times New Roman"/>
          <w:color w:val="000000"/>
        </w:rPr>
        <w:t xml:space="preserve">differing </w:t>
      </w:r>
      <w:r w:rsidR="00397EA8" w:rsidRPr="00397EA8">
        <w:rPr>
          <w:rFonts w:eastAsia="Times New Roman"/>
          <w:color w:val="000000"/>
        </w:rPr>
        <w:t>processes by which they are</w:t>
      </w:r>
      <w:r w:rsidR="00C055CB" w:rsidRPr="00397EA8">
        <w:rPr>
          <w:rFonts w:eastAsia="Times New Roman"/>
          <w:color w:val="000000"/>
        </w:rPr>
        <w:t xml:space="preserve"> generated.</w:t>
      </w:r>
      <w:r w:rsidR="00C055CB" w:rsidRPr="00B604C0">
        <w:rPr>
          <w:rFonts w:eastAsia="Times New Roman"/>
          <w:color w:val="000000"/>
        </w:rPr>
        <w:t xml:space="preserve"> Key concepts include</w:t>
      </w:r>
    </w:p>
    <w:p w14:paraId="0FB59AE2" w14:textId="2761D580" w:rsidR="00C055CB" w:rsidRPr="00B604C0" w:rsidRDefault="00C055CB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B604C0">
        <w:rPr>
          <w:color w:val="000000"/>
        </w:rPr>
        <w:t xml:space="preserve">tide </w:t>
      </w:r>
      <w:r w:rsidRPr="00610E05">
        <w:rPr>
          <w:color w:val="000000"/>
        </w:rPr>
        <w:t xml:space="preserve">data </w:t>
      </w:r>
      <w:r w:rsidR="004E2BE0" w:rsidRPr="00610E05">
        <w:rPr>
          <w:color w:val="000000"/>
        </w:rPr>
        <w:t>reveal</w:t>
      </w:r>
      <w:r w:rsidRPr="00610E05">
        <w:rPr>
          <w:color w:val="000000"/>
        </w:rPr>
        <w:t xml:space="preserve"> a variety of tide</w:t>
      </w:r>
      <w:r w:rsidR="004E2BE0" w:rsidRPr="00610E05">
        <w:rPr>
          <w:color w:val="000000"/>
        </w:rPr>
        <w:t xml:space="preserve"> types</w:t>
      </w:r>
      <w:bookmarkStart w:id="3" w:name="_GoBack"/>
      <w:bookmarkEnd w:id="3"/>
      <w:r w:rsidRPr="00B604C0">
        <w:rPr>
          <w:color w:val="000000"/>
        </w:rPr>
        <w:t xml:space="preserve"> </w:t>
      </w:r>
      <w:r w:rsidR="008C495D" w:rsidRPr="00B604C0">
        <w:rPr>
          <w:color w:val="000000"/>
        </w:rPr>
        <w:t xml:space="preserve">that correlate to </w:t>
      </w:r>
      <w:r w:rsidRPr="00B604C0">
        <w:rPr>
          <w:color w:val="000000"/>
        </w:rPr>
        <w:t>Sun-Earth-</w:t>
      </w:r>
      <w:r w:rsidR="008C495D" w:rsidRPr="00B604C0">
        <w:rPr>
          <w:color w:val="000000"/>
        </w:rPr>
        <w:t>Moon positioning and geography</w:t>
      </w:r>
      <w:r w:rsidR="00E1152C" w:rsidRPr="00B604C0">
        <w:rPr>
          <w:color w:val="000000"/>
        </w:rPr>
        <w:t>;</w:t>
      </w:r>
    </w:p>
    <w:p w14:paraId="50AD7401" w14:textId="69A040FA" w:rsidR="005F73B3" w:rsidRPr="00B604C0" w:rsidRDefault="005F73B3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B604C0">
        <w:rPr>
          <w:color w:val="000000"/>
        </w:rPr>
        <w:t>Earth’s rotation, and temperature differences create surface currents that impact navigation and marine life;</w:t>
      </w:r>
    </w:p>
    <w:p w14:paraId="45038BAB" w14:textId="1BAF635C" w:rsidR="00C055CB" w:rsidRPr="00B604C0" w:rsidRDefault="00C055CB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B604C0">
        <w:rPr>
          <w:color w:val="000000"/>
        </w:rPr>
        <w:t>kinetic energy from moving air is transferred to transverse wave energy that results change</w:t>
      </w:r>
      <w:r w:rsidR="00E1152C" w:rsidRPr="00B604C0">
        <w:rPr>
          <w:color w:val="000000"/>
        </w:rPr>
        <w:t>s in coastline features;</w:t>
      </w:r>
      <w:r w:rsidR="005F73B3" w:rsidRPr="00B604C0">
        <w:rPr>
          <w:color w:val="000000"/>
        </w:rPr>
        <w:t xml:space="preserve"> and</w:t>
      </w:r>
    </w:p>
    <w:p w14:paraId="32DBCC45" w14:textId="0CA3ECCE" w:rsidR="00C055CB" w:rsidRPr="00B604C0" w:rsidRDefault="00C055CB" w:rsidP="00F65222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proofErr w:type="gramStart"/>
      <w:r w:rsidRPr="00B604C0">
        <w:rPr>
          <w:color w:val="000000"/>
        </w:rPr>
        <w:t>differences</w:t>
      </w:r>
      <w:proofErr w:type="gramEnd"/>
      <w:r w:rsidRPr="00B604C0">
        <w:rPr>
          <w:color w:val="000000"/>
        </w:rPr>
        <w:t xml:space="preserve"> in water temperature and density result in thermoclines and deep water currents that create and mod</w:t>
      </w:r>
      <w:r w:rsidR="00F65222" w:rsidRPr="00B604C0">
        <w:rPr>
          <w:color w:val="000000"/>
        </w:rPr>
        <w:t>ify deep seafloor features.</w:t>
      </w:r>
    </w:p>
    <w:p w14:paraId="48071D61" w14:textId="77777777" w:rsidR="005F73B3" w:rsidRPr="00125C20" w:rsidRDefault="005F73B3" w:rsidP="005F73B3">
      <w:pPr>
        <w:spacing w:after="120"/>
        <w:rPr>
          <w:rFonts w:eastAsia="Times New Roman"/>
          <w:color w:val="000000"/>
        </w:rPr>
      </w:pPr>
    </w:p>
    <w:p w14:paraId="5BC36379" w14:textId="2EF597CE" w:rsidR="005F73B3" w:rsidRPr="00125C20" w:rsidRDefault="00B6023E" w:rsidP="005F73B3">
      <w:pPr>
        <w:spacing w:after="120"/>
        <w:rPr>
          <w:rFonts w:eastAsia="Times New Roman"/>
        </w:rPr>
      </w:pPr>
      <w:r>
        <w:rPr>
          <w:rFonts w:eastAsia="Times New Roman"/>
          <w:color w:val="000000"/>
        </w:rPr>
        <w:t>Ocean.</w:t>
      </w:r>
      <w:r w:rsidR="005F73B3" w:rsidRPr="00125C20">
        <w:rPr>
          <w:rFonts w:eastAsia="Times New Roman"/>
          <w:color w:val="000000"/>
        </w:rPr>
        <w:t xml:space="preserve">7 The student will investigate and understand that the ocean has a </w:t>
      </w:r>
      <w:r w:rsidR="005F73B3" w:rsidRPr="00B604C0">
        <w:rPr>
          <w:rFonts w:eastAsia="Times New Roman"/>
          <w:color w:val="000000"/>
        </w:rPr>
        <w:t>role in biogeochemical</w:t>
      </w:r>
      <w:r w:rsidR="005F73B3" w:rsidRPr="00125C20">
        <w:rPr>
          <w:rFonts w:eastAsia="Times New Roman"/>
          <w:color w:val="000000"/>
        </w:rPr>
        <w:t xml:space="preserve"> cycles that affect the atmosphere, seawater, and seafloor features. Key concepts include</w:t>
      </w:r>
    </w:p>
    <w:p w14:paraId="71CC1167" w14:textId="77777777" w:rsidR="005F73B3" w:rsidRPr="00125C20" w:rsidRDefault="005F73B3" w:rsidP="005F73B3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125C20">
        <w:rPr>
          <w:color w:val="000000"/>
        </w:rPr>
        <w:t>important biogeochemical cycles include the carbon cycle, nitrogen cycle, oxygen cycle, phosphorus cycle, and the water cycle;</w:t>
      </w:r>
    </w:p>
    <w:p w14:paraId="3CC488EA" w14:textId="77777777" w:rsidR="005F73B3" w:rsidRPr="00125C20" w:rsidRDefault="005F73B3" w:rsidP="005F73B3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125C20">
        <w:rPr>
          <w:color w:val="000000"/>
        </w:rPr>
        <w:t>biogeochemical cycles always seek a state of equilibrium; and </w:t>
      </w:r>
    </w:p>
    <w:p w14:paraId="35384364" w14:textId="5721ACE4" w:rsidR="00C055CB" w:rsidRPr="00397EA8" w:rsidRDefault="005F73B3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proofErr w:type="gramStart"/>
      <w:r w:rsidRPr="00125C20">
        <w:rPr>
          <w:color w:val="000000"/>
        </w:rPr>
        <w:t>human</w:t>
      </w:r>
      <w:proofErr w:type="gramEnd"/>
      <w:r w:rsidRPr="00125C20">
        <w:rPr>
          <w:color w:val="000000"/>
        </w:rPr>
        <w:t xml:space="preserve"> activities affect biogeochemical cycles and their steady state.</w:t>
      </w:r>
    </w:p>
    <w:p w14:paraId="679FA7C5" w14:textId="07AEF967" w:rsidR="007A39C1" w:rsidRPr="00125C20" w:rsidRDefault="007A39C1" w:rsidP="007A39C1">
      <w:pPr>
        <w:pStyle w:val="Heading2"/>
        <w:rPr>
          <w:rFonts w:cs="Times New Roman"/>
        </w:rPr>
      </w:pPr>
      <w:r w:rsidRPr="00125C20">
        <w:rPr>
          <w:rFonts w:cs="Times New Roman"/>
        </w:rPr>
        <w:t>V. Ocean Effects of Weather and Climate</w:t>
      </w:r>
    </w:p>
    <w:p w14:paraId="4A7E2261" w14:textId="77D5F5CF" w:rsidR="00C055CB" w:rsidRPr="00125C20" w:rsidRDefault="00B6023E" w:rsidP="00C055CB">
      <w:pPr>
        <w:spacing w:after="120"/>
        <w:rPr>
          <w:rFonts w:eastAsia="Times New Roman"/>
        </w:rPr>
      </w:pPr>
      <w:r>
        <w:rPr>
          <w:rFonts w:eastAsia="Times New Roman"/>
          <w:color w:val="000000"/>
        </w:rPr>
        <w:t>Ocean.</w:t>
      </w:r>
      <w:r w:rsidR="005F73B3" w:rsidRPr="00125C20">
        <w:rPr>
          <w:rFonts w:eastAsia="Times New Roman"/>
          <w:color w:val="000000"/>
        </w:rPr>
        <w:t>8</w:t>
      </w:r>
      <w:r w:rsidRPr="00125C20">
        <w:rPr>
          <w:rFonts w:eastAsia="Times New Roman"/>
          <w:color w:val="000000"/>
        </w:rPr>
        <w:t> The</w:t>
      </w:r>
      <w:r w:rsidR="00C055CB" w:rsidRPr="00125C20">
        <w:rPr>
          <w:rFonts w:eastAsia="Times New Roman"/>
          <w:color w:val="000000"/>
        </w:rPr>
        <w:t xml:space="preserve"> student will investigate and understand </w:t>
      </w:r>
      <w:r w:rsidR="008C495D" w:rsidRPr="00125C20">
        <w:rPr>
          <w:rFonts w:eastAsia="Times New Roman"/>
          <w:color w:val="000000"/>
        </w:rPr>
        <w:t>that weather and climate are effected by</w:t>
      </w:r>
      <w:r w:rsidR="00C055CB" w:rsidRPr="00125C20">
        <w:rPr>
          <w:rFonts w:eastAsia="Times New Roman"/>
          <w:color w:val="000000"/>
        </w:rPr>
        <w:t xml:space="preserve"> thermal properties of land and water. Key concepts include</w:t>
      </w:r>
    </w:p>
    <w:p w14:paraId="7CB83260" w14:textId="36D1FE7F" w:rsidR="00C055CB" w:rsidRPr="00B604C0" w:rsidRDefault="008C495D" w:rsidP="004924CA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125C20">
        <w:rPr>
          <w:color w:val="000000"/>
        </w:rPr>
        <w:t xml:space="preserve">the ocean is a major influence on weather and climate by </w:t>
      </w:r>
      <w:r w:rsidR="00C055CB" w:rsidRPr="00125C20">
        <w:rPr>
          <w:color w:val="000000"/>
        </w:rPr>
        <w:t>absorbing,</w:t>
      </w:r>
      <w:r w:rsidR="00E1152C" w:rsidRPr="00125C20">
        <w:rPr>
          <w:color w:val="000000"/>
        </w:rPr>
        <w:t xml:space="preserve"> storing, and moving </w:t>
      </w:r>
      <w:r w:rsidR="00E1152C" w:rsidRPr="00B604C0">
        <w:rPr>
          <w:color w:val="000000"/>
        </w:rPr>
        <w:t>heat;</w:t>
      </w:r>
      <w:r w:rsidR="00D1731A" w:rsidRPr="00B604C0">
        <w:rPr>
          <w:color w:val="000000"/>
        </w:rPr>
        <w:t xml:space="preserve"> and</w:t>
      </w:r>
    </w:p>
    <w:p w14:paraId="7F6EEA15" w14:textId="59350E1E" w:rsidR="001D3603" w:rsidRDefault="00D1731A" w:rsidP="00397EA8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proofErr w:type="gramStart"/>
      <w:r w:rsidRPr="00B604C0">
        <w:rPr>
          <w:color w:val="000000"/>
        </w:rPr>
        <w:t>local</w:t>
      </w:r>
      <w:proofErr w:type="gramEnd"/>
      <w:r w:rsidRPr="00B604C0">
        <w:rPr>
          <w:color w:val="000000"/>
        </w:rPr>
        <w:t xml:space="preserve">, regional, and large scale atmospheric winds </w:t>
      </w:r>
      <w:r w:rsidR="00C055CB" w:rsidRPr="00B604C0">
        <w:rPr>
          <w:color w:val="000000"/>
        </w:rPr>
        <w:t>have specific characteristics and predictable patterns</w:t>
      </w:r>
      <w:r w:rsidRPr="00B604C0">
        <w:rPr>
          <w:color w:val="000000"/>
        </w:rPr>
        <w:t>.</w:t>
      </w:r>
    </w:p>
    <w:p w14:paraId="636B8AC3" w14:textId="77777777" w:rsidR="00397EA8" w:rsidRPr="00397EA8" w:rsidRDefault="00397EA8" w:rsidP="00397EA8">
      <w:pPr>
        <w:pStyle w:val="ListParagraph"/>
        <w:textAlignment w:val="baseline"/>
        <w:rPr>
          <w:color w:val="000000"/>
        </w:rPr>
      </w:pPr>
    </w:p>
    <w:p w14:paraId="26BA3CBB" w14:textId="524C767E" w:rsidR="008516D2" w:rsidRPr="00B604C0" w:rsidRDefault="00B6023E" w:rsidP="00125C20">
      <w:pPr>
        <w:spacing w:after="120"/>
        <w:rPr>
          <w:rFonts w:eastAsia="Times New Roman"/>
          <w:color w:val="000000"/>
        </w:rPr>
      </w:pPr>
      <w:r>
        <w:rPr>
          <w:rFonts w:eastAsia="Times New Roman"/>
        </w:rPr>
        <w:t>Ocean.</w:t>
      </w:r>
      <w:r w:rsidR="008516D2" w:rsidRPr="00B604C0">
        <w:rPr>
          <w:rFonts w:eastAsia="Times New Roman"/>
        </w:rPr>
        <w:t xml:space="preserve">9 </w:t>
      </w:r>
      <w:r w:rsidR="00125C20" w:rsidRPr="00B604C0">
        <w:rPr>
          <w:rFonts w:eastAsia="Times New Roman"/>
          <w:color w:val="000000"/>
        </w:rPr>
        <w:t>The student will investigate and understand that that ocean is a critical component of climate change. Key concepts include</w:t>
      </w:r>
    </w:p>
    <w:p w14:paraId="4404601D" w14:textId="77777777" w:rsidR="00CC277D" w:rsidRPr="00B604C0" w:rsidRDefault="001D3603" w:rsidP="00125C20">
      <w:pPr>
        <w:pStyle w:val="ListParagraph"/>
        <w:numPr>
          <w:ilvl w:val="0"/>
          <w:numId w:val="21"/>
        </w:numPr>
        <w:spacing w:after="120"/>
        <w:rPr>
          <w:color w:val="000000"/>
        </w:rPr>
      </w:pPr>
      <w:r w:rsidRPr="00B604C0">
        <w:rPr>
          <w:color w:val="000000"/>
        </w:rPr>
        <w:t>global mean sea level fluctuations are caused by natural and human factors;</w:t>
      </w:r>
      <w:r w:rsidR="009E57D4" w:rsidRPr="00B604C0">
        <w:rPr>
          <w:color w:val="000000"/>
        </w:rPr>
        <w:t xml:space="preserve"> </w:t>
      </w:r>
    </w:p>
    <w:p w14:paraId="66704BD6" w14:textId="591B7FD9" w:rsidR="00125C20" w:rsidRDefault="001D3603" w:rsidP="00125C20">
      <w:pPr>
        <w:pStyle w:val="ListParagraph"/>
        <w:numPr>
          <w:ilvl w:val="0"/>
          <w:numId w:val="21"/>
        </w:numPr>
        <w:spacing w:after="120"/>
        <w:rPr>
          <w:color w:val="000000"/>
        </w:rPr>
      </w:pPr>
      <w:r w:rsidRPr="00B604C0">
        <w:rPr>
          <w:color w:val="000000"/>
        </w:rPr>
        <w:lastRenderedPageBreak/>
        <w:t>the ocean regulates fluctuations of Earth’s average temperature</w:t>
      </w:r>
      <w:r w:rsidR="0033747A">
        <w:rPr>
          <w:color w:val="000000"/>
        </w:rPr>
        <w:t xml:space="preserve"> over time, and </w:t>
      </w:r>
    </w:p>
    <w:p w14:paraId="0F049C59" w14:textId="28492B22" w:rsidR="0033747A" w:rsidRPr="00B604C0" w:rsidRDefault="0033747A" w:rsidP="00125C20">
      <w:pPr>
        <w:pStyle w:val="ListParagraph"/>
        <w:numPr>
          <w:ilvl w:val="0"/>
          <w:numId w:val="21"/>
        </w:numPr>
        <w:spacing w:after="120"/>
        <w:rPr>
          <w:color w:val="000000"/>
        </w:rPr>
      </w:pPr>
      <w:proofErr w:type="gramStart"/>
      <w:r>
        <w:rPr>
          <w:color w:val="000000"/>
        </w:rPr>
        <w:t>data</w:t>
      </w:r>
      <w:proofErr w:type="gramEnd"/>
      <w:r>
        <w:rPr>
          <w:color w:val="000000"/>
        </w:rPr>
        <w:t xml:space="preserve"> from a variety of studies reveal interrelationships between ocean properties and </w:t>
      </w:r>
      <w:r w:rsidR="007249F6">
        <w:rPr>
          <w:color w:val="000000"/>
        </w:rPr>
        <w:t>rates</w:t>
      </w:r>
      <w:r>
        <w:rPr>
          <w:color w:val="000000"/>
        </w:rPr>
        <w:t xml:space="preserve"> of </w:t>
      </w:r>
      <w:r w:rsidR="007249F6">
        <w:rPr>
          <w:color w:val="000000"/>
        </w:rPr>
        <w:t>climate change.</w:t>
      </w:r>
    </w:p>
    <w:p w14:paraId="1CC52CC8" w14:textId="3FA58176" w:rsidR="007A39C1" w:rsidRPr="00125C20" w:rsidRDefault="005F73B3" w:rsidP="007A39C1">
      <w:pPr>
        <w:pStyle w:val="Heading2"/>
        <w:rPr>
          <w:rFonts w:cs="Times New Roman"/>
        </w:rPr>
      </w:pPr>
      <w:r w:rsidRPr="00125C20">
        <w:rPr>
          <w:rFonts w:cs="Times New Roman"/>
        </w:rPr>
        <w:t>V</w:t>
      </w:r>
      <w:r w:rsidR="007A39C1" w:rsidRPr="00125C20">
        <w:rPr>
          <w:rFonts w:cs="Times New Roman"/>
        </w:rPr>
        <w:t>I. Marine Biolog</w:t>
      </w:r>
      <w:r w:rsidR="00267336" w:rsidRPr="00125C20">
        <w:rPr>
          <w:rFonts w:cs="Times New Roman"/>
        </w:rPr>
        <w:t xml:space="preserve">y, </w:t>
      </w:r>
      <w:r w:rsidR="007A39C1" w:rsidRPr="00125C20">
        <w:rPr>
          <w:rFonts w:cs="Times New Roman"/>
        </w:rPr>
        <w:t>Ecology</w:t>
      </w:r>
      <w:r w:rsidR="00267336" w:rsidRPr="00125C20">
        <w:rPr>
          <w:rFonts w:cs="Times New Roman"/>
        </w:rPr>
        <w:t>, and Human Impact</w:t>
      </w:r>
    </w:p>
    <w:p w14:paraId="0B88DDA0" w14:textId="4A2044D7" w:rsidR="00C055CB" w:rsidRPr="00125C20" w:rsidRDefault="00B6023E" w:rsidP="00C055CB">
      <w:pPr>
        <w:spacing w:after="120"/>
        <w:rPr>
          <w:rFonts w:eastAsia="Times New Roman"/>
        </w:rPr>
      </w:pPr>
      <w:r>
        <w:rPr>
          <w:rFonts w:eastAsia="Times New Roman"/>
          <w:color w:val="000000"/>
        </w:rPr>
        <w:t>Ocean.</w:t>
      </w:r>
      <w:r w:rsidR="008516D2" w:rsidRPr="00125C20">
        <w:rPr>
          <w:rFonts w:eastAsia="Times New Roman"/>
          <w:color w:val="000000"/>
        </w:rPr>
        <w:t>10</w:t>
      </w:r>
      <w:r w:rsidR="00C055CB" w:rsidRPr="00125C20">
        <w:rPr>
          <w:rFonts w:eastAsia="Times New Roman"/>
          <w:color w:val="000000"/>
        </w:rPr>
        <w:t xml:space="preserve"> </w:t>
      </w:r>
      <w:r w:rsidR="009A2E95" w:rsidRPr="00125C20">
        <w:rPr>
          <w:rFonts w:eastAsia="Times New Roman"/>
          <w:color w:val="000000"/>
        </w:rPr>
        <w:t xml:space="preserve">The </w:t>
      </w:r>
      <w:r w:rsidR="009A2E95" w:rsidRPr="00CC277D">
        <w:rPr>
          <w:rFonts w:eastAsia="Times New Roman"/>
          <w:color w:val="000000"/>
        </w:rPr>
        <w:t xml:space="preserve">student will investigate and understand that populations in ecosystems vary with changes </w:t>
      </w:r>
      <w:r w:rsidR="00274143" w:rsidRPr="00CC277D">
        <w:rPr>
          <w:rFonts w:eastAsia="Times New Roman"/>
          <w:color w:val="000000"/>
        </w:rPr>
        <w:t xml:space="preserve">in </w:t>
      </w:r>
      <w:r w:rsidR="009A2E95" w:rsidRPr="00CC277D">
        <w:t>physical </w:t>
      </w:r>
      <w:r w:rsidR="00CC277D" w:rsidRPr="00CC277D">
        <w:t>properties and</w:t>
      </w:r>
      <w:r w:rsidR="009A2E95" w:rsidRPr="00CC277D">
        <w:t xml:space="preserve"> geographic </w:t>
      </w:r>
      <w:r w:rsidR="00CC277D" w:rsidRPr="00CC277D">
        <w:t>locations</w:t>
      </w:r>
      <w:r w:rsidR="009A2E95" w:rsidRPr="00CC277D">
        <w:t xml:space="preserve"> of the ocean</w:t>
      </w:r>
      <w:r w:rsidR="009A2E95" w:rsidRPr="00125C20">
        <w:rPr>
          <w:rFonts w:eastAsia="Times New Roman"/>
          <w:color w:val="000000"/>
        </w:rPr>
        <w:t>. Key concepts include</w:t>
      </w:r>
    </w:p>
    <w:p w14:paraId="647B925C" w14:textId="11ADABF2" w:rsidR="00C055CB" w:rsidRPr="00125C20" w:rsidRDefault="00C055CB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125C20">
        <w:rPr>
          <w:color w:val="000000"/>
        </w:rPr>
        <w:t xml:space="preserve">optical properties of light in water, water temperature, and water pressure </w:t>
      </w:r>
      <w:r w:rsidR="009A2E95" w:rsidRPr="00125C20">
        <w:rPr>
          <w:color w:val="000000"/>
        </w:rPr>
        <w:t xml:space="preserve">affect </w:t>
      </w:r>
      <w:r w:rsidR="00744F0F" w:rsidRPr="00125C20">
        <w:rPr>
          <w:color w:val="000000"/>
        </w:rPr>
        <w:t>marine autotrophic populations and their ecosystems</w:t>
      </w:r>
      <w:r w:rsidR="009A2E95" w:rsidRPr="00125C20">
        <w:rPr>
          <w:color w:val="000000"/>
        </w:rPr>
        <w:t xml:space="preserve">; </w:t>
      </w:r>
      <w:r w:rsidR="008F4630">
        <w:rPr>
          <w:color w:val="000000"/>
        </w:rPr>
        <w:t>and</w:t>
      </w:r>
    </w:p>
    <w:p w14:paraId="72FD4BDA" w14:textId="117156EC" w:rsidR="00397EA8" w:rsidRDefault="00C055CB" w:rsidP="00397EA8">
      <w:pPr>
        <w:pStyle w:val="ListParagraph"/>
        <w:numPr>
          <w:ilvl w:val="0"/>
          <w:numId w:val="12"/>
        </w:numPr>
        <w:spacing w:after="120"/>
        <w:textAlignment w:val="baseline"/>
        <w:rPr>
          <w:color w:val="000000"/>
        </w:rPr>
      </w:pPr>
      <w:proofErr w:type="gramStart"/>
      <w:r w:rsidRPr="00125C20">
        <w:rPr>
          <w:color w:val="000000"/>
        </w:rPr>
        <w:t>changes</w:t>
      </w:r>
      <w:proofErr w:type="gramEnd"/>
      <w:r w:rsidRPr="00125C20">
        <w:rPr>
          <w:color w:val="000000"/>
        </w:rPr>
        <w:t xml:space="preserve"> in surface water temperatures vary </w:t>
      </w:r>
      <w:r w:rsidRPr="00821C4B">
        <w:rPr>
          <w:color w:val="000000"/>
        </w:rPr>
        <w:t>with latitude</w:t>
      </w:r>
      <w:r w:rsidRPr="00125C20">
        <w:rPr>
          <w:color w:val="000000"/>
        </w:rPr>
        <w:t xml:space="preserve"> and ocean cur</w:t>
      </w:r>
      <w:r w:rsidR="008F4630">
        <w:rPr>
          <w:color w:val="000000"/>
        </w:rPr>
        <w:t>rents creating ecological zones.</w:t>
      </w:r>
    </w:p>
    <w:p w14:paraId="442047B8" w14:textId="77777777" w:rsidR="00397EA8" w:rsidRPr="00397EA8" w:rsidRDefault="00397EA8" w:rsidP="00397EA8">
      <w:pPr>
        <w:pStyle w:val="ListParagraph"/>
        <w:spacing w:after="120"/>
        <w:textAlignment w:val="baseline"/>
        <w:rPr>
          <w:color w:val="000000"/>
        </w:rPr>
      </w:pPr>
    </w:p>
    <w:p w14:paraId="2D4716D8" w14:textId="73D73669" w:rsidR="00ED0B91" w:rsidRPr="00397EA8" w:rsidRDefault="008516D2" w:rsidP="00397EA8">
      <w:pPr>
        <w:spacing w:after="120"/>
        <w:textAlignment w:val="baseline"/>
        <w:rPr>
          <w:color w:val="000000"/>
        </w:rPr>
      </w:pPr>
      <w:r w:rsidRPr="00125C20">
        <w:rPr>
          <w:lang w:bidi="en-US"/>
        </w:rPr>
        <w:t>Ocea</w:t>
      </w:r>
      <w:r w:rsidR="00B6023E">
        <w:rPr>
          <w:lang w:bidi="en-US"/>
        </w:rPr>
        <w:t>n.</w:t>
      </w:r>
      <w:r w:rsidRPr="00125C20">
        <w:rPr>
          <w:lang w:bidi="en-US"/>
        </w:rPr>
        <w:t>11</w:t>
      </w:r>
      <w:r w:rsidR="00ED0B91" w:rsidRPr="00125C20">
        <w:rPr>
          <w:lang w:bidi="en-US"/>
        </w:rPr>
        <w:t xml:space="preserve"> </w:t>
      </w:r>
      <w:r w:rsidR="00ED0B91" w:rsidRPr="00397EA8">
        <w:rPr>
          <w:color w:val="000000"/>
        </w:rPr>
        <w:t xml:space="preserve">The student will investigate and understand </w:t>
      </w:r>
      <w:r w:rsidR="00732CCF" w:rsidRPr="00397EA8">
        <w:rPr>
          <w:color w:val="000000"/>
        </w:rPr>
        <w:t>how</w:t>
      </w:r>
      <w:r w:rsidR="00ED0B91" w:rsidRPr="00397EA8">
        <w:rPr>
          <w:color w:val="000000"/>
        </w:rPr>
        <w:t xml:space="preserve"> </w:t>
      </w:r>
      <w:r w:rsidR="004C6906" w:rsidRPr="00397EA8">
        <w:rPr>
          <w:color w:val="000000"/>
        </w:rPr>
        <w:t>energy</w:t>
      </w:r>
      <w:r w:rsidR="00732CCF" w:rsidRPr="00397EA8">
        <w:rPr>
          <w:color w:val="000000"/>
        </w:rPr>
        <w:t xml:space="preserve"> flows</w:t>
      </w:r>
      <w:r w:rsidR="004C6906" w:rsidRPr="00397EA8">
        <w:rPr>
          <w:color w:val="000000"/>
        </w:rPr>
        <w:t xml:space="preserve"> in an ecosystem</w:t>
      </w:r>
      <w:r w:rsidR="005F73B3" w:rsidRPr="00397EA8">
        <w:rPr>
          <w:color w:val="000000"/>
        </w:rPr>
        <w:t xml:space="preserve"> through complex food web</w:t>
      </w:r>
      <w:r w:rsidR="00B6023E" w:rsidRPr="00397EA8">
        <w:rPr>
          <w:color w:val="000000"/>
        </w:rPr>
        <w:t>s</w:t>
      </w:r>
      <w:r w:rsidR="005F73B3" w:rsidRPr="00397EA8">
        <w:rPr>
          <w:color w:val="000000"/>
        </w:rPr>
        <w:t xml:space="preserve">. </w:t>
      </w:r>
      <w:r w:rsidR="00ED0B91" w:rsidRPr="00125C20">
        <w:rPr>
          <w:lang w:bidi="en-US"/>
        </w:rPr>
        <w:t>Key concepts include</w:t>
      </w:r>
    </w:p>
    <w:p w14:paraId="1465A406" w14:textId="2E0B27A5" w:rsidR="00754618" w:rsidRPr="00125C20" w:rsidRDefault="00754618" w:rsidP="00ED0B91">
      <w:pPr>
        <w:pStyle w:val="ListParagraph"/>
        <w:numPr>
          <w:ilvl w:val="0"/>
          <w:numId w:val="13"/>
        </w:numPr>
        <w:textAlignment w:val="baseline"/>
        <w:rPr>
          <w:lang w:bidi="en-US"/>
        </w:rPr>
      </w:pPr>
      <w:r w:rsidRPr="00125C20">
        <w:rPr>
          <w:lang w:bidi="en-US"/>
        </w:rPr>
        <w:t>interrelationships of biotic and abiotic factors explain the transfer of matter and energy within ecosystems;</w:t>
      </w:r>
    </w:p>
    <w:p w14:paraId="1B442800" w14:textId="473F6BDD" w:rsidR="00ED0B91" w:rsidRPr="00125C20" w:rsidRDefault="00ED0B91" w:rsidP="00ED0B91">
      <w:pPr>
        <w:pStyle w:val="ListParagraph"/>
        <w:numPr>
          <w:ilvl w:val="0"/>
          <w:numId w:val="13"/>
        </w:numPr>
        <w:textAlignment w:val="baseline"/>
        <w:rPr>
          <w:lang w:bidi="en-US"/>
        </w:rPr>
      </w:pPr>
      <w:r w:rsidRPr="00125C20">
        <w:t>mixing of geothermal fluids with seawater supports a vast microbial ecosystem</w:t>
      </w:r>
      <w:r w:rsidR="006439F1" w:rsidRPr="00125C20">
        <w:t xml:space="preserve"> in </w:t>
      </w:r>
      <w:r w:rsidR="00063CAB" w:rsidRPr="00125C20">
        <w:t xml:space="preserve">deep ocean </w:t>
      </w:r>
      <w:r w:rsidR="006439F1" w:rsidRPr="00125C20">
        <w:t>regions</w:t>
      </w:r>
      <w:r w:rsidRPr="00125C20">
        <w:rPr>
          <w:lang w:bidi="en-US"/>
        </w:rPr>
        <w:t xml:space="preserve">; </w:t>
      </w:r>
      <w:r w:rsidR="00063CAB" w:rsidRPr="00125C20">
        <w:rPr>
          <w:lang w:bidi="en-US"/>
        </w:rPr>
        <w:t>and</w:t>
      </w:r>
    </w:p>
    <w:p w14:paraId="704C06C9" w14:textId="62E2593C" w:rsidR="00351AFC" w:rsidRPr="00125C20" w:rsidRDefault="00ED0B91" w:rsidP="00063CAB">
      <w:pPr>
        <w:pStyle w:val="ListParagraph"/>
        <w:numPr>
          <w:ilvl w:val="0"/>
          <w:numId w:val="13"/>
        </w:numPr>
        <w:textAlignment w:val="baseline"/>
        <w:rPr>
          <w:lang w:bidi="en-US"/>
        </w:rPr>
      </w:pPr>
      <w:r w:rsidRPr="00125C20">
        <w:rPr>
          <w:rStyle w:val="Strong"/>
          <w:b w:val="0"/>
        </w:rPr>
        <w:t>most primary producers derive energy from photosynthesis</w:t>
      </w:r>
      <w:r w:rsidR="00C61D68" w:rsidRPr="00125C20">
        <w:t xml:space="preserve">; and </w:t>
      </w:r>
    </w:p>
    <w:p w14:paraId="5B6EF546" w14:textId="54EF17C7" w:rsidR="00397EA8" w:rsidRPr="00397EA8" w:rsidRDefault="00C61D68" w:rsidP="00397EA8">
      <w:pPr>
        <w:pStyle w:val="ListParagraph"/>
        <w:numPr>
          <w:ilvl w:val="0"/>
          <w:numId w:val="13"/>
        </w:numPr>
        <w:textAlignment w:val="baseline"/>
        <w:rPr>
          <w:lang w:bidi="en-US"/>
        </w:rPr>
      </w:pPr>
      <w:proofErr w:type="gramStart"/>
      <w:r w:rsidRPr="00125C20">
        <w:rPr>
          <w:color w:val="000000"/>
        </w:rPr>
        <w:t>models</w:t>
      </w:r>
      <w:proofErr w:type="gramEnd"/>
      <w:r w:rsidRPr="00125C20">
        <w:rPr>
          <w:color w:val="000000"/>
        </w:rPr>
        <w:t xml:space="preserve"> of energy flow in an ecosystem are created to make predictions of the health of ecosystems. </w:t>
      </w:r>
    </w:p>
    <w:p w14:paraId="73701331" w14:textId="77777777" w:rsidR="00397EA8" w:rsidRPr="00125C20" w:rsidRDefault="00397EA8" w:rsidP="00397EA8">
      <w:pPr>
        <w:pStyle w:val="ListParagraph"/>
        <w:textAlignment w:val="baseline"/>
        <w:rPr>
          <w:lang w:bidi="en-US"/>
        </w:rPr>
      </w:pPr>
    </w:p>
    <w:p w14:paraId="2A1D2C6B" w14:textId="0A607F97" w:rsidR="00ED0B91" w:rsidRPr="00125C20" w:rsidRDefault="00B6023E" w:rsidP="00ED0B91">
      <w:pPr>
        <w:textAlignment w:val="baseline"/>
        <w:rPr>
          <w:lang w:bidi="en-US"/>
        </w:rPr>
      </w:pPr>
      <w:r>
        <w:rPr>
          <w:lang w:bidi="en-US"/>
        </w:rPr>
        <w:t>Ocean.</w:t>
      </w:r>
      <w:r w:rsidR="008516D2" w:rsidRPr="00125C20">
        <w:rPr>
          <w:lang w:bidi="en-US"/>
        </w:rPr>
        <w:t>12</w:t>
      </w:r>
      <w:r w:rsidR="00ED0B91" w:rsidRPr="00125C20">
        <w:rPr>
          <w:lang w:bidi="en-US"/>
        </w:rPr>
        <w:t xml:space="preserve"> </w:t>
      </w:r>
      <w:r w:rsidR="00ED0B91" w:rsidRPr="00125C20">
        <w:rPr>
          <w:rFonts w:eastAsia="Times New Roman"/>
          <w:color w:val="000000"/>
        </w:rPr>
        <w:t xml:space="preserve">The student will investigate and understand that </w:t>
      </w:r>
      <w:r w:rsidR="00415C8F" w:rsidRPr="00125C20">
        <w:rPr>
          <w:rFonts w:eastAsia="Times New Roman"/>
          <w:color w:val="000000"/>
        </w:rPr>
        <w:t>marine</w:t>
      </w:r>
      <w:r w:rsidR="00E43611" w:rsidRPr="00125C20">
        <w:rPr>
          <w:rFonts w:eastAsia="Times New Roman"/>
          <w:color w:val="000000"/>
        </w:rPr>
        <w:t xml:space="preserve"> </w:t>
      </w:r>
      <w:r w:rsidR="00E50020" w:rsidRPr="00125C20">
        <w:rPr>
          <w:rFonts w:eastAsia="Times New Roman"/>
          <w:color w:val="000000"/>
        </w:rPr>
        <w:t>organisms</w:t>
      </w:r>
      <w:r w:rsidR="00ED0B91" w:rsidRPr="00125C20">
        <w:rPr>
          <w:rFonts w:eastAsia="Times New Roman"/>
          <w:color w:val="000000"/>
        </w:rPr>
        <w:t xml:space="preserve"> </w:t>
      </w:r>
      <w:r w:rsidR="00415C8F" w:rsidRPr="00125C20">
        <w:rPr>
          <w:rFonts w:eastAsia="Quicksand Light"/>
        </w:rPr>
        <w:t>have unique morphological features that allow them to be successful in</w:t>
      </w:r>
      <w:r w:rsidR="00E43611" w:rsidRPr="00125C20">
        <w:rPr>
          <w:rFonts w:eastAsia="Times New Roman"/>
          <w:color w:val="000000"/>
        </w:rPr>
        <w:t xml:space="preserve"> specific ecosystems</w:t>
      </w:r>
      <w:r w:rsidR="00351AFC" w:rsidRPr="00125C20">
        <w:rPr>
          <w:rFonts w:eastAsia="Times New Roman"/>
          <w:color w:val="000000"/>
        </w:rPr>
        <w:t xml:space="preserve">. </w:t>
      </w:r>
      <w:r w:rsidR="00ED0B91" w:rsidRPr="00125C20">
        <w:rPr>
          <w:rFonts w:eastAsia="Times New Roman"/>
          <w:color w:val="000000"/>
        </w:rPr>
        <w:t xml:space="preserve"> </w:t>
      </w:r>
      <w:r w:rsidR="00ED0B91" w:rsidRPr="00125C20">
        <w:rPr>
          <w:lang w:bidi="en-US"/>
        </w:rPr>
        <w:t>Key concepts include</w:t>
      </w:r>
    </w:p>
    <w:p w14:paraId="31CB19E6" w14:textId="78AE4D7F" w:rsidR="003947C8" w:rsidRPr="00125C20" w:rsidRDefault="003947C8" w:rsidP="00164E77">
      <w:pPr>
        <w:pStyle w:val="CommentText"/>
        <w:numPr>
          <w:ilvl w:val="0"/>
          <w:numId w:val="20"/>
        </w:numPr>
        <w:rPr>
          <w:sz w:val="24"/>
          <w:szCs w:val="24"/>
        </w:rPr>
      </w:pPr>
      <w:r w:rsidRPr="00125C20">
        <w:rPr>
          <w:sz w:val="24"/>
          <w:szCs w:val="24"/>
        </w:rPr>
        <w:t xml:space="preserve">the diversity of phyla is greater in the ocean than on land from unicellular microbes to the largest animal on Earth; </w:t>
      </w:r>
    </w:p>
    <w:p w14:paraId="30390ADB" w14:textId="330B7E60" w:rsidR="003947C8" w:rsidRPr="00125C20" w:rsidRDefault="003947C8" w:rsidP="003947C8">
      <w:pPr>
        <w:pStyle w:val="CommentText"/>
        <w:numPr>
          <w:ilvl w:val="0"/>
          <w:numId w:val="20"/>
        </w:numPr>
        <w:rPr>
          <w:sz w:val="24"/>
          <w:szCs w:val="24"/>
        </w:rPr>
      </w:pPr>
      <w:r w:rsidRPr="00125C20">
        <w:rPr>
          <w:sz w:val="24"/>
          <w:szCs w:val="24"/>
        </w:rPr>
        <w:t xml:space="preserve">the process of natural selection and biological evolution has led to speciation and biodiversity in ocean </w:t>
      </w:r>
      <w:r w:rsidR="00CC277D">
        <w:rPr>
          <w:sz w:val="24"/>
          <w:szCs w:val="24"/>
        </w:rPr>
        <w:t>ecosystems</w:t>
      </w:r>
      <w:r w:rsidRPr="00125C20">
        <w:rPr>
          <w:sz w:val="24"/>
          <w:szCs w:val="24"/>
        </w:rPr>
        <w:t xml:space="preserve">; </w:t>
      </w:r>
    </w:p>
    <w:p w14:paraId="1BDCFC5E" w14:textId="6AF5B126" w:rsidR="003947C8" w:rsidRDefault="00CC5F29" w:rsidP="003947C8">
      <w:pPr>
        <w:pStyle w:val="CommentText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morphological adaptations</w:t>
      </w:r>
      <w:r w:rsidR="003947C8" w:rsidRPr="00125C20">
        <w:rPr>
          <w:sz w:val="24"/>
          <w:szCs w:val="24"/>
        </w:rPr>
        <w:t>, development</w:t>
      </w:r>
      <w:r>
        <w:rPr>
          <w:sz w:val="24"/>
          <w:szCs w:val="24"/>
        </w:rPr>
        <w:t xml:space="preserve">, and life cycle </w:t>
      </w:r>
      <w:r w:rsidR="003947C8" w:rsidRPr="00125C20">
        <w:rPr>
          <w:sz w:val="24"/>
          <w:szCs w:val="24"/>
        </w:rPr>
        <w:t xml:space="preserve">allow </w:t>
      </w:r>
      <w:r>
        <w:rPr>
          <w:sz w:val="24"/>
          <w:szCs w:val="24"/>
        </w:rPr>
        <w:t xml:space="preserve">organisms </w:t>
      </w:r>
      <w:r w:rsidR="003947C8" w:rsidRPr="00125C20">
        <w:rPr>
          <w:sz w:val="24"/>
          <w:szCs w:val="24"/>
        </w:rPr>
        <w:t xml:space="preserve">to survive </w:t>
      </w:r>
      <w:r w:rsidR="00B6023E">
        <w:rPr>
          <w:sz w:val="24"/>
          <w:szCs w:val="24"/>
        </w:rPr>
        <w:t>in specific oceanic ecosystems; and</w:t>
      </w:r>
    </w:p>
    <w:p w14:paraId="64F5AD20" w14:textId="5DAD8163" w:rsidR="00C055CB" w:rsidRDefault="008F4630" w:rsidP="00C055CB">
      <w:pPr>
        <w:pStyle w:val="ListParagraph"/>
        <w:numPr>
          <w:ilvl w:val="0"/>
          <w:numId w:val="20"/>
        </w:numPr>
        <w:spacing w:after="120"/>
        <w:textAlignment w:val="baseline"/>
        <w:rPr>
          <w:color w:val="000000"/>
        </w:rPr>
      </w:pPr>
      <w:proofErr w:type="gramStart"/>
      <w:r>
        <w:rPr>
          <w:color w:val="000000"/>
        </w:rPr>
        <w:t>organisms</w:t>
      </w:r>
      <w:proofErr w:type="gramEnd"/>
      <w:r>
        <w:rPr>
          <w:color w:val="000000"/>
        </w:rPr>
        <w:t xml:space="preserve"> that experience</w:t>
      </w:r>
      <w:r w:rsidRPr="00744F0F">
        <w:rPr>
          <w:color w:val="000000"/>
        </w:rPr>
        <w:t xml:space="preserve"> drastic changes</w:t>
      </w:r>
      <w:r>
        <w:rPr>
          <w:color w:val="000000"/>
        </w:rPr>
        <w:t xml:space="preserve"> in their habitat have highly specific adaptations for surviving in extreme ecosystems.</w:t>
      </w:r>
    </w:p>
    <w:p w14:paraId="6449920C" w14:textId="77777777" w:rsidR="00397EA8" w:rsidRPr="00397EA8" w:rsidRDefault="00397EA8" w:rsidP="00397EA8">
      <w:pPr>
        <w:pStyle w:val="ListParagraph"/>
        <w:spacing w:after="120"/>
        <w:textAlignment w:val="baseline"/>
        <w:rPr>
          <w:color w:val="000000"/>
        </w:rPr>
      </w:pPr>
    </w:p>
    <w:p w14:paraId="3FFF9F35" w14:textId="46DC8BB7" w:rsidR="00C055CB" w:rsidRPr="00125C20" w:rsidRDefault="00397EA8" w:rsidP="00C055CB">
      <w:pPr>
        <w:rPr>
          <w:rFonts w:eastAsia="Times New Roman"/>
        </w:rPr>
      </w:pPr>
      <w:r>
        <w:rPr>
          <w:rFonts w:eastAsia="Times New Roman"/>
          <w:color w:val="000000"/>
        </w:rPr>
        <w:t>Ocean.</w:t>
      </w:r>
      <w:r w:rsidR="008516D2" w:rsidRPr="00125C20">
        <w:rPr>
          <w:rFonts w:eastAsia="Times New Roman"/>
          <w:color w:val="000000"/>
        </w:rPr>
        <w:t>13</w:t>
      </w:r>
      <w:r w:rsidR="00C055CB" w:rsidRPr="00125C20">
        <w:rPr>
          <w:rFonts w:eastAsia="Times New Roman"/>
          <w:color w:val="000000"/>
        </w:rPr>
        <w:t xml:space="preserve"> The student will investigate and understand that the Chesapeake Bay </w:t>
      </w:r>
      <w:r w:rsidR="009A2E95" w:rsidRPr="00125C20">
        <w:rPr>
          <w:rFonts w:eastAsia="Times New Roman"/>
          <w:color w:val="000000"/>
        </w:rPr>
        <w:t>and the ocean are</w:t>
      </w:r>
      <w:r w:rsidR="00C055CB" w:rsidRPr="00125C20">
        <w:rPr>
          <w:rFonts w:eastAsia="Times New Roman"/>
          <w:color w:val="000000"/>
        </w:rPr>
        <w:t xml:space="preserve"> </w:t>
      </w:r>
      <w:r w:rsidR="009A2E95" w:rsidRPr="00125C20">
        <w:rPr>
          <w:rFonts w:eastAsia="Times New Roman"/>
          <w:color w:val="000000"/>
        </w:rPr>
        <w:t xml:space="preserve">of </w:t>
      </w:r>
      <w:r w:rsidR="00C055CB" w:rsidRPr="00125C20">
        <w:rPr>
          <w:rFonts w:eastAsia="Times New Roman"/>
          <w:color w:val="000000"/>
        </w:rPr>
        <w:t>important social and economic value</w:t>
      </w:r>
      <w:r w:rsidR="009A2E95" w:rsidRPr="00125C20">
        <w:rPr>
          <w:rFonts w:eastAsia="Times New Roman"/>
          <w:color w:val="000000"/>
        </w:rPr>
        <w:t xml:space="preserve"> to Virginia</w:t>
      </w:r>
      <w:r w:rsidR="00C055CB" w:rsidRPr="00125C20">
        <w:rPr>
          <w:rFonts w:eastAsia="Times New Roman"/>
          <w:color w:val="000000"/>
        </w:rPr>
        <w:t>. Key concepts include</w:t>
      </w:r>
    </w:p>
    <w:p w14:paraId="4C8B9463" w14:textId="25A1A9C0" w:rsidR="00C055CB" w:rsidRPr="00125C20" w:rsidRDefault="00C055CB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125C20">
        <w:rPr>
          <w:color w:val="000000"/>
        </w:rPr>
        <w:t xml:space="preserve">maritime boundaries determine resource ownership </w:t>
      </w:r>
      <w:r w:rsidR="009A2E95" w:rsidRPr="00125C20">
        <w:rPr>
          <w:color w:val="000000"/>
        </w:rPr>
        <w:t xml:space="preserve">and can </w:t>
      </w:r>
      <w:r w:rsidRPr="00125C20">
        <w:rPr>
          <w:color w:val="000000"/>
        </w:rPr>
        <w:t xml:space="preserve">change due to </w:t>
      </w:r>
      <w:r w:rsidR="009A2E95" w:rsidRPr="00125C20">
        <w:rPr>
          <w:color w:val="000000"/>
        </w:rPr>
        <w:t xml:space="preserve">a variety of </w:t>
      </w:r>
      <w:r w:rsidRPr="00125C20">
        <w:rPr>
          <w:color w:val="000000"/>
        </w:rPr>
        <w:t>factors;</w:t>
      </w:r>
    </w:p>
    <w:p w14:paraId="21C87588" w14:textId="7FE8D02F" w:rsidR="00C055CB" w:rsidRPr="00125C20" w:rsidRDefault="00C055CB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125C20">
        <w:rPr>
          <w:color w:val="000000"/>
        </w:rPr>
        <w:t xml:space="preserve">commercial and recreational fishing in Virginia </w:t>
      </w:r>
      <w:r w:rsidR="009A2E95" w:rsidRPr="00125C20">
        <w:rPr>
          <w:color w:val="000000"/>
        </w:rPr>
        <w:t xml:space="preserve">is impacted </w:t>
      </w:r>
      <w:r w:rsidR="0075271A" w:rsidRPr="00125C20">
        <w:rPr>
          <w:color w:val="000000"/>
        </w:rPr>
        <w:t xml:space="preserve">by </w:t>
      </w:r>
      <w:r w:rsidRPr="00125C20">
        <w:rPr>
          <w:color w:val="000000"/>
        </w:rPr>
        <w:t>natural and human causal factors;</w:t>
      </w:r>
    </w:p>
    <w:p w14:paraId="22519489" w14:textId="064DBCAF" w:rsidR="00C055CB" w:rsidRPr="00125C20" w:rsidRDefault="00C055CB" w:rsidP="00C055CB">
      <w:pPr>
        <w:pStyle w:val="ListParagraph"/>
        <w:numPr>
          <w:ilvl w:val="0"/>
          <w:numId w:val="12"/>
        </w:numPr>
        <w:textAlignment w:val="baseline"/>
        <w:rPr>
          <w:color w:val="000000"/>
        </w:rPr>
      </w:pPr>
      <w:r w:rsidRPr="00125C20">
        <w:rPr>
          <w:color w:val="000000"/>
        </w:rPr>
        <w:t>state and federal agencies and non-profit organizations advocate and invest in protecting and expanding environmental habitats</w:t>
      </w:r>
      <w:r w:rsidR="0075271A" w:rsidRPr="00125C20">
        <w:rPr>
          <w:color w:val="000000"/>
        </w:rPr>
        <w:t>; and</w:t>
      </w:r>
    </w:p>
    <w:p w14:paraId="046583FA" w14:textId="33783C1A" w:rsidR="006E76B3" w:rsidRPr="00125C20" w:rsidRDefault="00C055CB" w:rsidP="00A877AF">
      <w:pPr>
        <w:pStyle w:val="ListParagraph"/>
        <w:numPr>
          <w:ilvl w:val="0"/>
          <w:numId w:val="12"/>
        </w:numPr>
        <w:textAlignment w:val="baseline"/>
        <w:rPr>
          <w:lang w:val="en" w:bidi="en-US"/>
        </w:rPr>
      </w:pPr>
      <w:r w:rsidRPr="00125C20">
        <w:rPr>
          <w:color w:val="000000"/>
        </w:rPr>
        <w:t>Virginia coastal zone management involves protecting and restoring coastal resources.</w:t>
      </w:r>
    </w:p>
    <w:sectPr w:rsidR="006E76B3" w:rsidRPr="00125C20" w:rsidSect="00A72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05005" w14:textId="77777777" w:rsidR="00B34117" w:rsidRDefault="00B34117" w:rsidP="00E37524">
      <w:r>
        <w:separator/>
      </w:r>
    </w:p>
  </w:endnote>
  <w:endnote w:type="continuationSeparator" w:id="0">
    <w:p w14:paraId="6FA1A5F9" w14:textId="77777777" w:rsidR="00B34117" w:rsidRDefault="00B34117" w:rsidP="00E3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5CFC4" w14:textId="77777777" w:rsidR="00E37524" w:rsidRDefault="00E37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8FD3D" w14:textId="77777777" w:rsidR="00E37524" w:rsidRDefault="00E375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B81D" w14:textId="77777777" w:rsidR="00E37524" w:rsidRDefault="00E37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4AE02" w14:textId="77777777" w:rsidR="00B34117" w:rsidRDefault="00B34117" w:rsidP="00E37524">
      <w:r>
        <w:separator/>
      </w:r>
    </w:p>
  </w:footnote>
  <w:footnote w:type="continuationSeparator" w:id="0">
    <w:p w14:paraId="1C108FAF" w14:textId="77777777" w:rsidR="00B34117" w:rsidRDefault="00B34117" w:rsidP="00E3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B4D5B" w14:textId="77777777" w:rsidR="00E37524" w:rsidRDefault="00E37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A902D" w14:textId="77777777" w:rsidR="00E37524" w:rsidRDefault="00E37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9C0D0" w14:textId="77777777" w:rsidR="00E37524" w:rsidRDefault="00E37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41D6"/>
    <w:multiLevelType w:val="hybridMultilevel"/>
    <w:tmpl w:val="BD5E406E"/>
    <w:lvl w:ilvl="0" w:tplc="2F54348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79403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41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0B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64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1AD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01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43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AEB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E37DF"/>
    <w:multiLevelType w:val="hybridMultilevel"/>
    <w:tmpl w:val="430E0700"/>
    <w:lvl w:ilvl="0" w:tplc="E2B0325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725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06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887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A80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78E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24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4A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A0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A31CC"/>
    <w:multiLevelType w:val="hybridMultilevel"/>
    <w:tmpl w:val="2116CD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AE6634"/>
    <w:multiLevelType w:val="hybridMultilevel"/>
    <w:tmpl w:val="7004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4293"/>
    <w:multiLevelType w:val="multilevel"/>
    <w:tmpl w:val="A8C4F53C"/>
    <w:lvl w:ilvl="0">
      <w:start w:val="1"/>
      <w:numFmt w:val="lowerLetter"/>
      <w:lvlText w:val="%1)"/>
      <w:lvlJc w:val="left"/>
      <w:pPr>
        <w:ind w:left="337" w:hanging="228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•"/>
      <w:lvlJc w:val="left"/>
      <w:pPr>
        <w:ind w:left="647" w:hanging="228"/>
      </w:pPr>
    </w:lvl>
    <w:lvl w:ilvl="2">
      <w:start w:val="1"/>
      <w:numFmt w:val="bullet"/>
      <w:lvlText w:val="•"/>
      <w:lvlJc w:val="left"/>
      <w:pPr>
        <w:ind w:left="958" w:hanging="229"/>
      </w:pPr>
    </w:lvl>
    <w:lvl w:ilvl="3">
      <w:start w:val="1"/>
      <w:numFmt w:val="bullet"/>
      <w:lvlText w:val="•"/>
      <w:lvlJc w:val="left"/>
      <w:pPr>
        <w:ind w:left="1269" w:hanging="229"/>
      </w:pPr>
    </w:lvl>
    <w:lvl w:ilvl="4">
      <w:start w:val="1"/>
      <w:numFmt w:val="bullet"/>
      <w:lvlText w:val="•"/>
      <w:lvlJc w:val="left"/>
      <w:pPr>
        <w:ind w:left="1580" w:hanging="229"/>
      </w:pPr>
    </w:lvl>
    <w:lvl w:ilvl="5">
      <w:start w:val="1"/>
      <w:numFmt w:val="bullet"/>
      <w:lvlText w:val="•"/>
      <w:lvlJc w:val="left"/>
      <w:pPr>
        <w:ind w:left="1890" w:hanging="229"/>
      </w:pPr>
    </w:lvl>
    <w:lvl w:ilvl="6">
      <w:start w:val="1"/>
      <w:numFmt w:val="bullet"/>
      <w:lvlText w:val="•"/>
      <w:lvlJc w:val="left"/>
      <w:pPr>
        <w:ind w:left="2201" w:hanging="229"/>
      </w:pPr>
    </w:lvl>
    <w:lvl w:ilvl="7">
      <w:start w:val="1"/>
      <w:numFmt w:val="bullet"/>
      <w:lvlText w:val="•"/>
      <w:lvlJc w:val="left"/>
      <w:pPr>
        <w:ind w:left="2512" w:hanging="229"/>
      </w:pPr>
    </w:lvl>
    <w:lvl w:ilvl="8">
      <w:start w:val="1"/>
      <w:numFmt w:val="bullet"/>
      <w:lvlText w:val="•"/>
      <w:lvlJc w:val="left"/>
      <w:pPr>
        <w:ind w:left="2822" w:hanging="229"/>
      </w:pPr>
    </w:lvl>
  </w:abstractNum>
  <w:abstractNum w:abstractNumId="5" w15:restartNumberingAfterBreak="0">
    <w:nsid w:val="1A52020B"/>
    <w:multiLevelType w:val="hybridMultilevel"/>
    <w:tmpl w:val="F77CD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0D3133"/>
    <w:multiLevelType w:val="multilevel"/>
    <w:tmpl w:val="80A8166E"/>
    <w:lvl w:ilvl="0">
      <w:start w:val="1"/>
      <w:numFmt w:val="bullet"/>
      <w:lvlText w:val="●"/>
      <w:lvlJc w:val="left"/>
      <w:pPr>
        <w:ind w:left="270" w:hanging="27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12735D"/>
    <w:multiLevelType w:val="hybridMultilevel"/>
    <w:tmpl w:val="EB047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B12B6D"/>
    <w:multiLevelType w:val="hybridMultilevel"/>
    <w:tmpl w:val="816C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52C69"/>
    <w:multiLevelType w:val="hybridMultilevel"/>
    <w:tmpl w:val="DC7A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46499"/>
    <w:multiLevelType w:val="hybridMultilevel"/>
    <w:tmpl w:val="1A50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83BFA"/>
    <w:multiLevelType w:val="hybridMultilevel"/>
    <w:tmpl w:val="7226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43C64"/>
    <w:multiLevelType w:val="hybridMultilevel"/>
    <w:tmpl w:val="0C1CEFAE"/>
    <w:lvl w:ilvl="0" w:tplc="8D8A484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58A53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2B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CA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444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61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02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A0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09C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E83E49"/>
    <w:multiLevelType w:val="multilevel"/>
    <w:tmpl w:val="67F6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1E4506"/>
    <w:multiLevelType w:val="hybridMultilevel"/>
    <w:tmpl w:val="89F4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8224C"/>
    <w:multiLevelType w:val="hybridMultilevel"/>
    <w:tmpl w:val="C9B0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1280"/>
    <w:multiLevelType w:val="hybridMultilevel"/>
    <w:tmpl w:val="B8C2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23011"/>
    <w:multiLevelType w:val="hybridMultilevel"/>
    <w:tmpl w:val="6CDA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44757"/>
    <w:multiLevelType w:val="hybridMultilevel"/>
    <w:tmpl w:val="2A487CAE"/>
    <w:lvl w:ilvl="0" w:tplc="86FCFE2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8618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90CE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6F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68C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2EB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87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E9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286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43521"/>
    <w:multiLevelType w:val="hybridMultilevel"/>
    <w:tmpl w:val="C44AE696"/>
    <w:lvl w:ilvl="0" w:tplc="953A65C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9A4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1C7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E4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E6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03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CE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3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E5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E76E7A"/>
    <w:multiLevelType w:val="hybridMultilevel"/>
    <w:tmpl w:val="17C8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lvl w:ilvl="0">
        <w:numFmt w:val="lowerLetter"/>
        <w:lvlText w:val="%1."/>
        <w:lvlJc w:val="left"/>
      </w:lvl>
    </w:lvlOverride>
  </w:num>
  <w:num w:numId="2">
    <w:abstractNumId w:val="12"/>
  </w:num>
  <w:num w:numId="3">
    <w:abstractNumId w:val="0"/>
  </w:num>
  <w:num w:numId="4">
    <w:abstractNumId w:val="1"/>
  </w:num>
  <w:num w:numId="5">
    <w:abstractNumId w:val="18"/>
  </w:num>
  <w:num w:numId="6">
    <w:abstractNumId w:val="19"/>
  </w:num>
  <w:num w:numId="7">
    <w:abstractNumId w:val="14"/>
  </w:num>
  <w:num w:numId="8">
    <w:abstractNumId w:val="2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4"/>
  </w:num>
  <w:num w:numId="16">
    <w:abstractNumId w:val="10"/>
  </w:num>
  <w:num w:numId="17">
    <w:abstractNumId w:val="3"/>
  </w:num>
  <w:num w:numId="18">
    <w:abstractNumId w:val="6"/>
  </w:num>
  <w:num w:numId="19">
    <w:abstractNumId w:val="17"/>
  </w:num>
  <w:num w:numId="20">
    <w:abstractNumId w:val="16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8F"/>
    <w:rsid w:val="00001072"/>
    <w:rsid w:val="00020026"/>
    <w:rsid w:val="000444FF"/>
    <w:rsid w:val="00063CAB"/>
    <w:rsid w:val="00125C20"/>
    <w:rsid w:val="00182633"/>
    <w:rsid w:val="00182FDC"/>
    <w:rsid w:val="001D3603"/>
    <w:rsid w:val="00207DEB"/>
    <w:rsid w:val="002366F6"/>
    <w:rsid w:val="00240B6B"/>
    <w:rsid w:val="00267336"/>
    <w:rsid w:val="00274143"/>
    <w:rsid w:val="002A09EA"/>
    <w:rsid w:val="002F2543"/>
    <w:rsid w:val="00311C0F"/>
    <w:rsid w:val="00335339"/>
    <w:rsid w:val="0033747A"/>
    <w:rsid w:val="00351AFC"/>
    <w:rsid w:val="00351F0F"/>
    <w:rsid w:val="0035345B"/>
    <w:rsid w:val="003947C8"/>
    <w:rsid w:val="00397EA8"/>
    <w:rsid w:val="003E0688"/>
    <w:rsid w:val="00415C8F"/>
    <w:rsid w:val="0047164D"/>
    <w:rsid w:val="00481557"/>
    <w:rsid w:val="0049194B"/>
    <w:rsid w:val="004B3B8F"/>
    <w:rsid w:val="004C6906"/>
    <w:rsid w:val="004E2BE0"/>
    <w:rsid w:val="004E3C0B"/>
    <w:rsid w:val="005259AC"/>
    <w:rsid w:val="005D4F97"/>
    <w:rsid w:val="005E5C2D"/>
    <w:rsid w:val="005F73B3"/>
    <w:rsid w:val="00610E05"/>
    <w:rsid w:val="0063363E"/>
    <w:rsid w:val="006439F1"/>
    <w:rsid w:val="00664F36"/>
    <w:rsid w:val="006B4B43"/>
    <w:rsid w:val="006E76B3"/>
    <w:rsid w:val="007249F6"/>
    <w:rsid w:val="00732CCF"/>
    <w:rsid w:val="00744F0F"/>
    <w:rsid w:val="0075271A"/>
    <w:rsid w:val="00754618"/>
    <w:rsid w:val="00782AAF"/>
    <w:rsid w:val="007A39C1"/>
    <w:rsid w:val="00815222"/>
    <w:rsid w:val="00821C4B"/>
    <w:rsid w:val="0083057A"/>
    <w:rsid w:val="0084664E"/>
    <w:rsid w:val="008516D2"/>
    <w:rsid w:val="008C495D"/>
    <w:rsid w:val="008C54FC"/>
    <w:rsid w:val="008D36BB"/>
    <w:rsid w:val="008F4630"/>
    <w:rsid w:val="008F7CC2"/>
    <w:rsid w:val="00905187"/>
    <w:rsid w:val="00923415"/>
    <w:rsid w:val="00927216"/>
    <w:rsid w:val="00941079"/>
    <w:rsid w:val="00952891"/>
    <w:rsid w:val="00974972"/>
    <w:rsid w:val="00987987"/>
    <w:rsid w:val="00994513"/>
    <w:rsid w:val="009A2E95"/>
    <w:rsid w:val="009C3421"/>
    <w:rsid w:val="009C3C51"/>
    <w:rsid w:val="009E57D4"/>
    <w:rsid w:val="009F6E2A"/>
    <w:rsid w:val="00A3147A"/>
    <w:rsid w:val="00A5755C"/>
    <w:rsid w:val="00A724A4"/>
    <w:rsid w:val="00A84AC0"/>
    <w:rsid w:val="00A877AF"/>
    <w:rsid w:val="00A95BBF"/>
    <w:rsid w:val="00AB5831"/>
    <w:rsid w:val="00AF6B7E"/>
    <w:rsid w:val="00B11518"/>
    <w:rsid w:val="00B255A8"/>
    <w:rsid w:val="00B34117"/>
    <w:rsid w:val="00B515E1"/>
    <w:rsid w:val="00B6023E"/>
    <w:rsid w:val="00B604C0"/>
    <w:rsid w:val="00B67E68"/>
    <w:rsid w:val="00BF26DA"/>
    <w:rsid w:val="00C055CB"/>
    <w:rsid w:val="00C44BF1"/>
    <w:rsid w:val="00C61D68"/>
    <w:rsid w:val="00C71381"/>
    <w:rsid w:val="00CC277D"/>
    <w:rsid w:val="00CC5F29"/>
    <w:rsid w:val="00CE1CB8"/>
    <w:rsid w:val="00D1731A"/>
    <w:rsid w:val="00D70514"/>
    <w:rsid w:val="00D9237E"/>
    <w:rsid w:val="00E1152C"/>
    <w:rsid w:val="00E37524"/>
    <w:rsid w:val="00E43611"/>
    <w:rsid w:val="00E50020"/>
    <w:rsid w:val="00E90BF7"/>
    <w:rsid w:val="00E97527"/>
    <w:rsid w:val="00ED0B91"/>
    <w:rsid w:val="00ED61F3"/>
    <w:rsid w:val="00F10562"/>
    <w:rsid w:val="00F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E25A9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8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B8F"/>
    <w:pPr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3B8F"/>
    <w:pPr>
      <w:keepNext/>
      <w:keepLines/>
      <w:spacing w:before="360" w:after="120" w:line="276" w:lineRule="auto"/>
      <w:outlineLvl w:val="1"/>
    </w:pPr>
    <w:rPr>
      <w:rFonts w:eastAsia="Arial" w:cs="Arial"/>
      <w:i/>
      <w:sz w:val="28"/>
      <w:szCs w:val="32"/>
      <w:lang w:val="e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3B8F"/>
    <w:rPr>
      <w:rFonts w:ascii="Times New Roman" w:eastAsia="Arial" w:hAnsi="Times New Roman" w:cs="Arial"/>
      <w:i/>
      <w:sz w:val="28"/>
      <w:szCs w:val="32"/>
      <w:lang w:val="en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B3B8F"/>
    <w:rPr>
      <w:rFonts w:ascii="Times New Roman" w:hAnsi="Times New Roman" w:cs="Times New Roman"/>
      <w:sz w:val="32"/>
    </w:rPr>
  </w:style>
  <w:style w:type="paragraph" w:styleId="ListParagraph">
    <w:name w:val="List Paragraph"/>
    <w:basedOn w:val="Normal"/>
    <w:uiPriority w:val="34"/>
    <w:qFormat/>
    <w:rsid w:val="004B3B8F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A3147A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37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52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7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524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D0B9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1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55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55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B43"/>
    <w:rPr>
      <w:color w:val="0563C1" w:themeColor="hyperlink"/>
      <w:u w:val="single"/>
    </w:rPr>
  </w:style>
  <w:style w:type="character" w:customStyle="1" w:styleId="halyaf">
    <w:name w:val="halyaf"/>
    <w:basedOn w:val="DefaultParagraphFont"/>
    <w:rsid w:val="006E7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2021-07-21T18:17:00Z</dcterms:created>
  <dcterms:modified xsi:type="dcterms:W3CDTF">2021-07-21T18:17:00Z</dcterms:modified>
</cp:coreProperties>
</file>