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3" w:rsidRDefault="006C1AC3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 xml:space="preserve">Attachment A, Memo No. </w:t>
      </w:r>
      <w:r w:rsidR="0009742F">
        <w:rPr>
          <w:bCs/>
        </w:rPr>
        <w:t>052-13</w:t>
      </w:r>
    </w:p>
    <w:p w:rsidR="006C1AC3" w:rsidRDefault="008D54E0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>March 1, 2013</w:t>
      </w:r>
    </w:p>
    <w:p w:rsidR="0005407D" w:rsidRDefault="0005407D">
      <w:pPr>
        <w:widowControl/>
        <w:jc w:val="both"/>
        <w:rPr>
          <w:bCs/>
          <w:sz w:val="28"/>
          <w:szCs w:val="28"/>
        </w:rPr>
      </w:pP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Virginia Department of Education</w:t>
      </w: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21</w:t>
      </w:r>
      <w:r w:rsidRPr="00EB75CD">
        <w:rPr>
          <w:b/>
          <w:bCs/>
          <w:szCs w:val="24"/>
          <w:vertAlign w:val="superscript"/>
        </w:rPr>
        <w:t>st</w:t>
      </w:r>
      <w:r w:rsidRPr="00EB75CD">
        <w:rPr>
          <w:b/>
          <w:bCs/>
          <w:szCs w:val="24"/>
        </w:rPr>
        <w:t xml:space="preserve"> Century Community Learning Centers (CCLC) Grant</w:t>
      </w:r>
    </w:p>
    <w:p w:rsidR="0005407D" w:rsidRDefault="004B0EC9">
      <w:pPr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Regional </w:t>
      </w:r>
      <w:r w:rsidR="0005407D" w:rsidRPr="00EB75CD">
        <w:rPr>
          <w:b/>
          <w:bCs/>
          <w:szCs w:val="24"/>
        </w:rPr>
        <w:t xml:space="preserve">RFP Technical Assistance Workshop </w:t>
      </w:r>
      <w:r>
        <w:rPr>
          <w:b/>
          <w:bCs/>
          <w:szCs w:val="24"/>
        </w:rPr>
        <w:t>R</w:t>
      </w:r>
      <w:r w:rsidR="0005407D" w:rsidRPr="00EB75CD">
        <w:rPr>
          <w:b/>
          <w:bCs/>
          <w:szCs w:val="24"/>
        </w:rPr>
        <w:t>egistration Form</w:t>
      </w:r>
    </w:p>
    <w:p w:rsidR="004B0EC9" w:rsidRDefault="004B0EC9">
      <w:pPr>
        <w:widowControl/>
        <w:jc w:val="center"/>
        <w:rPr>
          <w:b/>
          <w:bCs/>
          <w:szCs w:val="24"/>
        </w:rPr>
      </w:pP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rPr>
          <w:bCs/>
          <w:szCs w:val="24"/>
        </w:rPr>
      </w:pPr>
      <w:r>
        <w:rPr>
          <w:bCs/>
          <w:szCs w:val="24"/>
        </w:rPr>
        <w:t>Please indicate which workshop the person(s) listed below will attend.</w:t>
      </w:r>
    </w:p>
    <w:p w:rsidR="0004433C" w:rsidRDefault="0004433C">
      <w:pPr>
        <w:widowControl/>
        <w:rPr>
          <w:bCs/>
          <w:szCs w:val="24"/>
        </w:rPr>
      </w:pPr>
    </w:p>
    <w:p w:rsidR="00C54A86" w:rsidRDefault="00F701A0" w:rsidP="00C54A86">
      <w:pPr>
        <w:widowControl/>
        <w:ind w:left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433C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="0004433C">
        <w:rPr>
          <w:bCs/>
          <w:szCs w:val="24"/>
        </w:rPr>
        <w:tab/>
      </w:r>
      <w:r w:rsidR="000D626C">
        <w:rPr>
          <w:bCs/>
          <w:szCs w:val="24"/>
        </w:rPr>
        <w:t>Montross Middle School</w:t>
      </w:r>
      <w:r w:rsidR="00C54A86">
        <w:rPr>
          <w:bCs/>
          <w:szCs w:val="24"/>
        </w:rPr>
        <w:t xml:space="preserve"> </w:t>
      </w:r>
    </w:p>
    <w:p w:rsidR="0004433C" w:rsidRDefault="000D626C" w:rsidP="00C54A86">
      <w:pPr>
        <w:widowControl/>
        <w:ind w:left="720" w:firstLine="720"/>
        <w:rPr>
          <w:bCs/>
          <w:szCs w:val="24"/>
        </w:rPr>
      </w:pPr>
      <w:r>
        <w:rPr>
          <w:bCs/>
          <w:szCs w:val="24"/>
        </w:rPr>
        <w:t>Montross</w:t>
      </w:r>
      <w:r w:rsidR="001F0844">
        <w:rPr>
          <w:bCs/>
          <w:szCs w:val="24"/>
        </w:rPr>
        <w:t>,</w:t>
      </w:r>
      <w:r>
        <w:rPr>
          <w:bCs/>
          <w:szCs w:val="24"/>
        </w:rPr>
        <w:t xml:space="preserve"> Virginia</w:t>
      </w:r>
      <w:r w:rsidR="0004433C">
        <w:rPr>
          <w:bCs/>
          <w:szCs w:val="24"/>
        </w:rPr>
        <w:t xml:space="preserve"> – </w:t>
      </w:r>
      <w:r w:rsidR="00505802">
        <w:rPr>
          <w:bCs/>
          <w:szCs w:val="24"/>
        </w:rPr>
        <w:t>Wednesday, March 20, 2013</w:t>
      </w:r>
    </w:p>
    <w:p w:rsidR="0005407D" w:rsidRDefault="0005407D">
      <w:pPr>
        <w:widowControl/>
        <w:rPr>
          <w:bCs/>
          <w:szCs w:val="24"/>
        </w:rPr>
      </w:pPr>
    </w:p>
    <w:p w:rsidR="00691EB5" w:rsidRDefault="00F701A0" w:rsidP="00691EB5">
      <w:pPr>
        <w:widowControl/>
        <w:ind w:left="1440" w:hanging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05407D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bookmarkEnd w:id="0"/>
      <w:r w:rsidR="000C629D">
        <w:rPr>
          <w:bCs/>
          <w:szCs w:val="24"/>
        </w:rPr>
        <w:tab/>
      </w:r>
      <w:r w:rsidR="00691EB5">
        <w:rPr>
          <w:bCs/>
          <w:szCs w:val="24"/>
        </w:rPr>
        <w:t xml:space="preserve">Workforce Development and Conference Center located on the campus of </w:t>
      </w:r>
      <w:r w:rsidR="00691EB5">
        <w:rPr>
          <w:bCs/>
          <w:szCs w:val="24"/>
        </w:rPr>
        <w:tab/>
      </w:r>
    </w:p>
    <w:p w:rsidR="00752F8E" w:rsidRDefault="00505802" w:rsidP="00691EB5">
      <w:pPr>
        <w:widowControl/>
        <w:ind w:left="1440"/>
        <w:rPr>
          <w:bCs/>
          <w:szCs w:val="24"/>
        </w:rPr>
      </w:pPr>
      <w:r>
        <w:rPr>
          <w:bCs/>
          <w:szCs w:val="24"/>
        </w:rPr>
        <w:t xml:space="preserve">J. Sargeant Reynolds Community College – Parham </w:t>
      </w:r>
      <w:r w:rsidR="00691EB5">
        <w:rPr>
          <w:bCs/>
          <w:szCs w:val="24"/>
        </w:rPr>
        <w:t>Campus</w:t>
      </w:r>
    </w:p>
    <w:p w:rsidR="0005407D" w:rsidRDefault="00505802" w:rsidP="00752F8E">
      <w:pPr>
        <w:widowControl/>
        <w:ind w:left="720" w:firstLine="720"/>
        <w:rPr>
          <w:bCs/>
          <w:szCs w:val="24"/>
        </w:rPr>
      </w:pPr>
      <w:r>
        <w:rPr>
          <w:bCs/>
          <w:szCs w:val="24"/>
        </w:rPr>
        <w:t>Richmond,</w:t>
      </w:r>
      <w:r w:rsidR="000D626C">
        <w:rPr>
          <w:bCs/>
          <w:szCs w:val="24"/>
        </w:rPr>
        <w:t xml:space="preserve"> Virginia</w:t>
      </w:r>
      <w:r w:rsidR="0005407D">
        <w:rPr>
          <w:bCs/>
          <w:szCs w:val="24"/>
        </w:rPr>
        <w:t xml:space="preserve"> – </w:t>
      </w:r>
      <w:r>
        <w:rPr>
          <w:bCs/>
          <w:szCs w:val="24"/>
        </w:rPr>
        <w:t>Thursday, March 21, 2013</w:t>
      </w:r>
    </w:p>
    <w:p w:rsidR="0005407D" w:rsidRDefault="0005407D">
      <w:pPr>
        <w:widowControl/>
        <w:ind w:left="720"/>
        <w:rPr>
          <w:bCs/>
          <w:szCs w:val="24"/>
        </w:rPr>
      </w:pPr>
    </w:p>
    <w:p w:rsidR="0005407D" w:rsidRDefault="00F701A0" w:rsidP="007D2232">
      <w:pPr>
        <w:ind w:left="1440" w:hanging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05407D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bookmarkEnd w:id="1"/>
      <w:r w:rsidR="0005407D">
        <w:rPr>
          <w:bCs/>
          <w:szCs w:val="24"/>
        </w:rPr>
        <w:tab/>
      </w:r>
      <w:r w:rsidR="00505802" w:rsidRPr="008D54E0">
        <w:rPr>
          <w:bCs/>
        </w:rPr>
        <w:t>Virginia Western Community College</w:t>
      </w:r>
      <w:r w:rsidR="007D2232">
        <w:rPr>
          <w:bCs/>
        </w:rPr>
        <w:t xml:space="preserve"> – Natural Science Center and Community Arboretum - </w:t>
      </w:r>
      <w:r w:rsidR="00505802">
        <w:rPr>
          <w:bCs/>
          <w:szCs w:val="24"/>
        </w:rPr>
        <w:t>Roanoke,</w:t>
      </w:r>
      <w:r w:rsidR="000D626C">
        <w:rPr>
          <w:bCs/>
          <w:szCs w:val="24"/>
        </w:rPr>
        <w:t xml:space="preserve"> Virginia </w:t>
      </w:r>
      <w:r w:rsidR="0005407D">
        <w:rPr>
          <w:bCs/>
          <w:szCs w:val="24"/>
        </w:rPr>
        <w:t xml:space="preserve">– </w:t>
      </w:r>
      <w:r w:rsidR="00505802">
        <w:rPr>
          <w:bCs/>
          <w:szCs w:val="24"/>
        </w:rPr>
        <w:t>Friday, March 22, 2013</w:t>
      </w: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jc w:val="center"/>
        <w:rPr>
          <w:b/>
          <w:bCs/>
          <w:szCs w:val="23"/>
        </w:rPr>
      </w:pPr>
      <w:r>
        <w:rPr>
          <w:b/>
          <w:bCs/>
          <w:szCs w:val="23"/>
        </w:rPr>
        <w:t>REGISTRATION INFORMATION</w:t>
      </w:r>
    </w:p>
    <w:p w:rsidR="00504A01" w:rsidRDefault="00504A01">
      <w:pPr>
        <w:widowControl/>
        <w:jc w:val="center"/>
        <w:rPr>
          <w:b/>
          <w:bCs/>
          <w:szCs w:val="23"/>
        </w:rPr>
      </w:pPr>
    </w:p>
    <w:p w:rsidR="0005407D" w:rsidRDefault="0005407D">
      <w:pPr>
        <w:rPr>
          <w:bCs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969"/>
        <w:gridCol w:w="265"/>
        <w:gridCol w:w="2258"/>
        <w:gridCol w:w="265"/>
        <w:gridCol w:w="1538"/>
        <w:gridCol w:w="265"/>
        <w:gridCol w:w="2016"/>
      </w:tblGrid>
      <w:tr w:rsidR="00732464" w:rsidRPr="00732464" w:rsidTr="00732464">
        <w:trPr>
          <w:trHeight w:val="531"/>
          <w:jc w:val="center"/>
        </w:trPr>
        <w:tc>
          <w:tcPr>
            <w:tcW w:w="315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Registrant’s Name</w:t>
            </w:r>
          </w:p>
        </w:tc>
        <w:tc>
          <w:tcPr>
            <w:tcW w:w="27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34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Organization</w:t>
            </w:r>
          </w:p>
        </w:tc>
        <w:tc>
          <w:tcPr>
            <w:tcW w:w="27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Phone #</w:t>
            </w:r>
          </w:p>
        </w:tc>
        <w:tc>
          <w:tcPr>
            <w:tcW w:w="27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160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E-mail</w:t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6C1AC3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1AC3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6C1AC3" w:rsidRPr="00732464" w:rsidRDefault="006C1AC3" w:rsidP="00E20922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C1AC3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AC3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6C1AC3" w:rsidRPr="00732464" w:rsidRDefault="006C1AC3" w:rsidP="00E20922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C1AC3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1AC3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6C1AC3" w:rsidRPr="00732464" w:rsidRDefault="006C1AC3" w:rsidP="00E20922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C1AC3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1AC3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732464">
        <w:trPr>
          <w:trHeight w:val="48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5407D" w:rsidRPr="00732464" w:rsidRDefault="00F701A0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5"/>
          </w:p>
        </w:tc>
      </w:tr>
    </w:tbl>
    <w:p w:rsidR="0005407D" w:rsidRDefault="0005407D"/>
    <w:p w:rsidR="0005407D" w:rsidRDefault="0005407D">
      <w:pPr>
        <w:pStyle w:val="21stsubhead"/>
        <w:tabs>
          <w:tab w:val="left" w:pos="1440"/>
        </w:tabs>
        <w:spacing w:after="0"/>
        <w:rPr>
          <w:rFonts w:ascii="Times New Roman" w:hAnsi="Times New Roman"/>
          <w:b w:val="0"/>
          <w:szCs w:val="24"/>
        </w:rPr>
      </w:pPr>
    </w:p>
    <w:p w:rsidR="0005407D" w:rsidRDefault="0005407D" w:rsidP="004B0EC9">
      <w:pPr>
        <w:pStyle w:val="Header"/>
        <w:widowControl/>
        <w:tabs>
          <w:tab w:val="clear" w:pos="4320"/>
          <w:tab w:val="clear" w:pos="8640"/>
        </w:tabs>
        <w:rPr>
          <w:bCs/>
          <w:szCs w:val="23"/>
        </w:rPr>
      </w:pPr>
      <w:r>
        <w:rPr>
          <w:szCs w:val="24"/>
        </w:rPr>
        <w:t xml:space="preserve">To register, please complete this form and e-mail </w:t>
      </w:r>
      <w:r w:rsidR="004B0EC9">
        <w:rPr>
          <w:szCs w:val="24"/>
        </w:rPr>
        <w:t>it</w:t>
      </w:r>
      <w:r>
        <w:rPr>
          <w:szCs w:val="24"/>
        </w:rPr>
        <w:t xml:space="preserve"> </w:t>
      </w:r>
      <w:r>
        <w:rPr>
          <w:bCs/>
          <w:szCs w:val="24"/>
        </w:rPr>
        <w:t>to</w:t>
      </w:r>
      <w:r>
        <w:rPr>
          <w:bCs/>
          <w:szCs w:val="23"/>
        </w:rPr>
        <w:t xml:space="preserve"> Ms. Janet Farber at </w:t>
      </w:r>
      <w:hyperlink r:id="rId8" w:history="1">
        <w:r>
          <w:rPr>
            <w:rStyle w:val="Hyperlink"/>
            <w:bCs/>
            <w:szCs w:val="23"/>
          </w:rPr>
          <w:t>janet.farber@doe.virginia.gov</w:t>
        </w:r>
      </w:hyperlink>
      <w:r>
        <w:rPr>
          <w:bCs/>
          <w:szCs w:val="23"/>
        </w:rPr>
        <w:t xml:space="preserve"> or </w:t>
      </w:r>
      <w:r w:rsidR="004B0EC9">
        <w:rPr>
          <w:bCs/>
          <w:szCs w:val="23"/>
        </w:rPr>
        <w:t xml:space="preserve">fax to </w:t>
      </w:r>
      <w:r>
        <w:rPr>
          <w:bCs/>
          <w:szCs w:val="23"/>
        </w:rPr>
        <w:t xml:space="preserve">(804) 371-7347 </w:t>
      </w:r>
      <w:r w:rsidR="00752F8E" w:rsidRPr="004B0EC9">
        <w:rPr>
          <w:b/>
          <w:szCs w:val="24"/>
        </w:rPr>
        <w:t>no later than</w:t>
      </w:r>
      <w:r w:rsidRPr="004B0EC9">
        <w:rPr>
          <w:b/>
          <w:szCs w:val="24"/>
        </w:rPr>
        <w:t xml:space="preserve"> </w:t>
      </w:r>
      <w:r w:rsidR="0004433C" w:rsidRPr="004B0EC9">
        <w:rPr>
          <w:b/>
          <w:szCs w:val="24"/>
        </w:rPr>
        <w:t>Wednesday, March 1</w:t>
      </w:r>
      <w:r w:rsidR="00505802" w:rsidRPr="004B0EC9">
        <w:rPr>
          <w:b/>
          <w:szCs w:val="24"/>
        </w:rPr>
        <w:t>3, 2013</w:t>
      </w:r>
      <w:r w:rsidR="00505802">
        <w:rPr>
          <w:szCs w:val="24"/>
        </w:rPr>
        <w:t>.</w:t>
      </w:r>
      <w:r w:rsidR="004B0EC9">
        <w:rPr>
          <w:szCs w:val="24"/>
        </w:rPr>
        <w:t xml:space="preserve">  In addition, e</w:t>
      </w:r>
      <w:r w:rsidR="004B0EC9">
        <w:rPr>
          <w:bCs/>
          <w:szCs w:val="24"/>
        </w:rPr>
        <w:t>ach workshop will include a question-and-answer session.  Please send questions in advance to</w:t>
      </w:r>
      <w:r w:rsidR="004B0EC9">
        <w:rPr>
          <w:bCs/>
          <w:szCs w:val="23"/>
        </w:rPr>
        <w:t xml:space="preserve"> Ms. Janet Farber via e-mail or fax </w:t>
      </w:r>
      <w:r w:rsidR="004B0EC9" w:rsidRPr="007054AB">
        <w:rPr>
          <w:b/>
          <w:bCs/>
          <w:szCs w:val="23"/>
        </w:rPr>
        <w:t>no later than</w:t>
      </w:r>
      <w:r w:rsidR="004B0EC9">
        <w:rPr>
          <w:bCs/>
          <w:szCs w:val="23"/>
        </w:rPr>
        <w:t xml:space="preserve"> </w:t>
      </w:r>
      <w:r w:rsidR="004B0EC9" w:rsidRPr="00DC5EE9">
        <w:rPr>
          <w:b/>
          <w:bCs/>
          <w:szCs w:val="23"/>
        </w:rPr>
        <w:t>Wednesday, March 1</w:t>
      </w:r>
      <w:r w:rsidR="004B0EC9">
        <w:rPr>
          <w:b/>
          <w:bCs/>
          <w:szCs w:val="23"/>
        </w:rPr>
        <w:t>3</w:t>
      </w:r>
      <w:r w:rsidR="004B0EC9" w:rsidRPr="00DC5EE9">
        <w:rPr>
          <w:b/>
          <w:bCs/>
          <w:szCs w:val="23"/>
        </w:rPr>
        <w:t>, 201</w:t>
      </w:r>
      <w:r w:rsidR="004B0EC9">
        <w:rPr>
          <w:b/>
          <w:bCs/>
          <w:szCs w:val="23"/>
        </w:rPr>
        <w:t>3</w:t>
      </w:r>
      <w:r w:rsidR="004B0EC9">
        <w:rPr>
          <w:bCs/>
          <w:szCs w:val="23"/>
        </w:rPr>
        <w:t>.</w:t>
      </w:r>
    </w:p>
    <w:p w:rsidR="004B0EC9" w:rsidRDefault="004B0EC9" w:rsidP="004B0EC9">
      <w:pPr>
        <w:pStyle w:val="BodyText2"/>
        <w:ind w:left="360" w:firstLine="0"/>
        <w:jc w:val="right"/>
        <w:rPr>
          <w:bCs/>
        </w:rPr>
      </w:pPr>
      <w:bookmarkStart w:id="6" w:name="OLE_LINK7"/>
      <w:bookmarkStart w:id="7" w:name="OLE_LINK8"/>
      <w:r>
        <w:rPr>
          <w:bCs/>
        </w:rPr>
        <w:lastRenderedPageBreak/>
        <w:t>Attachment A, Memo No</w:t>
      </w:r>
      <w:r w:rsidRPr="0043101D">
        <w:rPr>
          <w:bCs/>
        </w:rPr>
        <w:t xml:space="preserve">. </w:t>
      </w:r>
      <w:r w:rsidR="0009742F">
        <w:rPr>
          <w:bCs/>
        </w:rPr>
        <w:t>052-13</w:t>
      </w:r>
    </w:p>
    <w:p w:rsidR="004B0EC9" w:rsidRDefault="004B0EC9" w:rsidP="004B0EC9">
      <w:pPr>
        <w:pStyle w:val="BodyText2"/>
        <w:ind w:left="360" w:firstLine="0"/>
        <w:jc w:val="right"/>
        <w:rPr>
          <w:bCs/>
        </w:rPr>
      </w:pPr>
      <w:r>
        <w:rPr>
          <w:bCs/>
        </w:rPr>
        <w:t>March 1, 2013</w:t>
      </w:r>
    </w:p>
    <w:p w:rsidR="004B0EC9" w:rsidRDefault="004B0EC9" w:rsidP="004B0EC9">
      <w:pPr>
        <w:pStyle w:val="BodyText2"/>
        <w:ind w:left="360" w:firstLine="0"/>
        <w:jc w:val="right"/>
        <w:rPr>
          <w:bCs/>
        </w:rPr>
      </w:pPr>
    </w:p>
    <w:p w:rsidR="004B0EC9" w:rsidRDefault="004B0EC9" w:rsidP="004B0EC9">
      <w:pPr>
        <w:jc w:val="center"/>
        <w:rPr>
          <w:b/>
          <w:szCs w:val="24"/>
        </w:rPr>
      </w:pPr>
      <w:r w:rsidRPr="00DC5EE9">
        <w:rPr>
          <w:b/>
          <w:szCs w:val="24"/>
        </w:rPr>
        <w:t>Workshop Locations</w:t>
      </w:r>
    </w:p>
    <w:p w:rsidR="004B0EC9" w:rsidRPr="00DC5EE9" w:rsidRDefault="004B0EC9" w:rsidP="004B0EC9">
      <w:pPr>
        <w:jc w:val="center"/>
        <w:rPr>
          <w:b/>
          <w:szCs w:val="24"/>
        </w:rPr>
      </w:pPr>
    </w:p>
    <w:p w:rsidR="004B0EC9" w:rsidRPr="006231D7" w:rsidRDefault="004B0EC9" w:rsidP="004B0E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4"/>
        </w:rPr>
      </w:pPr>
      <w:r>
        <w:rPr>
          <w:b/>
          <w:bCs/>
          <w:szCs w:val="24"/>
        </w:rPr>
        <w:t>Wednesday, March 20, 2013 – 8</w:t>
      </w:r>
      <w:r w:rsidRPr="006231D7">
        <w:rPr>
          <w:b/>
          <w:bCs/>
          <w:szCs w:val="24"/>
        </w:rPr>
        <w:t xml:space="preserve"> a.m. to </w:t>
      </w:r>
      <w:r>
        <w:rPr>
          <w:b/>
          <w:bCs/>
          <w:szCs w:val="24"/>
        </w:rPr>
        <w:t>2</w:t>
      </w:r>
      <w:r w:rsidRPr="006231D7">
        <w:rPr>
          <w:b/>
          <w:bCs/>
          <w:szCs w:val="24"/>
        </w:rPr>
        <w:t xml:space="preserve"> p.m.</w:t>
      </w:r>
    </w:p>
    <w:p w:rsidR="00C54A86" w:rsidRPr="006231D7" w:rsidRDefault="00C54A86" w:rsidP="00C54A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4"/>
        </w:rPr>
      </w:pPr>
      <w:r w:rsidRPr="006231D7">
        <w:rPr>
          <w:bCs/>
          <w:szCs w:val="24"/>
        </w:rPr>
        <w:t>Westmoreland County Public Schools</w:t>
      </w:r>
    </w:p>
    <w:p w:rsidR="00C54A86" w:rsidRPr="006231D7" w:rsidRDefault="00C54A86" w:rsidP="00C54A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4"/>
        </w:rPr>
      </w:pPr>
      <w:r w:rsidRPr="006231D7">
        <w:rPr>
          <w:bCs/>
          <w:szCs w:val="24"/>
        </w:rPr>
        <w:t>Montross Middle School</w:t>
      </w:r>
    </w:p>
    <w:p w:rsidR="00C54A86" w:rsidRPr="006231D7" w:rsidRDefault="00C54A86" w:rsidP="00C54A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4"/>
        </w:rPr>
      </w:pPr>
      <w:r w:rsidRPr="006231D7">
        <w:rPr>
          <w:bCs/>
          <w:szCs w:val="24"/>
        </w:rPr>
        <w:t>8884 Menokin Road</w:t>
      </w:r>
    </w:p>
    <w:p w:rsidR="00C54A86" w:rsidRPr="006231D7" w:rsidRDefault="00C54A86" w:rsidP="00C54A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4"/>
        </w:rPr>
      </w:pPr>
      <w:r w:rsidRPr="006231D7">
        <w:rPr>
          <w:bCs/>
          <w:szCs w:val="24"/>
        </w:rPr>
        <w:t>Montross, Virginia  22520-2934</w:t>
      </w:r>
    </w:p>
    <w:p w:rsidR="00C54A86" w:rsidRPr="006231D7" w:rsidRDefault="00C54A86" w:rsidP="00C54A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4"/>
        </w:rPr>
      </w:pPr>
      <w:r w:rsidRPr="006231D7">
        <w:rPr>
          <w:bCs/>
          <w:szCs w:val="24"/>
        </w:rPr>
        <w:t>(804) 493-9818</w:t>
      </w:r>
    </w:p>
    <w:p w:rsidR="004B0EC9" w:rsidRPr="00EB75CD" w:rsidRDefault="004B0EC9" w:rsidP="004B0E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4"/>
        </w:rPr>
      </w:pPr>
    </w:p>
    <w:p w:rsidR="004B0EC9" w:rsidRDefault="004B0EC9" w:rsidP="004B0EC9">
      <w:pPr>
        <w:jc w:val="center"/>
        <w:rPr>
          <w:szCs w:val="24"/>
        </w:rPr>
      </w:pPr>
    </w:p>
    <w:p w:rsidR="00C54A86" w:rsidRDefault="00C54A86" w:rsidP="004B0EC9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4B0EC9" w:rsidRPr="00EB75CD" w:rsidTr="00263DBD">
        <w:tc>
          <w:tcPr>
            <w:tcW w:w="9576" w:type="dxa"/>
          </w:tcPr>
          <w:p w:rsidR="004B0EC9" w:rsidRPr="00EB75CD" w:rsidRDefault="004B0EC9" w:rsidP="00263DB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Thursday, March 21, 2013 – 8</w:t>
            </w:r>
            <w:r w:rsidRPr="00EB75CD">
              <w:rPr>
                <w:b/>
                <w:bCs/>
                <w:szCs w:val="24"/>
              </w:rPr>
              <w:t xml:space="preserve"> a.m. to </w:t>
            </w:r>
            <w:r>
              <w:rPr>
                <w:b/>
                <w:bCs/>
                <w:szCs w:val="24"/>
              </w:rPr>
              <w:t xml:space="preserve">2 </w:t>
            </w:r>
            <w:r w:rsidRPr="00EB75CD">
              <w:rPr>
                <w:b/>
                <w:bCs/>
                <w:szCs w:val="24"/>
              </w:rPr>
              <w:t>p.m.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Workforce Development and Conference Center located on the campus of 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J. Sargeant Reynolds Community College - Parham Campus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 East Parham Road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Richmond, Virginia  23228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(804) 523-2292</w:t>
            </w:r>
          </w:p>
          <w:p w:rsidR="004B0EC9" w:rsidRPr="00EB75CD" w:rsidRDefault="004B0EC9" w:rsidP="00AD17D6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4B0EC9" w:rsidRDefault="004B0EC9" w:rsidP="004B0EC9">
      <w:pPr>
        <w:jc w:val="center"/>
        <w:rPr>
          <w:szCs w:val="24"/>
        </w:rPr>
      </w:pPr>
    </w:p>
    <w:p w:rsidR="00C54A86" w:rsidRDefault="00C54A86" w:rsidP="004B0EC9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4B0EC9" w:rsidRPr="00732464" w:rsidTr="00263DBD">
        <w:tc>
          <w:tcPr>
            <w:tcW w:w="10152" w:type="dxa"/>
          </w:tcPr>
          <w:p w:rsidR="004B0EC9" w:rsidRPr="003D27A8" w:rsidRDefault="004B0EC9" w:rsidP="00263DBD">
            <w:pPr>
              <w:widowControl/>
              <w:jc w:val="center"/>
              <w:rPr>
                <w:b/>
                <w:bCs/>
                <w:szCs w:val="24"/>
              </w:rPr>
            </w:pPr>
            <w:r w:rsidRPr="003D27A8">
              <w:rPr>
                <w:b/>
                <w:bCs/>
                <w:szCs w:val="24"/>
              </w:rPr>
              <w:t xml:space="preserve"> Friday, March 22, 2013 – 8 a.m. to 2 p.m.</w:t>
            </w:r>
          </w:p>
          <w:p w:rsidR="004B0EC9" w:rsidRDefault="004B0EC9" w:rsidP="00263DBD">
            <w:pPr>
              <w:jc w:val="center"/>
              <w:rPr>
                <w:bCs/>
              </w:rPr>
            </w:pPr>
            <w:r w:rsidRPr="008D54E0">
              <w:rPr>
                <w:bCs/>
              </w:rPr>
              <w:t>Virginia Western Community College</w:t>
            </w:r>
          </w:p>
          <w:p w:rsidR="004B0EC9" w:rsidRPr="007D2232" w:rsidRDefault="004B0EC9" w:rsidP="00263DBD">
            <w:pPr>
              <w:jc w:val="center"/>
              <w:rPr>
                <w:bCs/>
              </w:rPr>
            </w:pPr>
            <w:r>
              <w:rPr>
                <w:bCs/>
              </w:rPr>
              <w:t>Natural Science Center and Community Arboretum</w:t>
            </w:r>
          </w:p>
          <w:p w:rsidR="004B0EC9" w:rsidRPr="008D54E0" w:rsidRDefault="004B0EC9" w:rsidP="00263DBD">
            <w:pPr>
              <w:pStyle w:val="21stsubhead"/>
              <w:spacing w:after="0"/>
              <w:jc w:val="center"/>
              <w:rPr>
                <w:rFonts w:ascii="Times New Roman" w:hAnsi="Times New Roman"/>
                <w:b w:val="0"/>
              </w:rPr>
            </w:pPr>
            <w:r w:rsidRPr="008D54E0">
              <w:rPr>
                <w:rFonts w:ascii="Times New Roman" w:hAnsi="Times New Roman"/>
                <w:b w:val="0"/>
              </w:rPr>
              <w:t>3102 Colonial Avenue</w:t>
            </w:r>
          </w:p>
          <w:p w:rsidR="004B0EC9" w:rsidRDefault="004B0EC9" w:rsidP="00263DBD">
            <w:pPr>
              <w:pStyle w:val="21stsubhead"/>
              <w:spacing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Roanoke, Virginia</w:t>
            </w:r>
            <w:r w:rsidRPr="008D54E0">
              <w:rPr>
                <w:rFonts w:ascii="Times New Roman" w:hAnsi="Times New Roman"/>
                <w:b w:val="0"/>
              </w:rPr>
              <w:t xml:space="preserve"> 24015</w:t>
            </w:r>
          </w:p>
          <w:p w:rsidR="004B0EC9" w:rsidRPr="008D54E0" w:rsidRDefault="004B0EC9" w:rsidP="00263D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(540) 857-6492 </w:t>
            </w:r>
          </w:p>
          <w:p w:rsidR="004B0EC9" w:rsidRPr="00732464" w:rsidRDefault="004B0EC9" w:rsidP="00AD17D6">
            <w:pPr>
              <w:jc w:val="center"/>
              <w:rPr>
                <w:bCs/>
                <w:szCs w:val="23"/>
              </w:rPr>
            </w:pPr>
          </w:p>
        </w:tc>
      </w:tr>
      <w:bookmarkEnd w:id="6"/>
      <w:bookmarkEnd w:id="7"/>
    </w:tbl>
    <w:p w:rsidR="004B0EC9" w:rsidRDefault="004B0EC9" w:rsidP="004B0EC9">
      <w:pPr>
        <w:widowControl/>
        <w:rPr>
          <w:b/>
          <w:bCs/>
          <w:szCs w:val="23"/>
        </w:rPr>
      </w:pPr>
    </w:p>
    <w:p w:rsidR="004B0EC9" w:rsidRDefault="004B0EC9" w:rsidP="004B0EC9">
      <w:pPr>
        <w:widowControl/>
        <w:rPr>
          <w:bCs/>
          <w:szCs w:val="23"/>
        </w:rPr>
      </w:pPr>
      <w:r>
        <w:rPr>
          <w:b/>
          <w:bCs/>
          <w:szCs w:val="23"/>
        </w:rPr>
        <w:t>Recommended attendees are: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the grant writer;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school division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community organization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representatives from the schools served by the grant’s program such as principal, lead teacher, or school improvement team chair; or</w:t>
      </w:r>
    </w:p>
    <w:p w:rsidR="004B0EC9" w:rsidRPr="004B0EC9" w:rsidRDefault="004B0EC9" w:rsidP="004B0EC9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4B0EC9">
        <w:rPr>
          <w:bCs/>
          <w:szCs w:val="23"/>
        </w:rPr>
        <w:t>community partners and/or coapplicants.</w:t>
      </w:r>
    </w:p>
    <w:sectPr w:rsidR="004B0EC9" w:rsidRPr="004B0EC9" w:rsidSect="00504A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32" w:rsidRDefault="007D2232" w:rsidP="0043455C">
      <w:r>
        <w:separator/>
      </w:r>
    </w:p>
  </w:endnote>
  <w:endnote w:type="continuationSeparator" w:id="0">
    <w:p w:rsidR="007D2232" w:rsidRDefault="007D2232" w:rsidP="0043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8110"/>
      <w:docPartObj>
        <w:docPartGallery w:val="Page Numbers (Bottom of Page)"/>
        <w:docPartUnique/>
      </w:docPartObj>
    </w:sdtPr>
    <w:sdtContent>
      <w:p w:rsidR="00AD17D6" w:rsidRDefault="00F701A0">
        <w:pPr>
          <w:pStyle w:val="Footer"/>
          <w:jc w:val="center"/>
        </w:pPr>
        <w:fldSimple w:instr=" PAGE   \* MERGEFORMAT ">
          <w:r w:rsidR="0009742F">
            <w:rPr>
              <w:noProof/>
            </w:rPr>
            <w:t>1</w:t>
          </w:r>
        </w:fldSimple>
      </w:p>
    </w:sdtContent>
  </w:sdt>
  <w:p w:rsidR="00AD17D6" w:rsidRDefault="00AD1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32" w:rsidRDefault="007D2232" w:rsidP="0043455C">
      <w:r>
        <w:separator/>
      </w:r>
    </w:p>
  </w:footnote>
  <w:footnote w:type="continuationSeparator" w:id="0">
    <w:p w:rsidR="007D2232" w:rsidRDefault="007D2232" w:rsidP="0043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A00"/>
    <w:multiLevelType w:val="hybridMultilevel"/>
    <w:tmpl w:val="93A0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7D"/>
    <w:rsid w:val="000034DE"/>
    <w:rsid w:val="0004433C"/>
    <w:rsid w:val="00054026"/>
    <w:rsid w:val="0005407D"/>
    <w:rsid w:val="000561F0"/>
    <w:rsid w:val="0009629B"/>
    <w:rsid w:val="0009742F"/>
    <w:rsid w:val="000C629D"/>
    <w:rsid w:val="000D626C"/>
    <w:rsid w:val="00105781"/>
    <w:rsid w:val="00111200"/>
    <w:rsid w:val="00135A91"/>
    <w:rsid w:val="00154BEB"/>
    <w:rsid w:val="0016678E"/>
    <w:rsid w:val="001717AE"/>
    <w:rsid w:val="001F0844"/>
    <w:rsid w:val="00291C96"/>
    <w:rsid w:val="002B22C2"/>
    <w:rsid w:val="00301BD3"/>
    <w:rsid w:val="003731E0"/>
    <w:rsid w:val="003D27A8"/>
    <w:rsid w:val="003D4262"/>
    <w:rsid w:val="003F3468"/>
    <w:rsid w:val="004013E3"/>
    <w:rsid w:val="00426D91"/>
    <w:rsid w:val="00426F9C"/>
    <w:rsid w:val="0043101D"/>
    <w:rsid w:val="0043455C"/>
    <w:rsid w:val="004B0EC9"/>
    <w:rsid w:val="004F0FCF"/>
    <w:rsid w:val="00504A01"/>
    <w:rsid w:val="00505802"/>
    <w:rsid w:val="005143E5"/>
    <w:rsid w:val="005207F6"/>
    <w:rsid w:val="00530FD4"/>
    <w:rsid w:val="005718ED"/>
    <w:rsid w:val="005C09C5"/>
    <w:rsid w:val="00614BEF"/>
    <w:rsid w:val="00622BA7"/>
    <w:rsid w:val="006231D7"/>
    <w:rsid w:val="00691EB5"/>
    <w:rsid w:val="006C1AC3"/>
    <w:rsid w:val="006E4A74"/>
    <w:rsid w:val="0070207C"/>
    <w:rsid w:val="007054AB"/>
    <w:rsid w:val="00732464"/>
    <w:rsid w:val="00752F8E"/>
    <w:rsid w:val="00794A19"/>
    <w:rsid w:val="007A2C90"/>
    <w:rsid w:val="007D2232"/>
    <w:rsid w:val="008B3B6D"/>
    <w:rsid w:val="008D54E0"/>
    <w:rsid w:val="00927F09"/>
    <w:rsid w:val="00931487"/>
    <w:rsid w:val="009364EF"/>
    <w:rsid w:val="00981802"/>
    <w:rsid w:val="00997DC3"/>
    <w:rsid w:val="009B714A"/>
    <w:rsid w:val="00AA6E39"/>
    <w:rsid w:val="00AA7A0A"/>
    <w:rsid w:val="00AD17D6"/>
    <w:rsid w:val="00AD63EA"/>
    <w:rsid w:val="00B274E8"/>
    <w:rsid w:val="00B332C4"/>
    <w:rsid w:val="00B54C3F"/>
    <w:rsid w:val="00B95AA5"/>
    <w:rsid w:val="00BA6D1C"/>
    <w:rsid w:val="00BC17CE"/>
    <w:rsid w:val="00C01186"/>
    <w:rsid w:val="00C34579"/>
    <w:rsid w:val="00C357B0"/>
    <w:rsid w:val="00C50903"/>
    <w:rsid w:val="00C54A86"/>
    <w:rsid w:val="00D135E0"/>
    <w:rsid w:val="00DB1F37"/>
    <w:rsid w:val="00DC5EE9"/>
    <w:rsid w:val="00E16BC7"/>
    <w:rsid w:val="00E20922"/>
    <w:rsid w:val="00E3792D"/>
    <w:rsid w:val="00E8723F"/>
    <w:rsid w:val="00EB75CD"/>
    <w:rsid w:val="00EC5378"/>
    <w:rsid w:val="00ED49DC"/>
    <w:rsid w:val="00EE4B2C"/>
    <w:rsid w:val="00EE6720"/>
    <w:rsid w:val="00F07424"/>
    <w:rsid w:val="00F13ECE"/>
    <w:rsid w:val="00F67913"/>
    <w:rsid w:val="00F701A0"/>
    <w:rsid w:val="00FB4CBD"/>
    <w:rsid w:val="00FB5172"/>
    <w:rsid w:val="00FD1EF4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qFormat/>
    <w:rsid w:val="00B54C3F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farber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40E-F180-4677-9F5D-4BB2C89D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Virginia IT Infrastructure Partnership</Company>
  <LinksUpToDate>false</LinksUpToDate>
  <CharactersWithSpaces>2870</CharactersWithSpaces>
  <SharedDoc>false</SharedDoc>
  <HLinks>
    <vt:vector size="30" baseType="variant">
      <vt:variant>
        <vt:i4>7471189</vt:i4>
      </vt:variant>
      <vt:variant>
        <vt:i4>100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http://www.montgomerycountyva.gov/content/1144/100/191/3011.aspx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http://www.mapquest.com/maps?city=Richmond&amp;state=VA&amp;address=101+N+14th+St&amp;zipcode=23219-3665&amp;country=US&amp;latitude=37.536218&amp;longitude=-77.431367&amp;geocode=ADDRESS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</dc:title>
  <dc:subject/>
  <dc:creator>Virginia Dept. of Education</dc:creator>
  <cp:keywords/>
  <dc:description/>
  <cp:lastModifiedBy>Dawn B. Dill</cp:lastModifiedBy>
  <cp:revision>16</cp:revision>
  <cp:lastPrinted>2013-02-20T21:06:00Z</cp:lastPrinted>
  <dcterms:created xsi:type="dcterms:W3CDTF">2013-02-11T16:16:00Z</dcterms:created>
  <dcterms:modified xsi:type="dcterms:W3CDTF">2013-02-25T13:22:00Z</dcterms:modified>
</cp:coreProperties>
</file>