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011" w:rsidRPr="004B2011" w:rsidRDefault="004B2011" w:rsidP="000D6A58">
      <w:pPr>
        <w:pStyle w:val="Default"/>
        <w:jc w:val="center"/>
        <w:rPr>
          <w:rFonts w:ascii="Times New Roman" w:hAnsi="Times New Roman" w:cs="Times New Roman"/>
          <w:u w:val="single"/>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gramStart"/>
      <w:r w:rsidRPr="004B2011">
        <w:rPr>
          <w:rFonts w:ascii="Times New Roman" w:hAnsi="Times New Roman" w:cs="Times New Roman"/>
        </w:rPr>
        <w:t>Attachment A, Memo No.</w:t>
      </w:r>
      <w:proofErr w:type="gramEnd"/>
      <w:r w:rsidRPr="004B2011">
        <w:rPr>
          <w:rFonts w:ascii="Times New Roman" w:hAnsi="Times New Roman" w:cs="Times New Roman"/>
          <w:u w:val="single"/>
        </w:rPr>
        <w:tab/>
      </w:r>
    </w:p>
    <w:p w:rsidR="004B2011" w:rsidRPr="004B2011" w:rsidRDefault="004B2011" w:rsidP="000D6A58">
      <w:pPr>
        <w:pStyle w:val="Default"/>
        <w:jc w:val="center"/>
        <w:rPr>
          <w:rFonts w:ascii="Times New Roman" w:hAnsi="Times New Roman" w:cs="Times New Roman"/>
        </w:rPr>
      </w:pPr>
      <w:r w:rsidRPr="004B2011">
        <w:rPr>
          <w:rFonts w:ascii="Times New Roman" w:hAnsi="Times New Roman" w:cs="Times New Roman"/>
        </w:rPr>
        <w:tab/>
      </w:r>
      <w:r w:rsidRPr="004B2011">
        <w:rPr>
          <w:rFonts w:ascii="Times New Roman" w:hAnsi="Times New Roman" w:cs="Times New Roman"/>
        </w:rPr>
        <w:tab/>
      </w:r>
      <w:r w:rsidRPr="004B2011">
        <w:rPr>
          <w:rFonts w:ascii="Times New Roman" w:hAnsi="Times New Roman" w:cs="Times New Roman"/>
        </w:rPr>
        <w:tab/>
      </w:r>
      <w:r w:rsidRPr="004B2011">
        <w:rPr>
          <w:rFonts w:ascii="Times New Roman" w:hAnsi="Times New Roman" w:cs="Times New Roman"/>
        </w:rPr>
        <w:tab/>
      </w:r>
      <w:r w:rsidRPr="004B2011">
        <w:rPr>
          <w:rFonts w:ascii="Times New Roman" w:hAnsi="Times New Roman" w:cs="Times New Roman"/>
        </w:rPr>
        <w:tab/>
      </w:r>
      <w:r w:rsidRPr="004B2011">
        <w:rPr>
          <w:rFonts w:ascii="Times New Roman" w:hAnsi="Times New Roman" w:cs="Times New Roman"/>
        </w:rPr>
        <w:tab/>
      </w:r>
      <w:r w:rsidRPr="004B2011">
        <w:rPr>
          <w:rFonts w:ascii="Times New Roman" w:hAnsi="Times New Roman" w:cs="Times New Roman"/>
        </w:rPr>
        <w:tab/>
      </w:r>
      <w:r w:rsidRPr="004B2011">
        <w:rPr>
          <w:rFonts w:ascii="Times New Roman" w:hAnsi="Times New Roman" w:cs="Times New Roman"/>
        </w:rPr>
        <w:tab/>
      </w:r>
      <w:r w:rsidRPr="004B2011">
        <w:rPr>
          <w:rFonts w:ascii="Times New Roman" w:hAnsi="Times New Roman" w:cs="Times New Roman"/>
        </w:rPr>
        <w:tab/>
        <w:t>February 15, 2013</w:t>
      </w:r>
    </w:p>
    <w:p w:rsidR="004B2011" w:rsidRPr="004B2011" w:rsidRDefault="004B2011" w:rsidP="000D6A58">
      <w:pPr>
        <w:pStyle w:val="Default"/>
        <w:jc w:val="center"/>
        <w:rPr>
          <w:rFonts w:ascii="Times New Roman" w:hAnsi="Times New Roman" w:cs="Times New Roman"/>
          <w:sz w:val="28"/>
          <w:szCs w:val="28"/>
        </w:rPr>
      </w:pPr>
    </w:p>
    <w:p w:rsidR="000D6A58" w:rsidRDefault="000D6A58" w:rsidP="000D6A58">
      <w:pPr>
        <w:pStyle w:val="Default"/>
        <w:jc w:val="center"/>
        <w:rPr>
          <w:rFonts w:ascii="Times New Roman" w:hAnsi="Times New Roman" w:cs="Times New Roman"/>
          <w:b/>
          <w:sz w:val="28"/>
          <w:szCs w:val="28"/>
        </w:rPr>
      </w:pPr>
      <w:r w:rsidRPr="000D6A58">
        <w:rPr>
          <w:rFonts w:ascii="Times New Roman" w:hAnsi="Times New Roman" w:cs="Times New Roman"/>
          <w:b/>
          <w:sz w:val="28"/>
          <w:szCs w:val="28"/>
        </w:rPr>
        <w:t>Training Standards for Paraprofessionals Assigned to Work with a Teacher Who Has Primary Oversight of Students with Autism Spectrum Disorder</w:t>
      </w:r>
    </w:p>
    <w:p w:rsidR="000D6A58" w:rsidRPr="000D6A58" w:rsidRDefault="000D6A58" w:rsidP="000D6A58">
      <w:pPr>
        <w:pStyle w:val="Default"/>
        <w:jc w:val="center"/>
        <w:rPr>
          <w:rFonts w:ascii="Times New Roman" w:hAnsi="Times New Roman" w:cs="Times New Roman"/>
          <w:b/>
          <w:sz w:val="28"/>
          <w:szCs w:val="28"/>
        </w:rPr>
      </w:pPr>
    </w:p>
    <w:p w:rsidR="000D6A58" w:rsidRPr="000D6A58" w:rsidRDefault="000D6A58" w:rsidP="000D6A58">
      <w:pPr>
        <w:pStyle w:val="Default"/>
        <w:jc w:val="center"/>
        <w:rPr>
          <w:rFonts w:ascii="Times New Roman" w:hAnsi="Times New Roman" w:cs="Times New Roman"/>
          <w:color w:val="FF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7"/>
        <w:gridCol w:w="8569"/>
      </w:tblGrid>
      <w:tr w:rsidR="000D6A58" w:rsidRPr="00672D65" w:rsidTr="00B06D65">
        <w:tc>
          <w:tcPr>
            <w:tcW w:w="5000" w:type="pct"/>
            <w:gridSpan w:val="2"/>
            <w:shd w:val="clear" w:color="auto" w:fill="000000" w:themeFill="text1"/>
          </w:tcPr>
          <w:p w:rsidR="000D6A58" w:rsidRPr="00B06D65" w:rsidRDefault="000D6A58" w:rsidP="000D6A58">
            <w:pPr>
              <w:spacing w:after="0" w:line="240" w:lineRule="auto"/>
              <w:jc w:val="center"/>
              <w:rPr>
                <w:rFonts w:ascii="Times New Roman" w:hAnsi="Times New Roman"/>
                <w:b/>
                <w:color w:val="FFFFFF" w:themeColor="background1"/>
                <w:sz w:val="24"/>
                <w:szCs w:val="24"/>
              </w:rPr>
            </w:pPr>
          </w:p>
          <w:p w:rsidR="000D6A58" w:rsidRPr="00B06D65" w:rsidRDefault="000D6A58" w:rsidP="00FA19D5">
            <w:pPr>
              <w:spacing w:after="0" w:line="240" w:lineRule="auto"/>
              <w:jc w:val="center"/>
              <w:rPr>
                <w:rFonts w:ascii="Times New Roman" w:hAnsi="Times New Roman"/>
                <w:b/>
                <w:color w:val="FFFFFF" w:themeColor="background1"/>
                <w:sz w:val="24"/>
                <w:szCs w:val="24"/>
              </w:rPr>
            </w:pPr>
            <w:r w:rsidRPr="00B06D65">
              <w:rPr>
                <w:rFonts w:ascii="Times New Roman" w:hAnsi="Times New Roman"/>
                <w:b/>
                <w:color w:val="FFFFFF" w:themeColor="background1"/>
                <w:sz w:val="24"/>
                <w:szCs w:val="24"/>
              </w:rPr>
              <w:t>General Autism Standards</w:t>
            </w:r>
          </w:p>
          <w:p w:rsidR="000D6A58" w:rsidRPr="00672D65" w:rsidRDefault="000D6A58" w:rsidP="000D6A58">
            <w:pPr>
              <w:spacing w:after="0" w:line="240" w:lineRule="auto"/>
              <w:jc w:val="center"/>
              <w:rPr>
                <w:rFonts w:ascii="Times New Roman" w:hAnsi="Times New Roman"/>
                <w:sz w:val="24"/>
                <w:szCs w:val="24"/>
              </w:rPr>
            </w:pPr>
          </w:p>
        </w:tc>
      </w:tr>
      <w:tr w:rsidR="000D6A58" w:rsidRPr="00672D65" w:rsidTr="000D6A58">
        <w:trPr>
          <w:trHeight w:hRule="exact" w:val="1008"/>
        </w:trPr>
        <w:tc>
          <w:tcPr>
            <w:tcW w:w="526" w:type="pct"/>
          </w:tcPr>
          <w:p w:rsidR="000D6A58" w:rsidRPr="00B06D65" w:rsidRDefault="000D6A58" w:rsidP="00B555CF">
            <w:pPr>
              <w:pStyle w:val="ListParagraph"/>
              <w:numPr>
                <w:ilvl w:val="0"/>
                <w:numId w:val="21"/>
              </w:numPr>
              <w:spacing w:after="0" w:line="240" w:lineRule="auto"/>
              <w:jc w:val="center"/>
              <w:rPr>
                <w:rFonts w:ascii="Times New Roman" w:hAnsi="Times New Roman"/>
                <w:sz w:val="24"/>
                <w:szCs w:val="24"/>
              </w:rPr>
            </w:pPr>
          </w:p>
        </w:tc>
        <w:tc>
          <w:tcPr>
            <w:tcW w:w="4474" w:type="pct"/>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Lists and explains the defining characteristics of autism (communication, patterns of stereotypical behavior, socialization, and social skill development) and the impact on the individual as defined by the Virginia Department of Education.</w:t>
            </w:r>
          </w:p>
        </w:tc>
      </w:tr>
      <w:tr w:rsidR="000D6A58" w:rsidRPr="00672D65" w:rsidTr="000D6A58">
        <w:trPr>
          <w:trHeight w:hRule="exact" w:val="1008"/>
        </w:trPr>
        <w:tc>
          <w:tcPr>
            <w:tcW w:w="526" w:type="pct"/>
          </w:tcPr>
          <w:p w:rsidR="000D6A58" w:rsidRPr="00B06D65" w:rsidRDefault="000D6A58" w:rsidP="00B555CF">
            <w:pPr>
              <w:pStyle w:val="ListParagraph"/>
              <w:numPr>
                <w:ilvl w:val="0"/>
                <w:numId w:val="21"/>
              </w:numPr>
              <w:spacing w:after="0" w:line="240" w:lineRule="auto"/>
              <w:jc w:val="center"/>
              <w:rPr>
                <w:rFonts w:ascii="Times New Roman" w:hAnsi="Times New Roman"/>
                <w:sz w:val="24"/>
                <w:szCs w:val="24"/>
              </w:rPr>
            </w:pPr>
          </w:p>
        </w:tc>
        <w:tc>
          <w:tcPr>
            <w:tcW w:w="4474" w:type="pct"/>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Lists and explains the associated characteristics commonly present in autism (</w:t>
            </w:r>
            <w:r>
              <w:rPr>
                <w:rFonts w:ascii="Times New Roman" w:hAnsi="Times New Roman"/>
                <w:sz w:val="24"/>
                <w:szCs w:val="24"/>
              </w:rPr>
              <w:t>e.g.,</w:t>
            </w:r>
            <w:r w:rsidRPr="00672D65">
              <w:rPr>
                <w:rFonts w:ascii="Times New Roman" w:hAnsi="Times New Roman"/>
                <w:sz w:val="24"/>
                <w:szCs w:val="24"/>
              </w:rPr>
              <w:t xml:space="preserve"> difficulties in sensory processing, motor skills, theory of mind, and imitation) and the impact on the individual.</w:t>
            </w:r>
          </w:p>
        </w:tc>
      </w:tr>
      <w:tr w:rsidR="000D6A58" w:rsidRPr="00672D65" w:rsidTr="000D6A58">
        <w:trPr>
          <w:trHeight w:hRule="exact" w:val="1008"/>
        </w:trPr>
        <w:tc>
          <w:tcPr>
            <w:tcW w:w="526" w:type="pct"/>
          </w:tcPr>
          <w:p w:rsidR="000D6A58" w:rsidRPr="00B06D65" w:rsidRDefault="000D6A58" w:rsidP="00B555CF">
            <w:pPr>
              <w:pStyle w:val="ListParagraph"/>
              <w:numPr>
                <w:ilvl w:val="0"/>
                <w:numId w:val="21"/>
              </w:numPr>
              <w:spacing w:after="0" w:line="240" w:lineRule="auto"/>
              <w:jc w:val="center"/>
              <w:rPr>
                <w:rFonts w:ascii="Times New Roman" w:hAnsi="Times New Roman"/>
                <w:sz w:val="24"/>
                <w:szCs w:val="24"/>
              </w:rPr>
            </w:pPr>
          </w:p>
        </w:tc>
        <w:tc>
          <w:tcPr>
            <w:tcW w:w="4474" w:type="pct"/>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Lists and explains the associated cognitive characteristics and learning styles commonly present in autism (</w:t>
            </w:r>
            <w:r>
              <w:rPr>
                <w:rFonts w:ascii="Times New Roman" w:hAnsi="Times New Roman"/>
                <w:sz w:val="24"/>
                <w:szCs w:val="24"/>
              </w:rPr>
              <w:t>e.g.,</w:t>
            </w:r>
            <w:r w:rsidRPr="00672D65">
              <w:rPr>
                <w:rFonts w:ascii="Times New Roman" w:hAnsi="Times New Roman"/>
                <w:sz w:val="24"/>
                <w:szCs w:val="24"/>
              </w:rPr>
              <w:t xml:space="preserve"> difficulties in executive functioning, attending, planning, abstract thinking, problem solving) and the impact on the individual.</w:t>
            </w:r>
          </w:p>
        </w:tc>
      </w:tr>
      <w:tr w:rsidR="000D6A58" w:rsidRPr="00672D65" w:rsidTr="000D6A58">
        <w:trPr>
          <w:trHeight w:hRule="exact" w:val="1008"/>
        </w:trPr>
        <w:tc>
          <w:tcPr>
            <w:tcW w:w="526" w:type="pct"/>
          </w:tcPr>
          <w:p w:rsidR="000D6A58" w:rsidRPr="00B06D65" w:rsidRDefault="000D6A58" w:rsidP="00B555CF">
            <w:pPr>
              <w:pStyle w:val="ListParagraph"/>
              <w:numPr>
                <w:ilvl w:val="0"/>
                <w:numId w:val="21"/>
              </w:numPr>
              <w:spacing w:after="0" w:line="240" w:lineRule="auto"/>
              <w:jc w:val="center"/>
              <w:rPr>
                <w:rFonts w:ascii="Times New Roman" w:hAnsi="Times New Roman"/>
                <w:sz w:val="24"/>
                <w:szCs w:val="24"/>
              </w:rPr>
            </w:pPr>
          </w:p>
        </w:tc>
        <w:tc>
          <w:tcPr>
            <w:tcW w:w="4474" w:type="pct"/>
          </w:tcPr>
          <w:p w:rsidR="000D6A58" w:rsidRPr="00672D65" w:rsidRDefault="000D6A58" w:rsidP="00191583">
            <w:pPr>
              <w:pStyle w:val="Default"/>
              <w:rPr>
                <w:rFonts w:ascii="Times New Roman" w:hAnsi="Times New Roman" w:cs="Times New Roman"/>
              </w:rPr>
            </w:pPr>
            <w:r w:rsidRPr="00672D65">
              <w:rPr>
                <w:rFonts w:ascii="Times New Roman" w:hAnsi="Times New Roman" w:cs="Times New Roman"/>
              </w:rPr>
              <w:t>Describes the continuum of Autism Spectrum Disorder</w:t>
            </w:r>
            <w:r>
              <w:rPr>
                <w:rFonts w:ascii="Times New Roman" w:hAnsi="Times New Roman" w:cs="Times New Roman"/>
              </w:rPr>
              <w:t xml:space="preserve"> (ASD)</w:t>
            </w:r>
            <w:r w:rsidRPr="00672D65">
              <w:rPr>
                <w:rFonts w:ascii="Times New Roman" w:hAnsi="Times New Roman" w:cs="Times New Roman"/>
              </w:rPr>
              <w:t xml:space="preserve"> and the range of characteristics, abilities and learning needs that may be present. </w:t>
            </w:r>
          </w:p>
        </w:tc>
      </w:tr>
    </w:tbl>
    <w:p w:rsidR="000D6A58" w:rsidRDefault="000D6A5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8568"/>
      </w:tblGrid>
      <w:tr w:rsidR="000D6A58" w:rsidRPr="00672D65" w:rsidTr="00B06D65">
        <w:tc>
          <w:tcPr>
            <w:tcW w:w="9576" w:type="dxa"/>
            <w:gridSpan w:val="2"/>
            <w:shd w:val="solid" w:color="auto" w:fill="auto"/>
          </w:tcPr>
          <w:p w:rsidR="000D6A58" w:rsidRPr="00B06D65" w:rsidRDefault="000D6A58" w:rsidP="000D6A58">
            <w:pPr>
              <w:spacing w:after="0" w:line="240" w:lineRule="auto"/>
              <w:jc w:val="center"/>
              <w:rPr>
                <w:rFonts w:ascii="Times New Roman" w:hAnsi="Times New Roman"/>
                <w:b/>
                <w:color w:val="FFFFFF" w:themeColor="background1"/>
                <w:sz w:val="24"/>
                <w:szCs w:val="24"/>
              </w:rPr>
            </w:pPr>
          </w:p>
          <w:p w:rsidR="000D6A58" w:rsidRPr="00B06D65" w:rsidRDefault="000D6A58" w:rsidP="00FA19D5">
            <w:pPr>
              <w:spacing w:after="0" w:line="240" w:lineRule="auto"/>
              <w:jc w:val="center"/>
              <w:rPr>
                <w:rFonts w:ascii="Times New Roman" w:hAnsi="Times New Roman"/>
                <w:b/>
                <w:color w:val="FFFFFF" w:themeColor="background1"/>
                <w:sz w:val="24"/>
                <w:szCs w:val="24"/>
              </w:rPr>
            </w:pPr>
            <w:r w:rsidRPr="00B06D65">
              <w:rPr>
                <w:rFonts w:ascii="Times New Roman" w:hAnsi="Times New Roman"/>
                <w:b/>
                <w:color w:val="FFFFFF" w:themeColor="background1"/>
                <w:sz w:val="24"/>
                <w:szCs w:val="24"/>
              </w:rPr>
              <w:t xml:space="preserve">Behavior </w:t>
            </w:r>
            <w:r w:rsidR="0049719B">
              <w:rPr>
                <w:rFonts w:ascii="Times New Roman" w:hAnsi="Times New Roman"/>
                <w:b/>
                <w:color w:val="FFFFFF" w:themeColor="background1"/>
                <w:sz w:val="24"/>
                <w:szCs w:val="24"/>
              </w:rPr>
              <w:t>Standards</w:t>
            </w:r>
          </w:p>
          <w:p w:rsidR="000D6A58" w:rsidRPr="000D6A58" w:rsidRDefault="000D6A58" w:rsidP="000D6A58">
            <w:pPr>
              <w:spacing w:after="0" w:line="240" w:lineRule="auto"/>
              <w:jc w:val="center"/>
              <w:rPr>
                <w:rFonts w:ascii="Times New Roman" w:hAnsi="Times New Roman"/>
                <w:sz w:val="28"/>
                <w:szCs w:val="28"/>
              </w:rPr>
            </w:pPr>
          </w:p>
        </w:tc>
      </w:tr>
      <w:tr w:rsidR="000D6A58" w:rsidRPr="00672D65" w:rsidTr="000D6A58">
        <w:trPr>
          <w:trHeight w:hRule="exact" w:val="1008"/>
        </w:trPr>
        <w:tc>
          <w:tcPr>
            <w:tcW w:w="1008" w:type="dxa"/>
          </w:tcPr>
          <w:p w:rsidR="000D6A58" w:rsidRPr="00B555CF" w:rsidRDefault="000D6A58" w:rsidP="00B555CF">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 xml:space="preserve">Defines the term interfering behavior and identifies when interfering behavior is / is not present and when intervention is warranted. </w:t>
            </w:r>
          </w:p>
        </w:tc>
      </w:tr>
      <w:tr w:rsidR="000D6A58" w:rsidRPr="00672D65" w:rsidTr="000D6A58">
        <w:trPr>
          <w:trHeight w:hRule="exact" w:val="1008"/>
        </w:trPr>
        <w:tc>
          <w:tcPr>
            <w:tcW w:w="1008" w:type="dxa"/>
          </w:tcPr>
          <w:p w:rsidR="000D6A58" w:rsidRPr="00B555CF" w:rsidRDefault="000D6A58" w:rsidP="00B555CF">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Explains the components of the behavior chain (setting event, antecedents, behavior, and consequences) and the impact on interfering behavior and identifies</w:t>
            </w:r>
            <w:r>
              <w:rPr>
                <w:rFonts w:ascii="Times New Roman" w:hAnsi="Times New Roman"/>
                <w:sz w:val="24"/>
                <w:szCs w:val="24"/>
              </w:rPr>
              <w:t xml:space="preserve"> examples with students with ASD</w:t>
            </w:r>
            <w:r w:rsidRPr="00672D65">
              <w:rPr>
                <w:rFonts w:ascii="Times New Roman" w:hAnsi="Times New Roman"/>
                <w:sz w:val="24"/>
                <w:szCs w:val="24"/>
              </w:rPr>
              <w:t>.</w:t>
            </w:r>
            <w:r>
              <w:rPr>
                <w:rFonts w:ascii="Times New Roman" w:hAnsi="Times New Roman"/>
                <w:sz w:val="24"/>
                <w:szCs w:val="24"/>
              </w:rPr>
              <w:t xml:space="preserve">  </w:t>
            </w:r>
          </w:p>
        </w:tc>
      </w:tr>
      <w:tr w:rsidR="000D6A58" w:rsidRPr="00672D65" w:rsidTr="000D6A58">
        <w:trPr>
          <w:trHeight w:hRule="exact" w:val="1008"/>
        </w:trPr>
        <w:tc>
          <w:tcPr>
            <w:tcW w:w="1008" w:type="dxa"/>
          </w:tcPr>
          <w:p w:rsidR="000D6A58" w:rsidRPr="00B555CF" w:rsidRDefault="000D6A58" w:rsidP="00B555CF">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Describes the relationship between communication and interfering behaviors and identifies examples with students with ASD.</w:t>
            </w:r>
          </w:p>
        </w:tc>
      </w:tr>
      <w:tr w:rsidR="000D6A58" w:rsidRPr="00672D65" w:rsidTr="000D6A58">
        <w:trPr>
          <w:trHeight w:hRule="exact" w:val="1008"/>
        </w:trPr>
        <w:tc>
          <w:tcPr>
            <w:tcW w:w="1008" w:type="dxa"/>
          </w:tcPr>
          <w:p w:rsidR="000D6A58" w:rsidRPr="00B555CF" w:rsidRDefault="000D6A58" w:rsidP="00B555CF">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Lists the potential functions of interfering behaviors and identifies examples with students with ASD.</w:t>
            </w:r>
          </w:p>
        </w:tc>
      </w:tr>
      <w:tr w:rsidR="000D6A58" w:rsidRPr="00672D65" w:rsidTr="000D6A58">
        <w:trPr>
          <w:trHeight w:hRule="exact" w:val="1008"/>
        </w:trPr>
        <w:tc>
          <w:tcPr>
            <w:tcW w:w="1008" w:type="dxa"/>
          </w:tcPr>
          <w:p w:rsidR="000D6A58" w:rsidRPr="00B555CF" w:rsidRDefault="000D6A58" w:rsidP="00B555CF">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Lists and describes the components of a positive behavior support plan and explain</w:t>
            </w:r>
            <w:r>
              <w:rPr>
                <w:rFonts w:ascii="Times New Roman" w:hAnsi="Times New Roman"/>
                <w:sz w:val="24"/>
                <w:szCs w:val="24"/>
              </w:rPr>
              <w:t>s</w:t>
            </w:r>
            <w:r w:rsidRPr="00672D65">
              <w:rPr>
                <w:rFonts w:ascii="Times New Roman" w:hAnsi="Times New Roman"/>
                <w:sz w:val="24"/>
                <w:szCs w:val="24"/>
              </w:rPr>
              <w:t xml:space="preserve"> how each component can reduce interfering behavior while promoting the dignity and respect of the student.</w:t>
            </w:r>
          </w:p>
        </w:tc>
      </w:tr>
      <w:tr w:rsidR="000D6A58" w:rsidRPr="00672D65" w:rsidTr="000D6A58">
        <w:trPr>
          <w:trHeight w:hRule="exact" w:val="1008"/>
        </w:trPr>
        <w:tc>
          <w:tcPr>
            <w:tcW w:w="1008" w:type="dxa"/>
          </w:tcPr>
          <w:p w:rsidR="000D6A58" w:rsidRPr="00B555CF" w:rsidRDefault="000D6A58" w:rsidP="00B555CF">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eastAsiaTheme="minorHAnsi" w:hAnsi="Times New Roman"/>
                <w:color w:val="000000"/>
                <w:sz w:val="24"/>
                <w:szCs w:val="24"/>
              </w:rPr>
              <w:t>Implements proactive strategies designed to prevent the occurrence of interfering behaviors.</w:t>
            </w:r>
          </w:p>
        </w:tc>
      </w:tr>
      <w:tr w:rsidR="000D6A58" w:rsidRPr="00672D65" w:rsidTr="000D6A58">
        <w:trPr>
          <w:trHeight w:hRule="exact" w:val="1008"/>
        </w:trPr>
        <w:tc>
          <w:tcPr>
            <w:tcW w:w="1008" w:type="dxa"/>
          </w:tcPr>
          <w:p w:rsidR="000D6A58" w:rsidRPr="00B555CF" w:rsidRDefault="000D6A58" w:rsidP="00B555CF">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pStyle w:val="Default"/>
              <w:rPr>
                <w:rFonts w:ascii="Times New Roman" w:hAnsi="Times New Roman" w:cs="Times New Roman"/>
              </w:rPr>
            </w:pPr>
            <w:r w:rsidRPr="00672D65">
              <w:rPr>
                <w:rFonts w:ascii="Times New Roman" w:hAnsi="Times New Roman" w:cs="Times New Roman"/>
              </w:rPr>
              <w:t>Provides individualized positive reinforcement for demonstration of new skills designed to replace interfering behavior as well as the absence of interfering behaviors.</w:t>
            </w:r>
          </w:p>
        </w:tc>
      </w:tr>
      <w:tr w:rsidR="000D6A58" w:rsidRPr="00672D65" w:rsidTr="000D6A58">
        <w:trPr>
          <w:trHeight w:hRule="exact" w:val="1008"/>
        </w:trPr>
        <w:tc>
          <w:tcPr>
            <w:tcW w:w="1008" w:type="dxa"/>
          </w:tcPr>
          <w:p w:rsidR="000D6A58" w:rsidRPr="00B555CF" w:rsidRDefault="000D6A58" w:rsidP="00B555CF">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w:t>
            </w:r>
            <w:r w:rsidRPr="00672D65">
              <w:rPr>
                <w:rFonts w:ascii="Times New Roman" w:hAnsi="Times New Roman"/>
                <w:color w:val="FF0000"/>
                <w:sz w:val="24"/>
                <w:szCs w:val="24"/>
              </w:rPr>
              <w:t xml:space="preserve"> </w:t>
            </w:r>
            <w:r w:rsidRPr="00672D65">
              <w:rPr>
                <w:rFonts w:ascii="Times New Roman" w:hAnsi="Times New Roman"/>
                <w:sz w:val="24"/>
                <w:szCs w:val="24"/>
              </w:rPr>
              <w:t>all components of a positive behavior support plan with consistency across all environments.</w:t>
            </w:r>
          </w:p>
        </w:tc>
      </w:tr>
      <w:tr w:rsidR="000D6A58" w:rsidRPr="00672D65" w:rsidTr="000D6A58">
        <w:trPr>
          <w:trHeight w:hRule="exact" w:val="1008"/>
        </w:trPr>
        <w:tc>
          <w:tcPr>
            <w:tcW w:w="1008" w:type="dxa"/>
          </w:tcPr>
          <w:p w:rsidR="000D6A58" w:rsidRPr="00B555CF" w:rsidRDefault="000D6A58" w:rsidP="00B555CF">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pStyle w:val="Default"/>
              <w:rPr>
                <w:rFonts w:ascii="Times New Roman" w:hAnsi="Times New Roman" w:cs="Times New Roman"/>
              </w:rPr>
            </w:pPr>
            <w:r w:rsidRPr="00672D65">
              <w:rPr>
                <w:rFonts w:ascii="Times New Roman" w:hAnsi="Times New Roman" w:cs="Times New Roman"/>
              </w:rPr>
              <w:t>Implements strategies to de</w:t>
            </w:r>
            <w:r w:rsidR="007123B7">
              <w:rPr>
                <w:rFonts w:ascii="Times New Roman" w:hAnsi="Times New Roman" w:cs="Times New Roman"/>
              </w:rPr>
              <w:t>-</w:t>
            </w:r>
            <w:r w:rsidRPr="00672D65">
              <w:rPr>
                <w:rFonts w:ascii="Times New Roman" w:hAnsi="Times New Roman" w:cs="Times New Roman"/>
              </w:rPr>
              <w:t>escalate a crisis situation to keep the student, self, and others safe as outlined by the student’s intervention plan and division policies.</w:t>
            </w:r>
          </w:p>
        </w:tc>
      </w:tr>
      <w:tr w:rsidR="000D6A58" w:rsidRPr="00672D65" w:rsidTr="000D6A58">
        <w:trPr>
          <w:trHeight w:hRule="exact" w:val="1008"/>
        </w:trPr>
        <w:tc>
          <w:tcPr>
            <w:tcW w:w="1008" w:type="dxa"/>
          </w:tcPr>
          <w:p w:rsidR="000D6A58" w:rsidRPr="00B555CF" w:rsidRDefault="000D6A58" w:rsidP="00B555CF">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pStyle w:val="Default"/>
              <w:rPr>
                <w:rFonts w:ascii="Times New Roman" w:hAnsi="Times New Roman" w:cs="Times New Roman"/>
              </w:rPr>
            </w:pPr>
            <w:r w:rsidRPr="00672D65">
              <w:rPr>
                <w:rFonts w:ascii="Times New Roman" w:hAnsi="Times New Roman" w:cs="Times New Roman"/>
              </w:rPr>
              <w:t>Communicates any instances of crisis level interfering behaviors with the educational team immediately and reports the incident according to school and division policies.</w:t>
            </w:r>
          </w:p>
        </w:tc>
      </w:tr>
      <w:tr w:rsidR="000D6A58" w:rsidRPr="00672D65" w:rsidTr="000D6A58">
        <w:trPr>
          <w:trHeight w:hRule="exact" w:val="1008"/>
        </w:trPr>
        <w:tc>
          <w:tcPr>
            <w:tcW w:w="1008" w:type="dxa"/>
          </w:tcPr>
          <w:p w:rsidR="000D6A58" w:rsidRPr="00B555CF" w:rsidRDefault="000D6A58" w:rsidP="00B555CF">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Provides the educational team with information regarding any areas of concern or changes in behavior.</w:t>
            </w:r>
          </w:p>
        </w:tc>
      </w:tr>
      <w:tr w:rsidR="000D6A58" w:rsidRPr="00672D65" w:rsidTr="000D6A58">
        <w:trPr>
          <w:trHeight w:hRule="exact" w:val="1008"/>
        </w:trPr>
        <w:tc>
          <w:tcPr>
            <w:tcW w:w="1008" w:type="dxa"/>
          </w:tcPr>
          <w:p w:rsidR="000D6A58" w:rsidRPr="00B555CF" w:rsidRDefault="000D6A58" w:rsidP="00B555CF">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pStyle w:val="Default"/>
              <w:rPr>
                <w:rFonts w:ascii="Times New Roman" w:hAnsi="Times New Roman" w:cs="Times New Roman"/>
              </w:rPr>
            </w:pPr>
            <w:r w:rsidRPr="00672D65">
              <w:rPr>
                <w:rFonts w:ascii="Times New Roman" w:hAnsi="Times New Roman" w:cs="Times New Roman"/>
              </w:rPr>
              <w:t xml:space="preserve">Observes behaviors and records data using objective measures and criteria to decrease the interfering behavior and increase the alternative and positive behaviors. </w:t>
            </w:r>
          </w:p>
        </w:tc>
      </w:tr>
    </w:tbl>
    <w:p w:rsidR="000D6A58" w:rsidRDefault="000D6A5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8568"/>
      </w:tblGrid>
      <w:tr w:rsidR="00FA19D5" w:rsidRPr="00672D65" w:rsidTr="00B06D65">
        <w:tc>
          <w:tcPr>
            <w:tcW w:w="9576" w:type="dxa"/>
            <w:gridSpan w:val="2"/>
            <w:shd w:val="solid" w:color="auto" w:fill="auto"/>
          </w:tcPr>
          <w:p w:rsidR="00FA19D5" w:rsidRDefault="00FA19D5" w:rsidP="00191583">
            <w:pPr>
              <w:spacing w:after="0" w:line="240" w:lineRule="auto"/>
              <w:rPr>
                <w:rFonts w:ascii="Times New Roman" w:hAnsi="Times New Roman"/>
                <w:b/>
                <w:sz w:val="24"/>
                <w:szCs w:val="24"/>
              </w:rPr>
            </w:pPr>
          </w:p>
          <w:p w:rsidR="00FA19D5" w:rsidRPr="00B06D65" w:rsidRDefault="00FA19D5" w:rsidP="00FA19D5">
            <w:pPr>
              <w:spacing w:after="0" w:line="240" w:lineRule="auto"/>
              <w:jc w:val="center"/>
              <w:rPr>
                <w:rFonts w:ascii="Times New Roman" w:hAnsi="Times New Roman"/>
                <w:b/>
                <w:color w:val="FFFFFF" w:themeColor="background1"/>
                <w:sz w:val="24"/>
                <w:szCs w:val="24"/>
              </w:rPr>
            </w:pPr>
            <w:r w:rsidRPr="00B06D65">
              <w:rPr>
                <w:rFonts w:ascii="Times New Roman" w:hAnsi="Times New Roman"/>
                <w:b/>
                <w:color w:val="FFFFFF" w:themeColor="background1"/>
                <w:sz w:val="24"/>
                <w:szCs w:val="24"/>
                <w:shd w:val="solid" w:color="auto" w:fill="auto"/>
              </w:rPr>
              <w:t>Communication Standards</w:t>
            </w:r>
          </w:p>
          <w:p w:rsidR="00FA19D5" w:rsidRPr="00672D65" w:rsidRDefault="00FA19D5" w:rsidP="00191583">
            <w:pPr>
              <w:spacing w:after="0" w:line="240" w:lineRule="auto"/>
              <w:rPr>
                <w:rFonts w:ascii="Times New Roman" w:hAnsi="Times New Roman"/>
                <w:sz w:val="24"/>
                <w:szCs w:val="24"/>
              </w:rPr>
            </w:pPr>
          </w:p>
        </w:tc>
      </w:tr>
      <w:tr w:rsidR="000D6A58" w:rsidRPr="00672D65" w:rsidTr="00FA19D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 evidence-based practices to teach receptive and expressive communication outlined in the student’s goals and objectives.</w:t>
            </w:r>
          </w:p>
        </w:tc>
      </w:tr>
      <w:tr w:rsidR="000D6A58" w:rsidRPr="00672D65" w:rsidTr="00FA19D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Provides numerous communication opportunities throughout the day to enable students to achieve communication goals through environmental arrangement, routines, peer interactions and motivational activities.</w:t>
            </w:r>
          </w:p>
        </w:tc>
      </w:tr>
      <w:tr w:rsidR="000D6A58" w:rsidRPr="00672D65" w:rsidTr="00FA19D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w:t>
            </w:r>
            <w:r w:rsidRPr="00672D65">
              <w:rPr>
                <w:rFonts w:ascii="Times New Roman" w:hAnsi="Times New Roman"/>
                <w:color w:val="FF0000"/>
                <w:sz w:val="24"/>
                <w:szCs w:val="24"/>
              </w:rPr>
              <w:t xml:space="preserve"> </w:t>
            </w:r>
            <w:r w:rsidRPr="00672D65">
              <w:rPr>
                <w:rFonts w:ascii="Times New Roman" w:hAnsi="Times New Roman"/>
                <w:sz w:val="24"/>
                <w:szCs w:val="24"/>
              </w:rPr>
              <w:t>programs designed to enhance communication skills across all daily activities and with multiple communication partners to ensure generalization of skills.</w:t>
            </w:r>
          </w:p>
        </w:tc>
      </w:tr>
      <w:tr w:rsidR="000D6A58" w:rsidRPr="00672D65" w:rsidTr="00FA19D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 evidence-based practices to teach and promote choic</w:t>
            </w:r>
            <w:r>
              <w:rPr>
                <w:rFonts w:ascii="Times New Roman" w:hAnsi="Times New Roman"/>
                <w:sz w:val="24"/>
                <w:szCs w:val="24"/>
              </w:rPr>
              <w:t>e-m</w:t>
            </w:r>
            <w:r w:rsidRPr="00672D65">
              <w:rPr>
                <w:rFonts w:ascii="Times New Roman" w:hAnsi="Times New Roman"/>
                <w:sz w:val="24"/>
                <w:szCs w:val="24"/>
              </w:rPr>
              <w:t>aking skills.</w:t>
            </w:r>
          </w:p>
        </w:tc>
      </w:tr>
      <w:tr w:rsidR="000D6A58" w:rsidRPr="00672D65" w:rsidTr="00FA19D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 evidence-based practices to teach receptive communication skills which will enable a student to expand knowledge of vocabulary</w:t>
            </w:r>
            <w:r>
              <w:rPr>
                <w:rFonts w:ascii="Times New Roman" w:hAnsi="Times New Roman"/>
                <w:sz w:val="24"/>
                <w:szCs w:val="24"/>
              </w:rPr>
              <w:t>,</w:t>
            </w:r>
            <w:r w:rsidRPr="00672D65">
              <w:rPr>
                <w:rFonts w:ascii="Times New Roman" w:hAnsi="Times New Roman"/>
                <w:sz w:val="24"/>
                <w:szCs w:val="24"/>
              </w:rPr>
              <w:t xml:space="preserve"> follow directions and increase comprehension.</w:t>
            </w:r>
          </w:p>
        </w:tc>
      </w:tr>
      <w:tr w:rsidR="000D6A58" w:rsidRPr="00672D65" w:rsidTr="00FA19D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 xml:space="preserve">Implements evidence-based practices to teach expressive communication skills which will enable a student to communicate effectively in his or her environment and increase positive interactions. </w:t>
            </w:r>
          </w:p>
        </w:tc>
      </w:tr>
      <w:tr w:rsidR="000D6A58" w:rsidRPr="00672D65" w:rsidTr="00FA19D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w:t>
            </w:r>
            <w:r w:rsidRPr="00672D65">
              <w:rPr>
                <w:rFonts w:ascii="Times New Roman" w:hAnsi="Times New Roman"/>
                <w:color w:val="FF0000"/>
                <w:sz w:val="24"/>
                <w:szCs w:val="24"/>
              </w:rPr>
              <w:t xml:space="preserve"> </w:t>
            </w:r>
            <w:r w:rsidRPr="00672D65">
              <w:rPr>
                <w:rFonts w:ascii="Times New Roman" w:hAnsi="Times New Roman"/>
                <w:sz w:val="24"/>
                <w:szCs w:val="24"/>
              </w:rPr>
              <w:t>evidence-based practices to develop pragmatic communication skills.</w:t>
            </w:r>
          </w:p>
        </w:tc>
      </w:tr>
      <w:tr w:rsidR="000D6A58" w:rsidRPr="00672D65" w:rsidTr="00FA19D5">
        <w:trPr>
          <w:trHeight w:hRule="exact" w:val="1207"/>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w:t>
            </w:r>
            <w:r w:rsidRPr="00672D65">
              <w:rPr>
                <w:rFonts w:ascii="Times New Roman" w:hAnsi="Times New Roman"/>
                <w:color w:val="FF0000"/>
                <w:sz w:val="24"/>
                <w:szCs w:val="24"/>
              </w:rPr>
              <w:t xml:space="preserve"> </w:t>
            </w:r>
            <w:r w:rsidRPr="00672D65">
              <w:rPr>
                <w:rFonts w:ascii="Times New Roman" w:hAnsi="Times New Roman"/>
                <w:sz w:val="24"/>
                <w:szCs w:val="24"/>
              </w:rPr>
              <w:t>appropriate augmentative communication interventions such as object or picture exchange systems, voice output communication devices, gestur</w:t>
            </w:r>
            <w:r>
              <w:rPr>
                <w:rFonts w:ascii="Times New Roman" w:hAnsi="Times New Roman"/>
                <w:sz w:val="24"/>
                <w:szCs w:val="24"/>
              </w:rPr>
              <w:t>es</w:t>
            </w:r>
            <w:r w:rsidRPr="00672D65">
              <w:rPr>
                <w:rFonts w:ascii="Times New Roman" w:hAnsi="Times New Roman"/>
                <w:sz w:val="24"/>
                <w:szCs w:val="24"/>
              </w:rPr>
              <w:t>, signs,</w:t>
            </w:r>
            <w:r>
              <w:rPr>
                <w:rFonts w:ascii="Times New Roman" w:hAnsi="Times New Roman"/>
                <w:sz w:val="24"/>
                <w:szCs w:val="24"/>
              </w:rPr>
              <w:t xml:space="preserve"> and </w:t>
            </w:r>
            <w:r w:rsidRPr="00672D65">
              <w:rPr>
                <w:rFonts w:ascii="Times New Roman" w:hAnsi="Times New Roman"/>
                <w:sz w:val="24"/>
                <w:szCs w:val="24"/>
              </w:rPr>
              <w:t>text, among other</w:t>
            </w:r>
            <w:r>
              <w:rPr>
                <w:rFonts w:ascii="Times New Roman" w:hAnsi="Times New Roman"/>
                <w:sz w:val="24"/>
                <w:szCs w:val="24"/>
              </w:rPr>
              <w:t xml:space="preserve">s, </w:t>
            </w:r>
            <w:r w:rsidRPr="00672D65">
              <w:rPr>
                <w:rFonts w:ascii="Times New Roman" w:hAnsi="Times New Roman"/>
                <w:sz w:val="24"/>
                <w:szCs w:val="24"/>
              </w:rPr>
              <w:t>to promote or enhance communication based on the student’s goals and objectives.</w:t>
            </w:r>
          </w:p>
        </w:tc>
      </w:tr>
    </w:tbl>
    <w:p w:rsidR="000D6A58" w:rsidRDefault="000D6A5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8568"/>
      </w:tblGrid>
      <w:tr w:rsidR="00B06D65" w:rsidRPr="00672D65" w:rsidTr="00B555CF">
        <w:tc>
          <w:tcPr>
            <w:tcW w:w="9576" w:type="dxa"/>
            <w:gridSpan w:val="2"/>
            <w:shd w:val="solid" w:color="auto" w:fill="auto"/>
          </w:tcPr>
          <w:p w:rsidR="00B06D65" w:rsidRDefault="00B06D65" w:rsidP="00B555CF">
            <w:pPr>
              <w:shd w:val="solid" w:color="auto" w:fill="auto"/>
              <w:spacing w:after="0" w:line="240" w:lineRule="auto"/>
              <w:jc w:val="center"/>
              <w:rPr>
                <w:rFonts w:ascii="Times New Roman" w:hAnsi="Times New Roman"/>
                <w:b/>
                <w:sz w:val="24"/>
                <w:szCs w:val="24"/>
              </w:rPr>
            </w:pPr>
          </w:p>
          <w:p w:rsidR="00B06D65" w:rsidRPr="00672D65" w:rsidRDefault="00B06D65" w:rsidP="00B555CF">
            <w:pPr>
              <w:shd w:val="solid" w:color="auto" w:fill="auto"/>
              <w:spacing w:after="0" w:line="240" w:lineRule="auto"/>
              <w:jc w:val="center"/>
              <w:rPr>
                <w:rFonts w:ascii="Times New Roman" w:hAnsi="Times New Roman"/>
                <w:b/>
                <w:sz w:val="24"/>
                <w:szCs w:val="24"/>
              </w:rPr>
            </w:pPr>
            <w:r w:rsidRPr="00672D65">
              <w:rPr>
                <w:rFonts w:ascii="Times New Roman" w:hAnsi="Times New Roman"/>
                <w:b/>
                <w:sz w:val="24"/>
                <w:szCs w:val="24"/>
              </w:rPr>
              <w:t>Social Skills Standards</w:t>
            </w:r>
          </w:p>
          <w:p w:rsidR="00B06D65" w:rsidRPr="00672D65" w:rsidRDefault="00B06D65" w:rsidP="00B06D65">
            <w:pPr>
              <w:spacing w:after="0" w:line="240" w:lineRule="auto"/>
              <w:jc w:val="center"/>
              <w:rPr>
                <w:rFonts w:ascii="Times New Roman" w:hAnsi="Times New Roman"/>
                <w:sz w:val="24"/>
                <w:szCs w:val="24"/>
              </w:rPr>
            </w:pPr>
          </w:p>
        </w:tc>
      </w:tr>
      <w:tr w:rsidR="000D6A58" w:rsidRPr="00672D65" w:rsidTr="00B06D65">
        <w:trPr>
          <w:trHeight w:hRule="exact" w:val="1008"/>
        </w:trPr>
        <w:tc>
          <w:tcPr>
            <w:tcW w:w="1008" w:type="dxa"/>
          </w:tcPr>
          <w:p w:rsidR="000D6A58" w:rsidRPr="000D6A58"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Uses</w:t>
            </w:r>
            <w:r w:rsidRPr="00672D65">
              <w:rPr>
                <w:rFonts w:ascii="Times New Roman" w:hAnsi="Times New Roman"/>
                <w:color w:val="FF0000"/>
                <w:sz w:val="24"/>
                <w:szCs w:val="24"/>
              </w:rPr>
              <w:t xml:space="preserve"> </w:t>
            </w:r>
            <w:r w:rsidRPr="00672D65">
              <w:rPr>
                <w:rFonts w:ascii="Times New Roman" w:hAnsi="Times New Roman"/>
                <w:sz w:val="24"/>
                <w:szCs w:val="24"/>
              </w:rPr>
              <w:t>evidence-based practices to teach social skills and to foster social interest and interactions outlined in the student’s goals and objectives.</w:t>
            </w:r>
          </w:p>
        </w:tc>
      </w:tr>
      <w:tr w:rsidR="000D6A58" w:rsidRPr="00672D65" w:rsidTr="00B06D65">
        <w:trPr>
          <w:trHeight w:hRule="exact" w:val="1008"/>
        </w:trPr>
        <w:tc>
          <w:tcPr>
            <w:tcW w:w="1008" w:type="dxa"/>
          </w:tcPr>
          <w:p w:rsidR="000D6A58" w:rsidRPr="000D6A58"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 xml:space="preserve">Provides numerous opportunities throughout </w:t>
            </w:r>
            <w:r>
              <w:rPr>
                <w:rFonts w:ascii="Times New Roman" w:hAnsi="Times New Roman"/>
                <w:sz w:val="24"/>
                <w:szCs w:val="24"/>
              </w:rPr>
              <w:t xml:space="preserve">the day to work on social skills that </w:t>
            </w:r>
            <w:r w:rsidRPr="00672D65">
              <w:rPr>
                <w:rFonts w:ascii="Times New Roman" w:hAnsi="Times New Roman"/>
                <w:sz w:val="24"/>
                <w:szCs w:val="24"/>
              </w:rPr>
              <w:t xml:space="preserve">enable students to achieve social goals. </w:t>
            </w:r>
          </w:p>
        </w:tc>
      </w:tr>
      <w:tr w:rsidR="000D6A58" w:rsidRPr="00672D65" w:rsidTr="00B06D65">
        <w:trPr>
          <w:trHeight w:hRule="exact" w:val="1008"/>
        </w:trPr>
        <w:tc>
          <w:tcPr>
            <w:tcW w:w="1008" w:type="dxa"/>
          </w:tcPr>
          <w:p w:rsidR="000D6A58" w:rsidRPr="000D6A58"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w:t>
            </w:r>
            <w:r w:rsidRPr="00672D65">
              <w:rPr>
                <w:rFonts w:ascii="Times New Roman" w:hAnsi="Times New Roman"/>
                <w:color w:val="FF0000"/>
                <w:sz w:val="24"/>
                <w:szCs w:val="24"/>
              </w:rPr>
              <w:t xml:space="preserve"> </w:t>
            </w:r>
            <w:r w:rsidRPr="00672D65">
              <w:rPr>
                <w:rFonts w:ascii="Times New Roman" w:hAnsi="Times New Roman"/>
                <w:sz w:val="24"/>
                <w:szCs w:val="24"/>
              </w:rPr>
              <w:t>programs designed to enhance social skills across all daily activities and with multiple social partners to ensure generalization of skills.</w:t>
            </w:r>
          </w:p>
        </w:tc>
      </w:tr>
      <w:tr w:rsidR="000D6A58" w:rsidRPr="00672D65" w:rsidTr="00B06D65">
        <w:trPr>
          <w:trHeight w:hRule="exact" w:val="1008"/>
        </w:trPr>
        <w:tc>
          <w:tcPr>
            <w:tcW w:w="1008" w:type="dxa"/>
          </w:tcPr>
          <w:p w:rsidR="000D6A58" w:rsidRPr="000D6A58"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pStyle w:val="Default"/>
              <w:rPr>
                <w:rFonts w:ascii="Times New Roman" w:hAnsi="Times New Roman" w:cs="Times New Roman"/>
                <w:color w:val="auto"/>
              </w:rPr>
            </w:pPr>
            <w:r w:rsidRPr="00672D65">
              <w:rPr>
                <w:rFonts w:ascii="Times New Roman" w:hAnsi="Times New Roman" w:cs="Times New Roman"/>
                <w:color w:val="auto"/>
              </w:rPr>
              <w:t xml:space="preserve">Implements </w:t>
            </w:r>
            <w:r w:rsidRPr="00672D65">
              <w:rPr>
                <w:rFonts w:ascii="Times New Roman" w:hAnsi="Times New Roman" w:cs="Times New Roman"/>
              </w:rPr>
              <w:t xml:space="preserve">evidence-based practices to teach and promote the understanding and following of common social rules and norms. </w:t>
            </w:r>
          </w:p>
        </w:tc>
      </w:tr>
      <w:tr w:rsidR="000D6A58" w:rsidRPr="00672D65" w:rsidTr="00B06D65">
        <w:trPr>
          <w:trHeight w:hRule="exact" w:val="1008"/>
        </w:trPr>
        <w:tc>
          <w:tcPr>
            <w:tcW w:w="1008" w:type="dxa"/>
          </w:tcPr>
          <w:p w:rsidR="000D6A58" w:rsidRPr="000D6A58"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pStyle w:val="Default"/>
              <w:rPr>
                <w:rFonts w:ascii="Times New Roman" w:hAnsi="Times New Roman" w:cs="Times New Roman"/>
              </w:rPr>
            </w:pPr>
            <w:r w:rsidRPr="00672D65">
              <w:rPr>
                <w:rFonts w:ascii="Times New Roman" w:hAnsi="Times New Roman" w:cs="Times New Roman"/>
                <w:color w:val="auto"/>
              </w:rPr>
              <w:t xml:space="preserve">Implements </w:t>
            </w:r>
            <w:r w:rsidRPr="00672D65">
              <w:rPr>
                <w:rFonts w:ascii="Times New Roman" w:hAnsi="Times New Roman" w:cs="Times New Roman"/>
              </w:rPr>
              <w:t xml:space="preserve">evidence-based practices to teach and promote emotional development and emotional regulation as it relates to self as well as others. </w:t>
            </w:r>
          </w:p>
        </w:tc>
      </w:tr>
      <w:tr w:rsidR="000D6A58" w:rsidRPr="00672D65" w:rsidTr="00B06D65">
        <w:trPr>
          <w:trHeight w:hRule="exact" w:val="1008"/>
        </w:trPr>
        <w:tc>
          <w:tcPr>
            <w:tcW w:w="1008" w:type="dxa"/>
          </w:tcPr>
          <w:p w:rsidR="000D6A58" w:rsidRPr="000D6A58"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 xml:space="preserve">Supports interactions between peers and students with </w:t>
            </w:r>
            <w:r>
              <w:rPr>
                <w:rFonts w:ascii="Times New Roman" w:hAnsi="Times New Roman"/>
                <w:sz w:val="24"/>
                <w:szCs w:val="24"/>
              </w:rPr>
              <w:t>ASD</w:t>
            </w:r>
            <w:r w:rsidRPr="00672D65">
              <w:rPr>
                <w:rFonts w:ascii="Times New Roman" w:hAnsi="Times New Roman"/>
                <w:sz w:val="24"/>
                <w:szCs w:val="24"/>
              </w:rPr>
              <w:t xml:space="preserve"> providing relevant information and guidance to peers that will foster interactions and provide opportunities to learn social goals and objectives. </w:t>
            </w:r>
          </w:p>
        </w:tc>
      </w:tr>
    </w:tbl>
    <w:p w:rsidR="000D6A58" w:rsidRDefault="000D6A5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8568"/>
      </w:tblGrid>
      <w:tr w:rsidR="00B555CF" w:rsidRPr="00672D65" w:rsidTr="00B555CF">
        <w:trPr>
          <w:trHeight w:hRule="exact" w:val="1008"/>
        </w:trPr>
        <w:tc>
          <w:tcPr>
            <w:tcW w:w="9576" w:type="dxa"/>
            <w:gridSpan w:val="2"/>
            <w:shd w:val="solid" w:color="auto" w:fill="auto"/>
          </w:tcPr>
          <w:p w:rsidR="00B555CF" w:rsidRDefault="00B555CF" w:rsidP="00B06D65">
            <w:pPr>
              <w:spacing w:after="0" w:line="240" w:lineRule="auto"/>
              <w:jc w:val="center"/>
              <w:rPr>
                <w:rFonts w:ascii="Times New Roman" w:hAnsi="Times New Roman"/>
                <w:b/>
                <w:sz w:val="24"/>
                <w:szCs w:val="24"/>
              </w:rPr>
            </w:pPr>
          </w:p>
          <w:p w:rsidR="00B555CF" w:rsidRPr="00672D65" w:rsidRDefault="00B555CF" w:rsidP="00B06D65">
            <w:pPr>
              <w:spacing w:after="0" w:line="240" w:lineRule="auto"/>
              <w:jc w:val="center"/>
              <w:rPr>
                <w:rFonts w:ascii="Times New Roman" w:hAnsi="Times New Roman"/>
                <w:b/>
                <w:sz w:val="24"/>
                <w:szCs w:val="24"/>
              </w:rPr>
            </w:pPr>
            <w:r w:rsidRPr="00672D65">
              <w:rPr>
                <w:rFonts w:ascii="Times New Roman" w:hAnsi="Times New Roman"/>
                <w:b/>
                <w:sz w:val="24"/>
                <w:szCs w:val="24"/>
              </w:rPr>
              <w:t>Comprehensive Instructional Programming Standards</w:t>
            </w:r>
          </w:p>
          <w:p w:rsidR="00B555CF" w:rsidRPr="00672D65" w:rsidRDefault="00B555CF" w:rsidP="00191583">
            <w:pPr>
              <w:spacing w:after="0" w:line="240" w:lineRule="auto"/>
              <w:rPr>
                <w:rFonts w:ascii="Times New Roman" w:hAnsi="Times New Roman"/>
                <w:b/>
                <w:sz w:val="24"/>
                <w:szCs w:val="24"/>
              </w:rPr>
            </w:pP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Provides intervention through a full range of instructional formats (</w:t>
            </w:r>
            <w:r>
              <w:rPr>
                <w:rFonts w:ascii="Times New Roman" w:hAnsi="Times New Roman"/>
                <w:sz w:val="24"/>
                <w:szCs w:val="24"/>
              </w:rPr>
              <w:t>e.g.,</w:t>
            </w:r>
            <w:r w:rsidRPr="00672D65">
              <w:rPr>
                <w:rFonts w:ascii="Times New Roman" w:hAnsi="Times New Roman"/>
                <w:sz w:val="24"/>
                <w:szCs w:val="24"/>
              </w:rPr>
              <w:t xml:space="preserve"> one-to-one, small group, school/community interactions, and peer-mediated instruction).</w:t>
            </w: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pStyle w:val="ListParagraph"/>
              <w:spacing w:after="0" w:line="240" w:lineRule="auto"/>
              <w:ind w:left="0"/>
              <w:rPr>
                <w:rFonts w:ascii="Times New Roman" w:hAnsi="Times New Roman"/>
                <w:sz w:val="24"/>
                <w:szCs w:val="24"/>
              </w:rPr>
            </w:pPr>
            <w:r w:rsidRPr="00672D65">
              <w:rPr>
                <w:rFonts w:ascii="Times New Roman" w:hAnsi="Times New Roman"/>
                <w:sz w:val="24"/>
                <w:szCs w:val="24"/>
              </w:rPr>
              <w:t>Implements</w:t>
            </w:r>
            <w:r w:rsidRPr="00672D65">
              <w:rPr>
                <w:rFonts w:ascii="Times New Roman" w:hAnsi="Times New Roman"/>
                <w:color w:val="FF0000"/>
                <w:sz w:val="24"/>
                <w:szCs w:val="24"/>
              </w:rPr>
              <w:t xml:space="preserve"> </w:t>
            </w:r>
            <w:r w:rsidRPr="00672D65">
              <w:rPr>
                <w:rFonts w:ascii="Times New Roman" w:hAnsi="Times New Roman"/>
                <w:sz w:val="24"/>
                <w:szCs w:val="24"/>
              </w:rPr>
              <w:t xml:space="preserve">a wide variety of evidence-based practices that effectively address the individual’s goals and objectives. </w:t>
            </w: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w:t>
            </w:r>
            <w:r w:rsidRPr="00672D65">
              <w:rPr>
                <w:rFonts w:ascii="Times New Roman" w:hAnsi="Times New Roman"/>
                <w:color w:val="FF0000"/>
                <w:sz w:val="24"/>
                <w:szCs w:val="24"/>
              </w:rPr>
              <w:t xml:space="preserve"> </w:t>
            </w:r>
            <w:r w:rsidRPr="00672D65">
              <w:rPr>
                <w:rFonts w:ascii="Times New Roman" w:hAnsi="Times New Roman"/>
                <w:sz w:val="24"/>
                <w:szCs w:val="24"/>
              </w:rPr>
              <w:t xml:space="preserve">prompting strategies and hierarchies that promote high rates of successful performance. </w:t>
            </w: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 xml:space="preserve">Identifies individualized reinforcement preferences using indirect and direct measures on an ongoing basis. </w:t>
            </w: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Provides</w:t>
            </w:r>
            <w:r w:rsidRPr="00672D65">
              <w:rPr>
                <w:rFonts w:ascii="Times New Roman" w:hAnsi="Times New Roman"/>
                <w:color w:val="FF0000"/>
                <w:sz w:val="24"/>
                <w:szCs w:val="24"/>
              </w:rPr>
              <w:t xml:space="preserve"> </w:t>
            </w:r>
            <w:r w:rsidRPr="00672D65">
              <w:rPr>
                <w:rFonts w:ascii="Times New Roman" w:hAnsi="Times New Roman"/>
                <w:sz w:val="24"/>
                <w:szCs w:val="24"/>
              </w:rPr>
              <w:t>appropriate reinforcement contingent on behavio</w:t>
            </w:r>
            <w:r>
              <w:rPr>
                <w:rFonts w:ascii="Times New Roman" w:hAnsi="Times New Roman"/>
                <w:sz w:val="24"/>
                <w:szCs w:val="24"/>
              </w:rPr>
              <w:t xml:space="preserve">r, </w:t>
            </w:r>
            <w:r w:rsidRPr="00672D65">
              <w:rPr>
                <w:rFonts w:ascii="Times New Roman" w:hAnsi="Times New Roman"/>
                <w:sz w:val="24"/>
                <w:szCs w:val="24"/>
              </w:rPr>
              <w:t>emphasizes the use of naturally occurring reinforcemen</w:t>
            </w:r>
            <w:r>
              <w:rPr>
                <w:rFonts w:ascii="Times New Roman" w:hAnsi="Times New Roman"/>
                <w:sz w:val="24"/>
                <w:szCs w:val="24"/>
              </w:rPr>
              <w:t>t, a</w:t>
            </w:r>
            <w:r w:rsidRPr="00672D65">
              <w:rPr>
                <w:rFonts w:ascii="Times New Roman" w:hAnsi="Times New Roman"/>
                <w:sz w:val="24"/>
                <w:szCs w:val="24"/>
              </w:rPr>
              <w:t>nd fades systematically to support student independence.</w:t>
            </w: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 xml:space="preserve">Delivers instruction that is clear, concise and appropriate for the student and ensures student understanding. </w:t>
            </w: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 task analysis by breaking skills into small teachable parts and chaining steps of a task for skill acquisition.</w:t>
            </w: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 instruction that promotes active engagement and maximizes opportunities for learning.</w:t>
            </w: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 evidence-based</w:t>
            </w:r>
            <w:r>
              <w:rPr>
                <w:rFonts w:ascii="Times New Roman" w:hAnsi="Times New Roman"/>
                <w:sz w:val="24"/>
                <w:szCs w:val="24"/>
              </w:rPr>
              <w:t xml:space="preserve"> </w:t>
            </w:r>
            <w:r w:rsidRPr="00672D65">
              <w:rPr>
                <w:rFonts w:ascii="Times New Roman" w:hAnsi="Times New Roman"/>
                <w:sz w:val="24"/>
                <w:szCs w:val="24"/>
              </w:rPr>
              <w:t>practices</w:t>
            </w:r>
            <w:r>
              <w:rPr>
                <w:rFonts w:ascii="Times New Roman" w:hAnsi="Times New Roman"/>
                <w:sz w:val="24"/>
                <w:szCs w:val="24"/>
              </w:rPr>
              <w:t xml:space="preserve"> with fidelity </w:t>
            </w:r>
            <w:r w:rsidRPr="00672D65">
              <w:rPr>
                <w:rFonts w:ascii="Times New Roman" w:hAnsi="Times New Roman"/>
                <w:sz w:val="24"/>
                <w:szCs w:val="24"/>
              </w:rPr>
              <w:t>across all settings to foster generalization and maintenance of skills.</w:t>
            </w: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pStyle w:val="Default"/>
              <w:rPr>
                <w:rFonts w:ascii="Times New Roman" w:hAnsi="Times New Roman" w:cs="Times New Roman"/>
              </w:rPr>
            </w:pPr>
            <w:r w:rsidRPr="00672D65">
              <w:rPr>
                <w:rFonts w:ascii="Times New Roman" w:hAnsi="Times New Roman" w:cs="Times New Roman"/>
              </w:rPr>
              <w:t>Implements accommodations and/or modifications of tasks that effectively address the individual’s goals and objectives.</w:t>
            </w: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pStyle w:val="Default"/>
              <w:rPr>
                <w:rFonts w:ascii="Times New Roman" w:hAnsi="Times New Roman" w:cs="Times New Roman"/>
              </w:rPr>
            </w:pPr>
            <w:r>
              <w:rPr>
                <w:rFonts w:ascii="Times New Roman" w:hAnsi="Times New Roman" w:cs="Times New Roman"/>
              </w:rPr>
              <w:t>Utilizes a</w:t>
            </w:r>
            <w:r w:rsidRPr="00672D65">
              <w:rPr>
                <w:rFonts w:ascii="Times New Roman" w:hAnsi="Times New Roman" w:cs="Times New Roman"/>
              </w:rPr>
              <w:t>daptive equipment and assistive technology options that effectively address the individual’s goals and objectives.</w:t>
            </w: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Respects the needs, desires, and interests of the individual and families when implementing evidence-based practices and providing support to the individual.</w:t>
            </w: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pStyle w:val="Default"/>
              <w:rPr>
                <w:rFonts w:ascii="Times New Roman" w:hAnsi="Times New Roman" w:cs="Times New Roman"/>
              </w:rPr>
            </w:pPr>
            <w:r w:rsidRPr="00672D65">
              <w:rPr>
                <w:rFonts w:ascii="Times New Roman" w:hAnsi="Times New Roman" w:cs="Times New Roman"/>
              </w:rPr>
              <w:t xml:space="preserve">Collaborates with the </w:t>
            </w:r>
            <w:r>
              <w:rPr>
                <w:rFonts w:ascii="Times New Roman" w:hAnsi="Times New Roman" w:cs="Times New Roman"/>
              </w:rPr>
              <w:t xml:space="preserve">Individualized Education Program (IEP) </w:t>
            </w:r>
            <w:r w:rsidRPr="00672D65">
              <w:rPr>
                <w:rFonts w:ascii="Times New Roman" w:hAnsi="Times New Roman" w:cs="Times New Roman"/>
              </w:rPr>
              <w:t>team as evidenced by regular communication and participation in scheduled team meetings and informs the team of any areas of concern or changes in behavior.</w:t>
            </w: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 and follows-up on team decisions and communicates results to the team.</w:t>
            </w:r>
          </w:p>
        </w:tc>
      </w:tr>
      <w:tr w:rsidR="000D6A58" w:rsidRPr="00672D65" w:rsidTr="00B06D65">
        <w:trPr>
          <w:trHeight w:hRule="exact" w:val="1008"/>
        </w:trPr>
        <w:tc>
          <w:tcPr>
            <w:tcW w:w="1008" w:type="dxa"/>
          </w:tcPr>
          <w:p w:rsidR="000D6A58" w:rsidRPr="00B06D65"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 xml:space="preserve">Observes behaviors and records data using objective measures and criteria. </w:t>
            </w:r>
          </w:p>
        </w:tc>
      </w:tr>
    </w:tbl>
    <w:p w:rsidR="000D6A58" w:rsidRDefault="000D6A5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8568"/>
      </w:tblGrid>
      <w:tr w:rsidR="00B06D65" w:rsidRPr="00672D65" w:rsidTr="00B555CF">
        <w:trPr>
          <w:trHeight w:hRule="exact" w:val="1008"/>
        </w:trPr>
        <w:tc>
          <w:tcPr>
            <w:tcW w:w="9576" w:type="dxa"/>
            <w:gridSpan w:val="2"/>
            <w:shd w:val="solid" w:color="auto" w:fill="auto"/>
          </w:tcPr>
          <w:p w:rsidR="00B06D65" w:rsidRDefault="00B06D65" w:rsidP="00B06D65">
            <w:pPr>
              <w:spacing w:after="0" w:line="240" w:lineRule="auto"/>
              <w:jc w:val="center"/>
              <w:rPr>
                <w:rFonts w:ascii="Times New Roman" w:hAnsi="Times New Roman"/>
                <w:b/>
                <w:sz w:val="24"/>
                <w:szCs w:val="24"/>
              </w:rPr>
            </w:pPr>
          </w:p>
          <w:p w:rsidR="00B06D65" w:rsidRPr="00672D65" w:rsidRDefault="00B06D65" w:rsidP="00B06D65">
            <w:pPr>
              <w:spacing w:after="0" w:line="240" w:lineRule="auto"/>
              <w:jc w:val="center"/>
              <w:rPr>
                <w:rFonts w:ascii="Times New Roman" w:hAnsi="Times New Roman"/>
                <w:b/>
                <w:sz w:val="24"/>
                <w:szCs w:val="24"/>
              </w:rPr>
            </w:pPr>
            <w:r w:rsidRPr="00672D65">
              <w:rPr>
                <w:rFonts w:ascii="Times New Roman" w:hAnsi="Times New Roman"/>
                <w:b/>
                <w:sz w:val="24"/>
                <w:szCs w:val="24"/>
              </w:rPr>
              <w:t>Environmental Structure and Visual Supports Standards</w:t>
            </w:r>
          </w:p>
          <w:p w:rsidR="00B06D65" w:rsidRPr="00672D65" w:rsidRDefault="00B06D65" w:rsidP="00B06D65">
            <w:pPr>
              <w:spacing w:after="0" w:line="240" w:lineRule="auto"/>
              <w:jc w:val="center"/>
              <w:rPr>
                <w:rFonts w:ascii="Times New Roman" w:hAnsi="Times New Roman"/>
                <w:sz w:val="24"/>
                <w:szCs w:val="24"/>
              </w:rPr>
            </w:pPr>
          </w:p>
        </w:tc>
      </w:tr>
      <w:tr w:rsidR="000D6A58" w:rsidRPr="00672D65" w:rsidTr="00B06D6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Assists in implementing safe environments that are free of hazards.</w:t>
            </w:r>
          </w:p>
        </w:tc>
      </w:tr>
      <w:tr w:rsidR="000D6A58" w:rsidRPr="00672D65" w:rsidTr="00B06D6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Assists in implementing a positive climate that promotes respect for the individual.</w:t>
            </w:r>
          </w:p>
        </w:tc>
      </w:tr>
      <w:tr w:rsidR="000D6A58" w:rsidRPr="00672D65" w:rsidTr="00B06D6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w:t>
            </w:r>
            <w:r w:rsidRPr="00672D65">
              <w:rPr>
                <w:rFonts w:ascii="Times New Roman" w:hAnsi="Times New Roman"/>
                <w:color w:val="FF0000"/>
                <w:sz w:val="24"/>
                <w:szCs w:val="24"/>
              </w:rPr>
              <w:t xml:space="preserve"> </w:t>
            </w:r>
            <w:r w:rsidRPr="00672D65">
              <w:rPr>
                <w:rFonts w:ascii="Times New Roman" w:hAnsi="Times New Roman"/>
                <w:sz w:val="24"/>
                <w:szCs w:val="24"/>
              </w:rPr>
              <w:t>a variety of visual supports and strategies to communicate information and expectations and increase independence of the student (</w:t>
            </w:r>
            <w:r>
              <w:rPr>
                <w:rFonts w:ascii="Times New Roman" w:hAnsi="Times New Roman"/>
                <w:sz w:val="24"/>
                <w:szCs w:val="24"/>
              </w:rPr>
              <w:t>e.g.,</w:t>
            </w:r>
            <w:r w:rsidRPr="00672D65">
              <w:rPr>
                <w:rFonts w:ascii="Times New Roman" w:hAnsi="Times New Roman"/>
                <w:sz w:val="24"/>
                <w:szCs w:val="24"/>
              </w:rPr>
              <w:t xml:space="preserve"> break cards, rule cards, narratives, and scripts).</w:t>
            </w:r>
          </w:p>
        </w:tc>
      </w:tr>
      <w:tr w:rsidR="000D6A58" w:rsidRPr="00672D65" w:rsidTr="00B06D6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w:t>
            </w:r>
            <w:r w:rsidRPr="00672D65">
              <w:rPr>
                <w:rFonts w:ascii="Times New Roman" w:hAnsi="Times New Roman"/>
                <w:color w:val="FF0000"/>
                <w:sz w:val="24"/>
                <w:szCs w:val="24"/>
              </w:rPr>
              <w:t xml:space="preserve"> </w:t>
            </w:r>
            <w:r w:rsidRPr="00672D65">
              <w:rPr>
                <w:rFonts w:ascii="Times New Roman" w:hAnsi="Times New Roman"/>
                <w:sz w:val="24"/>
                <w:szCs w:val="24"/>
              </w:rPr>
              <w:t>a daily schedule of activities that is individualized by length (</w:t>
            </w:r>
            <w:r>
              <w:rPr>
                <w:rFonts w:ascii="Times New Roman" w:hAnsi="Times New Roman"/>
                <w:sz w:val="24"/>
                <w:szCs w:val="24"/>
              </w:rPr>
              <w:t>e.g.,</w:t>
            </w:r>
            <w:r w:rsidRPr="00672D65">
              <w:rPr>
                <w:rFonts w:ascii="Times New Roman" w:hAnsi="Times New Roman"/>
                <w:sz w:val="24"/>
                <w:szCs w:val="24"/>
              </w:rPr>
              <w:t xml:space="preserve"> full day, part day) and type (</w:t>
            </w:r>
            <w:r>
              <w:rPr>
                <w:rFonts w:ascii="Times New Roman" w:hAnsi="Times New Roman"/>
                <w:sz w:val="24"/>
                <w:szCs w:val="24"/>
              </w:rPr>
              <w:t>e.g.,</w:t>
            </w:r>
            <w:r w:rsidRPr="00672D65">
              <w:rPr>
                <w:rFonts w:ascii="Times New Roman" w:hAnsi="Times New Roman"/>
                <w:sz w:val="24"/>
                <w:szCs w:val="24"/>
              </w:rPr>
              <w:t xml:space="preserve"> objects, photos, icons, words).</w:t>
            </w:r>
          </w:p>
        </w:tc>
      </w:tr>
      <w:tr w:rsidR="000D6A58" w:rsidRPr="00672D65" w:rsidTr="00B06D6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w:t>
            </w:r>
            <w:r w:rsidRPr="00672D65">
              <w:rPr>
                <w:rFonts w:ascii="Times New Roman" w:hAnsi="Times New Roman"/>
                <w:color w:val="FF0000"/>
                <w:sz w:val="24"/>
                <w:szCs w:val="24"/>
              </w:rPr>
              <w:t xml:space="preserve"> </w:t>
            </w:r>
            <w:r w:rsidRPr="00672D65">
              <w:rPr>
                <w:rFonts w:ascii="Times New Roman" w:hAnsi="Times New Roman"/>
                <w:sz w:val="24"/>
                <w:szCs w:val="24"/>
              </w:rPr>
              <w:t>mini-schedules to help the individual participate in the environment and complete activities and routines independently.</w:t>
            </w:r>
          </w:p>
        </w:tc>
      </w:tr>
      <w:tr w:rsidR="000D6A58" w:rsidRPr="00672D65" w:rsidTr="00B06D6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Uses visual supports and strategies to help the individual prepare for and complete transitions.</w:t>
            </w:r>
          </w:p>
        </w:tc>
      </w:tr>
      <w:tr w:rsidR="000D6A58" w:rsidRPr="00672D65" w:rsidTr="00B06D6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pStyle w:val="Default"/>
              <w:rPr>
                <w:rFonts w:ascii="Times New Roman" w:hAnsi="Times New Roman" w:cs="Times New Roman"/>
              </w:rPr>
            </w:pPr>
            <w:r w:rsidRPr="00672D65">
              <w:rPr>
                <w:rFonts w:ascii="Times New Roman" w:hAnsi="Times New Roman" w:cs="Times New Roman"/>
                <w:color w:val="auto"/>
              </w:rPr>
              <w:t>Uses</w:t>
            </w:r>
            <w:r w:rsidRPr="00672D65">
              <w:rPr>
                <w:rFonts w:ascii="Times New Roman" w:hAnsi="Times New Roman" w:cs="Times New Roman"/>
                <w:color w:val="FF0000"/>
              </w:rPr>
              <w:t xml:space="preserve"> </w:t>
            </w:r>
            <w:r>
              <w:rPr>
                <w:rFonts w:ascii="Times New Roman" w:hAnsi="Times New Roman" w:cs="Times New Roman"/>
              </w:rPr>
              <w:t>evidence-</w:t>
            </w:r>
            <w:r w:rsidRPr="00672D65">
              <w:rPr>
                <w:rFonts w:ascii="Times New Roman" w:hAnsi="Times New Roman" w:cs="Times New Roman"/>
              </w:rPr>
              <w:t>based practices to teach the individual the purpose of visual support</w:t>
            </w:r>
            <w:r>
              <w:rPr>
                <w:rFonts w:ascii="Times New Roman" w:hAnsi="Times New Roman" w:cs="Times New Roman"/>
              </w:rPr>
              <w:t>s</w:t>
            </w:r>
            <w:r>
              <w:rPr>
                <w:rFonts w:ascii="Times New Roman" w:hAnsi="Times New Roman" w:cs="Times New Roman"/>
                <w:color w:val="FF0000"/>
              </w:rPr>
              <w:t xml:space="preserve"> </w:t>
            </w:r>
            <w:r w:rsidRPr="00672D65">
              <w:rPr>
                <w:rFonts w:ascii="Times New Roman" w:hAnsi="Times New Roman" w:cs="Times New Roman"/>
              </w:rPr>
              <w:t>and how to use the visual suppor</w:t>
            </w:r>
            <w:r>
              <w:rPr>
                <w:rFonts w:ascii="Times New Roman" w:hAnsi="Times New Roman" w:cs="Times New Roman"/>
              </w:rPr>
              <w:t>ts</w:t>
            </w:r>
            <w:r w:rsidRPr="00672D65">
              <w:rPr>
                <w:rFonts w:ascii="Times New Roman" w:hAnsi="Times New Roman" w:cs="Times New Roman"/>
              </w:rPr>
              <w:t xml:space="preserve"> independently.</w:t>
            </w:r>
          </w:p>
        </w:tc>
      </w:tr>
    </w:tbl>
    <w:p w:rsidR="000D6A58" w:rsidRDefault="000D6A5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8568"/>
      </w:tblGrid>
      <w:tr w:rsidR="00B06D65" w:rsidRPr="00672D65" w:rsidTr="00B555CF">
        <w:trPr>
          <w:trHeight w:hRule="exact" w:val="1008"/>
        </w:trPr>
        <w:tc>
          <w:tcPr>
            <w:tcW w:w="9576" w:type="dxa"/>
            <w:gridSpan w:val="2"/>
            <w:shd w:val="solid" w:color="auto" w:fill="auto"/>
          </w:tcPr>
          <w:p w:rsidR="00B06D65" w:rsidRDefault="00B06D65" w:rsidP="00B06D65">
            <w:pPr>
              <w:spacing w:after="0" w:line="240" w:lineRule="auto"/>
              <w:jc w:val="center"/>
              <w:rPr>
                <w:rFonts w:ascii="Times New Roman" w:hAnsi="Times New Roman"/>
                <w:b/>
                <w:sz w:val="24"/>
                <w:szCs w:val="24"/>
              </w:rPr>
            </w:pPr>
          </w:p>
          <w:p w:rsidR="00B06D65" w:rsidRPr="00672D65" w:rsidRDefault="00B06D65" w:rsidP="00B06D65">
            <w:pPr>
              <w:spacing w:after="0" w:line="240" w:lineRule="auto"/>
              <w:jc w:val="center"/>
              <w:rPr>
                <w:rFonts w:ascii="Times New Roman" w:hAnsi="Times New Roman"/>
                <w:b/>
                <w:sz w:val="24"/>
                <w:szCs w:val="24"/>
              </w:rPr>
            </w:pPr>
            <w:r w:rsidRPr="00672D65">
              <w:rPr>
                <w:rFonts w:ascii="Times New Roman" w:hAnsi="Times New Roman"/>
                <w:b/>
                <w:sz w:val="24"/>
                <w:szCs w:val="24"/>
              </w:rPr>
              <w:t>Sensory Motor Development Standards</w:t>
            </w:r>
          </w:p>
          <w:p w:rsidR="00B06D65" w:rsidRPr="00672D65" w:rsidRDefault="00B06D65" w:rsidP="00B06D65">
            <w:pPr>
              <w:spacing w:after="0" w:line="240" w:lineRule="auto"/>
              <w:jc w:val="center"/>
              <w:rPr>
                <w:rFonts w:ascii="Times New Roman" w:hAnsi="Times New Roman"/>
                <w:b/>
                <w:sz w:val="24"/>
                <w:szCs w:val="24"/>
              </w:rPr>
            </w:pPr>
          </w:p>
        </w:tc>
      </w:tr>
      <w:tr w:rsidR="000D6A58" w:rsidRPr="00672D65" w:rsidTr="00B06D6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Describes the basic function of the sensory system, impact that sensory processing has on learning and the potential differences for students with ASD.</w:t>
            </w:r>
          </w:p>
        </w:tc>
      </w:tr>
      <w:tr w:rsidR="000D6A58" w:rsidRPr="00672D65" w:rsidTr="00B06D65">
        <w:trPr>
          <w:trHeight w:hRule="exac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 xml:space="preserve">Implements </w:t>
            </w:r>
            <w:r>
              <w:rPr>
                <w:rFonts w:ascii="Times New Roman" w:hAnsi="Times New Roman"/>
                <w:sz w:val="24"/>
                <w:szCs w:val="24"/>
              </w:rPr>
              <w:t>sensory motor intervention plan with fidelity</w:t>
            </w:r>
            <w:r w:rsidRPr="00672D65">
              <w:rPr>
                <w:rFonts w:ascii="Times New Roman" w:hAnsi="Times New Roman"/>
                <w:sz w:val="24"/>
                <w:szCs w:val="24"/>
              </w:rPr>
              <w:t xml:space="preserve"> </w:t>
            </w:r>
            <w:r>
              <w:rPr>
                <w:rFonts w:ascii="Times New Roman" w:hAnsi="Times New Roman"/>
                <w:sz w:val="24"/>
                <w:szCs w:val="24"/>
              </w:rPr>
              <w:t xml:space="preserve">across all environments </w:t>
            </w:r>
            <w:r w:rsidRPr="00672D65">
              <w:rPr>
                <w:rFonts w:ascii="Times New Roman" w:hAnsi="Times New Roman"/>
                <w:sz w:val="24"/>
                <w:szCs w:val="24"/>
              </w:rPr>
              <w:t>determined by the student’s goals and the educational team.</w:t>
            </w:r>
          </w:p>
          <w:p w:rsidR="000D6A58" w:rsidRDefault="000D6A58" w:rsidP="00191583">
            <w:pPr>
              <w:spacing w:after="0" w:line="240" w:lineRule="auto"/>
              <w:rPr>
                <w:rFonts w:ascii="Times New Roman" w:hAnsi="Times New Roman"/>
                <w:sz w:val="24"/>
                <w:szCs w:val="24"/>
              </w:rPr>
            </w:pPr>
          </w:p>
          <w:p w:rsidR="000D6A58" w:rsidRPr="00672D65" w:rsidRDefault="000D6A58" w:rsidP="00191583">
            <w:pPr>
              <w:spacing w:after="0" w:line="240" w:lineRule="auto"/>
              <w:rPr>
                <w:rFonts w:ascii="Times New Roman" w:hAnsi="Times New Roman"/>
                <w:sz w:val="24"/>
                <w:szCs w:val="24"/>
              </w:rPr>
            </w:pPr>
          </w:p>
        </w:tc>
      </w:tr>
    </w:tbl>
    <w:p w:rsidR="000D6A58" w:rsidRDefault="000D6A5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8568"/>
      </w:tblGrid>
      <w:tr w:rsidR="00B06D65" w:rsidRPr="00672D65" w:rsidTr="00B555CF">
        <w:trPr>
          <w:trHeight w:val="1008"/>
        </w:trPr>
        <w:tc>
          <w:tcPr>
            <w:tcW w:w="9576" w:type="dxa"/>
            <w:gridSpan w:val="2"/>
            <w:shd w:val="solid" w:color="auto" w:fill="auto"/>
          </w:tcPr>
          <w:p w:rsidR="00B06D65" w:rsidRDefault="00B06D65" w:rsidP="00B06D65">
            <w:pPr>
              <w:spacing w:after="0" w:line="240" w:lineRule="auto"/>
              <w:jc w:val="center"/>
              <w:rPr>
                <w:rFonts w:ascii="Times New Roman" w:hAnsi="Times New Roman"/>
                <w:b/>
                <w:sz w:val="24"/>
                <w:szCs w:val="24"/>
              </w:rPr>
            </w:pPr>
          </w:p>
          <w:p w:rsidR="00B06D65" w:rsidRPr="00672D65" w:rsidRDefault="00B06D65" w:rsidP="00B06D65">
            <w:pPr>
              <w:spacing w:after="0" w:line="240" w:lineRule="auto"/>
              <w:jc w:val="center"/>
              <w:rPr>
                <w:rFonts w:ascii="Times New Roman" w:hAnsi="Times New Roman"/>
                <w:b/>
                <w:sz w:val="24"/>
                <w:szCs w:val="24"/>
              </w:rPr>
            </w:pPr>
            <w:r w:rsidRPr="00672D65">
              <w:rPr>
                <w:rFonts w:ascii="Times New Roman" w:hAnsi="Times New Roman"/>
                <w:b/>
                <w:sz w:val="24"/>
                <w:szCs w:val="24"/>
              </w:rPr>
              <w:t xml:space="preserve">Independence and Aptitude </w:t>
            </w:r>
            <w:r w:rsidR="0049719B">
              <w:rPr>
                <w:rFonts w:ascii="Times New Roman" w:hAnsi="Times New Roman"/>
                <w:b/>
                <w:sz w:val="24"/>
                <w:szCs w:val="24"/>
              </w:rPr>
              <w:t>Standards</w:t>
            </w:r>
            <w:bookmarkStart w:id="0" w:name="_GoBack"/>
            <w:bookmarkEnd w:id="0"/>
          </w:p>
          <w:p w:rsidR="00B06D65" w:rsidRPr="00672D65" w:rsidRDefault="00B06D65" w:rsidP="00B06D65">
            <w:pPr>
              <w:spacing w:after="0" w:line="240" w:lineRule="auto"/>
              <w:jc w:val="center"/>
              <w:rPr>
                <w:rFonts w:ascii="Times New Roman" w:hAnsi="Times New Roman"/>
                <w:b/>
                <w:sz w:val="24"/>
                <w:szCs w:val="24"/>
              </w:rPr>
            </w:pPr>
          </w:p>
        </w:tc>
      </w:tr>
      <w:tr w:rsidR="000D6A58" w:rsidRPr="00672D65" w:rsidTr="00B06D65">
        <w:trPr>
          <w:trHeigh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Implements a variety of evidence-based practices to</w:t>
            </w:r>
            <w:r w:rsidR="007123B7">
              <w:rPr>
                <w:rFonts w:ascii="Times New Roman" w:hAnsi="Times New Roman"/>
                <w:sz w:val="24"/>
                <w:szCs w:val="24"/>
              </w:rPr>
              <w:t xml:space="preserve"> increase an individual’s short-term and long-</w:t>
            </w:r>
            <w:r w:rsidRPr="00672D65">
              <w:rPr>
                <w:rFonts w:ascii="Times New Roman" w:hAnsi="Times New Roman"/>
                <w:sz w:val="24"/>
                <w:szCs w:val="24"/>
              </w:rPr>
              <w:t>term independence in functional and daily living skills</w:t>
            </w:r>
            <w:r>
              <w:rPr>
                <w:rFonts w:ascii="Times New Roman" w:hAnsi="Times New Roman"/>
                <w:sz w:val="24"/>
                <w:szCs w:val="24"/>
              </w:rPr>
              <w:t xml:space="preserve"> </w:t>
            </w:r>
            <w:r w:rsidR="007123B7">
              <w:rPr>
                <w:rFonts w:ascii="Times New Roman" w:hAnsi="Times New Roman"/>
                <w:sz w:val="24"/>
                <w:szCs w:val="24"/>
              </w:rPr>
              <w:t>as outlined in</w:t>
            </w:r>
            <w:r>
              <w:rPr>
                <w:rFonts w:ascii="Times New Roman" w:hAnsi="Times New Roman"/>
                <w:sz w:val="24"/>
                <w:szCs w:val="24"/>
              </w:rPr>
              <w:t xml:space="preserve"> his/her</w:t>
            </w:r>
            <w:r w:rsidRPr="00672D65">
              <w:rPr>
                <w:rFonts w:ascii="Times New Roman" w:hAnsi="Times New Roman"/>
                <w:sz w:val="24"/>
                <w:szCs w:val="24"/>
              </w:rPr>
              <w:t xml:space="preserve"> goals and objectives.</w:t>
            </w:r>
          </w:p>
        </w:tc>
      </w:tr>
      <w:tr w:rsidR="000D6A58" w:rsidRPr="00672D65" w:rsidTr="00B06D65">
        <w:trPr>
          <w:trHeigh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 xml:space="preserve">Implements a variety of evidence-based practices to increase an individual’s cognitive and learning abilities </w:t>
            </w:r>
            <w:r>
              <w:rPr>
                <w:rFonts w:ascii="Times New Roman" w:hAnsi="Times New Roman"/>
                <w:sz w:val="24"/>
                <w:szCs w:val="24"/>
              </w:rPr>
              <w:t>outlined in his/her</w:t>
            </w:r>
            <w:r w:rsidRPr="00672D65">
              <w:rPr>
                <w:rFonts w:ascii="Times New Roman" w:hAnsi="Times New Roman"/>
                <w:sz w:val="24"/>
                <w:szCs w:val="24"/>
              </w:rPr>
              <w:t xml:space="preserve"> goals and objectives.</w:t>
            </w:r>
          </w:p>
        </w:tc>
      </w:tr>
      <w:tr w:rsidR="000D6A58" w:rsidRPr="00672D65" w:rsidTr="00B06D65">
        <w:trPr>
          <w:trHeigh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 xml:space="preserve">Implements a variety of evidence-based practices to increase an individual’s academic skills </w:t>
            </w:r>
            <w:r>
              <w:rPr>
                <w:rFonts w:ascii="Times New Roman" w:hAnsi="Times New Roman"/>
                <w:sz w:val="24"/>
                <w:szCs w:val="24"/>
              </w:rPr>
              <w:t>outlined in his/her g</w:t>
            </w:r>
            <w:r w:rsidRPr="00672D65">
              <w:rPr>
                <w:rFonts w:ascii="Times New Roman" w:hAnsi="Times New Roman"/>
                <w:sz w:val="24"/>
                <w:szCs w:val="24"/>
              </w:rPr>
              <w:t>oals and objectives.</w:t>
            </w:r>
          </w:p>
        </w:tc>
      </w:tr>
      <w:tr w:rsidR="000D6A58" w:rsidRPr="00672D65" w:rsidTr="00B06D65">
        <w:trPr>
          <w:trHeight w:val="1008"/>
        </w:trPr>
        <w:tc>
          <w:tcPr>
            <w:tcW w:w="1008" w:type="dxa"/>
          </w:tcPr>
          <w:p w:rsidR="000D6A58" w:rsidRPr="00B555CF" w:rsidRDefault="000D6A58" w:rsidP="00C1502A">
            <w:pPr>
              <w:pStyle w:val="ListParagraph"/>
              <w:numPr>
                <w:ilvl w:val="0"/>
                <w:numId w:val="21"/>
              </w:numPr>
              <w:spacing w:after="0" w:line="240" w:lineRule="auto"/>
              <w:jc w:val="center"/>
              <w:rPr>
                <w:rFonts w:ascii="Times New Roman" w:hAnsi="Times New Roman"/>
                <w:sz w:val="24"/>
                <w:szCs w:val="24"/>
              </w:rPr>
            </w:pPr>
          </w:p>
        </w:tc>
        <w:tc>
          <w:tcPr>
            <w:tcW w:w="8568" w:type="dxa"/>
          </w:tcPr>
          <w:p w:rsidR="000D6A58" w:rsidRPr="00672D65" w:rsidRDefault="000D6A58" w:rsidP="00191583">
            <w:pPr>
              <w:spacing w:after="0" w:line="240" w:lineRule="auto"/>
              <w:rPr>
                <w:rFonts w:ascii="Times New Roman" w:hAnsi="Times New Roman"/>
                <w:sz w:val="24"/>
                <w:szCs w:val="24"/>
              </w:rPr>
            </w:pPr>
            <w:r w:rsidRPr="00672D65">
              <w:rPr>
                <w:rFonts w:ascii="Times New Roman" w:hAnsi="Times New Roman"/>
                <w:sz w:val="24"/>
                <w:szCs w:val="24"/>
              </w:rPr>
              <w:t>Provides numerous opportunities throughout the day to work on independence and aptitude skills to enable students to achieve goals and foster generalization and maintenance of skills.</w:t>
            </w:r>
          </w:p>
        </w:tc>
      </w:tr>
    </w:tbl>
    <w:p w:rsidR="000D6A58" w:rsidRDefault="000D6A58"/>
    <w:sectPr w:rsidR="000D6A58" w:rsidSect="003365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C2E" w:rsidRDefault="00BA0C2E" w:rsidP="000D6A58">
      <w:pPr>
        <w:spacing w:after="0" w:line="240" w:lineRule="auto"/>
      </w:pPr>
      <w:r>
        <w:separator/>
      </w:r>
    </w:p>
  </w:endnote>
  <w:endnote w:type="continuationSeparator" w:id="0">
    <w:p w:rsidR="00BA0C2E" w:rsidRDefault="00BA0C2E" w:rsidP="000D6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8517"/>
      <w:docPartObj>
        <w:docPartGallery w:val="Page Numbers (Bottom of Page)"/>
        <w:docPartUnique/>
      </w:docPartObj>
    </w:sdtPr>
    <w:sdtContent>
      <w:p w:rsidR="000D6A58" w:rsidRDefault="009748D9">
        <w:pPr>
          <w:pStyle w:val="Footer"/>
          <w:jc w:val="center"/>
        </w:pPr>
        <w:r>
          <w:fldChar w:fldCharType="begin"/>
        </w:r>
        <w:r w:rsidR="0049719B">
          <w:instrText xml:space="preserve"> PAGE   \* MERGEFORMAT </w:instrText>
        </w:r>
        <w:r>
          <w:fldChar w:fldCharType="separate"/>
        </w:r>
        <w:r w:rsidR="004B2011">
          <w:rPr>
            <w:noProof/>
          </w:rPr>
          <w:t>6</w:t>
        </w:r>
        <w:r>
          <w:rPr>
            <w:noProof/>
          </w:rPr>
          <w:fldChar w:fldCharType="end"/>
        </w:r>
      </w:p>
    </w:sdtContent>
  </w:sdt>
  <w:p w:rsidR="000D6A58" w:rsidRDefault="000D6A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C2E" w:rsidRDefault="00BA0C2E" w:rsidP="000D6A58">
      <w:pPr>
        <w:spacing w:after="0" w:line="240" w:lineRule="auto"/>
      </w:pPr>
      <w:r>
        <w:separator/>
      </w:r>
    </w:p>
  </w:footnote>
  <w:footnote w:type="continuationSeparator" w:id="0">
    <w:p w:rsidR="00BA0C2E" w:rsidRDefault="00BA0C2E" w:rsidP="000D6A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16" w:rsidRPr="003F7616" w:rsidRDefault="003F7616" w:rsidP="003F7616">
    <w:pPr>
      <w:pStyle w:val="Default"/>
      <w:jc w:val="center"/>
      <w:rPr>
        <w:rFonts w:ascii="Times New Roman" w:hAnsi="Times New Roman" w:cs="Times New Roman"/>
        <w:b/>
      </w:rPr>
    </w:pPr>
    <w:r w:rsidRPr="003F7616">
      <w:rPr>
        <w:rFonts w:ascii="Times New Roman" w:hAnsi="Times New Roman" w:cs="Times New Roman"/>
        <w:b/>
      </w:rPr>
      <w:t>Adopted by the Virginia Board of Education January 10,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536"/>
    <w:multiLevelType w:val="hybridMultilevel"/>
    <w:tmpl w:val="881AB6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210AE"/>
    <w:multiLevelType w:val="hybridMultilevel"/>
    <w:tmpl w:val="4A90FE5E"/>
    <w:lvl w:ilvl="0" w:tplc="04BC14A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DB3686"/>
    <w:multiLevelType w:val="hybridMultilevel"/>
    <w:tmpl w:val="DF2630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476AF"/>
    <w:multiLevelType w:val="hybridMultilevel"/>
    <w:tmpl w:val="76729360"/>
    <w:lvl w:ilvl="0" w:tplc="6220D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7243F"/>
    <w:multiLevelType w:val="hybridMultilevel"/>
    <w:tmpl w:val="7868AF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C0A85"/>
    <w:multiLevelType w:val="hybridMultilevel"/>
    <w:tmpl w:val="011ABB4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7771D5"/>
    <w:multiLevelType w:val="hybridMultilevel"/>
    <w:tmpl w:val="8E887EAA"/>
    <w:lvl w:ilvl="0" w:tplc="04BC14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5503F1"/>
    <w:multiLevelType w:val="hybridMultilevel"/>
    <w:tmpl w:val="B2EA3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25BD4"/>
    <w:multiLevelType w:val="hybridMultilevel"/>
    <w:tmpl w:val="54F2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51B98"/>
    <w:multiLevelType w:val="hybridMultilevel"/>
    <w:tmpl w:val="927C3B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C3278"/>
    <w:multiLevelType w:val="hybridMultilevel"/>
    <w:tmpl w:val="BC1AB61E"/>
    <w:lvl w:ilvl="0" w:tplc="6220D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01DFF"/>
    <w:multiLevelType w:val="hybridMultilevel"/>
    <w:tmpl w:val="D422D8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AE1755"/>
    <w:multiLevelType w:val="hybridMultilevel"/>
    <w:tmpl w:val="A93E2A74"/>
    <w:lvl w:ilvl="0" w:tplc="04BC14A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918DE"/>
    <w:multiLevelType w:val="hybridMultilevel"/>
    <w:tmpl w:val="52C48246"/>
    <w:lvl w:ilvl="0" w:tplc="04BC14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D95044"/>
    <w:multiLevelType w:val="hybridMultilevel"/>
    <w:tmpl w:val="EA043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591515"/>
    <w:multiLevelType w:val="hybridMultilevel"/>
    <w:tmpl w:val="DE783FDA"/>
    <w:lvl w:ilvl="0" w:tplc="04BC14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F332C7"/>
    <w:multiLevelType w:val="hybridMultilevel"/>
    <w:tmpl w:val="71263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86078F"/>
    <w:multiLevelType w:val="hybridMultilevel"/>
    <w:tmpl w:val="469401B8"/>
    <w:lvl w:ilvl="0" w:tplc="6220D0D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EA3460"/>
    <w:multiLevelType w:val="hybridMultilevel"/>
    <w:tmpl w:val="E148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C835EA"/>
    <w:multiLevelType w:val="hybridMultilevel"/>
    <w:tmpl w:val="40F8E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990C10"/>
    <w:multiLevelType w:val="hybridMultilevel"/>
    <w:tmpl w:val="4C68C6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420243"/>
    <w:multiLevelType w:val="hybridMultilevel"/>
    <w:tmpl w:val="E148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1074E9"/>
    <w:multiLevelType w:val="hybridMultilevel"/>
    <w:tmpl w:val="2ED64680"/>
    <w:lvl w:ilvl="0" w:tplc="6220D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4F297D"/>
    <w:multiLevelType w:val="hybridMultilevel"/>
    <w:tmpl w:val="9DB0ED66"/>
    <w:lvl w:ilvl="0" w:tplc="04BC14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783DC9"/>
    <w:multiLevelType w:val="hybridMultilevel"/>
    <w:tmpl w:val="26700B30"/>
    <w:lvl w:ilvl="0" w:tplc="6220D0D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8"/>
  </w:num>
  <w:num w:numId="3">
    <w:abstractNumId w:val="8"/>
  </w:num>
  <w:num w:numId="4">
    <w:abstractNumId w:val="14"/>
  </w:num>
  <w:num w:numId="5">
    <w:abstractNumId w:val="4"/>
  </w:num>
  <w:num w:numId="6">
    <w:abstractNumId w:val="21"/>
  </w:num>
  <w:num w:numId="7">
    <w:abstractNumId w:val="13"/>
  </w:num>
  <w:num w:numId="8">
    <w:abstractNumId w:val="0"/>
  </w:num>
  <w:num w:numId="9">
    <w:abstractNumId w:val="6"/>
  </w:num>
  <w:num w:numId="10">
    <w:abstractNumId w:val="15"/>
  </w:num>
  <w:num w:numId="11">
    <w:abstractNumId w:val="11"/>
  </w:num>
  <w:num w:numId="12">
    <w:abstractNumId w:val="1"/>
  </w:num>
  <w:num w:numId="13">
    <w:abstractNumId w:val="22"/>
  </w:num>
  <w:num w:numId="14">
    <w:abstractNumId w:val="12"/>
  </w:num>
  <w:num w:numId="15">
    <w:abstractNumId w:val="3"/>
  </w:num>
  <w:num w:numId="16">
    <w:abstractNumId w:val="7"/>
  </w:num>
  <w:num w:numId="17">
    <w:abstractNumId w:val="20"/>
  </w:num>
  <w:num w:numId="18">
    <w:abstractNumId w:val="2"/>
  </w:num>
  <w:num w:numId="19">
    <w:abstractNumId w:val="16"/>
  </w:num>
  <w:num w:numId="20">
    <w:abstractNumId w:val="23"/>
  </w:num>
  <w:num w:numId="21">
    <w:abstractNumId w:val="5"/>
  </w:num>
  <w:num w:numId="22">
    <w:abstractNumId w:val="10"/>
  </w:num>
  <w:num w:numId="23">
    <w:abstractNumId w:val="17"/>
  </w:num>
  <w:num w:numId="24">
    <w:abstractNumId w:val="24"/>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D6A58"/>
    <w:rsid w:val="000D6A58"/>
    <w:rsid w:val="00150D13"/>
    <w:rsid w:val="0033658A"/>
    <w:rsid w:val="003F7616"/>
    <w:rsid w:val="0049719B"/>
    <w:rsid w:val="004B2011"/>
    <w:rsid w:val="005062DA"/>
    <w:rsid w:val="005A4306"/>
    <w:rsid w:val="00685F58"/>
    <w:rsid w:val="007123B7"/>
    <w:rsid w:val="007A11F6"/>
    <w:rsid w:val="009748D9"/>
    <w:rsid w:val="009E6402"/>
    <w:rsid w:val="00A22472"/>
    <w:rsid w:val="00B06D65"/>
    <w:rsid w:val="00B555CF"/>
    <w:rsid w:val="00BA0C2E"/>
    <w:rsid w:val="00C1502A"/>
    <w:rsid w:val="00C20D74"/>
    <w:rsid w:val="00F343B5"/>
    <w:rsid w:val="00FA1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A58"/>
    <w:pPr>
      <w:autoSpaceDE w:val="0"/>
      <w:autoSpaceDN w:val="0"/>
      <w:adjustRightInd w:val="0"/>
      <w:spacing w:after="0" w:line="240" w:lineRule="auto"/>
    </w:pPr>
    <w:rPr>
      <w:rFonts w:ascii="Times New Roman PSMT" w:hAnsi="Times New Roman PSMT" w:cs="Times New Roman PSMT"/>
      <w:color w:val="000000"/>
      <w:sz w:val="24"/>
      <w:szCs w:val="24"/>
    </w:rPr>
  </w:style>
  <w:style w:type="paragraph" w:styleId="ListParagraph">
    <w:name w:val="List Paragraph"/>
    <w:basedOn w:val="Normal"/>
    <w:uiPriority w:val="34"/>
    <w:qFormat/>
    <w:rsid w:val="000D6A58"/>
    <w:pPr>
      <w:ind w:left="720"/>
      <w:contextualSpacing/>
    </w:pPr>
  </w:style>
  <w:style w:type="paragraph" w:styleId="Header">
    <w:name w:val="header"/>
    <w:basedOn w:val="Normal"/>
    <w:link w:val="HeaderChar"/>
    <w:uiPriority w:val="99"/>
    <w:unhideWhenUsed/>
    <w:rsid w:val="000D6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A58"/>
    <w:rPr>
      <w:rFonts w:ascii="Calibri" w:eastAsia="Calibri" w:hAnsi="Calibri" w:cs="Times New Roman"/>
    </w:rPr>
  </w:style>
  <w:style w:type="paragraph" w:styleId="Footer">
    <w:name w:val="footer"/>
    <w:basedOn w:val="Normal"/>
    <w:link w:val="FooterChar"/>
    <w:uiPriority w:val="99"/>
    <w:unhideWhenUsed/>
    <w:rsid w:val="000D6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58"/>
    <w:rPr>
      <w:rFonts w:ascii="Calibri" w:eastAsia="Calibri" w:hAnsi="Calibri" w:cs="Times New Roman"/>
    </w:rPr>
  </w:style>
  <w:style w:type="paragraph" w:styleId="BalloonText">
    <w:name w:val="Balloon Text"/>
    <w:basedOn w:val="Normal"/>
    <w:link w:val="BalloonTextChar"/>
    <w:uiPriority w:val="99"/>
    <w:semiHidden/>
    <w:unhideWhenUsed/>
    <w:rsid w:val="003F7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616"/>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A58"/>
    <w:pPr>
      <w:autoSpaceDE w:val="0"/>
      <w:autoSpaceDN w:val="0"/>
      <w:adjustRightInd w:val="0"/>
      <w:spacing w:after="0" w:line="240" w:lineRule="auto"/>
    </w:pPr>
    <w:rPr>
      <w:rFonts w:ascii="Times New Roman PSMT" w:hAnsi="Times New Roman PSMT" w:cs="Times New Roman PSMT"/>
      <w:color w:val="000000"/>
      <w:sz w:val="24"/>
      <w:szCs w:val="24"/>
    </w:rPr>
  </w:style>
  <w:style w:type="paragraph" w:styleId="ListParagraph">
    <w:name w:val="List Paragraph"/>
    <w:basedOn w:val="Normal"/>
    <w:uiPriority w:val="34"/>
    <w:qFormat/>
    <w:rsid w:val="000D6A58"/>
    <w:pPr>
      <w:ind w:left="720"/>
      <w:contextualSpacing/>
    </w:pPr>
  </w:style>
  <w:style w:type="paragraph" w:styleId="Header">
    <w:name w:val="header"/>
    <w:basedOn w:val="Normal"/>
    <w:link w:val="HeaderChar"/>
    <w:uiPriority w:val="99"/>
    <w:semiHidden/>
    <w:unhideWhenUsed/>
    <w:rsid w:val="000D6A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6A58"/>
    <w:rPr>
      <w:rFonts w:ascii="Calibri" w:eastAsia="Calibri" w:hAnsi="Calibri" w:cs="Times New Roman"/>
    </w:rPr>
  </w:style>
  <w:style w:type="paragraph" w:styleId="Footer">
    <w:name w:val="footer"/>
    <w:basedOn w:val="Normal"/>
    <w:link w:val="FooterChar"/>
    <w:uiPriority w:val="99"/>
    <w:unhideWhenUsed/>
    <w:rsid w:val="000D6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5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eisenberg</dc:creator>
  <cp:keywords/>
  <dc:description/>
  <cp:lastModifiedBy>Dorothy Johnson</cp:lastModifiedBy>
  <cp:revision>3</cp:revision>
  <cp:lastPrinted>2013-02-13T19:49:00Z</cp:lastPrinted>
  <dcterms:created xsi:type="dcterms:W3CDTF">2013-02-05T19:44:00Z</dcterms:created>
  <dcterms:modified xsi:type="dcterms:W3CDTF">2013-02-13T19:53:00Z</dcterms:modified>
</cp:coreProperties>
</file>