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E9C" w:rsidRPr="00222CD8" w:rsidRDefault="009048A2" w:rsidP="00B05E9C">
      <w:pPr>
        <w:jc w:val="right"/>
        <w:rPr>
          <w:szCs w:val="24"/>
        </w:rPr>
      </w:pPr>
      <w:r w:rsidRPr="00222CD8">
        <w:rPr>
          <w:szCs w:val="24"/>
        </w:rPr>
        <w:t xml:space="preserve">         </w:t>
      </w:r>
      <w:r w:rsidR="00B05E9C" w:rsidRPr="00222CD8">
        <w:rPr>
          <w:szCs w:val="24"/>
        </w:rPr>
        <w:t>Attachment A, Memo No.</w:t>
      </w:r>
      <w:r w:rsidR="00E311B0" w:rsidRPr="00E311B0">
        <w:rPr>
          <w:b/>
          <w:bCs/>
        </w:rPr>
        <w:t xml:space="preserve"> </w:t>
      </w:r>
      <w:r w:rsidR="00E311B0" w:rsidRPr="00E311B0">
        <w:rPr>
          <w:bCs/>
        </w:rPr>
        <w:t>221-17</w:t>
      </w:r>
      <w:r w:rsidR="00645AE9">
        <w:rPr>
          <w:szCs w:val="24"/>
        </w:rPr>
        <w:t xml:space="preserve"> </w:t>
      </w:r>
    </w:p>
    <w:p w:rsidR="00222CD8" w:rsidRPr="00222CD8" w:rsidRDefault="00222CD8" w:rsidP="00B05E9C">
      <w:pPr>
        <w:jc w:val="right"/>
        <w:rPr>
          <w:szCs w:val="24"/>
        </w:rPr>
      </w:pPr>
      <w:r w:rsidRPr="00222CD8">
        <w:rPr>
          <w:szCs w:val="24"/>
        </w:rPr>
        <w:t xml:space="preserve">July </w:t>
      </w:r>
      <w:r w:rsidR="00A16F21">
        <w:rPr>
          <w:szCs w:val="24"/>
        </w:rPr>
        <w:t>28, 2017</w:t>
      </w:r>
    </w:p>
    <w:p w:rsidR="00B05E9C" w:rsidRPr="00222CD8" w:rsidRDefault="00B05E9C" w:rsidP="00B05E9C">
      <w:pPr>
        <w:jc w:val="center"/>
        <w:rPr>
          <w:szCs w:val="24"/>
        </w:rPr>
      </w:pPr>
    </w:p>
    <w:p w:rsidR="00B05E9C" w:rsidRPr="00222CD8" w:rsidRDefault="00B05E9C" w:rsidP="00222CD8">
      <w:pPr>
        <w:pStyle w:val="BodyText"/>
        <w:ind w:left="1800"/>
        <w:jc w:val="left"/>
        <w:rPr>
          <w:szCs w:val="24"/>
        </w:rPr>
      </w:pPr>
      <w:r w:rsidRPr="00222CD8">
        <w:rPr>
          <w:szCs w:val="24"/>
        </w:rPr>
        <w:t>Please complete the Medicaid and Schools registration form and return to:</w:t>
      </w:r>
    </w:p>
    <w:p w:rsidR="00B05E9C" w:rsidRPr="00222CD8" w:rsidRDefault="00B05E9C" w:rsidP="00222CD8">
      <w:pPr>
        <w:pStyle w:val="BodyText"/>
        <w:ind w:left="1800"/>
        <w:jc w:val="left"/>
        <w:rPr>
          <w:sz w:val="16"/>
          <w:szCs w:val="16"/>
        </w:rPr>
      </w:pPr>
    </w:p>
    <w:p w:rsidR="00B05E9C" w:rsidRPr="00222CD8" w:rsidRDefault="00B05E9C" w:rsidP="00222CD8">
      <w:pPr>
        <w:jc w:val="center"/>
        <w:rPr>
          <w:szCs w:val="24"/>
        </w:rPr>
      </w:pPr>
      <w:r w:rsidRPr="00222CD8">
        <w:rPr>
          <w:szCs w:val="24"/>
        </w:rPr>
        <w:t>Attn: Fiscal Services</w:t>
      </w:r>
    </w:p>
    <w:p w:rsidR="00B05E9C" w:rsidRPr="00222CD8" w:rsidRDefault="00B05E9C" w:rsidP="00222CD8">
      <w:pPr>
        <w:jc w:val="center"/>
        <w:rPr>
          <w:szCs w:val="24"/>
        </w:rPr>
      </w:pPr>
      <w:r w:rsidRPr="00222CD8">
        <w:rPr>
          <w:szCs w:val="24"/>
        </w:rPr>
        <w:t>Virginia Department of Education</w:t>
      </w:r>
    </w:p>
    <w:p w:rsidR="00B05E9C" w:rsidRPr="00222CD8" w:rsidRDefault="00B05E9C" w:rsidP="00222CD8">
      <w:pPr>
        <w:jc w:val="center"/>
        <w:rPr>
          <w:szCs w:val="24"/>
        </w:rPr>
      </w:pPr>
      <w:r w:rsidRPr="00222CD8">
        <w:rPr>
          <w:szCs w:val="24"/>
        </w:rPr>
        <w:t>P. O. Box 2120</w:t>
      </w:r>
    </w:p>
    <w:p w:rsidR="00B05E9C" w:rsidRPr="00222CD8" w:rsidRDefault="00B05E9C" w:rsidP="00222CD8">
      <w:pPr>
        <w:jc w:val="center"/>
        <w:rPr>
          <w:szCs w:val="24"/>
        </w:rPr>
      </w:pPr>
      <w:r w:rsidRPr="00222CD8">
        <w:rPr>
          <w:szCs w:val="24"/>
        </w:rPr>
        <w:t>Richmond, Virginia 23218-2120</w:t>
      </w:r>
    </w:p>
    <w:p w:rsidR="00B05E9C" w:rsidRPr="00222CD8" w:rsidRDefault="00B05E9C" w:rsidP="00222CD8">
      <w:pPr>
        <w:jc w:val="center"/>
        <w:rPr>
          <w:sz w:val="16"/>
          <w:szCs w:val="16"/>
        </w:rPr>
      </w:pPr>
    </w:p>
    <w:p w:rsidR="00B05E9C" w:rsidRPr="00222CD8" w:rsidRDefault="00B05E9C" w:rsidP="00222CD8">
      <w:pPr>
        <w:pStyle w:val="Heading2"/>
        <w:rPr>
          <w:szCs w:val="24"/>
        </w:rPr>
      </w:pPr>
      <w:r w:rsidRPr="00222CD8">
        <w:rPr>
          <w:szCs w:val="24"/>
        </w:rPr>
        <w:t xml:space="preserve">RETURN BY </w:t>
      </w:r>
      <w:r w:rsidR="008A68B1" w:rsidRPr="00222CD8">
        <w:rPr>
          <w:szCs w:val="24"/>
        </w:rPr>
        <w:t xml:space="preserve">September </w:t>
      </w:r>
      <w:r w:rsidR="00A16F21">
        <w:rPr>
          <w:szCs w:val="24"/>
        </w:rPr>
        <w:t>15</w:t>
      </w:r>
      <w:r w:rsidR="008A68B1" w:rsidRPr="00222CD8">
        <w:rPr>
          <w:szCs w:val="24"/>
        </w:rPr>
        <w:t xml:space="preserve">, </w:t>
      </w:r>
      <w:r w:rsidR="00A16F21">
        <w:rPr>
          <w:szCs w:val="24"/>
        </w:rPr>
        <w:t>2017</w:t>
      </w:r>
    </w:p>
    <w:p w:rsidR="00B05E9C" w:rsidRPr="00222CD8" w:rsidRDefault="00B05E9C">
      <w:pPr>
        <w:rPr>
          <w:sz w:val="16"/>
          <w:szCs w:val="16"/>
        </w:rPr>
      </w:pPr>
    </w:p>
    <w:p w:rsidR="00B05E9C" w:rsidRDefault="00B05E9C" w:rsidP="00222CD8">
      <w:pPr>
        <w:pStyle w:val="Heading1"/>
        <w:spacing w:before="0"/>
        <w:rPr>
          <w:rFonts w:ascii="Times New Roman" w:hAnsi="Times New Roman" w:cs="Times New Roman"/>
          <w:sz w:val="24"/>
          <w:szCs w:val="24"/>
        </w:rPr>
      </w:pPr>
      <w:r w:rsidRPr="00222CD8">
        <w:rPr>
          <w:rFonts w:ascii="Times New Roman" w:hAnsi="Times New Roman" w:cs="Times New Roman"/>
          <w:color w:val="auto"/>
          <w:sz w:val="24"/>
          <w:szCs w:val="24"/>
        </w:rPr>
        <w:t xml:space="preserve">School Division </w:t>
      </w:r>
      <w:r w:rsidRPr="00222CD8">
        <w:rPr>
          <w:rFonts w:ascii="Times New Roman" w:hAnsi="Times New Roman" w:cs="Times New Roman"/>
          <w:sz w:val="24"/>
          <w:szCs w:val="24"/>
        </w:rPr>
        <w:t>___________________________________________________________________________</w:t>
      </w:r>
    </w:p>
    <w:p w:rsidR="00222CD8" w:rsidRPr="00222CD8" w:rsidRDefault="00222CD8" w:rsidP="00222CD8">
      <w:pPr>
        <w:rPr>
          <w:sz w:val="16"/>
          <w:szCs w:val="16"/>
        </w:rPr>
      </w:pPr>
    </w:p>
    <w:p w:rsidR="00B05E9C" w:rsidRPr="00222CD8" w:rsidRDefault="00B05E9C" w:rsidP="00222CD8">
      <w:pPr>
        <w:rPr>
          <w:b/>
          <w:szCs w:val="24"/>
        </w:rPr>
      </w:pPr>
      <w:r w:rsidRPr="00222CD8">
        <w:rPr>
          <w:b/>
          <w:szCs w:val="24"/>
        </w:rPr>
        <w:t>Contact Name __</w:t>
      </w:r>
      <w:r w:rsidR="00F77E76">
        <w:rPr>
          <w:b/>
          <w:szCs w:val="24"/>
        </w:rPr>
        <w:t>_____________________________ E</w:t>
      </w:r>
      <w:r w:rsidRPr="00222CD8">
        <w:rPr>
          <w:b/>
          <w:szCs w:val="24"/>
        </w:rPr>
        <w:t xml:space="preserve">mail address ________________________________ </w:t>
      </w:r>
    </w:p>
    <w:p w:rsidR="00B05E9C" w:rsidRPr="00222CD8" w:rsidRDefault="00B05E9C" w:rsidP="00222CD8">
      <w:pPr>
        <w:rPr>
          <w:b/>
          <w:sz w:val="16"/>
          <w:szCs w:val="16"/>
        </w:rPr>
      </w:pPr>
    </w:p>
    <w:p w:rsidR="00B05E9C" w:rsidRPr="00222CD8" w:rsidRDefault="00B05E9C" w:rsidP="00222CD8">
      <w:pPr>
        <w:rPr>
          <w:szCs w:val="24"/>
          <w:u w:val="single"/>
        </w:rPr>
      </w:pPr>
      <w:r w:rsidRPr="00222CD8">
        <w:rPr>
          <w:b/>
          <w:szCs w:val="24"/>
        </w:rPr>
        <w:t xml:space="preserve">Address ______________________________________________________ Phone </w:t>
      </w:r>
      <w:r w:rsidRPr="00222CD8">
        <w:rPr>
          <w:szCs w:val="24"/>
          <w:u w:val="single"/>
        </w:rPr>
        <w:t xml:space="preserve">(      </w:t>
      </w:r>
      <w:proofErr w:type="gramStart"/>
      <w:r w:rsidRPr="00222CD8">
        <w:rPr>
          <w:szCs w:val="24"/>
          <w:u w:val="single"/>
        </w:rPr>
        <w:t>)_</w:t>
      </w:r>
      <w:proofErr w:type="gramEnd"/>
      <w:r w:rsidRPr="00222CD8">
        <w:rPr>
          <w:szCs w:val="24"/>
          <w:u w:val="single"/>
        </w:rPr>
        <w:t>________________</w:t>
      </w:r>
    </w:p>
    <w:p w:rsidR="00B05E9C" w:rsidRPr="00222CD8" w:rsidRDefault="00B05E9C" w:rsidP="00B05E9C">
      <w:pPr>
        <w:rPr>
          <w:szCs w:val="24"/>
          <w:u w:val="single"/>
        </w:rPr>
      </w:pPr>
    </w:p>
    <w:p w:rsidR="00B05E9C" w:rsidRPr="00222CD8" w:rsidRDefault="00B05E9C" w:rsidP="00B05E9C">
      <w:pPr>
        <w:rPr>
          <w:szCs w:val="24"/>
        </w:rPr>
      </w:pPr>
      <w:r w:rsidRPr="00222CD8">
        <w:rPr>
          <w:b/>
          <w:szCs w:val="24"/>
        </w:rPr>
        <w:t>Name of Participants</w:t>
      </w:r>
      <w:r w:rsidRPr="00222CD8">
        <w:rPr>
          <w:szCs w:val="24"/>
        </w:rPr>
        <w:tab/>
      </w:r>
      <w:r w:rsidR="009048A2" w:rsidRPr="00222CD8">
        <w:rPr>
          <w:szCs w:val="24"/>
        </w:rPr>
        <w:tab/>
        <w:t xml:space="preserve">             </w:t>
      </w:r>
      <w:r w:rsidRPr="00222CD8">
        <w:rPr>
          <w:b/>
          <w:szCs w:val="24"/>
        </w:rPr>
        <w:t>Please check dates attending</w:t>
      </w:r>
      <w:r w:rsidRPr="00222CD8">
        <w:rPr>
          <w:szCs w:val="24"/>
        </w:rPr>
        <w:t>:</w:t>
      </w:r>
    </w:p>
    <w:tbl>
      <w:tblPr>
        <w:tblStyle w:val="TableGrid"/>
        <w:tblW w:w="0" w:type="auto"/>
        <w:tblLook w:val="04A0" w:firstRow="1" w:lastRow="0" w:firstColumn="1" w:lastColumn="0" w:noHBand="0" w:noVBand="1"/>
        <w:tblDescription w:val="Name of participants"/>
      </w:tblPr>
      <w:tblGrid>
        <w:gridCol w:w="2213"/>
        <w:gridCol w:w="1804"/>
        <w:gridCol w:w="2396"/>
        <w:gridCol w:w="1015"/>
        <w:gridCol w:w="999"/>
        <w:gridCol w:w="999"/>
        <w:gridCol w:w="1590"/>
      </w:tblGrid>
      <w:tr w:rsidR="008A68B1" w:rsidRPr="00222CD8" w:rsidTr="00B611FD">
        <w:trPr>
          <w:tblHeader/>
        </w:trPr>
        <w:tc>
          <w:tcPr>
            <w:tcW w:w="2423" w:type="dxa"/>
          </w:tcPr>
          <w:p w:rsidR="008A68B1" w:rsidRPr="00222CD8" w:rsidRDefault="008A68B1" w:rsidP="00B05E9C">
            <w:pPr>
              <w:jc w:val="center"/>
              <w:rPr>
                <w:b/>
                <w:szCs w:val="24"/>
              </w:rPr>
            </w:pPr>
            <w:bookmarkStart w:id="0" w:name="_GoBack" w:colFirst="0" w:colLast="7"/>
            <w:r w:rsidRPr="00222CD8">
              <w:rPr>
                <w:b/>
                <w:szCs w:val="24"/>
              </w:rPr>
              <w:t>Name</w:t>
            </w:r>
          </w:p>
        </w:tc>
        <w:tc>
          <w:tcPr>
            <w:tcW w:w="1918" w:type="dxa"/>
          </w:tcPr>
          <w:p w:rsidR="008A68B1" w:rsidRPr="00222CD8" w:rsidRDefault="008A68B1" w:rsidP="00B05E9C">
            <w:pPr>
              <w:jc w:val="center"/>
              <w:rPr>
                <w:b/>
                <w:szCs w:val="24"/>
              </w:rPr>
            </w:pPr>
            <w:r w:rsidRPr="00222CD8">
              <w:rPr>
                <w:b/>
                <w:szCs w:val="24"/>
              </w:rPr>
              <w:t>Position</w:t>
            </w:r>
          </w:p>
        </w:tc>
        <w:tc>
          <w:tcPr>
            <w:tcW w:w="2631" w:type="dxa"/>
          </w:tcPr>
          <w:p w:rsidR="008A68B1" w:rsidRPr="00222CD8" w:rsidRDefault="008A68B1" w:rsidP="00F77E76">
            <w:pPr>
              <w:jc w:val="center"/>
              <w:rPr>
                <w:b/>
                <w:szCs w:val="24"/>
              </w:rPr>
            </w:pPr>
            <w:r w:rsidRPr="00222CD8">
              <w:rPr>
                <w:b/>
                <w:szCs w:val="24"/>
              </w:rPr>
              <w:t>Email</w:t>
            </w:r>
          </w:p>
        </w:tc>
        <w:tc>
          <w:tcPr>
            <w:tcW w:w="1070" w:type="dxa"/>
          </w:tcPr>
          <w:p w:rsidR="008A68B1" w:rsidRPr="00222CD8" w:rsidRDefault="008A68B1" w:rsidP="00A16F21">
            <w:pPr>
              <w:jc w:val="center"/>
              <w:rPr>
                <w:b/>
                <w:szCs w:val="24"/>
              </w:rPr>
            </w:pPr>
            <w:r w:rsidRPr="00222CD8">
              <w:rPr>
                <w:b/>
                <w:szCs w:val="24"/>
              </w:rPr>
              <w:t xml:space="preserve">Oct. </w:t>
            </w:r>
            <w:r w:rsidR="00A16F21">
              <w:rPr>
                <w:b/>
                <w:szCs w:val="24"/>
              </w:rPr>
              <w:t>2</w:t>
            </w:r>
          </w:p>
        </w:tc>
        <w:tc>
          <w:tcPr>
            <w:tcW w:w="1052" w:type="dxa"/>
          </w:tcPr>
          <w:p w:rsidR="008A68B1" w:rsidRPr="00222CD8" w:rsidRDefault="00A16F21" w:rsidP="00B05E9C">
            <w:pPr>
              <w:jc w:val="center"/>
              <w:rPr>
                <w:b/>
                <w:szCs w:val="24"/>
              </w:rPr>
            </w:pPr>
            <w:r>
              <w:rPr>
                <w:b/>
                <w:szCs w:val="24"/>
              </w:rPr>
              <w:t>Oct. 3</w:t>
            </w:r>
          </w:p>
        </w:tc>
        <w:tc>
          <w:tcPr>
            <w:tcW w:w="1052" w:type="dxa"/>
          </w:tcPr>
          <w:p w:rsidR="008A68B1" w:rsidRPr="00222CD8" w:rsidRDefault="00A16F21" w:rsidP="00B05E9C">
            <w:pPr>
              <w:jc w:val="center"/>
              <w:rPr>
                <w:b/>
                <w:szCs w:val="24"/>
              </w:rPr>
            </w:pPr>
            <w:r>
              <w:rPr>
                <w:b/>
                <w:szCs w:val="24"/>
              </w:rPr>
              <w:t>Oct. 4</w:t>
            </w:r>
          </w:p>
        </w:tc>
        <w:tc>
          <w:tcPr>
            <w:tcW w:w="1590" w:type="dxa"/>
          </w:tcPr>
          <w:p w:rsidR="008A68B1" w:rsidRPr="00222CD8" w:rsidRDefault="008A68B1" w:rsidP="00B05E9C">
            <w:pPr>
              <w:jc w:val="center"/>
              <w:rPr>
                <w:b/>
                <w:szCs w:val="24"/>
              </w:rPr>
            </w:pPr>
            <w:r w:rsidRPr="00222CD8">
              <w:rPr>
                <w:b/>
                <w:szCs w:val="24"/>
              </w:rPr>
              <w:t>Coordinators Meeting</w:t>
            </w:r>
          </w:p>
        </w:tc>
      </w:tr>
      <w:bookmarkEnd w:id="0"/>
      <w:tr w:rsidR="008A68B1" w:rsidRPr="00222CD8" w:rsidTr="00222CD8">
        <w:trPr>
          <w:trHeight w:val="575"/>
        </w:trPr>
        <w:tc>
          <w:tcPr>
            <w:tcW w:w="2423" w:type="dxa"/>
          </w:tcPr>
          <w:p w:rsidR="008A68B1" w:rsidRPr="00222CD8" w:rsidRDefault="008A68B1" w:rsidP="00B05E9C">
            <w:pPr>
              <w:rPr>
                <w:szCs w:val="24"/>
              </w:rPr>
            </w:pPr>
          </w:p>
        </w:tc>
        <w:tc>
          <w:tcPr>
            <w:tcW w:w="1918" w:type="dxa"/>
          </w:tcPr>
          <w:p w:rsidR="008A68B1" w:rsidRPr="00222CD8" w:rsidRDefault="008A68B1" w:rsidP="00B05E9C">
            <w:pPr>
              <w:rPr>
                <w:szCs w:val="24"/>
              </w:rPr>
            </w:pPr>
          </w:p>
        </w:tc>
        <w:tc>
          <w:tcPr>
            <w:tcW w:w="2631" w:type="dxa"/>
          </w:tcPr>
          <w:p w:rsidR="008A68B1" w:rsidRPr="00222CD8" w:rsidRDefault="008A68B1" w:rsidP="00B05E9C">
            <w:pPr>
              <w:rPr>
                <w:szCs w:val="24"/>
              </w:rPr>
            </w:pPr>
          </w:p>
        </w:tc>
        <w:tc>
          <w:tcPr>
            <w:tcW w:w="1070" w:type="dxa"/>
          </w:tcPr>
          <w:p w:rsidR="008A68B1" w:rsidRPr="00222CD8" w:rsidRDefault="008A68B1" w:rsidP="00B05E9C">
            <w:pPr>
              <w:rPr>
                <w:szCs w:val="24"/>
              </w:rPr>
            </w:pPr>
          </w:p>
        </w:tc>
        <w:tc>
          <w:tcPr>
            <w:tcW w:w="1052" w:type="dxa"/>
          </w:tcPr>
          <w:p w:rsidR="008A68B1" w:rsidRPr="00222CD8" w:rsidRDefault="008A68B1" w:rsidP="00B05E9C">
            <w:pPr>
              <w:rPr>
                <w:szCs w:val="24"/>
              </w:rPr>
            </w:pPr>
          </w:p>
        </w:tc>
        <w:tc>
          <w:tcPr>
            <w:tcW w:w="1052" w:type="dxa"/>
          </w:tcPr>
          <w:p w:rsidR="008A68B1" w:rsidRPr="00222CD8" w:rsidRDefault="008A68B1" w:rsidP="00B05E9C">
            <w:pPr>
              <w:rPr>
                <w:szCs w:val="24"/>
              </w:rPr>
            </w:pPr>
          </w:p>
        </w:tc>
        <w:tc>
          <w:tcPr>
            <w:tcW w:w="1590" w:type="dxa"/>
          </w:tcPr>
          <w:p w:rsidR="008A68B1" w:rsidRPr="00222CD8" w:rsidRDefault="008A68B1" w:rsidP="00B05E9C">
            <w:pPr>
              <w:rPr>
                <w:szCs w:val="24"/>
              </w:rPr>
            </w:pPr>
          </w:p>
        </w:tc>
      </w:tr>
      <w:tr w:rsidR="008A68B1" w:rsidRPr="00222CD8" w:rsidTr="00222CD8">
        <w:trPr>
          <w:trHeight w:val="557"/>
        </w:trPr>
        <w:tc>
          <w:tcPr>
            <w:tcW w:w="2423" w:type="dxa"/>
          </w:tcPr>
          <w:p w:rsidR="008A68B1" w:rsidRPr="00222CD8" w:rsidRDefault="008A68B1" w:rsidP="00B05E9C">
            <w:pPr>
              <w:rPr>
                <w:szCs w:val="24"/>
              </w:rPr>
            </w:pPr>
          </w:p>
        </w:tc>
        <w:tc>
          <w:tcPr>
            <w:tcW w:w="1918" w:type="dxa"/>
          </w:tcPr>
          <w:p w:rsidR="008A68B1" w:rsidRPr="00222CD8" w:rsidRDefault="008A68B1" w:rsidP="00B05E9C">
            <w:pPr>
              <w:rPr>
                <w:szCs w:val="24"/>
              </w:rPr>
            </w:pPr>
          </w:p>
        </w:tc>
        <w:tc>
          <w:tcPr>
            <w:tcW w:w="2631" w:type="dxa"/>
          </w:tcPr>
          <w:p w:rsidR="008A68B1" w:rsidRPr="00222CD8" w:rsidRDefault="008A68B1" w:rsidP="00B05E9C">
            <w:pPr>
              <w:rPr>
                <w:szCs w:val="24"/>
              </w:rPr>
            </w:pPr>
          </w:p>
        </w:tc>
        <w:tc>
          <w:tcPr>
            <w:tcW w:w="1070" w:type="dxa"/>
          </w:tcPr>
          <w:p w:rsidR="008A68B1" w:rsidRPr="00222CD8" w:rsidRDefault="008A68B1" w:rsidP="00B05E9C">
            <w:pPr>
              <w:rPr>
                <w:szCs w:val="24"/>
              </w:rPr>
            </w:pPr>
          </w:p>
        </w:tc>
        <w:tc>
          <w:tcPr>
            <w:tcW w:w="1052" w:type="dxa"/>
          </w:tcPr>
          <w:p w:rsidR="008A68B1" w:rsidRPr="00222CD8" w:rsidRDefault="008A68B1" w:rsidP="00B05E9C">
            <w:pPr>
              <w:rPr>
                <w:szCs w:val="24"/>
              </w:rPr>
            </w:pPr>
          </w:p>
        </w:tc>
        <w:tc>
          <w:tcPr>
            <w:tcW w:w="1052" w:type="dxa"/>
          </w:tcPr>
          <w:p w:rsidR="008A68B1" w:rsidRPr="00222CD8" w:rsidRDefault="008A68B1" w:rsidP="00B05E9C">
            <w:pPr>
              <w:rPr>
                <w:szCs w:val="24"/>
              </w:rPr>
            </w:pPr>
          </w:p>
        </w:tc>
        <w:tc>
          <w:tcPr>
            <w:tcW w:w="1590" w:type="dxa"/>
          </w:tcPr>
          <w:p w:rsidR="008A68B1" w:rsidRPr="00222CD8" w:rsidRDefault="008A68B1" w:rsidP="00B05E9C">
            <w:pPr>
              <w:rPr>
                <w:szCs w:val="24"/>
              </w:rPr>
            </w:pPr>
          </w:p>
        </w:tc>
      </w:tr>
      <w:tr w:rsidR="008A68B1" w:rsidRPr="00222CD8" w:rsidTr="00222CD8">
        <w:trPr>
          <w:trHeight w:val="710"/>
        </w:trPr>
        <w:tc>
          <w:tcPr>
            <w:tcW w:w="2423" w:type="dxa"/>
          </w:tcPr>
          <w:p w:rsidR="008A68B1" w:rsidRPr="00222CD8" w:rsidRDefault="008A68B1" w:rsidP="00B05E9C">
            <w:pPr>
              <w:rPr>
                <w:szCs w:val="24"/>
              </w:rPr>
            </w:pPr>
          </w:p>
        </w:tc>
        <w:tc>
          <w:tcPr>
            <w:tcW w:w="1918" w:type="dxa"/>
          </w:tcPr>
          <w:p w:rsidR="008A68B1" w:rsidRPr="00222CD8" w:rsidRDefault="008A68B1" w:rsidP="00B05E9C">
            <w:pPr>
              <w:rPr>
                <w:szCs w:val="24"/>
              </w:rPr>
            </w:pPr>
          </w:p>
        </w:tc>
        <w:tc>
          <w:tcPr>
            <w:tcW w:w="2631" w:type="dxa"/>
          </w:tcPr>
          <w:p w:rsidR="008A68B1" w:rsidRPr="00222CD8" w:rsidRDefault="008A68B1" w:rsidP="00B05E9C">
            <w:pPr>
              <w:rPr>
                <w:szCs w:val="24"/>
              </w:rPr>
            </w:pPr>
          </w:p>
        </w:tc>
        <w:tc>
          <w:tcPr>
            <w:tcW w:w="1070" w:type="dxa"/>
          </w:tcPr>
          <w:p w:rsidR="008A68B1" w:rsidRPr="00222CD8" w:rsidRDefault="008A68B1" w:rsidP="00B05E9C">
            <w:pPr>
              <w:rPr>
                <w:szCs w:val="24"/>
              </w:rPr>
            </w:pPr>
          </w:p>
        </w:tc>
        <w:tc>
          <w:tcPr>
            <w:tcW w:w="1052" w:type="dxa"/>
          </w:tcPr>
          <w:p w:rsidR="008A68B1" w:rsidRPr="00222CD8" w:rsidRDefault="008A68B1" w:rsidP="00B05E9C">
            <w:pPr>
              <w:rPr>
                <w:szCs w:val="24"/>
              </w:rPr>
            </w:pPr>
          </w:p>
        </w:tc>
        <w:tc>
          <w:tcPr>
            <w:tcW w:w="1052" w:type="dxa"/>
          </w:tcPr>
          <w:p w:rsidR="008A68B1" w:rsidRPr="00222CD8" w:rsidRDefault="008A68B1" w:rsidP="00B05E9C">
            <w:pPr>
              <w:rPr>
                <w:szCs w:val="24"/>
              </w:rPr>
            </w:pPr>
          </w:p>
        </w:tc>
        <w:tc>
          <w:tcPr>
            <w:tcW w:w="1590" w:type="dxa"/>
          </w:tcPr>
          <w:p w:rsidR="008A68B1" w:rsidRPr="00222CD8" w:rsidRDefault="008A68B1" w:rsidP="00B05E9C">
            <w:pPr>
              <w:rPr>
                <w:szCs w:val="24"/>
              </w:rPr>
            </w:pPr>
          </w:p>
        </w:tc>
      </w:tr>
      <w:tr w:rsidR="008A68B1" w:rsidRPr="00222CD8" w:rsidTr="00222CD8">
        <w:trPr>
          <w:trHeight w:val="710"/>
        </w:trPr>
        <w:tc>
          <w:tcPr>
            <w:tcW w:w="2423" w:type="dxa"/>
          </w:tcPr>
          <w:p w:rsidR="008A68B1" w:rsidRPr="00222CD8" w:rsidRDefault="008A68B1" w:rsidP="00B05E9C">
            <w:pPr>
              <w:rPr>
                <w:szCs w:val="24"/>
              </w:rPr>
            </w:pPr>
          </w:p>
        </w:tc>
        <w:tc>
          <w:tcPr>
            <w:tcW w:w="1918" w:type="dxa"/>
          </w:tcPr>
          <w:p w:rsidR="008A68B1" w:rsidRPr="00222CD8" w:rsidRDefault="008A68B1" w:rsidP="00B05E9C">
            <w:pPr>
              <w:rPr>
                <w:szCs w:val="24"/>
              </w:rPr>
            </w:pPr>
          </w:p>
        </w:tc>
        <w:tc>
          <w:tcPr>
            <w:tcW w:w="2631" w:type="dxa"/>
          </w:tcPr>
          <w:p w:rsidR="008A68B1" w:rsidRPr="00222CD8" w:rsidRDefault="008A68B1" w:rsidP="00B05E9C">
            <w:pPr>
              <w:rPr>
                <w:szCs w:val="24"/>
              </w:rPr>
            </w:pPr>
          </w:p>
        </w:tc>
        <w:tc>
          <w:tcPr>
            <w:tcW w:w="1070" w:type="dxa"/>
          </w:tcPr>
          <w:p w:rsidR="008A68B1" w:rsidRPr="00222CD8" w:rsidRDefault="008A68B1" w:rsidP="00B05E9C">
            <w:pPr>
              <w:rPr>
                <w:szCs w:val="24"/>
              </w:rPr>
            </w:pPr>
          </w:p>
        </w:tc>
        <w:tc>
          <w:tcPr>
            <w:tcW w:w="1052" w:type="dxa"/>
          </w:tcPr>
          <w:p w:rsidR="008A68B1" w:rsidRPr="00222CD8" w:rsidRDefault="008A68B1" w:rsidP="00B05E9C">
            <w:pPr>
              <w:rPr>
                <w:szCs w:val="24"/>
              </w:rPr>
            </w:pPr>
          </w:p>
        </w:tc>
        <w:tc>
          <w:tcPr>
            <w:tcW w:w="1052" w:type="dxa"/>
          </w:tcPr>
          <w:p w:rsidR="008A68B1" w:rsidRPr="00222CD8" w:rsidRDefault="008A68B1" w:rsidP="00B05E9C">
            <w:pPr>
              <w:rPr>
                <w:szCs w:val="24"/>
              </w:rPr>
            </w:pPr>
          </w:p>
        </w:tc>
        <w:tc>
          <w:tcPr>
            <w:tcW w:w="1590" w:type="dxa"/>
          </w:tcPr>
          <w:p w:rsidR="008A68B1" w:rsidRPr="00222CD8" w:rsidRDefault="008A68B1" w:rsidP="00B05E9C">
            <w:pPr>
              <w:rPr>
                <w:szCs w:val="24"/>
              </w:rPr>
            </w:pPr>
          </w:p>
        </w:tc>
      </w:tr>
      <w:tr w:rsidR="008A68B1" w:rsidRPr="00222CD8" w:rsidTr="00222CD8">
        <w:trPr>
          <w:trHeight w:val="620"/>
        </w:trPr>
        <w:tc>
          <w:tcPr>
            <w:tcW w:w="2423" w:type="dxa"/>
          </w:tcPr>
          <w:p w:rsidR="008A68B1" w:rsidRPr="00222CD8" w:rsidRDefault="008A68B1" w:rsidP="00B05E9C">
            <w:pPr>
              <w:rPr>
                <w:szCs w:val="24"/>
              </w:rPr>
            </w:pPr>
          </w:p>
        </w:tc>
        <w:tc>
          <w:tcPr>
            <w:tcW w:w="1918" w:type="dxa"/>
          </w:tcPr>
          <w:p w:rsidR="008A68B1" w:rsidRPr="00222CD8" w:rsidRDefault="008A68B1" w:rsidP="00B05E9C">
            <w:pPr>
              <w:rPr>
                <w:szCs w:val="24"/>
              </w:rPr>
            </w:pPr>
          </w:p>
        </w:tc>
        <w:tc>
          <w:tcPr>
            <w:tcW w:w="2631" w:type="dxa"/>
          </w:tcPr>
          <w:p w:rsidR="008A68B1" w:rsidRPr="00222CD8" w:rsidRDefault="008A68B1" w:rsidP="00B05E9C">
            <w:pPr>
              <w:rPr>
                <w:szCs w:val="24"/>
              </w:rPr>
            </w:pPr>
          </w:p>
        </w:tc>
        <w:tc>
          <w:tcPr>
            <w:tcW w:w="1070" w:type="dxa"/>
          </w:tcPr>
          <w:p w:rsidR="008A68B1" w:rsidRPr="00222CD8" w:rsidRDefault="008A68B1" w:rsidP="00B05E9C">
            <w:pPr>
              <w:rPr>
                <w:szCs w:val="24"/>
              </w:rPr>
            </w:pPr>
          </w:p>
        </w:tc>
        <w:tc>
          <w:tcPr>
            <w:tcW w:w="1052" w:type="dxa"/>
          </w:tcPr>
          <w:p w:rsidR="008A68B1" w:rsidRPr="00222CD8" w:rsidRDefault="008A68B1" w:rsidP="00B05E9C">
            <w:pPr>
              <w:rPr>
                <w:szCs w:val="24"/>
              </w:rPr>
            </w:pPr>
          </w:p>
        </w:tc>
        <w:tc>
          <w:tcPr>
            <w:tcW w:w="1052" w:type="dxa"/>
          </w:tcPr>
          <w:p w:rsidR="008A68B1" w:rsidRPr="00222CD8" w:rsidRDefault="008A68B1" w:rsidP="00B05E9C">
            <w:pPr>
              <w:rPr>
                <w:szCs w:val="24"/>
              </w:rPr>
            </w:pPr>
          </w:p>
        </w:tc>
        <w:tc>
          <w:tcPr>
            <w:tcW w:w="1590" w:type="dxa"/>
          </w:tcPr>
          <w:p w:rsidR="008A68B1" w:rsidRPr="00222CD8" w:rsidRDefault="008A68B1" w:rsidP="00B05E9C">
            <w:pPr>
              <w:rPr>
                <w:szCs w:val="24"/>
              </w:rPr>
            </w:pPr>
          </w:p>
        </w:tc>
      </w:tr>
    </w:tbl>
    <w:p w:rsidR="00FD3C96" w:rsidRDefault="00FD3C96" w:rsidP="00222CD8">
      <w:pPr>
        <w:ind w:left="7200" w:firstLine="720"/>
        <w:rPr>
          <w:b/>
          <w:sz w:val="16"/>
          <w:szCs w:val="16"/>
        </w:rPr>
      </w:pPr>
    </w:p>
    <w:p w:rsidR="00222CD8" w:rsidRDefault="00B05E9C" w:rsidP="00FD3C96">
      <w:pPr>
        <w:ind w:firstLine="720"/>
        <w:jc w:val="right"/>
        <w:rPr>
          <w:b/>
          <w:szCs w:val="24"/>
        </w:rPr>
      </w:pPr>
      <w:r w:rsidRPr="00222CD8">
        <w:rPr>
          <w:b/>
          <w:szCs w:val="24"/>
        </w:rPr>
        <w:t>Total Payment</w:t>
      </w:r>
      <w:proofErr w:type="gramStart"/>
      <w:r w:rsidR="009048A2" w:rsidRPr="00222CD8">
        <w:rPr>
          <w:b/>
          <w:szCs w:val="24"/>
        </w:rPr>
        <w:t>:</w:t>
      </w:r>
      <w:r w:rsidR="00FD3C96">
        <w:rPr>
          <w:b/>
          <w:szCs w:val="24"/>
        </w:rPr>
        <w:t>_</w:t>
      </w:r>
      <w:proofErr w:type="gramEnd"/>
      <w:r w:rsidR="00FD3C96">
        <w:rPr>
          <w:b/>
          <w:szCs w:val="24"/>
        </w:rPr>
        <w:t>______________</w:t>
      </w:r>
    </w:p>
    <w:p w:rsidR="00FD3C96" w:rsidRPr="00FD3C96" w:rsidRDefault="00FD3C96" w:rsidP="00FD3C96">
      <w:pPr>
        <w:ind w:firstLine="720"/>
        <w:jc w:val="right"/>
        <w:rPr>
          <w:b/>
          <w:sz w:val="16"/>
          <w:szCs w:val="16"/>
        </w:rPr>
      </w:pPr>
    </w:p>
    <w:p w:rsidR="00B05E9C" w:rsidRPr="00222CD8" w:rsidRDefault="00B05E9C" w:rsidP="00222CD8">
      <w:pPr>
        <w:rPr>
          <w:b/>
          <w:szCs w:val="24"/>
        </w:rPr>
      </w:pPr>
      <w:r w:rsidRPr="00222CD8">
        <w:rPr>
          <w:b/>
          <w:szCs w:val="24"/>
        </w:rPr>
        <w:t>Special accommodations needed: __________________________</w:t>
      </w:r>
      <w:r w:rsidR="00FD3C96">
        <w:rPr>
          <w:b/>
          <w:szCs w:val="24"/>
        </w:rPr>
        <w:t>___________________________________</w:t>
      </w:r>
    </w:p>
    <w:p w:rsidR="00B05E9C" w:rsidRPr="00222CD8" w:rsidRDefault="00B05E9C" w:rsidP="00222CD8">
      <w:pPr>
        <w:rPr>
          <w:b/>
          <w:szCs w:val="24"/>
        </w:rPr>
      </w:pPr>
    </w:p>
    <w:p w:rsidR="00B05E9C" w:rsidRPr="00222CD8" w:rsidRDefault="00E213DB" w:rsidP="00222CD8">
      <w:pPr>
        <w:rPr>
          <w:b/>
          <w:szCs w:val="24"/>
        </w:rPr>
      </w:pPr>
      <w:r>
        <w:rPr>
          <w:b/>
          <w:szCs w:val="24"/>
        </w:rPr>
        <w:t>A check made out to T</w:t>
      </w:r>
      <w:r w:rsidR="00B05E9C" w:rsidRPr="00222CD8">
        <w:rPr>
          <w:b/>
          <w:szCs w:val="24"/>
        </w:rPr>
        <w:t xml:space="preserve">he Treasurer of Virginia in the amount of $25 must be included with </w:t>
      </w:r>
      <w:r w:rsidR="00B05E9C" w:rsidRPr="00222CD8">
        <w:rPr>
          <w:b/>
          <w:szCs w:val="24"/>
          <w:u w:val="single"/>
        </w:rPr>
        <w:t>two copies</w:t>
      </w:r>
      <w:r w:rsidR="00B05E9C" w:rsidRPr="00222CD8">
        <w:rPr>
          <w:b/>
          <w:szCs w:val="24"/>
        </w:rPr>
        <w:t xml:space="preserve"> of the registration form.  No purchase orders will be accepted.  No registrations will be accepted after </w:t>
      </w:r>
      <w:r w:rsidR="008A68B1" w:rsidRPr="00222CD8">
        <w:rPr>
          <w:b/>
          <w:szCs w:val="24"/>
        </w:rPr>
        <w:t xml:space="preserve">September </w:t>
      </w:r>
      <w:r w:rsidR="00A16F21">
        <w:rPr>
          <w:b/>
          <w:szCs w:val="24"/>
        </w:rPr>
        <w:t>15, 2017</w:t>
      </w:r>
      <w:r w:rsidR="00FD3C96">
        <w:rPr>
          <w:b/>
          <w:szCs w:val="24"/>
        </w:rPr>
        <w:t>.  There will be a $50</w:t>
      </w:r>
      <w:r w:rsidR="00B05E9C" w:rsidRPr="00222CD8">
        <w:rPr>
          <w:b/>
          <w:szCs w:val="24"/>
        </w:rPr>
        <w:t xml:space="preserve"> returned check fee.</w:t>
      </w:r>
    </w:p>
    <w:p w:rsidR="00B05E9C" w:rsidRPr="00222CD8" w:rsidRDefault="00B05E9C" w:rsidP="00222CD8">
      <w:pPr>
        <w:rPr>
          <w:b/>
          <w:szCs w:val="24"/>
        </w:rPr>
      </w:pPr>
    </w:p>
    <w:p w:rsidR="00B05E9C" w:rsidRPr="00222CD8" w:rsidRDefault="00B05E9C" w:rsidP="00222CD8">
      <w:pPr>
        <w:rPr>
          <w:b/>
          <w:szCs w:val="24"/>
        </w:rPr>
      </w:pPr>
      <w:r w:rsidRPr="00222CD8">
        <w:rPr>
          <w:b/>
          <w:szCs w:val="24"/>
        </w:rPr>
        <w:t xml:space="preserve">Each participant will be responsible for his or her own travel and hotel accommodations.  To receive the rates described in the Superintendent’s Memo, you may call the Doubletree Hotel at (800) 494-9467 and reference the Medicaid and Schools training.  You will be sent a confirmation notice and a link to the conference materials. </w:t>
      </w:r>
    </w:p>
    <w:p w:rsidR="00B05E9C" w:rsidRPr="00222CD8" w:rsidRDefault="00B05E9C" w:rsidP="00222CD8">
      <w:pPr>
        <w:rPr>
          <w:b/>
          <w:szCs w:val="24"/>
        </w:rPr>
      </w:pPr>
    </w:p>
    <w:p w:rsidR="00B05E9C" w:rsidRPr="00222CD8" w:rsidRDefault="00B05E9C" w:rsidP="00222CD8">
      <w:pPr>
        <w:rPr>
          <w:b/>
          <w:szCs w:val="24"/>
        </w:rPr>
      </w:pPr>
      <w:r w:rsidRPr="00222CD8">
        <w:rPr>
          <w:b/>
          <w:szCs w:val="24"/>
        </w:rPr>
        <w:t>Please print and bring a copy of the materials, from the link that will be provided with your registration confirmation, for the sessions that you will be attending.  No handouts will be provided.</w:t>
      </w:r>
    </w:p>
    <w:p w:rsidR="00FD3C96" w:rsidRDefault="00FD3C96" w:rsidP="00222CD8">
      <w:pPr>
        <w:jc w:val="right"/>
        <w:rPr>
          <w:b/>
          <w:szCs w:val="24"/>
        </w:rPr>
      </w:pPr>
    </w:p>
    <w:p w:rsidR="00FD3C96" w:rsidRDefault="00FD3C96" w:rsidP="00222CD8">
      <w:pPr>
        <w:jc w:val="right"/>
        <w:rPr>
          <w:b/>
          <w:szCs w:val="24"/>
        </w:rPr>
      </w:pPr>
    </w:p>
    <w:p w:rsidR="00FD3C96" w:rsidRDefault="00FD3C96" w:rsidP="00222CD8">
      <w:pPr>
        <w:jc w:val="right"/>
        <w:rPr>
          <w:b/>
          <w:szCs w:val="24"/>
        </w:rPr>
      </w:pPr>
    </w:p>
    <w:p w:rsidR="00B05E9C" w:rsidRPr="00222CD8" w:rsidRDefault="00222CD8" w:rsidP="00222CD8">
      <w:pPr>
        <w:jc w:val="right"/>
        <w:rPr>
          <w:szCs w:val="24"/>
        </w:rPr>
      </w:pPr>
      <w:r w:rsidRPr="00222CD8">
        <w:rPr>
          <w:b/>
          <w:szCs w:val="24"/>
        </w:rPr>
        <w:t>For office use only</w:t>
      </w:r>
      <w:r w:rsidRPr="00222CD8">
        <w:rPr>
          <w:szCs w:val="24"/>
        </w:rPr>
        <w:t>:  Amy Edwards, 201- 95945</w:t>
      </w:r>
    </w:p>
    <w:p w:rsidR="00B05E9C" w:rsidRPr="00222CD8" w:rsidRDefault="00B05E9C" w:rsidP="00B05E9C">
      <w:pPr>
        <w:rPr>
          <w:szCs w:val="24"/>
        </w:rPr>
      </w:pPr>
    </w:p>
    <w:sectPr w:rsidR="00B05E9C" w:rsidRPr="00222CD8" w:rsidSect="00FD3C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E9C"/>
    <w:rsid w:val="001A71C9"/>
    <w:rsid w:val="00222CD8"/>
    <w:rsid w:val="005D4778"/>
    <w:rsid w:val="00645AE9"/>
    <w:rsid w:val="00882EFA"/>
    <w:rsid w:val="008A68B1"/>
    <w:rsid w:val="009048A2"/>
    <w:rsid w:val="009D5315"/>
    <w:rsid w:val="00A16F21"/>
    <w:rsid w:val="00B05E9C"/>
    <w:rsid w:val="00B611FD"/>
    <w:rsid w:val="00E213DB"/>
    <w:rsid w:val="00E311B0"/>
    <w:rsid w:val="00F77E76"/>
    <w:rsid w:val="00FD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E9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05E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05E9C"/>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E9C"/>
    <w:rPr>
      <w:rFonts w:ascii="Times New Roman" w:eastAsia="Times New Roman" w:hAnsi="Times New Roman" w:cs="Times New Roman"/>
      <w:b/>
      <w:bCs/>
      <w:sz w:val="24"/>
      <w:szCs w:val="20"/>
    </w:rPr>
  </w:style>
  <w:style w:type="paragraph" w:styleId="BodyText">
    <w:name w:val="Body Text"/>
    <w:basedOn w:val="Normal"/>
    <w:link w:val="BodyTextChar"/>
    <w:rsid w:val="00B05E9C"/>
    <w:pPr>
      <w:jc w:val="center"/>
    </w:pPr>
  </w:style>
  <w:style w:type="character" w:customStyle="1" w:styleId="BodyTextChar">
    <w:name w:val="Body Text Char"/>
    <w:basedOn w:val="DefaultParagraphFont"/>
    <w:link w:val="BodyText"/>
    <w:rsid w:val="00B05E9C"/>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05E9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05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E9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05E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05E9C"/>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E9C"/>
    <w:rPr>
      <w:rFonts w:ascii="Times New Roman" w:eastAsia="Times New Roman" w:hAnsi="Times New Roman" w:cs="Times New Roman"/>
      <w:b/>
      <w:bCs/>
      <w:sz w:val="24"/>
      <w:szCs w:val="20"/>
    </w:rPr>
  </w:style>
  <w:style w:type="paragraph" w:styleId="BodyText">
    <w:name w:val="Body Text"/>
    <w:basedOn w:val="Normal"/>
    <w:link w:val="BodyTextChar"/>
    <w:rsid w:val="00B05E9C"/>
    <w:pPr>
      <w:jc w:val="center"/>
    </w:pPr>
  </w:style>
  <w:style w:type="character" w:customStyle="1" w:styleId="BodyTextChar">
    <w:name w:val="Body Text Char"/>
    <w:basedOn w:val="DefaultParagraphFont"/>
    <w:link w:val="BodyText"/>
    <w:rsid w:val="00B05E9C"/>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05E9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05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bsr99227</dc:creator>
  <cp:lastModifiedBy>Erickson, Kevin (DOE)</cp:lastModifiedBy>
  <cp:revision>2</cp:revision>
  <cp:lastPrinted>2016-06-22T14:09:00Z</cp:lastPrinted>
  <dcterms:created xsi:type="dcterms:W3CDTF">2017-07-25T17:38:00Z</dcterms:created>
  <dcterms:modified xsi:type="dcterms:W3CDTF">2017-07-25T17:38:00Z</dcterms:modified>
</cp:coreProperties>
</file>