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047B0B">
        <w:rPr>
          <w:szCs w:val="24"/>
        </w:rPr>
        <w:t>285</w:t>
      </w:r>
      <w:r w:rsidR="00B3169E">
        <w:rPr>
          <w:szCs w:val="24"/>
        </w:rPr>
        <w:t>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C62E3">
        <w:rPr>
          <w:szCs w:val="24"/>
        </w:rPr>
        <w:t xml:space="preserve">October </w:t>
      </w:r>
      <w:r w:rsidR="00047B0B">
        <w:rPr>
          <w:szCs w:val="24"/>
        </w:rPr>
        <w:t>23</w:t>
      </w:r>
      <w:r w:rsidR="00B3169E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092B84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B3169E">
        <w:rPr>
          <w:rFonts w:eastAsia="Times New Roman" w:cs="Times New Roman"/>
          <w:bCs/>
          <w:szCs w:val="24"/>
        </w:rPr>
        <w:t>Revisions to 2019</w:t>
      </w:r>
      <w:r w:rsidR="00FC62E3" w:rsidRPr="00FC62E3">
        <w:rPr>
          <w:rFonts w:eastAsia="Times New Roman" w:cs="Times New Roman"/>
          <w:bCs/>
          <w:szCs w:val="24"/>
        </w:rPr>
        <w:t>-20</w:t>
      </w:r>
      <w:r w:rsidR="00B3169E">
        <w:rPr>
          <w:rFonts w:eastAsia="Times New Roman" w:cs="Times New Roman"/>
          <w:bCs/>
          <w:szCs w:val="24"/>
        </w:rPr>
        <w:t>20</w:t>
      </w:r>
      <w:r w:rsidR="00FC62E3" w:rsidRPr="00FC62E3">
        <w:rPr>
          <w:rFonts w:eastAsia="Times New Roman" w:cs="Times New Roman"/>
          <w:bCs/>
          <w:szCs w:val="24"/>
        </w:rPr>
        <w:t xml:space="preserve"> Title I, Part C, Education of Migratory Children Allocations under Provisions of the </w:t>
      </w:r>
      <w:r w:rsidR="00FC62E3" w:rsidRPr="00F16033">
        <w:rPr>
          <w:rFonts w:eastAsia="Times New Roman" w:cs="Times New Roman"/>
          <w:bCs/>
          <w:i/>
          <w:szCs w:val="24"/>
        </w:rPr>
        <w:t>Elementary and Secondary Education Act of 1965</w:t>
      </w:r>
    </w:p>
    <w:p w:rsidR="00FC62E3" w:rsidRPr="00023386" w:rsidRDefault="00FC62E3" w:rsidP="00FC62E3">
      <w:pPr>
        <w:spacing w:before="220"/>
        <w:contextualSpacing/>
        <w:rPr>
          <w:rFonts w:cs="Times New Roman"/>
          <w:szCs w:val="24"/>
        </w:rPr>
      </w:pPr>
      <w:r w:rsidRPr="00023386">
        <w:rPr>
          <w:rFonts w:cs="Times New Roman"/>
          <w:szCs w:val="24"/>
        </w:rPr>
        <w:t>This communication is to info</w:t>
      </w:r>
      <w:r w:rsidR="00B3169E">
        <w:rPr>
          <w:rFonts w:cs="Times New Roman"/>
          <w:szCs w:val="24"/>
        </w:rPr>
        <w:t>rm you of a revision to the 2019-2020</w:t>
      </w:r>
      <w:r w:rsidRPr="00023386">
        <w:rPr>
          <w:rFonts w:cs="Times New Roman"/>
          <w:szCs w:val="24"/>
        </w:rPr>
        <w:t xml:space="preserve"> Title I, Part C</w:t>
      </w:r>
      <w:r>
        <w:rPr>
          <w:rFonts w:cs="Times New Roman"/>
          <w:szCs w:val="24"/>
        </w:rPr>
        <w:t>,</w:t>
      </w:r>
      <w:r w:rsidRPr="00023386">
        <w:rPr>
          <w:rFonts w:cs="Times New Roman"/>
          <w:szCs w:val="24"/>
        </w:rPr>
        <w:t xml:space="preserve"> allocations that were released through </w:t>
      </w:r>
      <w:hyperlink r:id="rId10" w:history="1">
        <w:r w:rsidR="00047B0B">
          <w:rPr>
            <w:rStyle w:val="Hyperlink"/>
            <w:rFonts w:cs="Times New Roman"/>
            <w:szCs w:val="24"/>
          </w:rPr>
          <w:t>Superintendent’s Memorandum 206-19</w:t>
        </w:r>
      </w:hyperlink>
      <w:r w:rsidRPr="00023386">
        <w:rPr>
          <w:rFonts w:cs="Times New Roman"/>
          <w:szCs w:val="24"/>
        </w:rPr>
        <w:t xml:space="preserve">, dated </w:t>
      </w:r>
      <w:r w:rsidR="00B3169E">
        <w:rPr>
          <w:rFonts w:cs="Times New Roman"/>
          <w:szCs w:val="24"/>
        </w:rPr>
        <w:t xml:space="preserve">August </w:t>
      </w:r>
      <w:r w:rsidR="00047B0B">
        <w:rPr>
          <w:rFonts w:cs="Times New Roman"/>
          <w:szCs w:val="24"/>
        </w:rPr>
        <w:t>30, 2019</w:t>
      </w:r>
      <w:r w:rsidRPr="0002338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The 201</w:t>
      </w:r>
      <w:r w:rsidR="00B3169E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-20</w:t>
      </w:r>
      <w:r w:rsidR="00B3169E">
        <w:rPr>
          <w:rFonts w:cs="Times New Roman"/>
          <w:szCs w:val="24"/>
        </w:rPr>
        <w:t>20</w:t>
      </w:r>
      <w:r w:rsidR="004A2F95">
        <w:rPr>
          <w:rFonts w:cs="Times New Roman"/>
          <w:szCs w:val="24"/>
        </w:rPr>
        <w:t xml:space="preserve"> </w:t>
      </w:r>
      <w:r w:rsidRPr="00023386">
        <w:rPr>
          <w:rFonts w:cs="Times New Roman"/>
          <w:szCs w:val="24"/>
        </w:rPr>
        <w:t>funding allocations were revised because the U.S. Department of Education</w:t>
      </w:r>
      <w:r>
        <w:rPr>
          <w:rFonts w:cs="Times New Roman"/>
          <w:szCs w:val="24"/>
        </w:rPr>
        <w:t xml:space="preserve"> has issued a suppl</w:t>
      </w:r>
      <w:r w:rsidR="00B3169E">
        <w:rPr>
          <w:rFonts w:cs="Times New Roman"/>
          <w:szCs w:val="24"/>
        </w:rPr>
        <w:t>emental federal fiscal year 2019</w:t>
      </w:r>
      <w:r>
        <w:rPr>
          <w:rFonts w:cs="Times New Roman"/>
          <w:szCs w:val="24"/>
        </w:rPr>
        <w:t xml:space="preserve"> award</w:t>
      </w:r>
      <w:r w:rsidRPr="00023386">
        <w:rPr>
          <w:rFonts w:cs="Times New Roman"/>
          <w:szCs w:val="24"/>
        </w:rPr>
        <w:t>. </w:t>
      </w:r>
    </w:p>
    <w:p w:rsidR="00FC62E3" w:rsidRPr="00023386" w:rsidRDefault="00CF60CC" w:rsidP="00FC62E3">
      <w:pPr>
        <w:pStyle w:val="NormalWeb"/>
        <w:spacing w:before="0" w:beforeAutospacing="0" w:after="0" w:afterAutospacing="0"/>
        <w:contextualSpacing/>
      </w:pPr>
      <w:r>
        <w:t xml:space="preserve">Attachment A contains the </w:t>
      </w:r>
      <w:r w:rsidRPr="004A2F95">
        <w:t>Special Terms and Conditions for Grant Awards or Cooperative Agreements</w:t>
      </w:r>
      <w:r>
        <w:t xml:space="preserve">. </w:t>
      </w:r>
      <w:r w:rsidR="00FC62E3" w:rsidRPr="00023386">
        <w:t>Attach</w:t>
      </w:r>
      <w:r>
        <w:t>ment B</w:t>
      </w:r>
      <w:r w:rsidR="004A2F95">
        <w:t xml:space="preserve"> contains the revised 2019-2020</w:t>
      </w:r>
      <w:r w:rsidR="00FC62E3" w:rsidRPr="00023386">
        <w:t xml:space="preserve"> allocations for all M</w:t>
      </w:r>
      <w:r w:rsidR="00FC62E3">
        <w:t xml:space="preserve">igrant </w:t>
      </w:r>
      <w:r w:rsidR="00FC62E3" w:rsidRPr="00023386">
        <w:t>E</w:t>
      </w:r>
      <w:r w:rsidR="00FC62E3">
        <w:t xml:space="preserve">ducation </w:t>
      </w:r>
      <w:r w:rsidR="00FC62E3" w:rsidRPr="00023386">
        <w:t>P</w:t>
      </w:r>
      <w:r w:rsidR="00FC62E3">
        <w:t>rograms</w:t>
      </w:r>
      <w:r w:rsidR="00FC62E3" w:rsidRPr="00023386">
        <w:t>. An amendment to the 201</w:t>
      </w:r>
      <w:r w:rsidR="004A2F95">
        <w:t>9-2020</w:t>
      </w:r>
      <w:r w:rsidR="00FC62E3" w:rsidRPr="00023386">
        <w:t xml:space="preserve"> application and a budget transfer must be subm</w:t>
      </w:r>
      <w:r w:rsidR="00FC62E3">
        <w:t>itted through the OMEGA system.</w:t>
      </w:r>
      <w:r w:rsidR="00FC62E3" w:rsidRPr="00023386">
        <w:t xml:space="preserve"> If you need technical support with this process, please email </w:t>
      </w:r>
      <w:hyperlink r:id="rId11" w:history="1">
        <w:r w:rsidR="00FC62E3" w:rsidRPr="00023386">
          <w:rPr>
            <w:rStyle w:val="Hyperlink"/>
          </w:rPr>
          <w:t>OMEGA.Support@doe.virginia.gov</w:t>
        </w:r>
      </w:hyperlink>
      <w:r w:rsidR="00FC62E3" w:rsidRPr="00023386">
        <w:t xml:space="preserve"> or call (804) 371-0993. </w:t>
      </w:r>
    </w:p>
    <w:p w:rsidR="00FC62E3" w:rsidRDefault="00FC62E3" w:rsidP="00FC62E3">
      <w:pPr>
        <w:pStyle w:val="NormalWeb"/>
        <w:spacing w:before="0" w:beforeAutospacing="0" w:after="0" w:afterAutospacing="0"/>
        <w:contextualSpacing/>
      </w:pPr>
    </w:p>
    <w:p w:rsidR="00FC62E3" w:rsidRDefault="00FC62E3" w:rsidP="00FC62E3">
      <w:pPr>
        <w:spacing w:after="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</w:t>
      </w:r>
      <w:r w:rsidRPr="0001648B">
        <w:rPr>
          <w:rFonts w:eastAsia="Times New Roman" w:cs="Times New Roman"/>
          <w:szCs w:val="24"/>
        </w:rPr>
        <w:t xml:space="preserve"> questions</w:t>
      </w:r>
      <w:r>
        <w:rPr>
          <w:rFonts w:eastAsia="Times New Roman" w:cs="Times New Roman"/>
          <w:szCs w:val="24"/>
        </w:rPr>
        <w:t xml:space="preserve"> about the revised 201</w:t>
      </w:r>
      <w:r w:rsidR="004A2F95">
        <w:rPr>
          <w:rFonts w:eastAsia="Times New Roman" w:cs="Times New Roman"/>
          <w:szCs w:val="24"/>
        </w:rPr>
        <w:t>9-2020</w:t>
      </w:r>
      <w:r>
        <w:rPr>
          <w:rFonts w:eastAsia="Times New Roman" w:cs="Times New Roman"/>
          <w:szCs w:val="24"/>
        </w:rPr>
        <w:t xml:space="preserve"> Title I, Part C, allocations, please contact Mary Beth Libby, Title I Specialist, at </w:t>
      </w:r>
      <w:hyperlink r:id="rId12" w:history="1">
        <w:r w:rsidRPr="00CD2CB7">
          <w:rPr>
            <w:rStyle w:val="Hyperlink"/>
            <w:rFonts w:eastAsia="Times New Roman" w:cs="Times New Roman"/>
            <w:szCs w:val="24"/>
          </w:rPr>
          <w:t>Marybeth.Libby@doe.virginia.gov</w:t>
        </w:r>
      </w:hyperlink>
      <w:r>
        <w:rPr>
          <w:rFonts w:eastAsia="Times New Roman" w:cs="Times New Roman"/>
          <w:szCs w:val="24"/>
        </w:rPr>
        <w:t xml:space="preserve"> or (804) 371-7347.</w:t>
      </w:r>
      <w:r w:rsidR="002D059E">
        <w:rPr>
          <w:rFonts w:eastAsia="Times New Roman" w:cs="Times New Roman"/>
          <w:szCs w:val="24"/>
        </w:rPr>
        <w:t xml:space="preserve"> </w:t>
      </w:r>
    </w:p>
    <w:p w:rsidR="002D059E" w:rsidRDefault="002D059E" w:rsidP="00167950">
      <w:pPr>
        <w:rPr>
          <w:rStyle w:val="PlaceholderText"/>
          <w:color w:val="auto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BC4C10">
        <w:rPr>
          <w:color w:val="000000"/>
          <w:szCs w:val="24"/>
        </w:rPr>
        <w:t>sdv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5B3EEF" w:rsidRDefault="006D43DD" w:rsidP="005B3EE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hyperlink r:id="rId13" w:history="1">
        <w:r w:rsidR="005B3EEF" w:rsidRPr="00FA22AE">
          <w:rPr>
            <w:rStyle w:val="Hyperlink"/>
            <w:szCs w:val="24"/>
          </w:rPr>
          <w:t>Additional Required Special Terms and Conditions for Grant A</w:t>
        </w:r>
        <w:r w:rsidR="00F16033" w:rsidRPr="00FA22AE">
          <w:rPr>
            <w:rStyle w:val="Hyperlink"/>
            <w:szCs w:val="24"/>
          </w:rPr>
          <w:t>wards or Cooperative Agreements</w:t>
        </w:r>
        <w:r w:rsidR="005B3EEF" w:rsidRPr="00FA22AE">
          <w:rPr>
            <w:rStyle w:val="Hyperlink"/>
            <w:szCs w:val="24"/>
          </w:rPr>
          <w:t xml:space="preserve"> (Word)</w:t>
        </w:r>
      </w:hyperlink>
    </w:p>
    <w:p w:rsidR="00FC62E3" w:rsidRPr="00FC62E3" w:rsidRDefault="006D43DD" w:rsidP="00FC62E3">
      <w:pPr>
        <w:pStyle w:val="ListParagraph"/>
        <w:numPr>
          <w:ilvl w:val="0"/>
          <w:numId w:val="2"/>
        </w:numPr>
        <w:contextualSpacing/>
      </w:pPr>
      <w:hyperlink r:id="rId14" w:history="1">
        <w:r w:rsidR="00933C3A" w:rsidRPr="00FA22AE">
          <w:rPr>
            <w:rStyle w:val="Hyperlink"/>
          </w:rPr>
          <w:t>Revised Title I, Part C, Educ</w:t>
        </w:r>
        <w:r w:rsidR="004A2F95" w:rsidRPr="00FA22AE">
          <w:rPr>
            <w:rStyle w:val="Hyperlink"/>
          </w:rPr>
          <w:t>ation of Migratory Children 2019</w:t>
        </w:r>
        <w:r w:rsidR="00933C3A" w:rsidRPr="00FA22AE">
          <w:rPr>
            <w:rStyle w:val="Hyperlink"/>
          </w:rPr>
          <w:t>-20</w:t>
        </w:r>
        <w:r w:rsidR="004A2F95" w:rsidRPr="00FA22AE">
          <w:rPr>
            <w:rStyle w:val="Hyperlink"/>
          </w:rPr>
          <w:t>20</w:t>
        </w:r>
        <w:r w:rsidR="00933C3A" w:rsidRPr="00FA22AE">
          <w:rPr>
            <w:rStyle w:val="Hyperlink"/>
          </w:rPr>
          <w:t xml:space="preserve"> Grant Allocations (XLSX)</w:t>
        </w:r>
      </w:hyperlink>
    </w:p>
    <w:sectPr w:rsidR="00FC62E3" w:rsidRPr="00FC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DD" w:rsidRDefault="006D43DD" w:rsidP="00B25322">
      <w:pPr>
        <w:spacing w:after="0" w:line="240" w:lineRule="auto"/>
      </w:pPr>
      <w:r>
        <w:separator/>
      </w:r>
    </w:p>
  </w:endnote>
  <w:endnote w:type="continuationSeparator" w:id="0">
    <w:p w:rsidR="006D43DD" w:rsidRDefault="006D43D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DD" w:rsidRDefault="006D43DD" w:rsidP="00B25322">
      <w:pPr>
        <w:spacing w:after="0" w:line="240" w:lineRule="auto"/>
      </w:pPr>
      <w:r>
        <w:separator/>
      </w:r>
    </w:p>
  </w:footnote>
  <w:footnote w:type="continuationSeparator" w:id="0">
    <w:p w:rsidR="006D43DD" w:rsidRDefault="006D43D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57B"/>
    <w:multiLevelType w:val="hybridMultilevel"/>
    <w:tmpl w:val="2B0E0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6953"/>
    <w:multiLevelType w:val="hybridMultilevel"/>
    <w:tmpl w:val="D74073C0"/>
    <w:lvl w:ilvl="0" w:tplc="19DC7A5C">
      <w:start w:val="1"/>
      <w:numFmt w:val="lowerLetter"/>
      <w:lvlText w:val="%1."/>
      <w:lvlJc w:val="left"/>
      <w:pPr>
        <w:ind w:left="72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7B0B"/>
    <w:rsid w:val="00062952"/>
    <w:rsid w:val="00092B84"/>
    <w:rsid w:val="000E2D83"/>
    <w:rsid w:val="001079B6"/>
    <w:rsid w:val="00167950"/>
    <w:rsid w:val="00223595"/>
    <w:rsid w:val="00227B1E"/>
    <w:rsid w:val="0027145D"/>
    <w:rsid w:val="002A6350"/>
    <w:rsid w:val="002B2CC2"/>
    <w:rsid w:val="002D059E"/>
    <w:rsid w:val="002F2AF8"/>
    <w:rsid w:val="002F2DAF"/>
    <w:rsid w:val="0031177E"/>
    <w:rsid w:val="003238EA"/>
    <w:rsid w:val="00406FF4"/>
    <w:rsid w:val="00414707"/>
    <w:rsid w:val="004A2F95"/>
    <w:rsid w:val="004F6547"/>
    <w:rsid w:val="005253F8"/>
    <w:rsid w:val="005840A5"/>
    <w:rsid w:val="005B3EEF"/>
    <w:rsid w:val="005E064F"/>
    <w:rsid w:val="005E06EF"/>
    <w:rsid w:val="00625A9B"/>
    <w:rsid w:val="00653DCC"/>
    <w:rsid w:val="006D43DD"/>
    <w:rsid w:val="006F488F"/>
    <w:rsid w:val="00726AE8"/>
    <w:rsid w:val="0073236D"/>
    <w:rsid w:val="00756255"/>
    <w:rsid w:val="00793593"/>
    <w:rsid w:val="007A73B4"/>
    <w:rsid w:val="007C0B3F"/>
    <w:rsid w:val="007C3E67"/>
    <w:rsid w:val="00816EF1"/>
    <w:rsid w:val="00851C0B"/>
    <w:rsid w:val="008631A7"/>
    <w:rsid w:val="008A5640"/>
    <w:rsid w:val="008C4A46"/>
    <w:rsid w:val="00933C3A"/>
    <w:rsid w:val="00977AFA"/>
    <w:rsid w:val="009B51FA"/>
    <w:rsid w:val="009C7253"/>
    <w:rsid w:val="009E38A6"/>
    <w:rsid w:val="00A26586"/>
    <w:rsid w:val="00A30BC9"/>
    <w:rsid w:val="00A3144F"/>
    <w:rsid w:val="00A41F00"/>
    <w:rsid w:val="00A65EE6"/>
    <w:rsid w:val="00A67B2F"/>
    <w:rsid w:val="00A81436"/>
    <w:rsid w:val="00AE65FD"/>
    <w:rsid w:val="00B01E92"/>
    <w:rsid w:val="00B25322"/>
    <w:rsid w:val="00B3169E"/>
    <w:rsid w:val="00BC1A9C"/>
    <w:rsid w:val="00BC4C10"/>
    <w:rsid w:val="00BE00E6"/>
    <w:rsid w:val="00C23584"/>
    <w:rsid w:val="00C25FA1"/>
    <w:rsid w:val="00CA70A4"/>
    <w:rsid w:val="00CF0233"/>
    <w:rsid w:val="00CF60CC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16033"/>
    <w:rsid w:val="00F41943"/>
    <w:rsid w:val="00F81813"/>
    <w:rsid w:val="00FA22AE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4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FC62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20/285-20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ybeth.Libby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GA.Support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e.virginia.gov/administrators/superintendents_memos/2019/206-19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285-20b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BE4D-97E7-4869-9D99-7201E5EF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285-20</vt:lpstr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285-20</dc:title>
  <dc:creator/>
  <cp:lastModifiedBy/>
  <cp:revision>1</cp:revision>
  <dcterms:created xsi:type="dcterms:W3CDTF">2020-10-20T14:54:00Z</dcterms:created>
  <dcterms:modified xsi:type="dcterms:W3CDTF">2020-10-20T14:54:00Z</dcterms:modified>
</cp:coreProperties>
</file>