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95C4" w14:textId="66081A3C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7D616C" w:rsidRPr="007D616C">
        <w:rPr>
          <w:szCs w:val="24"/>
        </w:rPr>
        <w:t>279-20</w:t>
      </w:r>
      <w:bookmarkEnd w:id="0"/>
    </w:p>
    <w:p w14:paraId="1C012B70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1D253D94" wp14:editId="38B80872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3EC3A1B" w14:textId="6771311F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27E16">
        <w:rPr>
          <w:szCs w:val="24"/>
        </w:rPr>
        <w:t>October 16</w:t>
      </w:r>
      <w:r w:rsidR="00371F4E">
        <w:rPr>
          <w:szCs w:val="24"/>
        </w:rPr>
        <w:t>, 2020</w:t>
      </w:r>
    </w:p>
    <w:p w14:paraId="487E168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2832B7C5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C162C5" w:rsidRPr="002F2AF8">
        <w:rPr>
          <w:color w:val="000000"/>
          <w:szCs w:val="24"/>
        </w:rPr>
        <w:t>Ed.D.</w:t>
      </w:r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14:paraId="3CC0D709" w14:textId="2D71A643" w:rsidR="00167950" w:rsidRPr="002F2AF8" w:rsidRDefault="00167950" w:rsidP="007945D0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371F4E">
        <w:t>2020</w:t>
      </w:r>
      <w:r w:rsidR="007945D0" w:rsidRPr="007945D0">
        <w:t>-20</w:t>
      </w:r>
      <w:r w:rsidR="00371F4E">
        <w:t>21</w:t>
      </w:r>
      <w:r w:rsidR="007945D0" w:rsidRPr="007945D0">
        <w:t xml:space="preserve"> </w:t>
      </w:r>
      <w:r w:rsidR="007945D0" w:rsidRPr="00974035">
        <w:rPr>
          <w:i/>
        </w:rPr>
        <w:t>Individuals with Disabilities Education Act</w:t>
      </w:r>
      <w:r w:rsidR="007945D0" w:rsidRPr="007945D0">
        <w:t xml:space="preserve"> Proportionate Set-Aside Requirements</w:t>
      </w:r>
    </w:p>
    <w:p w14:paraId="4D063F46" w14:textId="77777777" w:rsidR="007945D0" w:rsidRDefault="007945D0" w:rsidP="003A79D9">
      <w:pPr>
        <w:pStyle w:val="NoSpacing"/>
      </w:pPr>
      <w:r>
        <w:t xml:space="preserve">The Virginia Department of Education (VDOE) is required by federal regulation to ensure all school divisions in Virginia comply with </w:t>
      </w:r>
      <w:r w:rsidRPr="001A6BEA">
        <w:t xml:space="preserve">Part B of the </w:t>
      </w:r>
      <w:r w:rsidRPr="00F37D57">
        <w:rPr>
          <w:i/>
        </w:rPr>
        <w:t>Individuals with Disabilities Education Act</w:t>
      </w:r>
      <w:r w:rsidRPr="001A6BEA">
        <w:t xml:space="preserve"> (IDEA)</w:t>
      </w:r>
      <w:r>
        <w:t xml:space="preserve"> §300.133 and Appendix B to Part 300 – Proportionate Share Calculation, which </w:t>
      </w:r>
      <w:r w:rsidRPr="006F412E">
        <w:t>mandates</w:t>
      </w:r>
      <w:r>
        <w:rPr>
          <w:color w:val="FF0000"/>
        </w:rPr>
        <w:t xml:space="preserve"> </w:t>
      </w:r>
      <w:r>
        <w:t xml:space="preserve">that </w:t>
      </w:r>
      <w:r w:rsidRPr="001A6BEA">
        <w:t>each</w:t>
      </w:r>
      <w:r>
        <w:rPr>
          <w:color w:val="FF0000"/>
        </w:rPr>
        <w:t xml:space="preserve"> </w:t>
      </w:r>
      <w:r>
        <w:t>school division spend a proportionate amount of its Sections 611 and 619 allocations on providing special education and related services (including direct services) to home-schooled or parentally-placed private school children with disabilities.</w:t>
      </w:r>
    </w:p>
    <w:p w14:paraId="03B63374" w14:textId="77777777" w:rsidR="003A79D9" w:rsidRDefault="003A79D9" w:rsidP="003A79D9">
      <w:pPr>
        <w:pStyle w:val="NoSpacing"/>
      </w:pPr>
    </w:p>
    <w:p w14:paraId="7FE0A681" w14:textId="4829C736" w:rsidR="007945D0" w:rsidRDefault="007945D0" w:rsidP="003A79D9">
      <w:pPr>
        <w:pStyle w:val="NoSpacing"/>
      </w:pPr>
      <w:r>
        <w:t>The VDOE</w:t>
      </w:r>
      <w:r w:rsidR="00570230">
        <w:t>,</w:t>
      </w:r>
      <w:r>
        <w:t xml:space="preserve"> D</w:t>
      </w:r>
      <w:r w:rsidR="009543F3">
        <w:t>epartment</w:t>
      </w:r>
      <w:r>
        <w:t xml:space="preserve"> of Special Education and Student Services (SESS) will continue utilizing </w:t>
      </w:r>
      <w:r w:rsidR="00283CCC">
        <w:t>the</w:t>
      </w:r>
      <w:r>
        <w:t xml:space="preserve"> web-based Special Education Proportionate Set-Aside (Speced-PSA) Application for divisions to report </w:t>
      </w:r>
      <w:r w:rsidRPr="001A6BEA">
        <w:t xml:space="preserve">their </w:t>
      </w:r>
      <w:r>
        <w:t>proportionate set-aside calculation</w:t>
      </w:r>
      <w:r w:rsidRPr="001A6BEA">
        <w:t xml:space="preserve">s </w:t>
      </w:r>
      <w:r w:rsidR="00371F4E">
        <w:t>for fiscal year 2020</w:t>
      </w:r>
      <w:r>
        <w:t>-20</w:t>
      </w:r>
      <w:r w:rsidR="00371F4E">
        <w:t>21</w:t>
      </w:r>
      <w:r>
        <w:t xml:space="preserve">.  This application is used to calculate the required set-aside amounts associated with providing special education and related services to children and youth with disabilities who are home-schooled or parentally-placed in private elementary and secondary schools located in the division. </w:t>
      </w:r>
    </w:p>
    <w:p w14:paraId="686099FF" w14:textId="77777777" w:rsidR="003A79D9" w:rsidRDefault="003A79D9" w:rsidP="003A79D9">
      <w:pPr>
        <w:pStyle w:val="NoSpacing"/>
      </w:pPr>
    </w:p>
    <w:p w14:paraId="5D00C4A5" w14:textId="77777777" w:rsidR="003A79D9" w:rsidRDefault="007945D0" w:rsidP="003A79D9">
      <w:pPr>
        <w:pStyle w:val="NoSpacing"/>
      </w:pPr>
      <w:r>
        <w:t>The Speced-PSA Application can be accessed by using the VDOE</w:t>
      </w:r>
      <w:r w:rsidR="00570230">
        <w:t>,</w:t>
      </w:r>
      <w:r>
        <w:t xml:space="preserve"> Single Sign-on for Web Systems (SSWS) portal.  The individuals that will be responsible for completing the worksheet and submitting the PSA information in SSWS will need to contact their local SSWS administrat</w:t>
      </w:r>
      <w:r w:rsidR="002A7A29">
        <w:t xml:space="preserve">or to gain full access rights. </w:t>
      </w:r>
    </w:p>
    <w:p w14:paraId="0184D532" w14:textId="05CC3A70" w:rsidR="007945D0" w:rsidRDefault="003A79D9" w:rsidP="002A7A29">
      <w:pPr>
        <w:pStyle w:val="NoSpacing"/>
        <w:spacing w:before="320"/>
      </w:pPr>
      <w:r>
        <w:t>T</w:t>
      </w:r>
      <w:r w:rsidR="007945D0">
        <w:t xml:space="preserve">he </w:t>
      </w:r>
      <w:r>
        <w:t xml:space="preserve">PSA </w:t>
      </w:r>
      <w:r w:rsidR="00AC3925">
        <w:t>A</w:t>
      </w:r>
      <w:r w:rsidR="007945D0">
        <w:t xml:space="preserve">pplication </w:t>
      </w:r>
      <w:r>
        <w:t>was</w:t>
      </w:r>
      <w:r w:rsidR="00C162C5">
        <w:t xml:space="preserve"> </w:t>
      </w:r>
      <w:r>
        <w:t>up</w:t>
      </w:r>
      <w:r w:rsidR="00C162C5">
        <w:t>graded</w:t>
      </w:r>
      <w:r>
        <w:t xml:space="preserve"> </w:t>
      </w:r>
      <w:r w:rsidR="007945D0">
        <w:t xml:space="preserve">to eliminate paper verification reports.  As such, Division Superintendents or Designees must access the </w:t>
      </w:r>
      <w:r w:rsidR="007945D0" w:rsidRPr="00FE57B0">
        <w:t>Superintendent Data Collection Approvals (SDCA) Application</w:t>
      </w:r>
      <w:r w:rsidR="007945D0">
        <w:t xml:space="preserve"> to approve or disapprove submissions.</w:t>
      </w:r>
    </w:p>
    <w:p w14:paraId="5FF39E2D" w14:textId="77777777" w:rsidR="003A79D9" w:rsidRDefault="003A79D9" w:rsidP="003A79D9">
      <w:pPr>
        <w:pStyle w:val="NoSpacing"/>
      </w:pPr>
    </w:p>
    <w:p w14:paraId="20081B56" w14:textId="1E019F0A" w:rsidR="007945D0" w:rsidRDefault="00521265" w:rsidP="003A79D9">
      <w:pPr>
        <w:pStyle w:val="NoSpacing"/>
      </w:pPr>
      <w:hyperlink r:id="rId10" w:history="1">
        <w:r w:rsidR="00DF4AAD">
          <w:rPr>
            <w:rStyle w:val="Hyperlink"/>
          </w:rPr>
          <w:t>Attachment A - IDEA Proportionate Set-Aside Guidance Document</w:t>
        </w:r>
      </w:hyperlink>
      <w:r w:rsidR="007945D0">
        <w:t xml:space="preserve"> provides additional guidance and information for completing the worksheet and the Superintendent’s access to SDCA.</w:t>
      </w:r>
    </w:p>
    <w:p w14:paraId="720D8243" w14:textId="77777777" w:rsidR="003A79D9" w:rsidRDefault="003A79D9" w:rsidP="003A79D9">
      <w:pPr>
        <w:pStyle w:val="NoSpacing"/>
      </w:pPr>
    </w:p>
    <w:p w14:paraId="0B4B443F" w14:textId="0E41AAA4" w:rsidR="007945D0" w:rsidRDefault="007945D0" w:rsidP="003A79D9">
      <w:pPr>
        <w:pStyle w:val="NoSpacing"/>
      </w:pPr>
      <w:r>
        <w:lastRenderedPageBreak/>
        <w:t>The collection window for su</w:t>
      </w:r>
      <w:r w:rsidR="00371F4E">
        <w:t>bmission and approval of the 2020</w:t>
      </w:r>
      <w:r>
        <w:t>-20</w:t>
      </w:r>
      <w:r w:rsidR="00371F4E">
        <w:t>21</w:t>
      </w:r>
      <w:r>
        <w:t xml:space="preserve"> proportionate set-aside calculation will open on </w:t>
      </w:r>
      <w:r w:rsidR="003A79D9">
        <w:t>October</w:t>
      </w:r>
      <w:r w:rsidR="00E94814">
        <w:t xml:space="preserve"> </w:t>
      </w:r>
      <w:r w:rsidR="005250B1">
        <w:t>19</w:t>
      </w:r>
      <w:r w:rsidR="00371F4E">
        <w:t>, 2020</w:t>
      </w:r>
      <w:r>
        <w:t xml:space="preserve">, and will close on </w:t>
      </w:r>
      <w:r w:rsidR="003A79D9">
        <w:t>Nov</w:t>
      </w:r>
      <w:r w:rsidR="00E94814">
        <w:t>e</w:t>
      </w:r>
      <w:r>
        <w:t xml:space="preserve">mber </w:t>
      </w:r>
      <w:r w:rsidR="00371F4E">
        <w:t>30, 2020</w:t>
      </w:r>
      <w:r>
        <w:t xml:space="preserve">.  All school divisions are required to complete the web-based application even if the division has no eligible students with disabilities that are home-schooled or parentally-placed in private schools. </w:t>
      </w:r>
    </w:p>
    <w:p w14:paraId="6185DAC2" w14:textId="77777777" w:rsidR="003A79D9" w:rsidRDefault="003A79D9" w:rsidP="003A79D9">
      <w:pPr>
        <w:pStyle w:val="NoSpacing"/>
      </w:pPr>
    </w:p>
    <w:p w14:paraId="67263551" w14:textId="2A0EC52F" w:rsidR="00167950" w:rsidRPr="00923689" w:rsidRDefault="003A79D9" w:rsidP="003A79D9">
      <w:pPr>
        <w:pStyle w:val="NoSpacing"/>
      </w:pPr>
      <w:r>
        <w:t xml:space="preserve">Questions should be directed to </w:t>
      </w:r>
      <w:r w:rsidR="00371F4E">
        <w:t>Shalonda Lewis</w:t>
      </w:r>
      <w:r w:rsidR="007945D0">
        <w:t>, Special Education Financial Data Specialist,</w:t>
      </w:r>
      <w:r w:rsidR="007945D0" w:rsidRPr="00BF0574">
        <w:t xml:space="preserve"> </w:t>
      </w:r>
      <w:r w:rsidR="007945D0">
        <w:t xml:space="preserve">at </w:t>
      </w:r>
      <w:hyperlink r:id="rId11" w:history="1">
        <w:r w:rsidR="00371F4E">
          <w:rPr>
            <w:rStyle w:val="Hyperlink"/>
          </w:rPr>
          <w:t>S</w:t>
        </w:r>
      </w:hyperlink>
      <w:r w:rsidR="00371F4E">
        <w:rPr>
          <w:rStyle w:val="Hyperlink"/>
        </w:rPr>
        <w:t>halonda.Lewis@doe.virginia.gov</w:t>
      </w:r>
      <w:r w:rsidR="00923689">
        <w:t xml:space="preserve">, </w:t>
      </w:r>
      <w:r w:rsidR="007945D0">
        <w:t>telephone (</w:t>
      </w:r>
      <w:r>
        <w:t xml:space="preserve">804) </w:t>
      </w:r>
      <w:r w:rsidR="00923689">
        <w:t>225-2701</w:t>
      </w:r>
      <w:r w:rsidR="007945D0">
        <w:t>.</w:t>
      </w:r>
    </w:p>
    <w:p w14:paraId="690423E7" w14:textId="77777777" w:rsidR="005A5EA3" w:rsidRDefault="005A5EA3" w:rsidP="00974035">
      <w:pPr>
        <w:spacing w:after="0"/>
        <w:rPr>
          <w:rStyle w:val="PlaceholderText"/>
          <w:color w:val="auto"/>
          <w:szCs w:val="24"/>
        </w:rPr>
      </w:pPr>
    </w:p>
    <w:p w14:paraId="5EE2496E" w14:textId="1FA502BE"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F27E16">
        <w:rPr>
          <w:rStyle w:val="PlaceholderText"/>
          <w:color w:val="auto"/>
          <w:szCs w:val="24"/>
        </w:rPr>
        <w:t>TC/</w:t>
      </w:r>
      <w:r w:rsidR="00371F4E">
        <w:rPr>
          <w:rStyle w:val="PlaceholderText"/>
          <w:color w:val="auto"/>
          <w:szCs w:val="24"/>
        </w:rPr>
        <w:t>scl</w:t>
      </w:r>
    </w:p>
    <w:p w14:paraId="2A27EC1C" w14:textId="77777777" w:rsidR="007C0B3F" w:rsidRDefault="00167950" w:rsidP="007C0B3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7945D0">
        <w:rPr>
          <w:sz w:val="24"/>
          <w:szCs w:val="24"/>
        </w:rPr>
        <w:t>:</w:t>
      </w:r>
    </w:p>
    <w:p w14:paraId="5899BE45" w14:textId="3BE63C4F" w:rsidR="007945D0" w:rsidRPr="00EF1F8F" w:rsidRDefault="00521265" w:rsidP="00EF1F8F">
      <w:pPr>
        <w:pStyle w:val="ListParagraph"/>
        <w:numPr>
          <w:ilvl w:val="0"/>
          <w:numId w:val="2"/>
        </w:numPr>
      </w:pPr>
      <w:hyperlink r:id="rId12" w:history="1">
        <w:r w:rsidR="00D3641B">
          <w:rPr>
            <w:rStyle w:val="Hyperlink"/>
          </w:rPr>
          <w:t>IDEA Proportionate Set-Aside Guidance Document</w:t>
        </w:r>
      </w:hyperlink>
      <w:r w:rsidR="00D3641B">
        <w:rPr>
          <w:rStyle w:val="Hyperlink"/>
          <w:color w:val="auto"/>
          <w:u w:val="none"/>
        </w:rPr>
        <w:t xml:space="preserve"> (Word)</w:t>
      </w:r>
    </w:p>
    <w:sectPr w:rsidR="007945D0" w:rsidRPr="00EF1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9A47" w14:textId="77777777" w:rsidR="00521265" w:rsidRDefault="00521265" w:rsidP="00B25322">
      <w:pPr>
        <w:spacing w:after="0" w:line="240" w:lineRule="auto"/>
      </w:pPr>
      <w:r>
        <w:separator/>
      </w:r>
    </w:p>
  </w:endnote>
  <w:endnote w:type="continuationSeparator" w:id="0">
    <w:p w14:paraId="00E756E4" w14:textId="77777777" w:rsidR="00521265" w:rsidRDefault="0052126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DF6F" w14:textId="77777777" w:rsidR="00521265" w:rsidRDefault="00521265" w:rsidP="00B25322">
      <w:pPr>
        <w:spacing w:after="0" w:line="240" w:lineRule="auto"/>
      </w:pPr>
      <w:r>
        <w:separator/>
      </w:r>
    </w:p>
  </w:footnote>
  <w:footnote w:type="continuationSeparator" w:id="0">
    <w:p w14:paraId="7D9AF561" w14:textId="77777777" w:rsidR="00521265" w:rsidRDefault="0052126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A7929"/>
    <w:multiLevelType w:val="hybridMultilevel"/>
    <w:tmpl w:val="FD50A0A4"/>
    <w:lvl w:ilvl="0" w:tplc="375417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D50C0"/>
    <w:rsid w:val="000E2D83"/>
    <w:rsid w:val="001319C1"/>
    <w:rsid w:val="00160C99"/>
    <w:rsid w:val="00167950"/>
    <w:rsid w:val="001D496C"/>
    <w:rsid w:val="00223595"/>
    <w:rsid w:val="00227B1E"/>
    <w:rsid w:val="0027145D"/>
    <w:rsid w:val="00283CCC"/>
    <w:rsid w:val="002A6350"/>
    <w:rsid w:val="002A7A29"/>
    <w:rsid w:val="002B3EF8"/>
    <w:rsid w:val="002F2AF8"/>
    <w:rsid w:val="002F2DAF"/>
    <w:rsid w:val="0031177E"/>
    <w:rsid w:val="0031787F"/>
    <w:rsid w:val="003238EA"/>
    <w:rsid w:val="00371F4E"/>
    <w:rsid w:val="003A79D9"/>
    <w:rsid w:val="00406FF4"/>
    <w:rsid w:val="00414707"/>
    <w:rsid w:val="00443A3F"/>
    <w:rsid w:val="00454E4D"/>
    <w:rsid w:val="00454F35"/>
    <w:rsid w:val="004F6547"/>
    <w:rsid w:val="00521265"/>
    <w:rsid w:val="005250B1"/>
    <w:rsid w:val="00557EA4"/>
    <w:rsid w:val="00570230"/>
    <w:rsid w:val="005840A5"/>
    <w:rsid w:val="005A5EA3"/>
    <w:rsid w:val="005E064F"/>
    <w:rsid w:val="005E06EF"/>
    <w:rsid w:val="00625A9B"/>
    <w:rsid w:val="00653DCC"/>
    <w:rsid w:val="006E00EB"/>
    <w:rsid w:val="00716815"/>
    <w:rsid w:val="00726AE8"/>
    <w:rsid w:val="0073236D"/>
    <w:rsid w:val="00752DAA"/>
    <w:rsid w:val="00756255"/>
    <w:rsid w:val="00771BF9"/>
    <w:rsid w:val="00793593"/>
    <w:rsid w:val="007945D0"/>
    <w:rsid w:val="007A73B4"/>
    <w:rsid w:val="007C0B3F"/>
    <w:rsid w:val="007C3E67"/>
    <w:rsid w:val="007D616C"/>
    <w:rsid w:val="00851C0B"/>
    <w:rsid w:val="008631A7"/>
    <w:rsid w:val="008C47C5"/>
    <w:rsid w:val="008C4A46"/>
    <w:rsid w:val="008E3BD7"/>
    <w:rsid w:val="009027BA"/>
    <w:rsid w:val="00923689"/>
    <w:rsid w:val="009543F3"/>
    <w:rsid w:val="00974035"/>
    <w:rsid w:val="00977AFA"/>
    <w:rsid w:val="009B51FA"/>
    <w:rsid w:val="009C7253"/>
    <w:rsid w:val="009E38A6"/>
    <w:rsid w:val="009E6387"/>
    <w:rsid w:val="00A22834"/>
    <w:rsid w:val="00A26586"/>
    <w:rsid w:val="00A30BC9"/>
    <w:rsid w:val="00A3144F"/>
    <w:rsid w:val="00A65EE6"/>
    <w:rsid w:val="00A67B2F"/>
    <w:rsid w:val="00A81436"/>
    <w:rsid w:val="00AC3925"/>
    <w:rsid w:val="00AE65FD"/>
    <w:rsid w:val="00B01E92"/>
    <w:rsid w:val="00B21DB4"/>
    <w:rsid w:val="00B25322"/>
    <w:rsid w:val="00B36EE6"/>
    <w:rsid w:val="00BA3D70"/>
    <w:rsid w:val="00BC1A9C"/>
    <w:rsid w:val="00BE00E6"/>
    <w:rsid w:val="00C162C5"/>
    <w:rsid w:val="00C23584"/>
    <w:rsid w:val="00C25FA1"/>
    <w:rsid w:val="00C40E4D"/>
    <w:rsid w:val="00C50706"/>
    <w:rsid w:val="00C8298D"/>
    <w:rsid w:val="00CA632B"/>
    <w:rsid w:val="00CA70A4"/>
    <w:rsid w:val="00CF0233"/>
    <w:rsid w:val="00D3641B"/>
    <w:rsid w:val="00D47E42"/>
    <w:rsid w:val="00D534B4"/>
    <w:rsid w:val="00D55B56"/>
    <w:rsid w:val="00D95780"/>
    <w:rsid w:val="00DA0871"/>
    <w:rsid w:val="00DA14B1"/>
    <w:rsid w:val="00DD368F"/>
    <w:rsid w:val="00DE36A1"/>
    <w:rsid w:val="00DF4AAD"/>
    <w:rsid w:val="00E12E2F"/>
    <w:rsid w:val="00E150E1"/>
    <w:rsid w:val="00E4085F"/>
    <w:rsid w:val="00E75FCE"/>
    <w:rsid w:val="00E760E6"/>
    <w:rsid w:val="00E94814"/>
    <w:rsid w:val="00EB7AEE"/>
    <w:rsid w:val="00ED79E7"/>
    <w:rsid w:val="00EE57C8"/>
    <w:rsid w:val="00EF1F8F"/>
    <w:rsid w:val="00F27E16"/>
    <w:rsid w:val="00F30D3E"/>
    <w:rsid w:val="00F41943"/>
    <w:rsid w:val="00F63C9C"/>
    <w:rsid w:val="00F81813"/>
    <w:rsid w:val="00F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4F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3A79D9"/>
    <w:pPr>
      <w:spacing w:after="0" w:line="240" w:lineRule="auto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5A5EA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20/279-20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ilia.Boothe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administrators/superintendents_memos/2020/279-20a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AF11-D5E2-44A9-9983-9547E2CB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279-20</vt:lpstr>
    </vt:vector>
  </TitlesOfParts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279-20</dc:title>
  <dc:creator/>
  <cp:lastModifiedBy/>
  <cp:revision>1</cp:revision>
  <dcterms:created xsi:type="dcterms:W3CDTF">2020-10-14T18:51:00Z</dcterms:created>
  <dcterms:modified xsi:type="dcterms:W3CDTF">2020-10-14T18:52:00Z</dcterms:modified>
</cp:coreProperties>
</file>