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E52473">
        <w:rPr>
          <w:szCs w:val="24"/>
        </w:rPr>
        <w:t>241</w:t>
      </w:r>
      <w:r w:rsidR="00FB24B9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93C57">
        <w:rPr>
          <w:szCs w:val="24"/>
        </w:rPr>
        <w:t>September 11</w:t>
      </w:r>
      <w:r w:rsidR="00150434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150434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150434">
        <w:rPr>
          <w:szCs w:val="24"/>
        </w:rPr>
        <w:t xml:space="preserve">Opportunity to Comment on </w:t>
      </w:r>
      <w:r w:rsidR="003106E1">
        <w:rPr>
          <w:szCs w:val="24"/>
        </w:rPr>
        <w:t xml:space="preserve">a </w:t>
      </w:r>
      <w:r w:rsidR="00293C57">
        <w:rPr>
          <w:szCs w:val="24"/>
        </w:rPr>
        <w:t xml:space="preserve">Waiver </w:t>
      </w:r>
      <w:r w:rsidR="00150434">
        <w:rPr>
          <w:szCs w:val="24"/>
        </w:rPr>
        <w:t>R</w:t>
      </w:r>
      <w:r w:rsidR="00293C57">
        <w:rPr>
          <w:szCs w:val="24"/>
        </w:rPr>
        <w:t xml:space="preserve">equest - Section 4201(b)(1) </w:t>
      </w:r>
      <w:r w:rsidR="00150434">
        <w:rPr>
          <w:szCs w:val="24"/>
        </w:rPr>
        <w:t xml:space="preserve">of the </w:t>
      </w:r>
      <w:r w:rsidR="00150434" w:rsidRPr="00150434">
        <w:rPr>
          <w:i/>
          <w:szCs w:val="24"/>
        </w:rPr>
        <w:t>Ev</w:t>
      </w:r>
      <w:r w:rsidR="00293C57">
        <w:rPr>
          <w:i/>
          <w:szCs w:val="24"/>
        </w:rPr>
        <w:t xml:space="preserve">ery Student Succeeds Act </w:t>
      </w:r>
      <w:r w:rsidR="00150434">
        <w:rPr>
          <w:szCs w:val="24"/>
        </w:rPr>
        <w:t xml:space="preserve">(ESSA) </w:t>
      </w:r>
    </w:p>
    <w:p w:rsidR="008F18B5" w:rsidRDefault="00293C57" w:rsidP="008F18B5">
      <w:pPr>
        <w:spacing w:after="0"/>
      </w:pPr>
      <w:r>
        <w:t xml:space="preserve">On September 3, 2020, a </w:t>
      </w:r>
      <w:hyperlink r:id="rId10" w:history="1">
        <w:r w:rsidRPr="00293C57">
          <w:rPr>
            <w:rStyle w:val="Hyperlink"/>
          </w:rPr>
          <w:t>notice</w:t>
        </w:r>
      </w:hyperlink>
      <w:r>
        <w:t xml:space="preserve"> seeking public</w:t>
      </w:r>
      <w:r w:rsidR="003106E1">
        <w:t xml:space="preserve"> comment on state waivers from S</w:t>
      </w:r>
      <w:r>
        <w:t>ection 4201(b)(1) of ESSA was published in the Federal Register. The notice indicates that</w:t>
      </w:r>
      <w:r w:rsidR="00326E7C">
        <w:t xml:space="preserve"> the U.S. Department of Education </w:t>
      </w:r>
      <w:r>
        <w:t xml:space="preserve">intends to accept </w:t>
      </w:r>
      <w:r w:rsidR="00326E7C">
        <w:t xml:space="preserve">requests from states to waive for the 2020-2021 school year the </w:t>
      </w:r>
      <w:r w:rsidR="003106E1">
        <w:t xml:space="preserve">requirement that </w:t>
      </w:r>
      <w:r w:rsidR="00326E7C">
        <w:t>Title IV, Part B, 21</w:t>
      </w:r>
      <w:r w:rsidR="00326E7C" w:rsidRPr="00326E7C">
        <w:rPr>
          <w:vertAlign w:val="superscript"/>
        </w:rPr>
        <w:t>st</w:t>
      </w:r>
      <w:r w:rsidR="00326E7C">
        <w:t xml:space="preserve"> Century Community Learning Center</w:t>
      </w:r>
      <w:r w:rsidR="003106E1">
        <w:t>s</w:t>
      </w:r>
      <w:r w:rsidR="00326E7C">
        <w:t xml:space="preserve"> </w:t>
      </w:r>
      <w:r w:rsidR="003106E1">
        <w:t xml:space="preserve">(CCLC) </w:t>
      </w:r>
      <w:r w:rsidR="00326E7C">
        <w:t>program</w:t>
      </w:r>
      <w:r w:rsidR="003106E1">
        <w:t>s be implemented</w:t>
      </w:r>
      <w:r w:rsidR="00326E7C">
        <w:t xml:space="preserve"> during </w:t>
      </w:r>
      <w:r w:rsidR="00326E7C" w:rsidRPr="00326E7C">
        <w:rPr>
          <w:rFonts w:cs="Times New Roman"/>
        </w:rPr>
        <w:t>non</w:t>
      </w:r>
      <w:r w:rsidR="003106E1">
        <w:rPr>
          <w:rFonts w:cs="Times New Roman"/>
        </w:rPr>
        <w:t>-</w:t>
      </w:r>
      <w:bookmarkStart w:id="0" w:name="_GoBack"/>
      <w:bookmarkEnd w:id="0"/>
      <w:r w:rsidR="00326E7C" w:rsidRPr="00326E7C">
        <w:rPr>
          <w:rFonts w:cs="Times New Roman"/>
        </w:rPr>
        <w:t>school hours or periods when school is not in s</w:t>
      </w:r>
      <w:r w:rsidR="00326E7C">
        <w:rPr>
          <w:rFonts w:cs="Times New Roman"/>
        </w:rPr>
        <w:t xml:space="preserve">ession. </w:t>
      </w:r>
      <w:r w:rsidR="00326E7C">
        <w:t xml:space="preserve"> The Virginia Department of Education is seeking public</w:t>
      </w:r>
      <w:r w:rsidR="003106E1">
        <w:t xml:space="preserve"> comment on the submission of a</w:t>
      </w:r>
      <w:r w:rsidR="00326E7C">
        <w:t xml:space="preserve"> request </w:t>
      </w:r>
      <w:r w:rsidR="003106E1">
        <w:t>to waive this requirement. Comments or questions</w:t>
      </w:r>
      <w:r w:rsidR="009359F5">
        <w:t xml:space="preserve"> about the waiver request </w:t>
      </w:r>
      <w:r w:rsidR="009359F5" w:rsidRPr="00C9603A">
        <w:t xml:space="preserve">may be submitted electronically by </w:t>
      </w:r>
      <w:r w:rsidR="009359F5" w:rsidRPr="00B17024">
        <w:rPr>
          <w:b/>
        </w:rPr>
        <w:t>Friday, September 25, 2020</w:t>
      </w:r>
      <w:r w:rsidR="009359F5" w:rsidRPr="00C9603A">
        <w:t xml:space="preserve">, to </w:t>
      </w:r>
      <w:hyperlink r:id="rId11" w:history="1">
        <w:r w:rsidR="009359F5" w:rsidRPr="00C9603A">
          <w:rPr>
            <w:rStyle w:val="Hyperlink"/>
          </w:rPr>
          <w:t>ESSA@doe.virginia.gov</w:t>
        </w:r>
      </w:hyperlink>
      <w:r w:rsidR="009359F5" w:rsidRPr="00C9603A">
        <w:t>.</w:t>
      </w:r>
      <w:r w:rsidR="009359F5" w:rsidRPr="00406080">
        <w:t xml:space="preserve"> </w:t>
      </w:r>
    </w:p>
    <w:p w:rsidR="008F18B5" w:rsidRDefault="008F18B5" w:rsidP="008F18B5"/>
    <w:p w:rsidR="008C4A46" w:rsidRPr="002F2AF8" w:rsidRDefault="005E064F" w:rsidP="008F18B5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150434">
        <w:rPr>
          <w:color w:val="000000"/>
          <w:szCs w:val="24"/>
        </w:rPr>
        <w:t>ls</w:t>
      </w:r>
    </w:p>
    <w:p w:rsidR="007C0B3F" w:rsidRPr="002F2AF8" w:rsidRDefault="007C0B3F" w:rsidP="007C0B3F">
      <w:pPr>
        <w:pStyle w:val="Heading3"/>
        <w:rPr>
          <w:sz w:val="24"/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C3" w:rsidRDefault="007F7FC3" w:rsidP="00B25322">
      <w:pPr>
        <w:spacing w:after="0" w:line="240" w:lineRule="auto"/>
      </w:pPr>
      <w:r>
        <w:separator/>
      </w:r>
    </w:p>
  </w:endnote>
  <w:endnote w:type="continuationSeparator" w:id="0">
    <w:p w:rsidR="007F7FC3" w:rsidRDefault="007F7FC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C3" w:rsidRDefault="007F7FC3" w:rsidP="00B25322">
      <w:pPr>
        <w:spacing w:after="0" w:line="240" w:lineRule="auto"/>
      </w:pPr>
      <w:r>
        <w:separator/>
      </w:r>
    </w:p>
  </w:footnote>
  <w:footnote w:type="continuationSeparator" w:id="0">
    <w:p w:rsidR="007F7FC3" w:rsidRDefault="007F7FC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FF3"/>
    <w:multiLevelType w:val="hybridMultilevel"/>
    <w:tmpl w:val="CBD6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5F5"/>
    <w:multiLevelType w:val="hybridMultilevel"/>
    <w:tmpl w:val="6E321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A2650"/>
    <w:rsid w:val="000E2D83"/>
    <w:rsid w:val="00150434"/>
    <w:rsid w:val="00167950"/>
    <w:rsid w:val="00223595"/>
    <w:rsid w:val="00227B1E"/>
    <w:rsid w:val="0025753F"/>
    <w:rsid w:val="0027145D"/>
    <w:rsid w:val="00293C57"/>
    <w:rsid w:val="002A6350"/>
    <w:rsid w:val="002F2AF8"/>
    <w:rsid w:val="002F2DAF"/>
    <w:rsid w:val="003106E1"/>
    <w:rsid w:val="0031177E"/>
    <w:rsid w:val="003238EA"/>
    <w:rsid w:val="00326E7C"/>
    <w:rsid w:val="00406FF4"/>
    <w:rsid w:val="00414707"/>
    <w:rsid w:val="004F152C"/>
    <w:rsid w:val="004F6547"/>
    <w:rsid w:val="00503BE4"/>
    <w:rsid w:val="005840A5"/>
    <w:rsid w:val="005E064F"/>
    <w:rsid w:val="005E06EF"/>
    <w:rsid w:val="006168B4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7F7FC3"/>
    <w:rsid w:val="00851C0B"/>
    <w:rsid w:val="008631A7"/>
    <w:rsid w:val="008C4A46"/>
    <w:rsid w:val="008F18B5"/>
    <w:rsid w:val="009359F5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17024"/>
    <w:rsid w:val="00B25322"/>
    <w:rsid w:val="00BC1A9C"/>
    <w:rsid w:val="00BE00E6"/>
    <w:rsid w:val="00C23584"/>
    <w:rsid w:val="00C25FA1"/>
    <w:rsid w:val="00C975FB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52473"/>
    <w:rsid w:val="00E75FCE"/>
    <w:rsid w:val="00E760E6"/>
    <w:rsid w:val="00ED79E7"/>
    <w:rsid w:val="00F41943"/>
    <w:rsid w:val="00F81813"/>
    <w:rsid w:val="00FB24B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57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SA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info.gov/content/pkg/FR-2020-09-03/pdf/2020-1947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DA50-5536-49BA-838D-946910CE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241-20</vt:lpstr>
    </vt:vector>
  </TitlesOfParts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241-20</dc:title>
  <dc:creator/>
  <cp:lastModifiedBy/>
  <cp:revision>1</cp:revision>
  <dcterms:created xsi:type="dcterms:W3CDTF">2020-09-09T20:01:00Z</dcterms:created>
  <dcterms:modified xsi:type="dcterms:W3CDTF">2020-09-09T20:01:00Z</dcterms:modified>
</cp:coreProperties>
</file>