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8635" w14:textId="56DEF25B" w:rsidR="000257DB" w:rsidRPr="000257DB" w:rsidRDefault="000257DB" w:rsidP="000257DB">
      <w:pPr>
        <w:tabs>
          <w:tab w:val="left" w:pos="1440"/>
        </w:tabs>
        <w:spacing w:after="200" w:line="276" w:lineRule="auto"/>
        <w:jc w:val="right"/>
        <w:outlineLvl w:val="0"/>
        <w:rPr>
          <w:rFonts w:ascii="Times New Roman" w:eastAsia="Calibri" w:hAnsi="Times New Roman" w:cs="Arial"/>
          <w:sz w:val="24"/>
          <w:szCs w:val="24"/>
        </w:rPr>
      </w:pPr>
      <w:r w:rsidRPr="000257DB">
        <w:rPr>
          <w:rFonts w:ascii="Times New Roman" w:eastAsia="Calibri" w:hAnsi="Times New Roman" w:cs="Arial"/>
          <w:sz w:val="24"/>
          <w:szCs w:val="24"/>
        </w:rPr>
        <w:t xml:space="preserve">Superintendent’s Memo </w:t>
      </w:r>
      <w:r w:rsidR="00CC3E0C">
        <w:rPr>
          <w:rFonts w:ascii="Times New Roman" w:eastAsia="Calibri" w:hAnsi="Times New Roman" w:cs="Arial"/>
          <w:sz w:val="24"/>
          <w:szCs w:val="24"/>
        </w:rPr>
        <w:t>#</w:t>
      </w:r>
      <w:bookmarkStart w:id="0" w:name="_GoBack"/>
      <w:r w:rsidR="009D6B71" w:rsidRPr="009D6B71">
        <w:rPr>
          <w:rFonts w:ascii="Times New Roman" w:eastAsia="Calibri" w:hAnsi="Times New Roman" w:cs="Arial"/>
          <w:sz w:val="24"/>
          <w:szCs w:val="24"/>
        </w:rPr>
        <w:t>225</w:t>
      </w:r>
      <w:r w:rsidRPr="000257DB">
        <w:rPr>
          <w:rFonts w:ascii="Times New Roman" w:eastAsia="Calibri" w:hAnsi="Times New Roman" w:cs="Arial"/>
          <w:sz w:val="24"/>
          <w:szCs w:val="24"/>
        </w:rPr>
        <w:t>-20</w:t>
      </w:r>
      <w:bookmarkEnd w:id="0"/>
    </w:p>
    <w:p w14:paraId="4E9E51E8" w14:textId="77777777" w:rsidR="000257DB" w:rsidRPr="000257DB" w:rsidRDefault="000257DB" w:rsidP="000257DB">
      <w:pPr>
        <w:spacing w:after="200" w:line="276" w:lineRule="auto"/>
        <w:jc w:val="center"/>
        <w:rPr>
          <w:rFonts w:ascii="Times New Roman" w:eastAsia="Calibri" w:hAnsi="Times New Roman" w:cs="Arial"/>
          <w:sz w:val="24"/>
          <w:szCs w:val="24"/>
        </w:rPr>
      </w:pPr>
      <w:r w:rsidRPr="000257DB">
        <w:rPr>
          <w:rFonts w:ascii="Times New Roman" w:eastAsia="Calibri" w:hAnsi="Times New Roman" w:cs="Arial"/>
          <w:noProof/>
          <w:sz w:val="24"/>
          <w:szCs w:val="24"/>
        </w:rPr>
        <w:drawing>
          <wp:inline distT="0" distB="0" distL="0" distR="0" wp14:anchorId="120FABB1" wp14:editId="7E3A6A4E">
            <wp:extent cx="694055" cy="69405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0257DB">
        <w:rPr>
          <w:rFonts w:ascii="Times New Roman" w:eastAsia="Calibri" w:hAnsi="Times New Roman" w:cs="Arial"/>
          <w:sz w:val="24"/>
          <w:szCs w:val="24"/>
        </w:rPr>
        <w:br/>
      </w:r>
      <w:r w:rsidRPr="000257DB">
        <w:rPr>
          <w:rFonts w:ascii="Times New Roman" w:eastAsia="Calibri" w:hAnsi="Times New Roman" w:cs="Arial"/>
          <w:b/>
          <w:bCs/>
          <w:color w:val="000000"/>
          <w:sz w:val="24"/>
          <w:szCs w:val="24"/>
        </w:rPr>
        <w:t>COMMONWEALTH of VIRGINIA </w:t>
      </w:r>
      <w:r w:rsidRPr="000257DB">
        <w:rPr>
          <w:rFonts w:ascii="Times New Roman" w:eastAsia="Calibri" w:hAnsi="Times New Roman" w:cs="Arial"/>
          <w:b/>
          <w:bCs/>
          <w:color w:val="000000"/>
          <w:sz w:val="24"/>
          <w:szCs w:val="24"/>
        </w:rPr>
        <w:br/>
        <w:t>Department of Education</w:t>
      </w:r>
      <w:r w:rsidRPr="000257DB">
        <w:rPr>
          <w:rFonts w:ascii="Times New Roman" w:eastAsia="Calibri" w:hAnsi="Times New Roman" w:cs="Arial"/>
          <w:b/>
          <w:bCs/>
          <w:color w:val="000000"/>
          <w:sz w:val="24"/>
          <w:szCs w:val="24"/>
        </w:rPr>
        <w:br/>
      </w:r>
    </w:p>
    <w:p w14:paraId="2AB90308" w14:textId="77777777" w:rsidR="000257DB" w:rsidRPr="000257DB" w:rsidRDefault="000257DB" w:rsidP="000257DB">
      <w:pPr>
        <w:tabs>
          <w:tab w:val="left" w:pos="1800"/>
        </w:tabs>
        <w:spacing w:after="200" w:line="276" w:lineRule="auto"/>
        <w:rPr>
          <w:rFonts w:ascii="Times New Roman" w:eastAsia="Calibri" w:hAnsi="Times New Roman" w:cs="Arial"/>
          <w:sz w:val="24"/>
          <w:szCs w:val="24"/>
        </w:rPr>
      </w:pPr>
      <w:r w:rsidRPr="000257DB">
        <w:rPr>
          <w:rFonts w:ascii="Times New Roman" w:eastAsia="Calibri" w:hAnsi="Times New Roman" w:cs="Arial"/>
          <w:sz w:val="24"/>
          <w:szCs w:val="24"/>
        </w:rPr>
        <w:t>DATE:</w:t>
      </w:r>
      <w:r w:rsidRPr="000257DB">
        <w:rPr>
          <w:rFonts w:ascii="Times New Roman" w:eastAsia="Calibri" w:hAnsi="Times New Roman" w:cs="Arial"/>
          <w:sz w:val="24"/>
          <w:szCs w:val="24"/>
        </w:rPr>
        <w:tab/>
        <w:t>August 28, 2020</w:t>
      </w:r>
    </w:p>
    <w:p w14:paraId="16B603E7" w14:textId="77777777" w:rsidR="000257DB" w:rsidRPr="000257DB" w:rsidRDefault="000257DB" w:rsidP="000257DB">
      <w:pPr>
        <w:tabs>
          <w:tab w:val="left" w:pos="1800"/>
        </w:tabs>
        <w:spacing w:after="200" w:line="276" w:lineRule="auto"/>
        <w:rPr>
          <w:rFonts w:ascii="Times New Roman" w:eastAsia="Calibri" w:hAnsi="Times New Roman" w:cs="Arial"/>
          <w:sz w:val="24"/>
          <w:szCs w:val="24"/>
        </w:rPr>
      </w:pPr>
      <w:r w:rsidRPr="000257DB">
        <w:rPr>
          <w:rFonts w:ascii="Times New Roman" w:eastAsia="Calibri" w:hAnsi="Times New Roman" w:cs="Arial"/>
          <w:sz w:val="24"/>
          <w:szCs w:val="24"/>
        </w:rPr>
        <w:t xml:space="preserve">TO: </w:t>
      </w:r>
      <w:r w:rsidRPr="000257DB">
        <w:rPr>
          <w:rFonts w:ascii="Times New Roman" w:eastAsia="Calibri" w:hAnsi="Times New Roman" w:cs="Arial"/>
          <w:sz w:val="24"/>
          <w:szCs w:val="24"/>
        </w:rPr>
        <w:tab/>
        <w:t>Division Superintendents</w:t>
      </w:r>
    </w:p>
    <w:p w14:paraId="5FC07F05" w14:textId="77777777" w:rsidR="000257DB" w:rsidRPr="000257DB" w:rsidRDefault="000257DB" w:rsidP="000257DB">
      <w:pPr>
        <w:tabs>
          <w:tab w:val="left" w:pos="1800"/>
        </w:tabs>
        <w:spacing w:after="200" w:line="276" w:lineRule="auto"/>
        <w:rPr>
          <w:rFonts w:ascii="Times New Roman" w:eastAsia="Calibri" w:hAnsi="Times New Roman" w:cs="Arial"/>
          <w:sz w:val="24"/>
          <w:szCs w:val="24"/>
        </w:rPr>
      </w:pPr>
      <w:r w:rsidRPr="000257DB">
        <w:rPr>
          <w:rFonts w:ascii="Times New Roman" w:eastAsia="Calibri" w:hAnsi="Times New Roman" w:cs="Arial"/>
          <w:sz w:val="24"/>
          <w:szCs w:val="24"/>
        </w:rPr>
        <w:t xml:space="preserve">FROM: </w:t>
      </w:r>
      <w:r w:rsidRPr="000257DB">
        <w:rPr>
          <w:rFonts w:ascii="Times New Roman" w:eastAsia="Calibri" w:hAnsi="Times New Roman" w:cs="Arial"/>
          <w:sz w:val="24"/>
          <w:szCs w:val="24"/>
        </w:rPr>
        <w:tab/>
      </w:r>
      <w:r w:rsidRPr="000257DB">
        <w:rPr>
          <w:rFonts w:ascii="Times New Roman" w:eastAsia="Calibri" w:hAnsi="Times New Roman" w:cs="Arial"/>
          <w:color w:val="000000"/>
          <w:sz w:val="24"/>
          <w:szCs w:val="24"/>
        </w:rPr>
        <w:t>James F. Lane</w:t>
      </w:r>
      <w:r w:rsidRPr="000257DB">
        <w:rPr>
          <w:rFonts w:ascii="Times New Roman" w:eastAsia="Calibri" w:hAnsi="Times New Roman" w:cs="Arial"/>
          <w:sz w:val="24"/>
          <w:szCs w:val="24"/>
        </w:rPr>
        <w:t xml:space="preserve">, </w:t>
      </w:r>
      <w:proofErr w:type="gramStart"/>
      <w:r w:rsidRPr="000257DB">
        <w:rPr>
          <w:rFonts w:ascii="Times New Roman" w:eastAsia="Calibri" w:hAnsi="Times New Roman" w:cs="Arial"/>
          <w:color w:val="000000"/>
          <w:sz w:val="24"/>
          <w:szCs w:val="24"/>
        </w:rPr>
        <w:t>Ed.D.,</w:t>
      </w:r>
      <w:proofErr w:type="gramEnd"/>
      <w:r w:rsidRPr="000257DB">
        <w:rPr>
          <w:rFonts w:ascii="Times New Roman" w:eastAsia="Calibri" w:hAnsi="Times New Roman" w:cs="Arial"/>
          <w:color w:val="000000"/>
          <w:sz w:val="24"/>
          <w:szCs w:val="24"/>
        </w:rPr>
        <w:t> </w:t>
      </w:r>
      <w:r w:rsidRPr="000257DB">
        <w:rPr>
          <w:rFonts w:ascii="Times New Roman" w:eastAsia="Calibri" w:hAnsi="Times New Roman" w:cs="Arial"/>
          <w:sz w:val="24"/>
          <w:szCs w:val="24"/>
        </w:rPr>
        <w:t>Superintendent of Public Instruction</w:t>
      </w:r>
    </w:p>
    <w:p w14:paraId="76D5D54E" w14:textId="61D22B96" w:rsidR="0091296C" w:rsidRPr="00CC3E0C" w:rsidRDefault="000257DB" w:rsidP="00DE13AA">
      <w:pPr>
        <w:tabs>
          <w:tab w:val="left" w:pos="1800"/>
        </w:tabs>
        <w:ind w:left="1800" w:hanging="1800"/>
        <w:rPr>
          <w:b/>
        </w:rPr>
      </w:pPr>
      <w:r w:rsidRPr="00CC3E0C">
        <w:rPr>
          <w:rFonts w:ascii="Times New Roman" w:eastAsia="Calibri" w:hAnsi="Times New Roman" w:cs="Arial"/>
          <w:b/>
          <w:sz w:val="24"/>
          <w:szCs w:val="24"/>
        </w:rPr>
        <w:t>SUBJECT:</w:t>
      </w:r>
      <w:r w:rsidR="00273E28" w:rsidRPr="00CC3E0C">
        <w:rPr>
          <w:rFonts w:ascii="Times New Roman" w:eastAsia="Calibri" w:hAnsi="Times New Roman" w:cs="Arial"/>
          <w:b/>
          <w:sz w:val="24"/>
          <w:szCs w:val="24"/>
        </w:rPr>
        <w:t xml:space="preserve"> </w:t>
      </w:r>
      <w:r w:rsidR="00273E28" w:rsidRPr="00CC3E0C">
        <w:rPr>
          <w:rFonts w:ascii="Times New Roman" w:eastAsia="Calibri" w:hAnsi="Times New Roman" w:cs="Arial"/>
          <w:b/>
          <w:sz w:val="24"/>
          <w:szCs w:val="24"/>
        </w:rPr>
        <w:tab/>
      </w:r>
      <w:r w:rsidR="00635F93" w:rsidRPr="00CC3E0C">
        <w:rPr>
          <w:rFonts w:ascii="Times New Roman" w:eastAsia="Calibri" w:hAnsi="Times New Roman" w:cs="Arial"/>
          <w:b/>
          <w:sz w:val="24"/>
          <w:szCs w:val="24"/>
        </w:rPr>
        <w:t>Coordinating Services with the Virginia Department for Aging and Rehabilitative Services and Local School Divisions</w:t>
      </w:r>
    </w:p>
    <w:p w14:paraId="04650029" w14:textId="77777777" w:rsidR="000257DB" w:rsidRPr="000257DB" w:rsidRDefault="000257DB" w:rsidP="000257DB">
      <w:pPr>
        <w:spacing w:after="0"/>
      </w:pPr>
    </w:p>
    <w:p w14:paraId="31C3CAE2" w14:textId="2ECF6E87" w:rsidR="00B13D9E" w:rsidRPr="00BA7A67" w:rsidRDefault="00B13D9E" w:rsidP="00B13D9E">
      <w:pPr>
        <w:rPr>
          <w:rFonts w:ascii="Times New Roman" w:hAnsi="Times New Roman" w:cs="Times New Roman"/>
          <w:sz w:val="24"/>
          <w:szCs w:val="24"/>
        </w:rPr>
      </w:pPr>
      <w:proofErr w:type="gramStart"/>
      <w:r w:rsidRPr="00BA7A67">
        <w:rPr>
          <w:rFonts w:ascii="Times New Roman" w:hAnsi="Times New Roman" w:cs="Times New Roman"/>
          <w:sz w:val="24"/>
          <w:szCs w:val="24"/>
        </w:rPr>
        <w:t>As we begin the 2020-2021 school year</w:t>
      </w:r>
      <w:r w:rsidR="008B4861" w:rsidRPr="00BA7A67">
        <w:rPr>
          <w:rFonts w:ascii="Times New Roman" w:hAnsi="Times New Roman" w:cs="Times New Roman"/>
          <w:sz w:val="24"/>
          <w:szCs w:val="24"/>
        </w:rPr>
        <w:t xml:space="preserve"> in unprecedented times</w:t>
      </w:r>
      <w:r w:rsidRPr="00BA7A67">
        <w:rPr>
          <w:rFonts w:ascii="Times New Roman" w:hAnsi="Times New Roman" w:cs="Times New Roman"/>
          <w:sz w:val="24"/>
          <w:szCs w:val="24"/>
        </w:rPr>
        <w:t xml:space="preserve">, it is essential to acknowledge some key partnerships that </w:t>
      </w:r>
      <w:r w:rsidR="00BA7A67">
        <w:rPr>
          <w:rFonts w:ascii="Times New Roman" w:hAnsi="Times New Roman" w:cs="Times New Roman"/>
          <w:sz w:val="24"/>
          <w:szCs w:val="24"/>
        </w:rPr>
        <w:t xml:space="preserve">must </w:t>
      </w:r>
      <w:r w:rsidRPr="00BA7A67">
        <w:rPr>
          <w:rFonts w:ascii="Times New Roman" w:hAnsi="Times New Roman" w:cs="Times New Roman"/>
          <w:sz w:val="24"/>
          <w:szCs w:val="24"/>
        </w:rPr>
        <w:t xml:space="preserve">continue </w:t>
      </w:r>
      <w:r w:rsidR="00BA7A67">
        <w:rPr>
          <w:rFonts w:ascii="Times New Roman" w:hAnsi="Times New Roman" w:cs="Times New Roman"/>
          <w:sz w:val="24"/>
          <w:szCs w:val="24"/>
        </w:rPr>
        <w:t xml:space="preserve">in order to implement the </w:t>
      </w:r>
      <w:r w:rsidR="00BA7A67" w:rsidRPr="00273E28">
        <w:rPr>
          <w:rFonts w:ascii="Times New Roman" w:hAnsi="Times New Roman" w:cs="Times New Roman"/>
          <w:i/>
          <w:iCs/>
          <w:sz w:val="24"/>
          <w:szCs w:val="24"/>
        </w:rPr>
        <w:t>Workforce Innovation and Opportunity Act</w:t>
      </w:r>
      <w:r w:rsidR="001F1062">
        <w:rPr>
          <w:rFonts w:ascii="Times New Roman" w:hAnsi="Times New Roman" w:cs="Times New Roman"/>
          <w:sz w:val="24"/>
          <w:szCs w:val="24"/>
        </w:rPr>
        <w:t xml:space="preserve"> </w:t>
      </w:r>
      <w:r w:rsidR="00BA7A67">
        <w:rPr>
          <w:rFonts w:ascii="Times New Roman" w:hAnsi="Times New Roman" w:cs="Times New Roman"/>
          <w:sz w:val="24"/>
          <w:szCs w:val="24"/>
        </w:rPr>
        <w:t xml:space="preserve">(WIOA) and the requirements for secondary transition as defined in the </w:t>
      </w:r>
      <w:r w:rsidR="00BA7A67" w:rsidRPr="00273E28">
        <w:rPr>
          <w:rFonts w:ascii="Times New Roman" w:hAnsi="Times New Roman" w:cs="Times New Roman"/>
          <w:i/>
          <w:iCs/>
          <w:sz w:val="24"/>
          <w:szCs w:val="24"/>
        </w:rPr>
        <w:t>Individuals with Disabilities Education Act</w:t>
      </w:r>
      <w:r w:rsidR="00BA7A67">
        <w:rPr>
          <w:rFonts w:ascii="Times New Roman" w:hAnsi="Times New Roman" w:cs="Times New Roman"/>
          <w:sz w:val="24"/>
          <w:szCs w:val="24"/>
        </w:rPr>
        <w:t xml:space="preserve"> (IDEA 2004) and Section 504 of the </w:t>
      </w:r>
      <w:r w:rsidR="00BA7A67" w:rsidRPr="00273E28">
        <w:rPr>
          <w:rFonts w:ascii="Times New Roman" w:hAnsi="Times New Roman" w:cs="Times New Roman"/>
          <w:i/>
          <w:iCs/>
          <w:sz w:val="24"/>
          <w:szCs w:val="24"/>
        </w:rPr>
        <w:t>Americans with Disabilities Act</w:t>
      </w:r>
      <w:r w:rsidRPr="00BA7A67">
        <w:rPr>
          <w:rFonts w:ascii="Times New Roman" w:hAnsi="Times New Roman" w:cs="Times New Roman"/>
          <w:sz w:val="24"/>
          <w:szCs w:val="24"/>
        </w:rPr>
        <w:t xml:space="preserve"> to ensure success for our students with disabilities.</w:t>
      </w:r>
      <w:proofErr w:type="gramEnd"/>
      <w:r w:rsidRPr="00BA7A67">
        <w:rPr>
          <w:rFonts w:ascii="Times New Roman" w:hAnsi="Times New Roman" w:cs="Times New Roman"/>
          <w:sz w:val="24"/>
          <w:szCs w:val="24"/>
        </w:rPr>
        <w:t xml:space="preserve"> The </w:t>
      </w:r>
      <w:r w:rsidR="00BA7A67">
        <w:rPr>
          <w:rFonts w:ascii="Times New Roman" w:hAnsi="Times New Roman" w:cs="Times New Roman"/>
          <w:sz w:val="24"/>
          <w:szCs w:val="24"/>
        </w:rPr>
        <w:t>Virginia Department of Education’s (</w:t>
      </w:r>
      <w:r w:rsidRPr="00BA7A67">
        <w:rPr>
          <w:rFonts w:ascii="Times New Roman" w:hAnsi="Times New Roman" w:cs="Times New Roman"/>
          <w:sz w:val="24"/>
          <w:szCs w:val="24"/>
        </w:rPr>
        <w:t>VDOE</w:t>
      </w:r>
      <w:r w:rsidR="00BA7A67">
        <w:rPr>
          <w:rFonts w:ascii="Times New Roman" w:hAnsi="Times New Roman" w:cs="Times New Roman"/>
          <w:sz w:val="24"/>
          <w:szCs w:val="24"/>
        </w:rPr>
        <w:t>)</w:t>
      </w:r>
      <w:r w:rsidRPr="00BA7A67">
        <w:rPr>
          <w:rFonts w:ascii="Times New Roman" w:hAnsi="Times New Roman" w:cs="Times New Roman"/>
          <w:sz w:val="24"/>
          <w:szCs w:val="24"/>
        </w:rPr>
        <w:t xml:space="preserve"> </w:t>
      </w:r>
      <w:r w:rsidR="00772568">
        <w:rPr>
          <w:rFonts w:ascii="Times New Roman" w:hAnsi="Times New Roman" w:cs="Times New Roman"/>
          <w:sz w:val="24"/>
          <w:szCs w:val="24"/>
        </w:rPr>
        <w:t>Department</w:t>
      </w:r>
      <w:r w:rsidRPr="00BA7A67">
        <w:rPr>
          <w:rFonts w:ascii="Times New Roman" w:hAnsi="Times New Roman" w:cs="Times New Roman"/>
          <w:sz w:val="24"/>
          <w:szCs w:val="24"/>
        </w:rPr>
        <w:t xml:space="preserve"> of Special Education </w:t>
      </w:r>
      <w:r w:rsidR="00BA7A67">
        <w:rPr>
          <w:rFonts w:ascii="Times New Roman" w:hAnsi="Times New Roman" w:cs="Times New Roman"/>
          <w:sz w:val="24"/>
          <w:szCs w:val="24"/>
        </w:rPr>
        <w:t xml:space="preserve">and Student Services (SESS) </w:t>
      </w:r>
      <w:r w:rsidRPr="00BA7A67">
        <w:rPr>
          <w:rFonts w:ascii="Times New Roman" w:hAnsi="Times New Roman" w:cs="Times New Roman"/>
          <w:sz w:val="24"/>
          <w:szCs w:val="24"/>
        </w:rPr>
        <w:t xml:space="preserve">and </w:t>
      </w:r>
      <w:r w:rsidR="00BA7A67">
        <w:rPr>
          <w:rFonts w:ascii="Times New Roman" w:hAnsi="Times New Roman" w:cs="Times New Roman"/>
          <w:sz w:val="24"/>
          <w:szCs w:val="24"/>
        </w:rPr>
        <w:t xml:space="preserve">the </w:t>
      </w:r>
      <w:r w:rsidRPr="00BA7A67">
        <w:rPr>
          <w:rFonts w:ascii="Times New Roman" w:hAnsi="Times New Roman" w:cs="Times New Roman"/>
          <w:sz w:val="24"/>
          <w:szCs w:val="24"/>
        </w:rPr>
        <w:t>Virginia Department for Aging and Rehabilitative Services (DARS)</w:t>
      </w:r>
      <w:r w:rsidR="00BA7A67">
        <w:rPr>
          <w:rFonts w:ascii="Times New Roman" w:hAnsi="Times New Roman" w:cs="Times New Roman"/>
          <w:sz w:val="24"/>
          <w:szCs w:val="24"/>
        </w:rPr>
        <w:t xml:space="preserve"> Vocational Rehabilitation (</w:t>
      </w:r>
      <w:r w:rsidRPr="00BA7A67">
        <w:rPr>
          <w:rFonts w:ascii="Times New Roman" w:hAnsi="Times New Roman" w:cs="Times New Roman"/>
          <w:sz w:val="24"/>
          <w:szCs w:val="24"/>
        </w:rPr>
        <w:t>VR</w:t>
      </w:r>
      <w:r w:rsidR="00BA7A67">
        <w:rPr>
          <w:rFonts w:ascii="Times New Roman" w:hAnsi="Times New Roman" w:cs="Times New Roman"/>
          <w:sz w:val="24"/>
          <w:szCs w:val="24"/>
        </w:rPr>
        <w:t>)</w:t>
      </w:r>
      <w:r w:rsidR="00411D71">
        <w:rPr>
          <w:rFonts w:ascii="Times New Roman" w:hAnsi="Times New Roman" w:cs="Times New Roman"/>
          <w:sz w:val="24"/>
          <w:szCs w:val="24"/>
        </w:rPr>
        <w:t xml:space="preserve"> </w:t>
      </w:r>
      <w:r w:rsidRPr="00BA7A67">
        <w:rPr>
          <w:rFonts w:ascii="Times New Roman" w:hAnsi="Times New Roman" w:cs="Times New Roman"/>
          <w:sz w:val="24"/>
          <w:szCs w:val="24"/>
        </w:rPr>
        <w:t xml:space="preserve">share responsibility to prepare students with disabilities for successful </w:t>
      </w:r>
      <w:r w:rsidR="00BA7A67">
        <w:rPr>
          <w:rFonts w:ascii="Times New Roman" w:hAnsi="Times New Roman" w:cs="Times New Roman"/>
          <w:sz w:val="24"/>
          <w:szCs w:val="24"/>
        </w:rPr>
        <w:t xml:space="preserve">integrated </w:t>
      </w:r>
      <w:r w:rsidRPr="00BA7A67">
        <w:rPr>
          <w:rFonts w:ascii="Times New Roman" w:hAnsi="Times New Roman" w:cs="Times New Roman"/>
          <w:sz w:val="24"/>
          <w:szCs w:val="24"/>
        </w:rPr>
        <w:t xml:space="preserve">community employment. Section 113(b) of the </w:t>
      </w:r>
      <w:r w:rsidRPr="00273E28">
        <w:rPr>
          <w:rFonts w:ascii="Times New Roman" w:hAnsi="Times New Roman" w:cs="Times New Roman"/>
          <w:i/>
          <w:iCs/>
          <w:sz w:val="24"/>
          <w:szCs w:val="24"/>
        </w:rPr>
        <w:t>Rehabilitation Act</w:t>
      </w:r>
      <w:r w:rsidRPr="00BA7A67">
        <w:rPr>
          <w:rFonts w:ascii="Times New Roman" w:hAnsi="Times New Roman" w:cs="Times New Roman"/>
          <w:sz w:val="24"/>
          <w:szCs w:val="24"/>
        </w:rPr>
        <w:t xml:space="preserve"> and 34 CFR 361.48 (a) (2) list the five required pre-employment transition services</w:t>
      </w:r>
      <w:r w:rsidR="0091296C">
        <w:rPr>
          <w:rFonts w:ascii="Times New Roman" w:hAnsi="Times New Roman" w:cs="Times New Roman"/>
          <w:sz w:val="24"/>
          <w:szCs w:val="24"/>
        </w:rPr>
        <w:t xml:space="preserve"> (Pre-ETS)</w:t>
      </w:r>
      <w:r w:rsidRPr="00BA7A67">
        <w:rPr>
          <w:rFonts w:ascii="Times New Roman" w:hAnsi="Times New Roman" w:cs="Times New Roman"/>
          <w:sz w:val="24"/>
          <w:szCs w:val="24"/>
        </w:rPr>
        <w:t xml:space="preserve"> that Vocational Rehabilitation agencies, in collaboration with local </w:t>
      </w:r>
      <w:r w:rsidR="00BA7A67">
        <w:rPr>
          <w:rFonts w:ascii="Times New Roman" w:hAnsi="Times New Roman" w:cs="Times New Roman"/>
          <w:sz w:val="24"/>
          <w:szCs w:val="24"/>
        </w:rPr>
        <w:t>school divisions,</w:t>
      </w:r>
      <w:r w:rsidRPr="00BA7A67">
        <w:rPr>
          <w:rFonts w:ascii="Times New Roman" w:hAnsi="Times New Roman" w:cs="Times New Roman"/>
          <w:sz w:val="24"/>
          <w:szCs w:val="24"/>
        </w:rPr>
        <w:t xml:space="preserve"> must make available to students with disabilities in need of these services. These services are</w:t>
      </w:r>
      <w:r w:rsidR="00BA7A67">
        <w:rPr>
          <w:rFonts w:ascii="Times New Roman" w:hAnsi="Times New Roman" w:cs="Times New Roman"/>
          <w:sz w:val="24"/>
          <w:szCs w:val="24"/>
        </w:rPr>
        <w:t>:</w:t>
      </w:r>
    </w:p>
    <w:p w14:paraId="3F4B1D76" w14:textId="77777777" w:rsidR="00B13D9E" w:rsidRPr="00BA7A67" w:rsidRDefault="00B13D9E" w:rsidP="00B13D9E">
      <w:pPr>
        <w:pStyle w:val="ListParagraph"/>
        <w:numPr>
          <w:ilvl w:val="0"/>
          <w:numId w:val="1"/>
        </w:numPr>
        <w:rPr>
          <w:rFonts w:ascii="Times New Roman" w:hAnsi="Times New Roman" w:cs="Times New Roman"/>
          <w:sz w:val="24"/>
          <w:szCs w:val="24"/>
        </w:rPr>
      </w:pPr>
      <w:r w:rsidRPr="00BA7A67">
        <w:rPr>
          <w:rFonts w:ascii="Times New Roman" w:hAnsi="Times New Roman" w:cs="Times New Roman"/>
          <w:sz w:val="24"/>
          <w:szCs w:val="24"/>
        </w:rPr>
        <w:t>Job exploration counseling</w:t>
      </w:r>
      <w:r w:rsidR="009818BA">
        <w:rPr>
          <w:rFonts w:ascii="Times New Roman" w:hAnsi="Times New Roman" w:cs="Times New Roman"/>
          <w:sz w:val="24"/>
          <w:szCs w:val="24"/>
        </w:rPr>
        <w:t>;</w:t>
      </w:r>
    </w:p>
    <w:p w14:paraId="3FB61E25" w14:textId="77777777" w:rsidR="00B13D9E" w:rsidRPr="00BA7A67" w:rsidRDefault="00B13D9E" w:rsidP="00B13D9E">
      <w:pPr>
        <w:pStyle w:val="ListParagraph"/>
        <w:numPr>
          <w:ilvl w:val="0"/>
          <w:numId w:val="1"/>
        </w:numPr>
        <w:rPr>
          <w:rFonts w:ascii="Times New Roman" w:hAnsi="Times New Roman" w:cs="Times New Roman"/>
          <w:sz w:val="24"/>
          <w:szCs w:val="24"/>
        </w:rPr>
      </w:pPr>
      <w:r w:rsidRPr="00BA7A67">
        <w:rPr>
          <w:rFonts w:ascii="Times New Roman" w:hAnsi="Times New Roman" w:cs="Times New Roman"/>
          <w:sz w:val="24"/>
          <w:szCs w:val="24"/>
        </w:rPr>
        <w:t>Work-based learning</w:t>
      </w:r>
      <w:r w:rsidR="009818BA">
        <w:rPr>
          <w:rFonts w:ascii="Times New Roman" w:hAnsi="Times New Roman" w:cs="Times New Roman"/>
          <w:sz w:val="24"/>
          <w:szCs w:val="24"/>
        </w:rPr>
        <w:t>;</w:t>
      </w:r>
    </w:p>
    <w:p w14:paraId="48AF48F5" w14:textId="77777777" w:rsidR="00B13D9E" w:rsidRPr="00BA7A67" w:rsidRDefault="00B13D9E" w:rsidP="00B13D9E">
      <w:pPr>
        <w:pStyle w:val="ListParagraph"/>
        <w:numPr>
          <w:ilvl w:val="0"/>
          <w:numId w:val="1"/>
        </w:numPr>
        <w:rPr>
          <w:rFonts w:ascii="Times New Roman" w:hAnsi="Times New Roman" w:cs="Times New Roman"/>
          <w:sz w:val="24"/>
          <w:szCs w:val="24"/>
        </w:rPr>
      </w:pPr>
      <w:r w:rsidRPr="00BA7A67">
        <w:rPr>
          <w:rFonts w:ascii="Times New Roman" w:hAnsi="Times New Roman" w:cs="Times New Roman"/>
          <w:sz w:val="24"/>
          <w:szCs w:val="24"/>
        </w:rPr>
        <w:t>Workplace readiness</w:t>
      </w:r>
      <w:r w:rsidR="009818BA">
        <w:rPr>
          <w:rFonts w:ascii="Times New Roman" w:hAnsi="Times New Roman" w:cs="Times New Roman"/>
          <w:sz w:val="24"/>
          <w:szCs w:val="24"/>
        </w:rPr>
        <w:t>;</w:t>
      </w:r>
    </w:p>
    <w:p w14:paraId="078EBED7" w14:textId="77777777" w:rsidR="00B13D9E" w:rsidRPr="00BA7A67" w:rsidRDefault="00B13D9E" w:rsidP="00B13D9E">
      <w:pPr>
        <w:pStyle w:val="ListParagraph"/>
        <w:numPr>
          <w:ilvl w:val="0"/>
          <w:numId w:val="1"/>
        </w:numPr>
        <w:rPr>
          <w:rFonts w:ascii="Times New Roman" w:hAnsi="Times New Roman" w:cs="Times New Roman"/>
          <w:sz w:val="24"/>
          <w:szCs w:val="24"/>
        </w:rPr>
      </w:pPr>
      <w:r w:rsidRPr="00BA7A67">
        <w:rPr>
          <w:rFonts w:ascii="Times New Roman" w:hAnsi="Times New Roman" w:cs="Times New Roman"/>
          <w:sz w:val="24"/>
          <w:szCs w:val="24"/>
        </w:rPr>
        <w:t>Counseling on post-secondary training options</w:t>
      </w:r>
      <w:r w:rsidR="009818BA">
        <w:rPr>
          <w:rFonts w:ascii="Times New Roman" w:hAnsi="Times New Roman" w:cs="Times New Roman"/>
          <w:sz w:val="24"/>
          <w:szCs w:val="24"/>
        </w:rPr>
        <w:t>; and</w:t>
      </w:r>
    </w:p>
    <w:p w14:paraId="0A3BFDCC" w14:textId="77777777" w:rsidR="00B13D9E" w:rsidRPr="00BA7A67" w:rsidRDefault="00B13D9E" w:rsidP="00B13D9E">
      <w:pPr>
        <w:pStyle w:val="ListParagraph"/>
        <w:numPr>
          <w:ilvl w:val="0"/>
          <w:numId w:val="1"/>
        </w:numPr>
        <w:rPr>
          <w:rFonts w:ascii="Times New Roman" w:hAnsi="Times New Roman" w:cs="Times New Roman"/>
          <w:sz w:val="24"/>
          <w:szCs w:val="24"/>
        </w:rPr>
      </w:pPr>
      <w:r w:rsidRPr="00BA7A67">
        <w:rPr>
          <w:rFonts w:ascii="Times New Roman" w:hAnsi="Times New Roman" w:cs="Times New Roman"/>
          <w:sz w:val="24"/>
          <w:szCs w:val="24"/>
        </w:rPr>
        <w:t>Self-advocacy</w:t>
      </w:r>
      <w:r w:rsidR="00B8506F">
        <w:rPr>
          <w:rFonts w:ascii="Times New Roman" w:hAnsi="Times New Roman" w:cs="Times New Roman"/>
          <w:sz w:val="24"/>
          <w:szCs w:val="24"/>
        </w:rPr>
        <w:t>.</w:t>
      </w:r>
    </w:p>
    <w:p w14:paraId="3A843DB9" w14:textId="042A04F6" w:rsidR="00555074" w:rsidRPr="00BA7A67" w:rsidRDefault="00555074" w:rsidP="00B13D9E">
      <w:pPr>
        <w:rPr>
          <w:rFonts w:ascii="Times New Roman" w:hAnsi="Times New Roman" w:cs="Times New Roman"/>
          <w:sz w:val="24"/>
          <w:szCs w:val="24"/>
        </w:rPr>
      </w:pPr>
      <w:r w:rsidRPr="00BA7A67">
        <w:rPr>
          <w:rFonts w:ascii="Times New Roman" w:hAnsi="Times New Roman" w:cs="Times New Roman"/>
          <w:sz w:val="24"/>
          <w:szCs w:val="24"/>
        </w:rPr>
        <w:t xml:space="preserve">DARS can act as </w:t>
      </w:r>
      <w:r w:rsidR="00BA7A67">
        <w:rPr>
          <w:rFonts w:ascii="Times New Roman" w:hAnsi="Times New Roman" w:cs="Times New Roman"/>
          <w:sz w:val="24"/>
          <w:szCs w:val="24"/>
        </w:rPr>
        <w:t xml:space="preserve">a </w:t>
      </w:r>
      <w:r w:rsidR="006E7913" w:rsidRPr="00BA7A67">
        <w:rPr>
          <w:rFonts w:ascii="Times New Roman" w:hAnsi="Times New Roman" w:cs="Times New Roman"/>
          <w:sz w:val="24"/>
          <w:szCs w:val="24"/>
        </w:rPr>
        <w:t>resource</w:t>
      </w:r>
      <w:r w:rsidRPr="00BA7A67">
        <w:rPr>
          <w:rFonts w:ascii="Times New Roman" w:hAnsi="Times New Roman" w:cs="Times New Roman"/>
          <w:sz w:val="24"/>
          <w:szCs w:val="24"/>
        </w:rPr>
        <w:t xml:space="preserve"> to schools when working with transition aged students with disabilities. DARS services </w:t>
      </w:r>
      <w:proofErr w:type="gramStart"/>
      <w:r w:rsidR="00BA7A67">
        <w:rPr>
          <w:rFonts w:ascii="Times New Roman" w:hAnsi="Times New Roman" w:cs="Times New Roman"/>
          <w:sz w:val="24"/>
          <w:szCs w:val="24"/>
        </w:rPr>
        <w:t>may</w:t>
      </w:r>
      <w:r w:rsidR="00BA7A67" w:rsidRPr="00BA7A67">
        <w:rPr>
          <w:rFonts w:ascii="Times New Roman" w:hAnsi="Times New Roman" w:cs="Times New Roman"/>
          <w:sz w:val="24"/>
          <w:szCs w:val="24"/>
        </w:rPr>
        <w:t xml:space="preserve"> </w:t>
      </w:r>
      <w:r w:rsidRPr="00BA7A67">
        <w:rPr>
          <w:rFonts w:ascii="Times New Roman" w:hAnsi="Times New Roman" w:cs="Times New Roman"/>
          <w:sz w:val="24"/>
          <w:szCs w:val="24"/>
        </w:rPr>
        <w:t>be provided</w:t>
      </w:r>
      <w:proofErr w:type="gramEnd"/>
      <w:r w:rsidRPr="00BA7A67">
        <w:rPr>
          <w:rFonts w:ascii="Times New Roman" w:hAnsi="Times New Roman" w:cs="Times New Roman"/>
          <w:sz w:val="24"/>
          <w:szCs w:val="24"/>
        </w:rPr>
        <w:t xml:space="preserve"> in a variety of method</w:t>
      </w:r>
      <w:r w:rsidR="00BA7A67">
        <w:rPr>
          <w:rFonts w:ascii="Times New Roman" w:hAnsi="Times New Roman" w:cs="Times New Roman"/>
          <w:sz w:val="24"/>
          <w:szCs w:val="24"/>
        </w:rPr>
        <w:t>s</w:t>
      </w:r>
      <w:r w:rsidRPr="00BA7A67">
        <w:rPr>
          <w:rFonts w:ascii="Times New Roman" w:hAnsi="Times New Roman" w:cs="Times New Roman"/>
          <w:sz w:val="24"/>
          <w:szCs w:val="24"/>
        </w:rPr>
        <w:t xml:space="preserve"> including in person</w:t>
      </w:r>
      <w:r w:rsidR="0091296C">
        <w:rPr>
          <w:rFonts w:ascii="Times New Roman" w:hAnsi="Times New Roman" w:cs="Times New Roman"/>
          <w:sz w:val="24"/>
          <w:szCs w:val="24"/>
        </w:rPr>
        <w:t>,</w:t>
      </w:r>
      <w:r w:rsidRPr="00BA7A67">
        <w:rPr>
          <w:rFonts w:ascii="Times New Roman" w:hAnsi="Times New Roman" w:cs="Times New Roman"/>
          <w:sz w:val="24"/>
          <w:szCs w:val="24"/>
        </w:rPr>
        <w:t xml:space="preserve"> remotely</w:t>
      </w:r>
      <w:r w:rsidR="0091296C">
        <w:rPr>
          <w:rFonts w:ascii="Times New Roman" w:hAnsi="Times New Roman" w:cs="Times New Roman"/>
          <w:sz w:val="24"/>
          <w:szCs w:val="24"/>
        </w:rPr>
        <w:t xml:space="preserve">, and </w:t>
      </w:r>
      <w:r w:rsidR="00BA7A67">
        <w:rPr>
          <w:rFonts w:ascii="Times New Roman" w:hAnsi="Times New Roman" w:cs="Times New Roman"/>
          <w:sz w:val="24"/>
          <w:szCs w:val="24"/>
        </w:rPr>
        <w:t>virtually</w:t>
      </w:r>
      <w:r w:rsidRPr="00BA7A67">
        <w:rPr>
          <w:rFonts w:ascii="Times New Roman" w:hAnsi="Times New Roman" w:cs="Times New Roman"/>
          <w:sz w:val="24"/>
          <w:szCs w:val="24"/>
        </w:rPr>
        <w:t xml:space="preserve">. In addition, DARS has a strong partnership with </w:t>
      </w:r>
      <w:r w:rsidR="0091296C">
        <w:rPr>
          <w:rFonts w:ascii="Times New Roman" w:hAnsi="Times New Roman" w:cs="Times New Roman"/>
          <w:sz w:val="24"/>
          <w:szCs w:val="24"/>
        </w:rPr>
        <w:t xml:space="preserve">Pre-ETS </w:t>
      </w:r>
      <w:r w:rsidRPr="00BA7A67">
        <w:rPr>
          <w:rFonts w:ascii="Times New Roman" w:hAnsi="Times New Roman" w:cs="Times New Roman"/>
          <w:sz w:val="24"/>
          <w:szCs w:val="24"/>
        </w:rPr>
        <w:t>service providers in each region and is able to connect students with providers to receive services that will compliment school programs.</w:t>
      </w:r>
    </w:p>
    <w:p w14:paraId="7E40A809" w14:textId="47E4E66C" w:rsidR="00B13D9E" w:rsidRPr="00BA7A67" w:rsidRDefault="00B13D9E" w:rsidP="00B13D9E">
      <w:pPr>
        <w:rPr>
          <w:rFonts w:ascii="Times New Roman" w:hAnsi="Times New Roman" w:cs="Times New Roman"/>
          <w:sz w:val="24"/>
          <w:szCs w:val="24"/>
        </w:rPr>
      </w:pPr>
      <w:r w:rsidRPr="00BA7A67">
        <w:rPr>
          <w:rFonts w:ascii="Times New Roman" w:hAnsi="Times New Roman" w:cs="Times New Roman"/>
          <w:sz w:val="24"/>
          <w:szCs w:val="24"/>
        </w:rPr>
        <w:lastRenderedPageBreak/>
        <w:t xml:space="preserve">As you plan services for transition-aged students, it is important to determine how you will continue to connect currently enrolled and newly referred students with the services of DARS as well as opportunities for students to connect with the Pre-Employment Transition Service counselors. </w:t>
      </w:r>
      <w:r w:rsidR="008B4861" w:rsidRPr="00BA7A67">
        <w:rPr>
          <w:rFonts w:ascii="Times New Roman" w:hAnsi="Times New Roman" w:cs="Times New Roman"/>
          <w:sz w:val="24"/>
          <w:szCs w:val="24"/>
        </w:rPr>
        <w:t xml:space="preserve">All </w:t>
      </w:r>
      <w:r w:rsidRPr="00BA7A67">
        <w:rPr>
          <w:rFonts w:ascii="Times New Roman" w:hAnsi="Times New Roman" w:cs="Times New Roman"/>
          <w:sz w:val="24"/>
          <w:szCs w:val="24"/>
        </w:rPr>
        <w:t xml:space="preserve">schools </w:t>
      </w:r>
      <w:r w:rsidR="008B4861" w:rsidRPr="00BA7A67">
        <w:rPr>
          <w:rFonts w:ascii="Times New Roman" w:hAnsi="Times New Roman" w:cs="Times New Roman"/>
          <w:sz w:val="24"/>
          <w:szCs w:val="24"/>
        </w:rPr>
        <w:t xml:space="preserve">system in the </w:t>
      </w:r>
      <w:r w:rsidR="00EA178D">
        <w:rPr>
          <w:rFonts w:ascii="Times New Roman" w:hAnsi="Times New Roman" w:cs="Times New Roman"/>
          <w:sz w:val="24"/>
          <w:szCs w:val="24"/>
        </w:rPr>
        <w:t>C</w:t>
      </w:r>
      <w:r w:rsidR="008B4861" w:rsidRPr="00BA7A67">
        <w:rPr>
          <w:rFonts w:ascii="Times New Roman" w:hAnsi="Times New Roman" w:cs="Times New Roman"/>
          <w:sz w:val="24"/>
          <w:szCs w:val="24"/>
        </w:rPr>
        <w:t xml:space="preserve">ommonwealth have had the </w:t>
      </w:r>
      <w:r w:rsidRPr="00BA7A67">
        <w:rPr>
          <w:rFonts w:ascii="Times New Roman" w:hAnsi="Times New Roman" w:cs="Times New Roman"/>
          <w:sz w:val="24"/>
          <w:szCs w:val="24"/>
        </w:rPr>
        <w:t xml:space="preserve">opportunity to complete </w:t>
      </w:r>
      <w:r w:rsidR="008B4861" w:rsidRPr="00BA7A67">
        <w:rPr>
          <w:rFonts w:ascii="Times New Roman" w:hAnsi="Times New Roman" w:cs="Times New Roman"/>
          <w:sz w:val="24"/>
          <w:szCs w:val="24"/>
        </w:rPr>
        <w:t>a Memorandum of Understanding with DARS</w:t>
      </w:r>
      <w:r w:rsidRPr="00BA7A67">
        <w:rPr>
          <w:rFonts w:ascii="Times New Roman" w:hAnsi="Times New Roman" w:cs="Times New Roman"/>
          <w:sz w:val="24"/>
          <w:szCs w:val="24"/>
        </w:rPr>
        <w:t xml:space="preserve">, whereby preferences regarding school contact, the referral process, pre-employment transition service delivery to students, collaboration and information exchange </w:t>
      </w:r>
      <w:r w:rsidR="008B4861" w:rsidRPr="00BA7A67">
        <w:rPr>
          <w:rFonts w:ascii="Times New Roman" w:hAnsi="Times New Roman" w:cs="Times New Roman"/>
          <w:sz w:val="24"/>
          <w:szCs w:val="24"/>
        </w:rPr>
        <w:t>were agreed upon</w:t>
      </w:r>
      <w:r w:rsidRPr="00BA7A67">
        <w:rPr>
          <w:rFonts w:ascii="Times New Roman" w:hAnsi="Times New Roman" w:cs="Times New Roman"/>
          <w:sz w:val="24"/>
          <w:szCs w:val="24"/>
        </w:rPr>
        <w:t>.</w:t>
      </w:r>
      <w:r w:rsidR="008B4861" w:rsidRPr="00BA7A67">
        <w:rPr>
          <w:rFonts w:ascii="Times New Roman" w:hAnsi="Times New Roman" w:cs="Times New Roman"/>
          <w:sz w:val="24"/>
          <w:szCs w:val="24"/>
        </w:rPr>
        <w:t xml:space="preserve"> </w:t>
      </w:r>
      <w:r w:rsidR="0091296C">
        <w:rPr>
          <w:rFonts w:ascii="Times New Roman" w:hAnsi="Times New Roman" w:cs="Times New Roman"/>
          <w:sz w:val="24"/>
          <w:szCs w:val="24"/>
        </w:rPr>
        <w:t xml:space="preserve">These agreements </w:t>
      </w:r>
      <w:proofErr w:type="gramStart"/>
      <w:r w:rsidR="0091296C">
        <w:rPr>
          <w:rFonts w:ascii="Times New Roman" w:hAnsi="Times New Roman" w:cs="Times New Roman"/>
          <w:sz w:val="24"/>
          <w:szCs w:val="24"/>
        </w:rPr>
        <w:t>may be amended</w:t>
      </w:r>
      <w:proofErr w:type="gramEnd"/>
      <w:r w:rsidR="0091296C">
        <w:rPr>
          <w:rFonts w:ascii="Times New Roman" w:hAnsi="Times New Roman" w:cs="Times New Roman"/>
          <w:sz w:val="24"/>
          <w:szCs w:val="24"/>
        </w:rPr>
        <w:t xml:space="preserve"> in consideration of the division’s return to school plan. </w:t>
      </w:r>
      <w:r w:rsidR="008B4861" w:rsidRPr="00BA7A67">
        <w:rPr>
          <w:rFonts w:ascii="Times New Roman" w:hAnsi="Times New Roman" w:cs="Times New Roman"/>
          <w:sz w:val="24"/>
          <w:szCs w:val="24"/>
        </w:rPr>
        <w:t xml:space="preserve">DARS </w:t>
      </w:r>
      <w:r w:rsidRPr="00BA7A67">
        <w:rPr>
          <w:rFonts w:ascii="Times New Roman" w:hAnsi="Times New Roman" w:cs="Times New Roman"/>
          <w:sz w:val="24"/>
          <w:szCs w:val="24"/>
        </w:rPr>
        <w:t xml:space="preserve">recognizes the safety of students and staff is the primary concern. Pre-employment transition </w:t>
      </w:r>
      <w:r w:rsidR="0091296C">
        <w:rPr>
          <w:rFonts w:ascii="Times New Roman" w:hAnsi="Times New Roman" w:cs="Times New Roman"/>
          <w:sz w:val="24"/>
          <w:szCs w:val="24"/>
        </w:rPr>
        <w:t>providers</w:t>
      </w:r>
      <w:r w:rsidR="0091296C" w:rsidRPr="00BA7A67">
        <w:rPr>
          <w:rFonts w:ascii="Times New Roman" w:hAnsi="Times New Roman" w:cs="Times New Roman"/>
          <w:sz w:val="24"/>
          <w:szCs w:val="24"/>
        </w:rPr>
        <w:t xml:space="preserve"> </w:t>
      </w:r>
      <w:r w:rsidRPr="00BA7A67">
        <w:rPr>
          <w:rFonts w:ascii="Times New Roman" w:hAnsi="Times New Roman" w:cs="Times New Roman"/>
          <w:sz w:val="24"/>
          <w:szCs w:val="24"/>
        </w:rPr>
        <w:t>will comply with all directed health measures and school specific health guidance in place during the school year for in-person contact with students and will implement flexibility to facilitate remote contact with students during the school day when necessary.</w:t>
      </w:r>
    </w:p>
    <w:p w14:paraId="117B6C90" w14:textId="77777777" w:rsidR="00B13D9E" w:rsidRPr="00BA7A67" w:rsidRDefault="00B13D9E" w:rsidP="00B13D9E">
      <w:pPr>
        <w:rPr>
          <w:rFonts w:ascii="Times New Roman" w:hAnsi="Times New Roman" w:cs="Times New Roman"/>
          <w:sz w:val="24"/>
          <w:szCs w:val="24"/>
        </w:rPr>
      </w:pPr>
      <w:r w:rsidRPr="00BA7A67">
        <w:rPr>
          <w:rFonts w:ascii="Times New Roman" w:hAnsi="Times New Roman" w:cs="Times New Roman"/>
          <w:sz w:val="24"/>
          <w:szCs w:val="24"/>
        </w:rPr>
        <w:t>Examples of collaborative partnership to support transition planning include:</w:t>
      </w:r>
    </w:p>
    <w:p w14:paraId="47009D90" w14:textId="77777777"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Facilitation of student engagement in pre-employment transition services</w:t>
      </w:r>
      <w:r w:rsidR="00EA178D">
        <w:rPr>
          <w:rFonts w:ascii="Times New Roman" w:hAnsi="Times New Roman" w:cs="Times New Roman"/>
          <w:sz w:val="24"/>
          <w:szCs w:val="24"/>
        </w:rPr>
        <w:t>;</w:t>
      </w:r>
    </w:p>
    <w:p w14:paraId="7DA98190" w14:textId="77777777"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 xml:space="preserve">Communicating the process for student engagement with </w:t>
      </w:r>
      <w:r w:rsidR="008B4861" w:rsidRPr="00BA7A67">
        <w:rPr>
          <w:rFonts w:ascii="Times New Roman" w:hAnsi="Times New Roman" w:cs="Times New Roman"/>
          <w:sz w:val="24"/>
          <w:szCs w:val="24"/>
        </w:rPr>
        <w:t xml:space="preserve">DARS </w:t>
      </w:r>
      <w:r w:rsidRPr="00BA7A67">
        <w:rPr>
          <w:rFonts w:ascii="Times New Roman" w:hAnsi="Times New Roman" w:cs="Times New Roman"/>
          <w:sz w:val="24"/>
          <w:szCs w:val="24"/>
        </w:rPr>
        <w:t>among school staff</w:t>
      </w:r>
      <w:r w:rsidR="00EA178D">
        <w:rPr>
          <w:rFonts w:ascii="Times New Roman" w:hAnsi="Times New Roman" w:cs="Times New Roman"/>
          <w:sz w:val="24"/>
          <w:szCs w:val="24"/>
        </w:rPr>
        <w:t>;</w:t>
      </w:r>
    </w:p>
    <w:p w14:paraId="6ADC72DC" w14:textId="77777777"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 xml:space="preserve">Alerting </w:t>
      </w:r>
      <w:r w:rsidR="008B4861" w:rsidRPr="00BA7A67">
        <w:rPr>
          <w:rFonts w:ascii="Times New Roman" w:hAnsi="Times New Roman" w:cs="Times New Roman"/>
          <w:sz w:val="24"/>
          <w:szCs w:val="24"/>
        </w:rPr>
        <w:t xml:space="preserve">DARS </w:t>
      </w:r>
      <w:r w:rsidRPr="00BA7A67">
        <w:rPr>
          <w:rFonts w:ascii="Times New Roman" w:hAnsi="Times New Roman" w:cs="Times New Roman"/>
          <w:sz w:val="24"/>
          <w:szCs w:val="24"/>
        </w:rPr>
        <w:t>of new or updated directed health measures</w:t>
      </w:r>
      <w:r w:rsidR="00EA178D">
        <w:rPr>
          <w:rFonts w:ascii="Times New Roman" w:hAnsi="Times New Roman" w:cs="Times New Roman"/>
          <w:sz w:val="24"/>
          <w:szCs w:val="24"/>
        </w:rPr>
        <w:t>;</w:t>
      </w:r>
    </w:p>
    <w:p w14:paraId="262F6460" w14:textId="0BBE56F8"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Attendance at IEP meetings (in-person or virtual)</w:t>
      </w:r>
      <w:r w:rsidR="0091296C">
        <w:rPr>
          <w:rFonts w:ascii="Times New Roman" w:hAnsi="Times New Roman" w:cs="Times New Roman"/>
          <w:sz w:val="24"/>
          <w:szCs w:val="24"/>
        </w:rPr>
        <w:t xml:space="preserve"> with prior consent of the parent and/or eligible student</w:t>
      </w:r>
      <w:r w:rsidR="00EA178D">
        <w:rPr>
          <w:rFonts w:ascii="Times New Roman" w:hAnsi="Times New Roman" w:cs="Times New Roman"/>
          <w:sz w:val="24"/>
          <w:szCs w:val="24"/>
        </w:rPr>
        <w:t>;</w:t>
      </w:r>
    </w:p>
    <w:p w14:paraId="032A737F" w14:textId="77777777"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Sharing student/family updated contact information</w:t>
      </w:r>
      <w:r w:rsidR="00EA178D">
        <w:rPr>
          <w:rFonts w:ascii="Times New Roman" w:hAnsi="Times New Roman" w:cs="Times New Roman"/>
          <w:sz w:val="24"/>
          <w:szCs w:val="24"/>
        </w:rPr>
        <w:t>;</w:t>
      </w:r>
      <w:r w:rsidR="0091296C">
        <w:rPr>
          <w:rFonts w:ascii="Times New Roman" w:hAnsi="Times New Roman" w:cs="Times New Roman"/>
          <w:sz w:val="24"/>
          <w:szCs w:val="24"/>
        </w:rPr>
        <w:t xml:space="preserve"> and</w:t>
      </w:r>
    </w:p>
    <w:p w14:paraId="0E9D8098" w14:textId="77777777" w:rsidR="00B13D9E" w:rsidRPr="00BA7A67" w:rsidRDefault="00B13D9E" w:rsidP="00B13D9E">
      <w:pPr>
        <w:pStyle w:val="ListParagraph"/>
        <w:numPr>
          <w:ilvl w:val="0"/>
          <w:numId w:val="2"/>
        </w:numPr>
        <w:rPr>
          <w:rFonts w:ascii="Times New Roman" w:hAnsi="Times New Roman" w:cs="Times New Roman"/>
          <w:sz w:val="24"/>
          <w:szCs w:val="24"/>
        </w:rPr>
      </w:pPr>
      <w:r w:rsidRPr="00BA7A67">
        <w:rPr>
          <w:rFonts w:ascii="Times New Roman" w:hAnsi="Times New Roman" w:cs="Times New Roman"/>
          <w:sz w:val="24"/>
          <w:szCs w:val="24"/>
        </w:rPr>
        <w:t>Providing regular updates about student activities</w:t>
      </w:r>
      <w:r w:rsidR="00EA178D">
        <w:rPr>
          <w:rFonts w:ascii="Times New Roman" w:hAnsi="Times New Roman" w:cs="Times New Roman"/>
          <w:sz w:val="24"/>
          <w:szCs w:val="24"/>
        </w:rPr>
        <w:t>.</w:t>
      </w:r>
    </w:p>
    <w:p w14:paraId="5B7BBC57" w14:textId="77777777" w:rsidR="001A6519" w:rsidRDefault="0091296C" w:rsidP="008F1271">
      <w:pPr>
        <w:pStyle w:val="NormalWeb"/>
        <w:shd w:val="clear" w:color="auto" w:fill="FFFFFF"/>
        <w:spacing w:before="0" w:beforeAutospacing="0" w:after="0" w:afterAutospacing="0"/>
        <w:rPr>
          <w:color w:val="000000"/>
          <w:shd w:val="clear" w:color="auto" w:fill="FFFFFF"/>
        </w:rPr>
      </w:pPr>
      <w:r w:rsidRPr="00DE13AA">
        <w:t xml:space="preserve">The VDOE and DARS </w:t>
      </w:r>
      <w:r w:rsidR="00B13D9E" w:rsidRPr="00DE13AA">
        <w:t xml:space="preserve">look forward </w:t>
      </w:r>
      <w:proofErr w:type="gramStart"/>
      <w:r w:rsidR="00B13D9E" w:rsidRPr="00DE13AA">
        <w:t xml:space="preserve">to continued collaboration </w:t>
      </w:r>
      <w:r w:rsidRPr="00DE13AA">
        <w:t xml:space="preserve">with school divisions </w:t>
      </w:r>
      <w:r w:rsidR="00B13D9E" w:rsidRPr="00DE13AA">
        <w:t xml:space="preserve">in support of </w:t>
      </w:r>
      <w:r w:rsidRPr="00DE13AA">
        <w:t xml:space="preserve">secondary </w:t>
      </w:r>
      <w:r w:rsidR="00B13D9E" w:rsidRPr="00DE13AA">
        <w:t xml:space="preserve">transition </w:t>
      </w:r>
      <w:r w:rsidR="00DE13AA">
        <w:t xml:space="preserve">for </w:t>
      </w:r>
      <w:r w:rsidR="00B13D9E" w:rsidRPr="00DE13AA">
        <w:t>students with disabilities</w:t>
      </w:r>
      <w:proofErr w:type="gramEnd"/>
      <w:r w:rsidR="00B13D9E" w:rsidRPr="00DE13AA">
        <w:t>.</w:t>
      </w:r>
      <w:r w:rsidR="00273E28" w:rsidRPr="00DE13AA">
        <w:t xml:space="preserve">  For </w:t>
      </w:r>
      <w:r w:rsidR="009B7D9D" w:rsidRPr="00DE13AA">
        <w:t xml:space="preserve">additional information and assistance, </w:t>
      </w:r>
      <w:r w:rsidR="00273E28" w:rsidRPr="00DE13AA">
        <w:t xml:space="preserve">please contact </w:t>
      </w:r>
      <w:r w:rsidR="009B7D9D" w:rsidRPr="00DE13AA">
        <w:t>Marianne Moore, Secondary Transition Specialist, at</w:t>
      </w:r>
      <w:r w:rsidR="001A6519">
        <w:t xml:space="preserve"> </w:t>
      </w:r>
      <w:hyperlink r:id="rId7" w:history="1">
        <w:r w:rsidR="001A6519" w:rsidRPr="00B026EC">
          <w:rPr>
            <w:rStyle w:val="Hyperlink"/>
          </w:rPr>
          <w:t>Marianne.Moore@doe.virginia.gov</w:t>
        </w:r>
      </w:hyperlink>
      <w:r w:rsidR="009B7D9D" w:rsidRPr="00DE13AA">
        <w:t xml:space="preserve">; telephone (804) 225-2700 or Martin </w:t>
      </w:r>
      <w:proofErr w:type="spellStart"/>
      <w:r w:rsidR="00DE13AA" w:rsidRPr="00DE13AA">
        <w:rPr>
          <w:color w:val="000000"/>
          <w:shd w:val="clear" w:color="auto" w:fill="FFFFFF"/>
        </w:rPr>
        <w:t>Kurylowski</w:t>
      </w:r>
      <w:proofErr w:type="spellEnd"/>
      <w:r w:rsidR="009B7D9D" w:rsidRPr="00DE13AA">
        <w:t xml:space="preserve">, </w:t>
      </w:r>
      <w:r w:rsidR="00DE13AA" w:rsidRPr="00DE13AA">
        <w:rPr>
          <w:color w:val="000000"/>
          <w:shd w:val="clear" w:color="auto" w:fill="FFFFFF"/>
        </w:rPr>
        <w:t xml:space="preserve">Transition and Education Services Coordinator, at </w:t>
      </w:r>
      <w:hyperlink r:id="rId8" w:history="1">
        <w:r w:rsidR="00DE13AA" w:rsidRPr="00DE13AA">
          <w:rPr>
            <w:rStyle w:val="Hyperlink"/>
            <w:shd w:val="clear" w:color="auto" w:fill="FFFFFF"/>
          </w:rPr>
          <w:t>Martin.Kurylowski@dars.virginia.gov</w:t>
        </w:r>
      </w:hyperlink>
      <w:r w:rsidR="00DE13AA" w:rsidRPr="00DE13AA">
        <w:rPr>
          <w:color w:val="000000"/>
          <w:shd w:val="clear" w:color="auto" w:fill="FFFFFF"/>
        </w:rPr>
        <w:t xml:space="preserve">; telephone </w:t>
      </w:r>
      <w:r w:rsidR="001A6519">
        <w:rPr>
          <w:color w:val="000000"/>
          <w:shd w:val="clear" w:color="auto" w:fill="FFFFFF"/>
        </w:rPr>
        <w:br/>
      </w:r>
      <w:r w:rsidR="00DE13AA" w:rsidRPr="00DE13AA">
        <w:rPr>
          <w:color w:val="000000"/>
          <w:shd w:val="clear" w:color="auto" w:fill="FFFFFF"/>
        </w:rPr>
        <w:t>(703) 227-3529</w:t>
      </w:r>
      <w:r w:rsidR="001A6519">
        <w:rPr>
          <w:color w:val="000000"/>
          <w:shd w:val="clear" w:color="auto" w:fill="FFFFFF"/>
        </w:rPr>
        <w:t>.</w:t>
      </w:r>
    </w:p>
    <w:p w14:paraId="3DF8F0C6" w14:textId="77777777" w:rsidR="001A6519" w:rsidRDefault="001A6519" w:rsidP="008F1271">
      <w:pPr>
        <w:pStyle w:val="NormalWeb"/>
        <w:shd w:val="clear" w:color="auto" w:fill="FFFFFF"/>
        <w:spacing w:before="0" w:beforeAutospacing="0" w:after="0" w:afterAutospacing="0"/>
        <w:rPr>
          <w:color w:val="000000"/>
          <w:shd w:val="clear" w:color="auto" w:fill="FFFFFF"/>
        </w:rPr>
      </w:pPr>
    </w:p>
    <w:p w14:paraId="1C5CC779" w14:textId="6DB999A1" w:rsidR="00DE13AA" w:rsidRPr="00DE13AA" w:rsidRDefault="001A6519" w:rsidP="008F1271">
      <w:pPr>
        <w:pStyle w:val="NormalWeb"/>
        <w:shd w:val="clear" w:color="auto" w:fill="FFFFFF"/>
        <w:spacing w:before="0" w:beforeAutospacing="0" w:after="0" w:afterAutospacing="0"/>
        <w:rPr>
          <w:color w:val="222222"/>
        </w:rPr>
      </w:pPr>
      <w:r>
        <w:rPr>
          <w:color w:val="000000"/>
          <w:shd w:val="clear" w:color="auto" w:fill="FFFFFF"/>
        </w:rPr>
        <w:t>JFL/JAP/mm</w:t>
      </w:r>
      <w:r w:rsidR="00DE13AA" w:rsidRPr="00DE13AA">
        <w:rPr>
          <w:color w:val="000000"/>
          <w:shd w:val="clear" w:color="auto" w:fill="FFFFFF"/>
        </w:rPr>
        <w:t xml:space="preserve"> </w:t>
      </w:r>
    </w:p>
    <w:p w14:paraId="07D37051" w14:textId="50E038D8" w:rsidR="009B7D9D" w:rsidRPr="00DE13AA" w:rsidRDefault="009B7D9D" w:rsidP="00DE13AA">
      <w:pPr>
        <w:spacing w:after="0"/>
        <w:rPr>
          <w:rFonts w:ascii="Times New Roman" w:hAnsi="Times New Roman" w:cs="Times New Roman"/>
        </w:rPr>
      </w:pPr>
    </w:p>
    <w:p w14:paraId="4B5AF633" w14:textId="624EA1CF" w:rsidR="007D041D" w:rsidRPr="00BA7A67" w:rsidRDefault="007D041D" w:rsidP="00B13D9E">
      <w:pPr>
        <w:rPr>
          <w:rFonts w:ascii="Times New Roman" w:hAnsi="Times New Roman" w:cs="Times New Roman"/>
          <w:sz w:val="24"/>
          <w:szCs w:val="24"/>
        </w:rPr>
      </w:pPr>
    </w:p>
    <w:sectPr w:rsidR="007D041D" w:rsidRPr="00BA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0A46"/>
    <w:multiLevelType w:val="hybridMultilevel"/>
    <w:tmpl w:val="972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01ED7"/>
    <w:multiLevelType w:val="hybridMultilevel"/>
    <w:tmpl w:val="950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9E"/>
    <w:rsid w:val="000257DB"/>
    <w:rsid w:val="001A6519"/>
    <w:rsid w:val="001F1062"/>
    <w:rsid w:val="00244A96"/>
    <w:rsid w:val="00273E28"/>
    <w:rsid w:val="00411D71"/>
    <w:rsid w:val="00555074"/>
    <w:rsid w:val="00616DA4"/>
    <w:rsid w:val="00635F93"/>
    <w:rsid w:val="006E7913"/>
    <w:rsid w:val="00772568"/>
    <w:rsid w:val="007D041D"/>
    <w:rsid w:val="007E2402"/>
    <w:rsid w:val="00822908"/>
    <w:rsid w:val="008B4861"/>
    <w:rsid w:val="008F1271"/>
    <w:rsid w:val="0091296C"/>
    <w:rsid w:val="009818BA"/>
    <w:rsid w:val="009B7D9D"/>
    <w:rsid w:val="009D6B71"/>
    <w:rsid w:val="00B13D9E"/>
    <w:rsid w:val="00B8506F"/>
    <w:rsid w:val="00BA2C48"/>
    <w:rsid w:val="00BA7A67"/>
    <w:rsid w:val="00BE153B"/>
    <w:rsid w:val="00C31DEC"/>
    <w:rsid w:val="00CC3E0C"/>
    <w:rsid w:val="00DE13AA"/>
    <w:rsid w:val="00E0180F"/>
    <w:rsid w:val="00EA178D"/>
    <w:rsid w:val="00ED08C3"/>
    <w:rsid w:val="00F67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C33F"/>
  <w15:chartTrackingRefBased/>
  <w15:docId w15:val="{43801298-E2D3-4F10-A19F-E7887E18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9E"/>
    <w:pPr>
      <w:ind w:left="720"/>
      <w:contextualSpacing/>
    </w:pPr>
  </w:style>
  <w:style w:type="paragraph" w:styleId="Revision">
    <w:name w:val="Revision"/>
    <w:hidden/>
    <w:uiPriority w:val="99"/>
    <w:semiHidden/>
    <w:rsid w:val="00BA7A67"/>
    <w:pPr>
      <w:spacing w:after="0" w:line="240" w:lineRule="auto"/>
    </w:pPr>
  </w:style>
  <w:style w:type="paragraph" w:styleId="BalloonText">
    <w:name w:val="Balloon Text"/>
    <w:basedOn w:val="Normal"/>
    <w:link w:val="BalloonTextChar"/>
    <w:uiPriority w:val="99"/>
    <w:semiHidden/>
    <w:unhideWhenUsed/>
    <w:rsid w:val="00BA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67"/>
    <w:rPr>
      <w:rFonts w:ascii="Segoe UI" w:hAnsi="Segoe UI" w:cs="Segoe UI"/>
      <w:sz w:val="18"/>
      <w:szCs w:val="18"/>
    </w:rPr>
  </w:style>
  <w:style w:type="character" w:styleId="CommentReference">
    <w:name w:val="annotation reference"/>
    <w:basedOn w:val="DefaultParagraphFont"/>
    <w:uiPriority w:val="99"/>
    <w:semiHidden/>
    <w:unhideWhenUsed/>
    <w:rsid w:val="001F1062"/>
    <w:rPr>
      <w:sz w:val="16"/>
      <w:szCs w:val="16"/>
    </w:rPr>
  </w:style>
  <w:style w:type="paragraph" w:styleId="CommentText">
    <w:name w:val="annotation text"/>
    <w:basedOn w:val="Normal"/>
    <w:link w:val="CommentTextChar"/>
    <w:uiPriority w:val="99"/>
    <w:semiHidden/>
    <w:unhideWhenUsed/>
    <w:rsid w:val="001F1062"/>
    <w:pPr>
      <w:spacing w:line="240" w:lineRule="auto"/>
    </w:pPr>
    <w:rPr>
      <w:sz w:val="20"/>
      <w:szCs w:val="20"/>
    </w:rPr>
  </w:style>
  <w:style w:type="character" w:customStyle="1" w:styleId="CommentTextChar">
    <w:name w:val="Comment Text Char"/>
    <w:basedOn w:val="DefaultParagraphFont"/>
    <w:link w:val="CommentText"/>
    <w:uiPriority w:val="99"/>
    <w:semiHidden/>
    <w:rsid w:val="001F1062"/>
    <w:rPr>
      <w:sz w:val="20"/>
      <w:szCs w:val="20"/>
    </w:rPr>
  </w:style>
  <w:style w:type="paragraph" w:styleId="CommentSubject">
    <w:name w:val="annotation subject"/>
    <w:basedOn w:val="CommentText"/>
    <w:next w:val="CommentText"/>
    <w:link w:val="CommentSubjectChar"/>
    <w:uiPriority w:val="99"/>
    <w:semiHidden/>
    <w:unhideWhenUsed/>
    <w:rsid w:val="001F1062"/>
    <w:rPr>
      <w:b/>
      <w:bCs/>
    </w:rPr>
  </w:style>
  <w:style w:type="character" w:customStyle="1" w:styleId="CommentSubjectChar">
    <w:name w:val="Comment Subject Char"/>
    <w:basedOn w:val="CommentTextChar"/>
    <w:link w:val="CommentSubject"/>
    <w:uiPriority w:val="99"/>
    <w:semiHidden/>
    <w:rsid w:val="001F1062"/>
    <w:rPr>
      <w:b/>
      <w:bCs/>
      <w:sz w:val="20"/>
      <w:szCs w:val="20"/>
    </w:rPr>
  </w:style>
  <w:style w:type="character" w:styleId="Hyperlink">
    <w:name w:val="Hyperlink"/>
    <w:basedOn w:val="DefaultParagraphFont"/>
    <w:uiPriority w:val="99"/>
    <w:unhideWhenUsed/>
    <w:rsid w:val="00C31DEC"/>
    <w:rPr>
      <w:rFonts w:asciiTheme="majorBidi" w:hAnsiTheme="majorBidi"/>
      <w:color w:val="0001FF"/>
      <w:sz w:val="24"/>
      <w:u w:val="single"/>
    </w:rPr>
  </w:style>
  <w:style w:type="paragraph" w:styleId="NormalWeb">
    <w:name w:val="Normal (Web)"/>
    <w:basedOn w:val="Normal"/>
    <w:uiPriority w:val="99"/>
    <w:semiHidden/>
    <w:unhideWhenUsed/>
    <w:rsid w:val="00DE1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A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Kurylowski@dars.virginia.gov" TargetMode="External"/><Relationship Id="rId3" Type="http://schemas.openxmlformats.org/officeDocument/2006/relationships/settings" Target="settings.xml"/><Relationship Id="rId7" Type="http://schemas.openxmlformats.org/officeDocument/2006/relationships/hyperlink" Target="mailto:Marianne.Moore@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doe.virginia.gov/administrators/index.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Superintendent’s Memo 225-20</vt:lpstr>
    </vt:vector>
  </TitlesOfParts>
  <Manager/>
  <Company>Virginia Department of Education</Company>
  <LinksUpToDate>false</LinksUpToDate>
  <CharactersWithSpaces>4058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225-20</dc:title>
  <dc:subject/>
  <dc:creator>Annie P</dc:creator>
  <cp:keywords/>
  <dc:description/>
  <cp:lastModifiedBy>Jennings, Laura (DOE)</cp:lastModifiedBy>
  <cp:revision>2</cp:revision>
  <dcterms:created xsi:type="dcterms:W3CDTF">2020-08-24T20:09:00Z</dcterms:created>
  <dcterms:modified xsi:type="dcterms:W3CDTF">2020-08-24T20:09:00Z</dcterms:modified>
  <cp:category/>
</cp:coreProperties>
</file>