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785AD9">
        <w:rPr>
          <w:szCs w:val="24"/>
        </w:rPr>
        <w:t>149</w:t>
      </w:r>
      <w:r w:rsidR="00294F34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64E6E">
        <w:rPr>
          <w:szCs w:val="24"/>
        </w:rPr>
        <w:t xml:space="preserve">June </w:t>
      </w:r>
      <w:r w:rsidR="0065141C">
        <w:rPr>
          <w:szCs w:val="24"/>
        </w:rPr>
        <w:t>18</w:t>
      </w:r>
      <w:r w:rsidR="00264E6E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264E6E" w:rsidRPr="00264E6E" w:rsidRDefault="00167950" w:rsidP="00264E6E">
      <w:pPr>
        <w:pStyle w:val="Heading2"/>
        <w:tabs>
          <w:tab w:val="left" w:pos="1800"/>
        </w:tabs>
        <w:rPr>
          <w:rFonts w:eastAsia="Times New Roman" w:cs="Times New Roman"/>
          <w:color w:val="000000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444340">
        <w:rPr>
          <w:szCs w:val="24"/>
        </w:rPr>
        <w:t xml:space="preserve">Resumption of </w:t>
      </w:r>
      <w:r w:rsidR="00264E6E" w:rsidRPr="00264E6E">
        <w:rPr>
          <w:rFonts w:eastAsia="Times New Roman" w:cs="Times New Roman"/>
          <w:color w:val="000000"/>
          <w:szCs w:val="24"/>
        </w:rPr>
        <w:t>Behind-the-Wheel Instruction</w:t>
      </w:r>
    </w:p>
    <w:p w:rsidR="00441942" w:rsidRDefault="00A20B65" w:rsidP="00A20B65">
      <w:r>
        <w:t xml:space="preserve">The purpose of the memo is to </w:t>
      </w:r>
      <w:r w:rsidR="00EF7FCF">
        <w:t xml:space="preserve">notify </w:t>
      </w:r>
      <w:r>
        <w:t>school</w:t>
      </w:r>
      <w:r w:rsidR="00EF7FCF">
        <w:t xml:space="preserve"> divisions</w:t>
      </w:r>
      <w:r>
        <w:t xml:space="preserve"> </w:t>
      </w:r>
      <w:r w:rsidR="00EF7FCF">
        <w:t xml:space="preserve">that they </w:t>
      </w:r>
      <w:r w:rsidR="00063DFB">
        <w:t>may</w:t>
      </w:r>
      <w:r w:rsidR="00441942">
        <w:t xml:space="preserve"> choose to</w:t>
      </w:r>
      <w:r w:rsidR="00063DFB">
        <w:t xml:space="preserve"> resume</w:t>
      </w:r>
      <w:r w:rsidR="00EA16F0">
        <w:t xml:space="preserve"> </w:t>
      </w:r>
      <w:r>
        <w:t>behind-the-wheel instruction</w:t>
      </w:r>
      <w:r w:rsidR="00D93B93">
        <w:t xml:space="preserve"> immediately</w:t>
      </w:r>
      <w:r w:rsidR="00511FCA">
        <w:t xml:space="preserve">. </w:t>
      </w:r>
      <w:r w:rsidR="00441942">
        <w:t>Under Governor Northam’s March 2020 school closure order, all in-person operations ceased in Virginia’s schools, including behind</w:t>
      </w:r>
      <w:r w:rsidR="009C0876">
        <w:t>-</w:t>
      </w:r>
      <w:r w:rsidR="00441942">
        <w:t>the</w:t>
      </w:r>
      <w:r w:rsidR="009C0876">
        <w:t>-</w:t>
      </w:r>
      <w:r w:rsidR="00441942">
        <w:t>wheel</w:t>
      </w:r>
      <w:r w:rsidR="009C0876">
        <w:t xml:space="preserve"> </w:t>
      </w:r>
      <w:r w:rsidR="00441942">
        <w:t xml:space="preserve">instruction. In May, Governor Northam issued the Third Amended </w:t>
      </w:r>
      <w:hyperlink r:id="rId10" w:history="1">
        <w:r w:rsidR="00441942" w:rsidRPr="00441942">
          <w:rPr>
            <w:rStyle w:val="Hyperlink"/>
          </w:rPr>
          <w:t>Executive Directive 7</w:t>
        </w:r>
      </w:hyperlink>
      <w:r w:rsidR="00441942">
        <w:t xml:space="preserve"> easing restrictions on </w:t>
      </w:r>
      <w:r w:rsidR="006F29C6">
        <w:t>Class B Driver Training School</w:t>
      </w:r>
      <w:r w:rsidR="00441942" w:rsidRPr="005C5D53">
        <w:t xml:space="preserve"> </w:t>
      </w:r>
      <w:r w:rsidR="00441942">
        <w:t xml:space="preserve">programs. In June, Governor Northam issued </w:t>
      </w:r>
      <w:hyperlink r:id="rId11" w:history="1">
        <w:r w:rsidR="00441942" w:rsidRPr="00441942">
          <w:rPr>
            <w:rStyle w:val="Hyperlink"/>
          </w:rPr>
          <w:t>Phase Guidance for Virginia Schools</w:t>
        </w:r>
      </w:hyperlink>
      <w:r w:rsidR="00441942">
        <w:t xml:space="preserve">, which provides recommendations about </w:t>
      </w:r>
      <w:r w:rsidR="009C0876">
        <w:t>safely resuming in-person</w:t>
      </w:r>
      <w:r w:rsidR="00441942">
        <w:t xml:space="preserve"> offerings </w:t>
      </w:r>
      <w:r w:rsidR="009C0876">
        <w:t>in</w:t>
      </w:r>
      <w:r w:rsidR="00441942">
        <w:t xml:space="preserve"> schools. </w:t>
      </w:r>
    </w:p>
    <w:p w:rsidR="002253D4" w:rsidRDefault="00441942" w:rsidP="00A20B65">
      <w:r>
        <w:t xml:space="preserve">As schools are no longer under the Governor’s school closure order, and as </w:t>
      </w:r>
      <w:r w:rsidR="00DC369F">
        <w:t xml:space="preserve">Class B Driver Training Schools </w:t>
      </w:r>
      <w:r>
        <w:t>resume</w:t>
      </w:r>
      <w:r w:rsidR="00DC369F">
        <w:t xml:space="preserve"> operation</w:t>
      </w:r>
      <w:r>
        <w:t xml:space="preserve">, this document serves as notification that public </w:t>
      </w:r>
      <w:r w:rsidR="005C5D53">
        <w:t>and private schools</w:t>
      </w:r>
      <w:r>
        <w:t xml:space="preserve"> may consider offering behind-the-wheel instruction. </w:t>
      </w:r>
      <w:r w:rsidRPr="00441942">
        <w:t xml:space="preserve">Divisions should make </w:t>
      </w:r>
      <w:r>
        <w:t>decisions on implementing such programs</w:t>
      </w:r>
      <w:r w:rsidRPr="00441942">
        <w:t>, and assuming additional risk, in consultation with local health departments and school board attorneys.</w:t>
      </w:r>
    </w:p>
    <w:p w:rsidR="00063DFB" w:rsidRDefault="009F7A37" w:rsidP="00063DFB">
      <w:r w:rsidRPr="009F7A37">
        <w:t xml:space="preserve">Since in-car instruction is a high-risk activity due to the inability to meet social distancing requirements, instructors and students should consider any of their own personal high risk conditions prior to participation. </w:t>
      </w:r>
      <w:r w:rsidR="00855D88">
        <w:t>When offering in-car instruction, s</w:t>
      </w:r>
      <w:r w:rsidR="00A20B65">
        <w:t xml:space="preserve">chool divisions </w:t>
      </w:r>
      <w:r w:rsidR="00855D88">
        <w:t xml:space="preserve">are strongly encouraged to require students and staff to wear cloth face coverings </w:t>
      </w:r>
      <w:r w:rsidR="00855D88" w:rsidRPr="005C5D53">
        <w:t>and gloves</w:t>
      </w:r>
      <w:r w:rsidR="00855D88">
        <w:t xml:space="preserve">. </w:t>
      </w:r>
      <w:r w:rsidR="00063DFB">
        <w:t>Stringent c</w:t>
      </w:r>
      <w:r w:rsidR="00855D88">
        <w:t>leaning and disinfecting protocols</w:t>
      </w:r>
      <w:r w:rsidR="00063DFB">
        <w:t xml:space="preserve"> should be followed and</w:t>
      </w:r>
      <w:r w:rsidR="00855D88">
        <w:t xml:space="preserve"> would </w:t>
      </w:r>
      <w:r w:rsidR="00A20B65">
        <w:t>includ</w:t>
      </w:r>
      <w:r w:rsidR="00855D88">
        <w:t>e</w:t>
      </w:r>
      <w:r w:rsidR="00A20B65">
        <w:t xml:space="preserve">, but </w:t>
      </w:r>
      <w:r w:rsidR="00855D88">
        <w:t xml:space="preserve">are </w:t>
      </w:r>
      <w:r w:rsidR="00A20B65">
        <w:t>not limited to, using alcohol-based products to thoroughly clean the steering wheel, steering column controls, dashboard controls, seats, seatbelts, gearshift, keys,</w:t>
      </w:r>
      <w:r w:rsidR="00A20B65" w:rsidRPr="00A750BB">
        <w:t xml:space="preserve"> </w:t>
      </w:r>
      <w:r w:rsidR="00A20B65">
        <w:t>door handles and all other touched surfaces before and after each lesson.</w:t>
      </w:r>
      <w:r w:rsidR="00A20B65" w:rsidRPr="00A750BB">
        <w:t xml:space="preserve"> </w:t>
      </w:r>
      <w:r w:rsidR="00063DFB">
        <w:t xml:space="preserve">Daily health screenings are recommended for staff members and students participating in in-car instruction. </w:t>
      </w:r>
      <w:r w:rsidR="00AD7C59">
        <w:t>Anyone who feels ill or has symptoms should not participate in in-car instruction.</w:t>
      </w:r>
    </w:p>
    <w:p w:rsidR="00A20B65" w:rsidRDefault="00A20B65" w:rsidP="00A20B65">
      <w:r>
        <w:lastRenderedPageBreak/>
        <w:t xml:space="preserve">Additional information to limit the spread of COVID-19 </w:t>
      </w:r>
      <w:r w:rsidR="002253D4">
        <w:t>is available</w:t>
      </w:r>
      <w:r>
        <w:t xml:space="preserve"> from the </w:t>
      </w:r>
      <w:hyperlink r:id="rId12" w:history="1">
        <w:r w:rsidRPr="00EF37FA">
          <w:rPr>
            <w:rStyle w:val="Hyperlink"/>
          </w:rPr>
          <w:t>Virginia Department of Health</w:t>
        </w:r>
      </w:hyperlink>
      <w:r>
        <w:t xml:space="preserve"> and the </w:t>
      </w:r>
      <w:hyperlink r:id="rId13" w:history="1">
        <w:r w:rsidRPr="00EF37FA">
          <w:rPr>
            <w:rStyle w:val="Hyperlink"/>
          </w:rPr>
          <w:t>Center for Disease Control and Prevention</w:t>
        </w:r>
      </w:hyperlink>
      <w:r>
        <w:t xml:space="preserve"> (CDC).</w:t>
      </w:r>
    </w:p>
    <w:p w:rsidR="00A20B65" w:rsidRDefault="00A20B65" w:rsidP="00A20B65">
      <w:pPr>
        <w:spacing w:after="0" w:line="247" w:lineRule="auto"/>
        <w:ind w:right="389" w:hanging="14"/>
      </w:pPr>
      <w:r>
        <w:t xml:space="preserve">If you have questions, please contact Vanessa Wigand, Coordinator for Driver Education, by telephone at (804) 225-3300 or by email at vanessa.wigand@doe.virginia.gov. </w:t>
      </w:r>
    </w:p>
    <w:p w:rsidR="00A20B65" w:rsidRPr="00A20B65" w:rsidRDefault="00A20B65" w:rsidP="00A20B65">
      <w:pPr>
        <w:spacing w:after="0" w:line="247" w:lineRule="auto"/>
        <w:ind w:right="389" w:hanging="14"/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264E6E">
        <w:rPr>
          <w:color w:val="000000"/>
          <w:szCs w:val="24"/>
        </w:rPr>
        <w:t>VCW/dr</w:t>
      </w:r>
    </w:p>
    <w:p w:rsidR="00A20B65" w:rsidRPr="00A20B65" w:rsidRDefault="00A20B65" w:rsidP="00A20B65">
      <w:pPr>
        <w:pStyle w:val="ListParagraph"/>
        <w:numPr>
          <w:ilvl w:val="0"/>
          <w:numId w:val="0"/>
        </w:numPr>
        <w:ind w:left="720"/>
      </w:pPr>
    </w:p>
    <w:sectPr w:rsidR="00A20B65" w:rsidRPr="00A2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B3" w:rsidRDefault="000314B3" w:rsidP="00B25322">
      <w:pPr>
        <w:spacing w:after="0" w:line="240" w:lineRule="auto"/>
      </w:pPr>
      <w:r>
        <w:separator/>
      </w:r>
    </w:p>
  </w:endnote>
  <w:endnote w:type="continuationSeparator" w:id="0">
    <w:p w:rsidR="000314B3" w:rsidRDefault="000314B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B3" w:rsidRDefault="000314B3" w:rsidP="00B25322">
      <w:pPr>
        <w:spacing w:after="0" w:line="240" w:lineRule="auto"/>
      </w:pPr>
      <w:r>
        <w:separator/>
      </w:r>
    </w:p>
  </w:footnote>
  <w:footnote w:type="continuationSeparator" w:id="0">
    <w:p w:rsidR="000314B3" w:rsidRDefault="000314B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2EBB"/>
    <w:multiLevelType w:val="hybridMultilevel"/>
    <w:tmpl w:val="66427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4910"/>
    <w:rsid w:val="000314B3"/>
    <w:rsid w:val="00062952"/>
    <w:rsid w:val="00063DFB"/>
    <w:rsid w:val="00064240"/>
    <w:rsid w:val="000E2D83"/>
    <w:rsid w:val="00167950"/>
    <w:rsid w:val="001C37E2"/>
    <w:rsid w:val="001D06D0"/>
    <w:rsid w:val="002017B7"/>
    <w:rsid w:val="00223595"/>
    <w:rsid w:val="002253D4"/>
    <w:rsid w:val="00227B1E"/>
    <w:rsid w:val="00264E6E"/>
    <w:rsid w:val="0027145D"/>
    <w:rsid w:val="00294F34"/>
    <w:rsid w:val="002A6350"/>
    <w:rsid w:val="002F2AF8"/>
    <w:rsid w:val="002F2DAF"/>
    <w:rsid w:val="00307AF2"/>
    <w:rsid w:val="0031177E"/>
    <w:rsid w:val="003238EA"/>
    <w:rsid w:val="00406FF4"/>
    <w:rsid w:val="00414707"/>
    <w:rsid w:val="00441942"/>
    <w:rsid w:val="00444340"/>
    <w:rsid w:val="004F6547"/>
    <w:rsid w:val="00511FCA"/>
    <w:rsid w:val="00544751"/>
    <w:rsid w:val="005840A5"/>
    <w:rsid w:val="005977F0"/>
    <w:rsid w:val="005C5D53"/>
    <w:rsid w:val="005E064F"/>
    <w:rsid w:val="005E06EF"/>
    <w:rsid w:val="00625A9B"/>
    <w:rsid w:val="0065141C"/>
    <w:rsid w:val="00653DCC"/>
    <w:rsid w:val="006914BD"/>
    <w:rsid w:val="006F29C6"/>
    <w:rsid w:val="006F488F"/>
    <w:rsid w:val="0071675D"/>
    <w:rsid w:val="00726AE8"/>
    <w:rsid w:val="0073236D"/>
    <w:rsid w:val="00756255"/>
    <w:rsid w:val="00785AD9"/>
    <w:rsid w:val="00793593"/>
    <w:rsid w:val="00793849"/>
    <w:rsid w:val="007A73B4"/>
    <w:rsid w:val="007B0F00"/>
    <w:rsid w:val="007C0B3F"/>
    <w:rsid w:val="007C3E67"/>
    <w:rsid w:val="00851C0B"/>
    <w:rsid w:val="00855D88"/>
    <w:rsid w:val="008631A7"/>
    <w:rsid w:val="008C4A46"/>
    <w:rsid w:val="008E5754"/>
    <w:rsid w:val="00977AFA"/>
    <w:rsid w:val="009B51FA"/>
    <w:rsid w:val="009B7046"/>
    <w:rsid w:val="009C0876"/>
    <w:rsid w:val="009C7253"/>
    <w:rsid w:val="009E38A6"/>
    <w:rsid w:val="009F7A37"/>
    <w:rsid w:val="00A20B65"/>
    <w:rsid w:val="00A26586"/>
    <w:rsid w:val="00A30BC9"/>
    <w:rsid w:val="00A3144F"/>
    <w:rsid w:val="00A34B07"/>
    <w:rsid w:val="00A65EE6"/>
    <w:rsid w:val="00A67B2F"/>
    <w:rsid w:val="00A81436"/>
    <w:rsid w:val="00A96881"/>
    <w:rsid w:val="00AB4459"/>
    <w:rsid w:val="00AD7C59"/>
    <w:rsid w:val="00AE65FD"/>
    <w:rsid w:val="00B01E92"/>
    <w:rsid w:val="00B25322"/>
    <w:rsid w:val="00B528C8"/>
    <w:rsid w:val="00BC1A9C"/>
    <w:rsid w:val="00BE00E6"/>
    <w:rsid w:val="00C03654"/>
    <w:rsid w:val="00C23584"/>
    <w:rsid w:val="00C25FA1"/>
    <w:rsid w:val="00CA5A62"/>
    <w:rsid w:val="00CA70A4"/>
    <w:rsid w:val="00CB344D"/>
    <w:rsid w:val="00CE48F6"/>
    <w:rsid w:val="00CF0233"/>
    <w:rsid w:val="00D534B4"/>
    <w:rsid w:val="00D55B56"/>
    <w:rsid w:val="00D93B93"/>
    <w:rsid w:val="00D95780"/>
    <w:rsid w:val="00DA0871"/>
    <w:rsid w:val="00DA14B1"/>
    <w:rsid w:val="00DC369F"/>
    <w:rsid w:val="00DD368F"/>
    <w:rsid w:val="00DE36A1"/>
    <w:rsid w:val="00E12E2F"/>
    <w:rsid w:val="00E4085F"/>
    <w:rsid w:val="00E75FCE"/>
    <w:rsid w:val="00E760E6"/>
    <w:rsid w:val="00EA16F0"/>
    <w:rsid w:val="00ED79E7"/>
    <w:rsid w:val="00EF7FCF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25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cdc.gov/coronavirus/2019-ncov/prevent-getting-sick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dh.virginia.gov/coronavi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ernor.virginia.gov/media/governorvirginiagov/governor-of-virginia/pdf/Final-Phase-Guidance-for-Virginia-Schools-6.9.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ernor.virginia.gov/media/governorvirginiagov/executive-actions/ED-7-THIRD-AMENDED---Administrative-Action-Due-to-The-Novel-Coronaviru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CC66-B70D-44CF-8AFF-57DCD66E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149-20</vt:lpstr>
    </vt:vector>
  </TitlesOfParts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149-20</dc:title>
  <dc:creator/>
  <cp:lastModifiedBy/>
  <cp:revision>1</cp:revision>
  <dcterms:created xsi:type="dcterms:W3CDTF">2020-06-18T17:25:00Z</dcterms:created>
  <dcterms:modified xsi:type="dcterms:W3CDTF">2020-06-18T17:25:00Z</dcterms:modified>
</cp:coreProperties>
</file>