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4B" w:rsidRPr="002F2AF8" w:rsidRDefault="0059504B" w:rsidP="0059504B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961D3E">
        <w:rPr>
          <w:szCs w:val="24"/>
        </w:rPr>
        <w:t>130</w:t>
      </w:r>
      <w:r>
        <w:rPr>
          <w:szCs w:val="24"/>
        </w:rPr>
        <w:t>-20</w:t>
      </w:r>
      <w:bookmarkStart w:id="0" w:name="_GoBack"/>
      <w:bookmarkEnd w:id="0"/>
    </w:p>
    <w:p w:rsidR="0059504B" w:rsidRPr="002F2AF8" w:rsidRDefault="0059504B" w:rsidP="0059504B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60FB75B3" wp14:editId="29DF3C41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>
        <w:rPr>
          <w:rStyle w:val="Strong"/>
          <w:color w:val="000000"/>
          <w:szCs w:val="24"/>
        </w:rPr>
        <w:br/>
      </w:r>
    </w:p>
    <w:p w:rsidR="0059504B" w:rsidRPr="002F2AF8" w:rsidRDefault="0059504B" w:rsidP="0059504B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Pr="002F2AF8">
        <w:rPr>
          <w:szCs w:val="24"/>
        </w:rPr>
        <w:tab/>
      </w:r>
      <w:r w:rsidR="00C67DED">
        <w:rPr>
          <w:szCs w:val="24"/>
        </w:rPr>
        <w:t>May 2</w:t>
      </w:r>
      <w:r w:rsidR="00030B2A">
        <w:rPr>
          <w:szCs w:val="24"/>
        </w:rPr>
        <w:t>9</w:t>
      </w:r>
      <w:r>
        <w:rPr>
          <w:szCs w:val="24"/>
        </w:rPr>
        <w:t>, 2020</w:t>
      </w:r>
    </w:p>
    <w:p w:rsidR="0059504B" w:rsidRPr="002F2AF8" w:rsidRDefault="0059504B" w:rsidP="0059504B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Pr="002F2AF8">
        <w:rPr>
          <w:szCs w:val="24"/>
        </w:rPr>
        <w:tab/>
        <w:t>Division Superintendents</w:t>
      </w:r>
    </w:p>
    <w:p w:rsidR="0059504B" w:rsidRPr="002F2AF8" w:rsidRDefault="0059504B" w:rsidP="0059504B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proofErr w:type="spellStart"/>
      <w:proofErr w:type="gramStart"/>
      <w:r w:rsidRPr="002F2AF8">
        <w:rPr>
          <w:color w:val="000000"/>
          <w:szCs w:val="24"/>
        </w:rPr>
        <w:t>Ed.D</w:t>
      </w:r>
      <w:proofErr w:type="spellEnd"/>
      <w:r w:rsidRPr="002F2AF8">
        <w:rPr>
          <w:color w:val="000000"/>
          <w:szCs w:val="24"/>
        </w:rPr>
        <w:t>.,</w:t>
      </w:r>
      <w:proofErr w:type="gramEnd"/>
      <w:r w:rsidRPr="002F2AF8">
        <w:rPr>
          <w:color w:val="000000"/>
          <w:szCs w:val="24"/>
        </w:rPr>
        <w:t> </w:t>
      </w:r>
      <w:r w:rsidRPr="002F2AF8">
        <w:rPr>
          <w:szCs w:val="24"/>
        </w:rPr>
        <w:t>Superintendent of Public Instruction</w:t>
      </w:r>
    </w:p>
    <w:p w:rsidR="0059504B" w:rsidRPr="002F2AF8" w:rsidRDefault="0059504B" w:rsidP="0059504B">
      <w:pPr>
        <w:pStyle w:val="Heading2"/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SUBJECT: </w:t>
      </w:r>
      <w:r w:rsidRPr="002F2AF8">
        <w:rPr>
          <w:szCs w:val="24"/>
        </w:rPr>
        <w:tab/>
      </w:r>
      <w:r w:rsidR="00C67DED">
        <w:rPr>
          <w:szCs w:val="24"/>
        </w:rPr>
        <w:t>FERPA in Online and Remote Settings</w:t>
      </w:r>
    </w:p>
    <w:p w:rsidR="00C67DED" w:rsidRPr="00C67DED" w:rsidRDefault="00C67DED" w:rsidP="00C67DED">
      <w:pPr>
        <w:rPr>
          <w:color w:val="000000"/>
          <w:szCs w:val="24"/>
          <w:lang w:val="en"/>
        </w:rPr>
      </w:pPr>
      <w:r w:rsidRPr="00C67DED">
        <w:rPr>
          <w:color w:val="000000"/>
          <w:szCs w:val="24"/>
          <w:lang w:val="en"/>
        </w:rPr>
        <w:t xml:space="preserve">The Virginia Department of Education recognizes that instructional delivery methods and school administrative processes have necessarily evolved in the best interest of health and safety during the COVID-19 pandemic. However, school divisions should remain aware that the Family Educational Rights and Privacy Act (20 U.S.C. § 1232g; 34 CFR Part 99), or FERPA, and other </w:t>
      </w:r>
      <w:proofErr w:type="gramStart"/>
      <w:r w:rsidRPr="00C67DED">
        <w:rPr>
          <w:color w:val="000000"/>
          <w:szCs w:val="24"/>
          <w:lang w:val="en"/>
        </w:rPr>
        <w:t>applicable</w:t>
      </w:r>
      <w:proofErr w:type="gramEnd"/>
      <w:r w:rsidRPr="00C67DED">
        <w:rPr>
          <w:color w:val="000000"/>
          <w:szCs w:val="24"/>
          <w:lang w:val="en"/>
        </w:rPr>
        <w:t xml:space="preserve"> federal and state laws for the protection of a student’s personally identifiable information and maintenance of student education records remain in effect even in virtual and remote settings. </w:t>
      </w:r>
    </w:p>
    <w:p w:rsidR="00C67DED" w:rsidRPr="00C67DED" w:rsidRDefault="00C67DED" w:rsidP="00C67DED">
      <w:pPr>
        <w:rPr>
          <w:color w:val="000000"/>
          <w:szCs w:val="24"/>
          <w:lang w:val="en"/>
        </w:rPr>
      </w:pPr>
      <w:r w:rsidRPr="00C67DED">
        <w:rPr>
          <w:color w:val="000000"/>
          <w:szCs w:val="24"/>
          <w:lang w:val="en"/>
        </w:rPr>
        <w:t xml:space="preserve">The U.S. Department of Education (USED) has provided guidance and a number of resources in helping to navigate FERPA in online and remote settings. An overview of FERPA </w:t>
      </w:r>
      <w:proofErr w:type="gramStart"/>
      <w:r w:rsidRPr="00C67DED">
        <w:rPr>
          <w:color w:val="000000"/>
          <w:szCs w:val="24"/>
          <w:lang w:val="en"/>
        </w:rPr>
        <w:t>can be found</w:t>
      </w:r>
      <w:proofErr w:type="gramEnd"/>
      <w:r w:rsidRPr="00C67DED">
        <w:rPr>
          <w:color w:val="000000"/>
          <w:szCs w:val="24"/>
          <w:lang w:val="en"/>
        </w:rPr>
        <w:t xml:space="preserve"> on the </w:t>
      </w:r>
      <w:hyperlink r:id="rId7">
        <w:r w:rsidRPr="00C67DED">
          <w:rPr>
            <w:rStyle w:val="Hyperlink"/>
            <w:szCs w:val="24"/>
            <w:lang w:val="en"/>
          </w:rPr>
          <w:t>USED page for protecting student privacy</w:t>
        </w:r>
      </w:hyperlink>
      <w:r w:rsidRPr="00C67DED">
        <w:rPr>
          <w:color w:val="000000"/>
          <w:szCs w:val="24"/>
          <w:lang w:val="en"/>
        </w:rPr>
        <w:t>. Specific to FERPA and COVID-19, USED has also provided educational institutions with the following:</w:t>
      </w:r>
    </w:p>
    <w:p w:rsidR="00C67DED" w:rsidRPr="00C67DED" w:rsidRDefault="00D079FB" w:rsidP="00C67DED">
      <w:pPr>
        <w:numPr>
          <w:ilvl w:val="0"/>
          <w:numId w:val="1"/>
        </w:numPr>
        <w:rPr>
          <w:color w:val="000000"/>
          <w:szCs w:val="24"/>
          <w:lang w:val="en"/>
        </w:rPr>
      </w:pPr>
      <w:hyperlink r:id="rId8">
        <w:r w:rsidR="00C67DED" w:rsidRPr="00C67DED">
          <w:rPr>
            <w:rStyle w:val="Hyperlink"/>
            <w:szCs w:val="24"/>
            <w:lang w:val="en"/>
          </w:rPr>
          <w:t>Frequently Asked Questions o</w:t>
        </w:r>
        <w:r w:rsidR="00C67DED" w:rsidRPr="00C67DED">
          <w:rPr>
            <w:rStyle w:val="Hyperlink"/>
            <w:szCs w:val="24"/>
            <w:lang w:val="en"/>
          </w:rPr>
          <w:t>n</w:t>
        </w:r>
        <w:r w:rsidR="00C67DED" w:rsidRPr="00C67DED">
          <w:rPr>
            <w:rStyle w:val="Hyperlink"/>
            <w:szCs w:val="24"/>
            <w:lang w:val="en"/>
          </w:rPr>
          <w:t xml:space="preserve"> FERPA and COVID-19</w:t>
        </w:r>
      </w:hyperlink>
      <w:r w:rsidR="00C67DED" w:rsidRPr="00C67DED">
        <w:rPr>
          <w:color w:val="000000"/>
          <w:szCs w:val="24"/>
          <w:lang w:val="en"/>
        </w:rPr>
        <w:t>;</w:t>
      </w:r>
    </w:p>
    <w:p w:rsidR="00C67DED" w:rsidRPr="00C67DED" w:rsidRDefault="00D079FB" w:rsidP="00C67DED">
      <w:pPr>
        <w:numPr>
          <w:ilvl w:val="0"/>
          <w:numId w:val="1"/>
        </w:numPr>
        <w:rPr>
          <w:color w:val="000000"/>
          <w:szCs w:val="24"/>
          <w:lang w:val="en"/>
        </w:rPr>
      </w:pPr>
      <w:hyperlink r:id="rId9">
        <w:r w:rsidR="00C67DED" w:rsidRPr="00C67DED">
          <w:rPr>
            <w:rStyle w:val="Hyperlink"/>
            <w:szCs w:val="24"/>
            <w:lang w:val="en"/>
          </w:rPr>
          <w:t xml:space="preserve">FERPA and Virtual Learning </w:t>
        </w:r>
        <w:r w:rsidR="00C67DED" w:rsidRPr="00C67DED">
          <w:rPr>
            <w:rStyle w:val="Hyperlink"/>
            <w:szCs w:val="24"/>
            <w:lang w:val="en"/>
          </w:rPr>
          <w:t>R</w:t>
        </w:r>
        <w:r w:rsidR="00C67DED" w:rsidRPr="00C67DED">
          <w:rPr>
            <w:rStyle w:val="Hyperlink"/>
            <w:szCs w:val="24"/>
            <w:lang w:val="en"/>
          </w:rPr>
          <w:t>esources</w:t>
        </w:r>
      </w:hyperlink>
      <w:r w:rsidR="00C67DED" w:rsidRPr="00C67DED">
        <w:rPr>
          <w:color w:val="000000"/>
          <w:szCs w:val="24"/>
          <w:lang w:val="en"/>
        </w:rPr>
        <w:t>; and</w:t>
      </w:r>
    </w:p>
    <w:p w:rsidR="00C67DED" w:rsidRPr="00C67DED" w:rsidRDefault="00D079FB" w:rsidP="00C67DED">
      <w:pPr>
        <w:numPr>
          <w:ilvl w:val="0"/>
          <w:numId w:val="1"/>
        </w:numPr>
        <w:rPr>
          <w:color w:val="000000"/>
          <w:szCs w:val="24"/>
          <w:lang w:val="en"/>
        </w:rPr>
      </w:pPr>
      <w:hyperlink r:id="rId10">
        <w:r w:rsidR="00C67DED" w:rsidRPr="00C67DED">
          <w:rPr>
            <w:rStyle w:val="Hyperlink"/>
            <w:szCs w:val="24"/>
            <w:lang w:val="en"/>
          </w:rPr>
          <w:t>FERPA and Virtual Lear</w:t>
        </w:r>
        <w:r w:rsidR="00C67DED" w:rsidRPr="00C67DED">
          <w:rPr>
            <w:rStyle w:val="Hyperlink"/>
            <w:szCs w:val="24"/>
            <w:lang w:val="en"/>
          </w:rPr>
          <w:t>n</w:t>
        </w:r>
        <w:r w:rsidR="00C67DED" w:rsidRPr="00C67DED">
          <w:rPr>
            <w:rStyle w:val="Hyperlink"/>
            <w:szCs w:val="24"/>
            <w:lang w:val="en"/>
          </w:rPr>
          <w:t>ing PowerPoint</w:t>
        </w:r>
      </w:hyperlink>
      <w:r w:rsidR="00C67DED" w:rsidRPr="00C67DED">
        <w:rPr>
          <w:color w:val="000000"/>
          <w:szCs w:val="24"/>
          <w:lang w:val="en"/>
        </w:rPr>
        <w:t>.</w:t>
      </w:r>
    </w:p>
    <w:p w:rsidR="00C67DED" w:rsidRPr="00C67DED" w:rsidRDefault="00C67DED" w:rsidP="00C67DED">
      <w:pPr>
        <w:rPr>
          <w:color w:val="000000"/>
          <w:szCs w:val="24"/>
          <w:lang w:val="en"/>
        </w:rPr>
      </w:pPr>
      <w:r w:rsidRPr="00C67DED">
        <w:rPr>
          <w:color w:val="000000"/>
          <w:szCs w:val="24"/>
          <w:lang w:val="en"/>
        </w:rPr>
        <w:t xml:space="preserve">Please consult with your local school board attorney if you have questions or concerns about school division practice and compliance with FERPA. You may also contact USED’s </w:t>
      </w:r>
      <w:hyperlink r:id="rId11">
        <w:r w:rsidRPr="00C67DED">
          <w:rPr>
            <w:rStyle w:val="Hyperlink"/>
            <w:szCs w:val="24"/>
            <w:lang w:val="en"/>
          </w:rPr>
          <w:t>Student Privacy Policy O</w:t>
        </w:r>
        <w:r w:rsidRPr="00C67DED">
          <w:rPr>
            <w:rStyle w:val="Hyperlink"/>
            <w:szCs w:val="24"/>
            <w:lang w:val="en"/>
          </w:rPr>
          <w:t>f</w:t>
        </w:r>
        <w:r w:rsidRPr="00C67DED">
          <w:rPr>
            <w:rStyle w:val="Hyperlink"/>
            <w:szCs w:val="24"/>
            <w:lang w:val="en"/>
          </w:rPr>
          <w:t>fice</w:t>
        </w:r>
      </w:hyperlink>
      <w:r w:rsidRPr="00C67DED">
        <w:rPr>
          <w:color w:val="000000"/>
          <w:szCs w:val="24"/>
          <w:lang w:val="en"/>
        </w:rPr>
        <w:t>. For any questions on student education records and privacy in Virginia statute or regulation, you may contact the Office of Policy, policy@doe.virginia.gov or (804)225-2092.</w:t>
      </w:r>
      <w:bookmarkStart w:id="1" w:name="_gjdgxs" w:colFirst="0" w:colLast="0"/>
      <w:bookmarkEnd w:id="1"/>
    </w:p>
    <w:p w:rsidR="00574F32" w:rsidRDefault="0059504B" w:rsidP="00646EA1">
      <w:r>
        <w:t>JFL/</w:t>
      </w:r>
      <w:proofErr w:type="spellStart"/>
      <w:r>
        <w:t>lms</w:t>
      </w:r>
      <w:proofErr w:type="spellEnd"/>
    </w:p>
    <w:sectPr w:rsidR="00574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37F"/>
    <w:multiLevelType w:val="multilevel"/>
    <w:tmpl w:val="CE56508C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4B"/>
    <w:rsid w:val="00030B2A"/>
    <w:rsid w:val="00362AC9"/>
    <w:rsid w:val="00415F10"/>
    <w:rsid w:val="00437402"/>
    <w:rsid w:val="00574F32"/>
    <w:rsid w:val="0059504B"/>
    <w:rsid w:val="00646EA1"/>
    <w:rsid w:val="00961D3E"/>
    <w:rsid w:val="00A75BBD"/>
    <w:rsid w:val="00A81F45"/>
    <w:rsid w:val="00B94405"/>
    <w:rsid w:val="00C11AF5"/>
    <w:rsid w:val="00C67DED"/>
    <w:rsid w:val="00D079FB"/>
    <w:rsid w:val="00EF7B80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A81AE-4036-2E43-9FD7-97E1C163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04B"/>
    <w:pPr>
      <w:spacing w:after="200" w:line="276" w:lineRule="auto"/>
    </w:pPr>
    <w:rPr>
      <w:rFonts w:ascii="Times New Roman" w:hAnsi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04B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04B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362AC9"/>
    <w:rPr>
      <w:rFonts w:ascii="Garamond" w:hAnsi="Garamond"/>
      <w:sz w:val="22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9504B"/>
    <w:rPr>
      <w:rFonts w:ascii="Times New Roman" w:hAnsi="Times New Roman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9504B"/>
    <w:rPr>
      <w:rFonts w:ascii="Times New Roman" w:hAnsi="Times New Roman"/>
      <w:b/>
      <w:szCs w:val="22"/>
    </w:rPr>
  </w:style>
  <w:style w:type="character" w:styleId="Strong">
    <w:name w:val="Strong"/>
    <w:basedOn w:val="DefaultParagraphFont"/>
    <w:uiPriority w:val="22"/>
    <w:rsid w:val="0059504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9504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9504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4F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7B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privacy.ed.gov/sites/default/files/resource_document/file/FERPA%20and%20Coronavirus%20Frequently%20Asked%20Question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udentprivacy.ed.gov/node/54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www2.ed.gov/policy/gen/guid/fpco/index.html" TargetMode="External"/><Relationship Id="rId5" Type="http://schemas.openxmlformats.org/officeDocument/2006/relationships/hyperlink" Target="http://www.doe.virginia.gov/administrators/index.shtml" TargetMode="External"/><Relationship Id="rId10" Type="http://schemas.openxmlformats.org/officeDocument/2006/relationships/hyperlink" Target="https://studentprivacy.ed.gov/sites/default/files/resource_document/file/FERPAandVirtualLearnin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entprivacy.ed.gov/sites/default/files/resource_document/file/FERPA%20%20Virtual%20Learning%20032020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130-20</vt:lpstr>
    </vt:vector>
  </TitlesOfParts>
  <Manager/>
  <Company/>
  <LinksUpToDate>false</LinksUpToDate>
  <CharactersWithSpaces>2209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130-20</dc:title>
  <dc:subject/>
  <dc:creator>Leslie Sale</dc:creator>
  <cp:keywords/>
  <dc:description/>
  <cp:lastModifiedBy>Jennings, Laura (DOE)</cp:lastModifiedBy>
  <cp:revision>2</cp:revision>
  <dcterms:created xsi:type="dcterms:W3CDTF">2020-05-26T14:31:00Z</dcterms:created>
  <dcterms:modified xsi:type="dcterms:W3CDTF">2020-05-26T14:31:00Z</dcterms:modified>
  <cp:category/>
</cp:coreProperties>
</file>