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 xml:space="preserve">Superintendent’s Memo </w:t>
      </w:r>
      <w:r w:rsidR="00CF0A60" w:rsidRPr="00CF0A60">
        <w:rPr>
          <w:szCs w:val="24"/>
        </w:rPr>
        <w:t>117-20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1B132A">
        <w:rPr>
          <w:szCs w:val="24"/>
        </w:rPr>
        <w:t>May</w:t>
      </w:r>
      <w:r w:rsidR="00945A2F">
        <w:rPr>
          <w:szCs w:val="24"/>
        </w:rPr>
        <w:t xml:space="preserve"> </w:t>
      </w:r>
      <w:r w:rsidR="0038166E">
        <w:rPr>
          <w:szCs w:val="24"/>
        </w:rPr>
        <w:t>8</w:t>
      </w:r>
      <w:r w:rsidR="00945A2F">
        <w:rPr>
          <w:szCs w:val="24"/>
        </w:rPr>
        <w:t>, 20</w:t>
      </w:r>
      <w:r w:rsidR="000342B3">
        <w:rPr>
          <w:szCs w:val="24"/>
        </w:rPr>
        <w:t>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  <w:bookmarkStart w:id="0" w:name="_GoBack"/>
      <w:bookmarkEnd w:id="0"/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C469BF" w:rsidRDefault="00167950" w:rsidP="00A87124">
      <w:pPr>
        <w:pStyle w:val="Heading2"/>
        <w:tabs>
          <w:tab w:val="left" w:pos="1800"/>
        </w:tabs>
        <w:spacing w:after="0"/>
        <w:ind w:left="1800" w:hanging="1800"/>
        <w:rPr>
          <w:rFonts w:eastAsiaTheme="minorEastAsia" w:cs="Times New Roman"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A87124" w:rsidRPr="00C469BF">
        <w:rPr>
          <w:rFonts w:eastAsiaTheme="minorEastAsia" w:cs="Times New Roman"/>
          <w:szCs w:val="24"/>
        </w:rPr>
        <w:t>Use of IDEA Part B Funds for Coordinated Early Intervening Services (CEIS) Survey</w:t>
      </w:r>
    </w:p>
    <w:p w:rsidR="00A87124" w:rsidRDefault="00A87124" w:rsidP="00945A2F">
      <w:pPr>
        <w:pStyle w:val="NormalWeb"/>
        <w:spacing w:before="0" w:after="0"/>
      </w:pPr>
    </w:p>
    <w:p w:rsidR="00945A2F" w:rsidRDefault="00AB5916" w:rsidP="00945A2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Pr="004A7530">
        <w:rPr>
          <w:rFonts w:cs="Times New Roman"/>
          <w:i/>
          <w:szCs w:val="24"/>
        </w:rPr>
        <w:t>Code of Federal R</w:t>
      </w:r>
      <w:r w:rsidR="00A87124" w:rsidRPr="004A7530">
        <w:rPr>
          <w:rFonts w:cs="Times New Roman"/>
          <w:i/>
          <w:szCs w:val="24"/>
        </w:rPr>
        <w:t>egulations</w:t>
      </w:r>
      <w:r w:rsidR="00A87124">
        <w:rPr>
          <w:rFonts w:cs="Times New Roman"/>
          <w:szCs w:val="24"/>
        </w:rPr>
        <w:t xml:space="preserve"> (34 CFR §300.226 (d)) </w:t>
      </w:r>
      <w:r w:rsidR="00521754">
        <w:rPr>
          <w:rFonts w:cs="Times New Roman"/>
          <w:szCs w:val="24"/>
        </w:rPr>
        <w:t xml:space="preserve">requires </w:t>
      </w:r>
      <w:r w:rsidR="00A87124">
        <w:rPr>
          <w:rFonts w:cs="Times New Roman"/>
          <w:szCs w:val="24"/>
        </w:rPr>
        <w:t>each Local Education</w:t>
      </w:r>
      <w:r w:rsidR="00C82706">
        <w:rPr>
          <w:rFonts w:cs="Times New Roman"/>
          <w:szCs w:val="24"/>
        </w:rPr>
        <w:t>al</w:t>
      </w:r>
      <w:r w:rsidR="00A87124">
        <w:rPr>
          <w:rFonts w:cs="Times New Roman"/>
          <w:szCs w:val="24"/>
        </w:rPr>
        <w:t xml:space="preserve"> Agency (LEA) that implements </w:t>
      </w:r>
      <w:r w:rsidR="00C82706" w:rsidRPr="00C469BF">
        <w:rPr>
          <w:rFonts w:eastAsiaTheme="minorEastAsia" w:cs="Times New Roman"/>
          <w:szCs w:val="24"/>
        </w:rPr>
        <w:t>Coordinated Early Intervening Services</w:t>
      </w:r>
      <w:r w:rsidR="00C82706">
        <w:rPr>
          <w:rFonts w:cs="Times New Roman"/>
          <w:szCs w:val="24"/>
        </w:rPr>
        <w:t xml:space="preserve"> (</w:t>
      </w:r>
      <w:r w:rsidR="00A87124">
        <w:rPr>
          <w:rFonts w:cs="Times New Roman"/>
          <w:szCs w:val="24"/>
        </w:rPr>
        <w:t>CEIS</w:t>
      </w:r>
      <w:r w:rsidR="00C82706">
        <w:rPr>
          <w:rFonts w:cs="Times New Roman"/>
          <w:szCs w:val="24"/>
        </w:rPr>
        <w:t>)</w:t>
      </w:r>
      <w:r w:rsidR="00A87124">
        <w:rPr>
          <w:rFonts w:cs="Times New Roman"/>
          <w:szCs w:val="24"/>
        </w:rPr>
        <w:t xml:space="preserve"> to report to the state on the number of children who received CEIS and the number of those children who subsequently received special education and related services under Part B during the preceding two-year period (i.e., the two years aft</w:t>
      </w:r>
      <w:r w:rsidR="00521754">
        <w:rPr>
          <w:rFonts w:cs="Times New Roman"/>
          <w:szCs w:val="24"/>
        </w:rPr>
        <w:t>er the child has received CEIS)</w:t>
      </w:r>
      <w:r w:rsidR="00A87124">
        <w:rPr>
          <w:rFonts w:cs="Times New Roman"/>
          <w:szCs w:val="24"/>
        </w:rPr>
        <w:t xml:space="preserve"> (71 FR 46540, 46628 (Aug. 14, 2006)). States and LEAs must maintain these records for audit and monitoring purposes. </w:t>
      </w:r>
    </w:p>
    <w:p w:rsidR="00A87124" w:rsidRDefault="00A87124" w:rsidP="00945A2F">
      <w:pPr>
        <w:spacing w:after="0" w:line="240" w:lineRule="auto"/>
        <w:rPr>
          <w:rFonts w:cs="Times New Roman"/>
          <w:szCs w:val="24"/>
        </w:rPr>
      </w:pPr>
    </w:p>
    <w:p w:rsidR="008C466F" w:rsidRDefault="00A87124" w:rsidP="00945A2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survey will be open and accessible through the Single Sign-on for Web Systems (SSWS) portal on </w:t>
      </w:r>
      <w:r w:rsidR="000342B3">
        <w:rPr>
          <w:rFonts w:cs="Times New Roman"/>
          <w:szCs w:val="24"/>
        </w:rPr>
        <w:t xml:space="preserve">Monday, </w:t>
      </w:r>
      <w:r w:rsidRPr="00A87124">
        <w:rPr>
          <w:rFonts w:cs="Times New Roman"/>
          <w:b/>
          <w:szCs w:val="24"/>
        </w:rPr>
        <w:t xml:space="preserve">May </w:t>
      </w:r>
      <w:r w:rsidR="000342B3">
        <w:rPr>
          <w:rFonts w:cs="Times New Roman"/>
          <w:b/>
          <w:szCs w:val="24"/>
        </w:rPr>
        <w:t>18</w:t>
      </w:r>
      <w:r w:rsidRPr="00A87124">
        <w:rPr>
          <w:rFonts w:cs="Times New Roman"/>
          <w:b/>
          <w:szCs w:val="24"/>
        </w:rPr>
        <w:t>, 20</w:t>
      </w:r>
      <w:r w:rsidR="000342B3">
        <w:rPr>
          <w:rFonts w:cs="Times New Roman"/>
          <w:b/>
          <w:szCs w:val="24"/>
        </w:rPr>
        <w:t>20</w:t>
      </w:r>
      <w:r>
        <w:rPr>
          <w:rFonts w:cs="Times New Roman"/>
          <w:szCs w:val="24"/>
        </w:rPr>
        <w:t xml:space="preserve">. In order for the Virginia Department of Education to comply with federal reporting requirements, each LEA must complete this survey by </w:t>
      </w:r>
      <w:r w:rsidRPr="000342B3">
        <w:rPr>
          <w:rFonts w:cs="Times New Roman"/>
          <w:b/>
          <w:szCs w:val="24"/>
        </w:rPr>
        <w:t>July 31, 20</w:t>
      </w:r>
      <w:r w:rsidR="000342B3" w:rsidRPr="000342B3">
        <w:rPr>
          <w:rFonts w:cs="Times New Roman"/>
          <w:b/>
          <w:szCs w:val="24"/>
        </w:rPr>
        <w:t>20</w:t>
      </w:r>
      <w:r>
        <w:rPr>
          <w:rFonts w:cs="Times New Roman"/>
          <w:szCs w:val="24"/>
        </w:rPr>
        <w:t>.</w:t>
      </w:r>
      <w:r w:rsidR="008C466F">
        <w:rPr>
          <w:rFonts w:cs="Times New Roman"/>
          <w:szCs w:val="24"/>
        </w:rPr>
        <w:t xml:space="preserve"> </w:t>
      </w:r>
      <w:r w:rsidR="008C466F" w:rsidRPr="008C466F">
        <w:rPr>
          <w:rFonts w:cs="Times New Roman"/>
          <w:szCs w:val="24"/>
        </w:rPr>
        <w:t>The Superintendent</w:t>
      </w:r>
      <w:r w:rsidR="008C466F">
        <w:rPr>
          <w:rFonts w:cs="Times New Roman"/>
          <w:szCs w:val="24"/>
        </w:rPr>
        <w:t>’</w:t>
      </w:r>
      <w:r w:rsidR="008C466F" w:rsidRPr="008C466F">
        <w:rPr>
          <w:rFonts w:cs="Times New Roman"/>
          <w:szCs w:val="24"/>
        </w:rPr>
        <w:t xml:space="preserve">s signed verification for this report should be scanned and emailed to </w:t>
      </w:r>
      <w:hyperlink r:id="rId10" w:history="1">
        <w:r w:rsidR="00AB4550" w:rsidRPr="007C0779">
          <w:rPr>
            <w:rStyle w:val="Hyperlink"/>
            <w:rFonts w:cs="Times New Roman"/>
            <w:szCs w:val="24"/>
          </w:rPr>
          <w:t>spedprogramdata@doe.virginia.gov</w:t>
        </w:r>
      </w:hyperlink>
      <w:r w:rsidR="00AB4550">
        <w:rPr>
          <w:rFonts w:cs="Times New Roman"/>
          <w:szCs w:val="24"/>
        </w:rPr>
        <w:t xml:space="preserve"> </w:t>
      </w:r>
      <w:r w:rsidR="008C466F" w:rsidRPr="008C466F">
        <w:rPr>
          <w:rFonts w:cs="Times New Roman"/>
          <w:szCs w:val="24"/>
        </w:rPr>
        <w:t xml:space="preserve">or faxed to Special Education Data, </w:t>
      </w:r>
      <w:r w:rsidR="00AB4550">
        <w:rPr>
          <w:rFonts w:cs="Times New Roman"/>
          <w:szCs w:val="24"/>
        </w:rPr>
        <w:t>(</w:t>
      </w:r>
      <w:r w:rsidR="008C466F" w:rsidRPr="008C466F">
        <w:rPr>
          <w:rFonts w:cs="Times New Roman"/>
          <w:szCs w:val="24"/>
        </w:rPr>
        <w:t>804</w:t>
      </w:r>
      <w:r w:rsidR="00AB4550">
        <w:rPr>
          <w:rFonts w:cs="Times New Roman"/>
          <w:szCs w:val="24"/>
        </w:rPr>
        <w:t xml:space="preserve">) </w:t>
      </w:r>
      <w:r w:rsidR="008C466F" w:rsidRPr="008C466F">
        <w:rPr>
          <w:rFonts w:cs="Times New Roman"/>
          <w:szCs w:val="24"/>
        </w:rPr>
        <w:t>371-8796</w:t>
      </w:r>
      <w:r w:rsidR="008C466F">
        <w:rPr>
          <w:rFonts w:cs="Times New Roman"/>
          <w:szCs w:val="24"/>
        </w:rPr>
        <w:t xml:space="preserve"> </w:t>
      </w:r>
      <w:r w:rsidR="008C466F" w:rsidRPr="008C466F">
        <w:rPr>
          <w:rFonts w:cs="Times New Roman"/>
          <w:szCs w:val="24"/>
        </w:rPr>
        <w:t xml:space="preserve">by </w:t>
      </w:r>
      <w:r w:rsidR="008C466F" w:rsidRPr="008C466F">
        <w:rPr>
          <w:rFonts w:cs="Times New Roman"/>
          <w:b/>
          <w:szCs w:val="24"/>
        </w:rPr>
        <w:t>Wednesday, July 31, 2020</w:t>
      </w:r>
      <w:r w:rsidR="008C466F">
        <w:rPr>
          <w:rFonts w:cs="Times New Roman"/>
          <w:szCs w:val="24"/>
        </w:rPr>
        <w:t>.</w:t>
      </w:r>
    </w:p>
    <w:p w:rsidR="00945A2F" w:rsidRPr="00841E7E" w:rsidRDefault="00945A2F" w:rsidP="00945A2F">
      <w:pPr>
        <w:spacing w:after="0" w:line="240" w:lineRule="auto"/>
        <w:rPr>
          <w:rFonts w:cs="Times New Roman"/>
          <w:szCs w:val="24"/>
        </w:rPr>
      </w:pPr>
    </w:p>
    <w:p w:rsidR="00945A2F" w:rsidRDefault="00A87124" w:rsidP="00945A2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you have questions, </w:t>
      </w:r>
      <w:r w:rsidR="00D754D7" w:rsidRPr="00D754D7">
        <w:rPr>
          <w:rFonts w:cs="Times New Roman"/>
          <w:szCs w:val="24"/>
        </w:rPr>
        <w:t xml:space="preserve">contact the Office of Special Education Data </w:t>
      </w:r>
      <w:r w:rsidR="00D754D7">
        <w:rPr>
          <w:rFonts w:cs="Times New Roman"/>
          <w:szCs w:val="24"/>
        </w:rPr>
        <w:t>at</w:t>
      </w:r>
      <w:r w:rsidR="00D754D7" w:rsidRPr="00D754D7">
        <w:rPr>
          <w:rFonts w:cs="Times New Roman"/>
          <w:szCs w:val="24"/>
        </w:rPr>
        <w:t xml:space="preserve"> </w:t>
      </w:r>
      <w:hyperlink r:id="rId11" w:history="1">
        <w:r w:rsidR="00AB4550" w:rsidRPr="007C0779">
          <w:rPr>
            <w:rStyle w:val="Hyperlink"/>
            <w:rFonts w:cs="Times New Roman"/>
            <w:szCs w:val="24"/>
          </w:rPr>
          <w:t>spedprogramdata@doe.virginia.gov</w:t>
        </w:r>
      </w:hyperlink>
      <w:r w:rsidR="00AB455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:rsidR="00945A2F" w:rsidRDefault="00945A2F" w:rsidP="00945A2F">
      <w:pPr>
        <w:spacing w:after="0" w:line="240" w:lineRule="auto"/>
        <w:rPr>
          <w:rFonts w:cs="Times New Roman"/>
          <w:szCs w:val="24"/>
        </w:rPr>
      </w:pPr>
    </w:p>
    <w:p w:rsidR="00945A2F" w:rsidRPr="000B1036" w:rsidRDefault="00945A2F" w:rsidP="00945A2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JFL</w:t>
      </w:r>
      <w:r w:rsidR="00C469BF">
        <w:rPr>
          <w:rFonts w:cs="Times New Roman"/>
          <w:szCs w:val="24"/>
        </w:rPr>
        <w:t>/</w:t>
      </w:r>
      <w:r w:rsidR="00AB4550">
        <w:rPr>
          <w:rFonts w:cs="Times New Roman"/>
          <w:szCs w:val="24"/>
        </w:rPr>
        <w:t>KP</w:t>
      </w:r>
      <w:r w:rsidRPr="00E21B3E">
        <w:rPr>
          <w:rFonts w:cs="Times New Roman"/>
          <w:szCs w:val="24"/>
        </w:rPr>
        <w:t>/</w:t>
      </w:r>
      <w:r w:rsidR="0038166E">
        <w:rPr>
          <w:rFonts w:cs="Times New Roman"/>
          <w:szCs w:val="24"/>
        </w:rPr>
        <w:t>dml</w:t>
      </w:r>
    </w:p>
    <w:p w:rsidR="007C0B3F" w:rsidRPr="002F2AF8" w:rsidRDefault="007C0B3F" w:rsidP="00945A2F">
      <w:pPr>
        <w:rPr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4B9" w:rsidRDefault="00BD34B9" w:rsidP="00B25322">
      <w:pPr>
        <w:spacing w:after="0" w:line="240" w:lineRule="auto"/>
      </w:pPr>
      <w:r>
        <w:separator/>
      </w:r>
    </w:p>
  </w:endnote>
  <w:endnote w:type="continuationSeparator" w:id="0">
    <w:p w:rsidR="00BD34B9" w:rsidRDefault="00BD34B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4B9" w:rsidRDefault="00BD34B9" w:rsidP="00B25322">
      <w:pPr>
        <w:spacing w:after="0" w:line="240" w:lineRule="auto"/>
      </w:pPr>
      <w:r>
        <w:separator/>
      </w:r>
    </w:p>
  </w:footnote>
  <w:footnote w:type="continuationSeparator" w:id="0">
    <w:p w:rsidR="00BD34B9" w:rsidRDefault="00BD34B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42B3"/>
    <w:rsid w:val="00062952"/>
    <w:rsid w:val="000E2D83"/>
    <w:rsid w:val="00167950"/>
    <w:rsid w:val="0018434F"/>
    <w:rsid w:val="001B132A"/>
    <w:rsid w:val="001D6FC2"/>
    <w:rsid w:val="00223595"/>
    <w:rsid w:val="00223E67"/>
    <w:rsid w:val="00227B1E"/>
    <w:rsid w:val="002506E4"/>
    <w:rsid w:val="0027145D"/>
    <w:rsid w:val="002A6350"/>
    <w:rsid w:val="002F2AF8"/>
    <w:rsid w:val="002F2DAF"/>
    <w:rsid w:val="0031177E"/>
    <w:rsid w:val="003238EA"/>
    <w:rsid w:val="0038166E"/>
    <w:rsid w:val="003E407F"/>
    <w:rsid w:val="00406FF4"/>
    <w:rsid w:val="00414707"/>
    <w:rsid w:val="004A7530"/>
    <w:rsid w:val="004F6547"/>
    <w:rsid w:val="00521754"/>
    <w:rsid w:val="00561B36"/>
    <w:rsid w:val="005840A5"/>
    <w:rsid w:val="005E064F"/>
    <w:rsid w:val="005E06EF"/>
    <w:rsid w:val="00625A9B"/>
    <w:rsid w:val="00653DCC"/>
    <w:rsid w:val="00654415"/>
    <w:rsid w:val="006F488F"/>
    <w:rsid w:val="00726AE8"/>
    <w:rsid w:val="0073236D"/>
    <w:rsid w:val="00756255"/>
    <w:rsid w:val="00793593"/>
    <w:rsid w:val="007A73B4"/>
    <w:rsid w:val="007C0B3F"/>
    <w:rsid w:val="007C3E67"/>
    <w:rsid w:val="0083607A"/>
    <w:rsid w:val="00851C0B"/>
    <w:rsid w:val="008631A7"/>
    <w:rsid w:val="008C466F"/>
    <w:rsid w:val="008C4A46"/>
    <w:rsid w:val="00945A2F"/>
    <w:rsid w:val="00977AFA"/>
    <w:rsid w:val="009918B9"/>
    <w:rsid w:val="009B51FA"/>
    <w:rsid w:val="009C7253"/>
    <w:rsid w:val="009E38A6"/>
    <w:rsid w:val="00A26586"/>
    <w:rsid w:val="00A30BC9"/>
    <w:rsid w:val="00A3144F"/>
    <w:rsid w:val="00A51D8A"/>
    <w:rsid w:val="00A65EE6"/>
    <w:rsid w:val="00A67B2F"/>
    <w:rsid w:val="00A81436"/>
    <w:rsid w:val="00A87124"/>
    <w:rsid w:val="00AB4550"/>
    <w:rsid w:val="00AB5916"/>
    <w:rsid w:val="00AE65FD"/>
    <w:rsid w:val="00B01E92"/>
    <w:rsid w:val="00B25322"/>
    <w:rsid w:val="00B36F1B"/>
    <w:rsid w:val="00B81BF0"/>
    <w:rsid w:val="00BC1A9C"/>
    <w:rsid w:val="00BD34B9"/>
    <w:rsid w:val="00BE00E6"/>
    <w:rsid w:val="00C23584"/>
    <w:rsid w:val="00C25FA1"/>
    <w:rsid w:val="00C469BF"/>
    <w:rsid w:val="00C82706"/>
    <w:rsid w:val="00CA70A4"/>
    <w:rsid w:val="00CF0233"/>
    <w:rsid w:val="00CF0A60"/>
    <w:rsid w:val="00D534B4"/>
    <w:rsid w:val="00D55B56"/>
    <w:rsid w:val="00D754D7"/>
    <w:rsid w:val="00D91B0B"/>
    <w:rsid w:val="00D95780"/>
    <w:rsid w:val="00DA0871"/>
    <w:rsid w:val="00DA14B1"/>
    <w:rsid w:val="00DD368F"/>
    <w:rsid w:val="00DE36A1"/>
    <w:rsid w:val="00DE3FCA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945A2F"/>
    <w:pPr>
      <w:spacing w:before="135" w:after="90" w:line="240" w:lineRule="auto"/>
    </w:pPr>
    <w:rPr>
      <w:rFonts w:eastAsia="Times New Roman" w:cs="Times New Roman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4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dprogramdata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edprogramdata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62F8-7251-455A-B28E-91EF1185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089-19</vt:lpstr>
    </vt:vector>
  </TitlesOfParts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089-19</dc:title>
  <dc:creator/>
  <cp:lastModifiedBy/>
  <cp:revision>1</cp:revision>
  <dcterms:created xsi:type="dcterms:W3CDTF">2020-05-05T17:23:00Z</dcterms:created>
  <dcterms:modified xsi:type="dcterms:W3CDTF">2020-05-05T17:23:00Z</dcterms:modified>
</cp:coreProperties>
</file>