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D17F0" w14:textId="751B4FE3" w:rsidR="00167950" w:rsidRPr="002F2AF8" w:rsidRDefault="00167950" w:rsidP="00167950">
      <w:pPr>
        <w:pStyle w:val="Heading1"/>
        <w:tabs>
          <w:tab w:val="left" w:pos="1440"/>
        </w:tabs>
        <w:rPr>
          <w:szCs w:val="24"/>
        </w:rPr>
      </w:pPr>
      <w:r w:rsidRPr="002F2AF8">
        <w:rPr>
          <w:szCs w:val="24"/>
        </w:rPr>
        <w:t>Superintendent’s Memo #</w:t>
      </w:r>
      <w:r w:rsidR="006201D0">
        <w:rPr>
          <w:szCs w:val="24"/>
        </w:rPr>
        <w:t>116</w:t>
      </w:r>
      <w:r w:rsidR="009A2F6C">
        <w:rPr>
          <w:szCs w:val="24"/>
        </w:rPr>
        <w:t>-20</w:t>
      </w:r>
    </w:p>
    <w:p w14:paraId="159C21FD" w14:textId="77777777" w:rsidR="00167950" w:rsidRPr="002F2AF8" w:rsidRDefault="00167950" w:rsidP="00167950">
      <w:pPr>
        <w:jc w:val="center"/>
        <w:rPr>
          <w:szCs w:val="24"/>
        </w:rPr>
      </w:pPr>
      <w:r w:rsidRPr="002F2AF8">
        <w:rPr>
          <w:noProof/>
          <w:szCs w:val="24"/>
        </w:rPr>
        <w:drawing>
          <wp:inline distT="0" distB="0" distL="0" distR="0" wp14:anchorId="125E61FA" wp14:editId="49E17B27">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14:paraId="21D0AB8C" w14:textId="77777777" w:rsidR="00167950" w:rsidRPr="002F2AF8" w:rsidRDefault="00167950" w:rsidP="00A81436">
      <w:pPr>
        <w:tabs>
          <w:tab w:val="left" w:pos="1800"/>
        </w:tabs>
        <w:rPr>
          <w:szCs w:val="24"/>
        </w:rPr>
      </w:pPr>
      <w:r w:rsidRPr="002F2AF8">
        <w:rPr>
          <w:szCs w:val="24"/>
        </w:rPr>
        <w:t>DATE:</w:t>
      </w:r>
      <w:r w:rsidR="00D95780" w:rsidRPr="002F2AF8">
        <w:rPr>
          <w:szCs w:val="24"/>
        </w:rPr>
        <w:tab/>
      </w:r>
      <w:r w:rsidR="009A2F6C">
        <w:rPr>
          <w:szCs w:val="24"/>
        </w:rPr>
        <w:t>May 8, 2020</w:t>
      </w:r>
    </w:p>
    <w:p w14:paraId="5D51DC05" w14:textId="77777777"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14:paraId="28729491" w14:textId="77777777"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14:paraId="4EBA55F7" w14:textId="77777777" w:rsidR="00167950" w:rsidRPr="002F2AF8" w:rsidRDefault="00167950" w:rsidP="00842D38">
      <w:pPr>
        <w:pStyle w:val="Heading2"/>
        <w:tabs>
          <w:tab w:val="left" w:pos="1800"/>
        </w:tabs>
        <w:ind w:left="1872" w:hanging="1872"/>
        <w:rPr>
          <w:szCs w:val="24"/>
        </w:rPr>
      </w:pPr>
      <w:r w:rsidRPr="002F2AF8">
        <w:rPr>
          <w:szCs w:val="24"/>
        </w:rPr>
        <w:t xml:space="preserve">SUBJECT: </w:t>
      </w:r>
      <w:r w:rsidR="00D95780" w:rsidRPr="002F2AF8">
        <w:rPr>
          <w:szCs w:val="24"/>
        </w:rPr>
        <w:tab/>
      </w:r>
      <w:r w:rsidR="009A2F6C">
        <w:rPr>
          <w:rFonts w:eastAsia="Times New Roman" w:cs="Times New Roman"/>
          <w:szCs w:val="24"/>
        </w:rPr>
        <w:t>Fiscal Year 2021</w:t>
      </w:r>
      <w:r w:rsidR="00842D38" w:rsidRPr="00842D38">
        <w:rPr>
          <w:rFonts w:eastAsia="Times New Roman" w:cs="Times New Roman"/>
          <w:szCs w:val="24"/>
        </w:rPr>
        <w:t xml:space="preserve"> Planning and Start-up Grants for Extended School Year or Year-Round School Programs</w:t>
      </w:r>
    </w:p>
    <w:p w14:paraId="5D80D605" w14:textId="77B6C5C0" w:rsidR="00156A8E" w:rsidRDefault="00156A8E" w:rsidP="00842D38">
      <w:pPr>
        <w:rPr>
          <w:lang w:val="en"/>
        </w:rPr>
      </w:pPr>
      <w:r>
        <w:rPr>
          <w:lang w:val="en"/>
        </w:rPr>
        <w:t>The 2020 Appropriation Act</w:t>
      </w:r>
      <w:r w:rsidR="005B13CD">
        <w:rPr>
          <w:lang w:val="en"/>
        </w:rPr>
        <w:t>, pending final signature by Governor Northam,</w:t>
      </w:r>
      <w:r>
        <w:rPr>
          <w:lang w:val="en"/>
        </w:rPr>
        <w:t xml:space="preserve"> incl</w:t>
      </w:r>
      <w:r w:rsidR="009A2F6C">
        <w:rPr>
          <w:lang w:val="en"/>
        </w:rPr>
        <w:t>udes funding in Fiscal Year 2021</w:t>
      </w:r>
      <w:r>
        <w:rPr>
          <w:lang w:val="en"/>
        </w:rPr>
        <w:t xml:space="preserve"> for planning and start-up grants to school divisions interested in establishing or implementing extended year or year-round school programs to improve student achievement.</w:t>
      </w:r>
    </w:p>
    <w:p w14:paraId="329F703C" w14:textId="77777777" w:rsidR="0030320A" w:rsidRDefault="00842D38" w:rsidP="00842D38">
      <w:pPr>
        <w:rPr>
          <w:rFonts w:cs="Times New Roman"/>
          <w:szCs w:val="24"/>
        </w:rPr>
      </w:pPr>
      <w:r w:rsidRPr="00894555">
        <w:rPr>
          <w:rFonts w:cs="Times New Roman"/>
          <w:b/>
          <w:szCs w:val="24"/>
        </w:rPr>
        <w:t>Planning Grant funds:</w:t>
      </w:r>
      <w:r w:rsidRPr="00894555">
        <w:rPr>
          <w:rFonts w:cs="Times New Roman"/>
          <w:szCs w:val="24"/>
        </w:rPr>
        <w:t xml:space="preserve"> School divisions may apply for grants of no more than $50,000 each for the division or individual schools to pursue the creation of new </w:t>
      </w:r>
      <w:r w:rsidR="0030320A" w:rsidRPr="00894555">
        <w:rPr>
          <w:rFonts w:cs="Times New Roman"/>
          <w:szCs w:val="24"/>
        </w:rPr>
        <w:t>extended yea</w:t>
      </w:r>
      <w:r w:rsidR="0030320A">
        <w:rPr>
          <w:rFonts w:cs="Times New Roman"/>
          <w:szCs w:val="24"/>
        </w:rPr>
        <w:t>r or year-round</w:t>
      </w:r>
      <w:r w:rsidRPr="00894555">
        <w:rPr>
          <w:rFonts w:cs="Times New Roman"/>
          <w:szCs w:val="24"/>
        </w:rPr>
        <w:t xml:space="preserve"> school programs. </w:t>
      </w:r>
      <w:r w:rsidR="0030320A">
        <w:rPr>
          <w:rFonts w:cs="Times New Roman"/>
          <w:szCs w:val="24"/>
        </w:rPr>
        <w:t>P</w:t>
      </w:r>
      <w:r w:rsidRPr="00894555">
        <w:rPr>
          <w:rFonts w:cs="Times New Roman"/>
          <w:szCs w:val="24"/>
        </w:rPr>
        <w:t xml:space="preserve">riority </w:t>
      </w:r>
      <w:r w:rsidR="0030320A">
        <w:rPr>
          <w:rFonts w:cs="Times New Roman"/>
          <w:szCs w:val="24"/>
        </w:rPr>
        <w:t xml:space="preserve">will be </w:t>
      </w:r>
      <w:r w:rsidRPr="00894555">
        <w:rPr>
          <w:rFonts w:cs="Times New Roman"/>
          <w:szCs w:val="24"/>
        </w:rPr>
        <w:t>given to schools based on need, relative to the state accreditation ratings or similar federal designations. Applications must include evidence of commitment to pursue implementation in the subseq</w:t>
      </w:r>
      <w:r w:rsidR="009A2F6C">
        <w:rPr>
          <w:rFonts w:cs="Times New Roman"/>
          <w:szCs w:val="24"/>
        </w:rPr>
        <w:t>uent 2021-2022</w:t>
      </w:r>
      <w:r w:rsidRPr="00894555">
        <w:rPr>
          <w:rFonts w:cs="Times New Roman"/>
          <w:szCs w:val="24"/>
        </w:rPr>
        <w:t xml:space="preserve"> school year. </w:t>
      </w:r>
    </w:p>
    <w:p w14:paraId="29A16F49" w14:textId="3F412BDE" w:rsidR="0030320A" w:rsidRPr="0030320A" w:rsidRDefault="00842D38" w:rsidP="0030320A">
      <w:pPr>
        <w:rPr>
          <w:iCs/>
        </w:rPr>
      </w:pPr>
      <w:r w:rsidRPr="00894555">
        <w:rPr>
          <w:rFonts w:cs="Times New Roman"/>
          <w:b/>
          <w:szCs w:val="24"/>
        </w:rPr>
        <w:t xml:space="preserve">Start-up Grant funds: </w:t>
      </w:r>
      <w:r w:rsidRPr="00894555">
        <w:rPr>
          <w:rFonts w:cs="Times New Roman"/>
          <w:szCs w:val="24"/>
        </w:rPr>
        <w:t xml:space="preserve">Annual start-up grants of up to $300,000 per extended school year or year-round school may be awarded for a period of up to two years after the initial implementation year to implement new extended year or year-round school </w:t>
      </w:r>
      <w:r w:rsidR="009A2F6C">
        <w:rPr>
          <w:rFonts w:cs="Times New Roman"/>
          <w:szCs w:val="24"/>
        </w:rPr>
        <w:t>programs in either the 2020-2021 or 2021-2022</w:t>
      </w:r>
      <w:r w:rsidRPr="00894555">
        <w:rPr>
          <w:rFonts w:cs="Times New Roman"/>
          <w:szCs w:val="24"/>
        </w:rPr>
        <w:t xml:space="preserve"> school year. In addition, funds awarded may be spent over two </w:t>
      </w:r>
      <w:r w:rsidRPr="0030320A">
        <w:rPr>
          <w:rFonts w:cs="Times New Roman"/>
          <w:szCs w:val="24"/>
        </w:rPr>
        <w:t xml:space="preserve">years. </w:t>
      </w:r>
      <w:r w:rsidR="00247CCB" w:rsidRPr="0030320A">
        <w:rPr>
          <w:rFonts w:cs="Times New Roman"/>
          <w:szCs w:val="24"/>
        </w:rPr>
        <w:t xml:space="preserve">The per school amount may be up to $400,000 in the case of schools that have </w:t>
      </w:r>
      <w:r w:rsidR="00247CCB" w:rsidRPr="0030320A">
        <w:rPr>
          <w:iCs/>
        </w:rPr>
        <w:t xml:space="preserve">an Accredited with Conditions status and are rated at Level Three in two or more Academic Achievement for All Students school quality indicators, or schools that had an Accredited with Conditions status and were rated at Level Three in two or more Academic Achievement for All Students school quality indicators when the initial application was made. </w:t>
      </w:r>
      <w:r w:rsidR="0030320A" w:rsidRPr="0030320A">
        <w:rPr>
          <w:iCs/>
        </w:rPr>
        <w:t>Schools that qualified for the per school grant up to $400,000 under the previous Standards of Accreditation Denied Accreditation status remain eligible for funding for the initial three</w:t>
      </w:r>
      <w:r w:rsidR="00851034">
        <w:rPr>
          <w:iCs/>
        </w:rPr>
        <w:t>-</w:t>
      </w:r>
      <w:r w:rsidR="0030320A" w:rsidRPr="0030320A">
        <w:rPr>
          <w:iCs/>
        </w:rPr>
        <w:t>year period; after that period, such schools are subject to eligibility under the current Standards of Accreditation.</w:t>
      </w:r>
    </w:p>
    <w:p w14:paraId="313713EB" w14:textId="77777777" w:rsidR="002B3214" w:rsidRDefault="00842D38" w:rsidP="00842D38">
      <w:pPr>
        <w:rPr>
          <w:rFonts w:cs="Times New Roman"/>
          <w:szCs w:val="24"/>
        </w:rPr>
      </w:pPr>
      <w:r w:rsidRPr="002B3214">
        <w:rPr>
          <w:rFonts w:cs="Times New Roman"/>
          <w:szCs w:val="24"/>
        </w:rPr>
        <w:t xml:space="preserve">Recipients of either a </w:t>
      </w:r>
      <w:r w:rsidRPr="002B3214">
        <w:rPr>
          <w:rFonts w:cs="Times New Roman"/>
          <w:b/>
          <w:szCs w:val="24"/>
        </w:rPr>
        <w:t>planning or start-up grant</w:t>
      </w:r>
      <w:r w:rsidRPr="002B3214">
        <w:rPr>
          <w:rFonts w:cs="Times New Roman"/>
          <w:szCs w:val="24"/>
        </w:rPr>
        <w:t>, except for school divisions with schools</w:t>
      </w:r>
      <w:r w:rsidR="00AE1849" w:rsidRPr="002B3214">
        <w:rPr>
          <w:rFonts w:cs="Times New Roman"/>
          <w:szCs w:val="24"/>
        </w:rPr>
        <w:t xml:space="preserve"> that are in </w:t>
      </w:r>
      <w:r w:rsidR="00AE1849" w:rsidRPr="002B3214">
        <w:rPr>
          <w:rStyle w:val="Emphasis"/>
          <w:rFonts w:cs="Times New Roman"/>
          <w:i w:val="0"/>
          <w:szCs w:val="24"/>
        </w:rPr>
        <w:t xml:space="preserve">an Accredited with Conditions status and are rated at Level Three in two or more </w:t>
      </w:r>
      <w:r w:rsidR="00AE1849" w:rsidRPr="002B3214">
        <w:rPr>
          <w:rStyle w:val="Emphasis"/>
          <w:rFonts w:cs="Times New Roman"/>
          <w:i w:val="0"/>
          <w:szCs w:val="24"/>
        </w:rPr>
        <w:lastRenderedPageBreak/>
        <w:t>Academic Achievement for All Students school quality indicators or in a</w:t>
      </w:r>
      <w:r w:rsidR="00AE1849" w:rsidRPr="002B3214">
        <w:rPr>
          <w:rFonts w:cs="Times New Roman"/>
          <w:szCs w:val="24"/>
        </w:rPr>
        <w:t xml:space="preserve"> Denied Accreditation status</w:t>
      </w:r>
      <w:r w:rsidRPr="002B3214">
        <w:rPr>
          <w:rFonts w:cs="Times New Roman"/>
          <w:szCs w:val="24"/>
        </w:rPr>
        <w:t xml:space="preserve">, must provide a twenty percent local match to the state grant amount awarded. </w:t>
      </w:r>
    </w:p>
    <w:p w14:paraId="2903F464" w14:textId="77777777" w:rsidR="002B3214" w:rsidRDefault="00842D38" w:rsidP="00842D38">
      <w:pPr>
        <w:rPr>
          <w:rFonts w:cs="Times New Roman"/>
          <w:szCs w:val="24"/>
        </w:rPr>
      </w:pPr>
      <w:r w:rsidRPr="00167611">
        <w:rPr>
          <w:rFonts w:cs="Times New Roman"/>
          <w:szCs w:val="24"/>
        </w:rPr>
        <w:t xml:space="preserve">For </w:t>
      </w:r>
      <w:r w:rsidRPr="002B3214">
        <w:rPr>
          <w:rFonts w:cs="Times New Roman"/>
          <w:b/>
          <w:szCs w:val="24"/>
        </w:rPr>
        <w:t>start-up grants</w:t>
      </w:r>
      <w:r w:rsidRPr="002B3214">
        <w:rPr>
          <w:rFonts w:cs="Times New Roman"/>
          <w:szCs w:val="24"/>
        </w:rPr>
        <w:t xml:space="preserve">, </w:t>
      </w:r>
      <w:r w:rsidR="002B3214" w:rsidRPr="00167611">
        <w:rPr>
          <w:rFonts w:cs="Times New Roman"/>
          <w:szCs w:val="24"/>
        </w:rPr>
        <w:t xml:space="preserve">after </w:t>
      </w:r>
      <w:r w:rsidRPr="00167611">
        <w:rPr>
          <w:rFonts w:cs="Times New Roman"/>
          <w:szCs w:val="24"/>
        </w:rPr>
        <w:t>the third consecutive year of successful par</w:t>
      </w:r>
      <w:r w:rsidR="002B3214" w:rsidRPr="00167611">
        <w:rPr>
          <w:rFonts w:cs="Times New Roman"/>
          <w:szCs w:val="24"/>
        </w:rPr>
        <w:t>ticipation,</w:t>
      </w:r>
      <w:r w:rsidR="002B3214">
        <w:rPr>
          <w:rFonts w:cs="Times New Roman"/>
          <w:szCs w:val="24"/>
        </w:rPr>
        <w:t xml:space="preserve"> an eligible school’s</w:t>
      </w:r>
      <w:r w:rsidRPr="002B3214">
        <w:rPr>
          <w:rFonts w:cs="Times New Roman"/>
          <w:szCs w:val="24"/>
        </w:rPr>
        <w:t xml:space="preserve"> grant amount shall be based on a shared split of the grant between the state and the</w:t>
      </w:r>
      <w:r w:rsidR="00894555" w:rsidRPr="002B3214">
        <w:rPr>
          <w:rFonts w:cs="Times New Roman"/>
          <w:szCs w:val="24"/>
        </w:rPr>
        <w:t xml:space="preserve"> participating school division</w:t>
      </w:r>
      <w:r w:rsidRPr="002B3214">
        <w:rPr>
          <w:rFonts w:cs="Times New Roman"/>
          <w:szCs w:val="24"/>
        </w:rPr>
        <w:t xml:space="preserve"> using the division’s local composite index</w:t>
      </w:r>
      <w:r w:rsidR="002B3214">
        <w:rPr>
          <w:rFonts w:cs="Times New Roman"/>
          <w:szCs w:val="24"/>
        </w:rPr>
        <w:t xml:space="preserve"> </w:t>
      </w:r>
      <w:r w:rsidR="002B3214" w:rsidRPr="002B3214">
        <w:rPr>
          <w:rFonts w:cs="Times New Roman"/>
          <w:szCs w:val="24"/>
        </w:rPr>
        <w:t>(</w:t>
      </w:r>
      <w:r w:rsidR="002B3214">
        <w:rPr>
          <w:rFonts w:cs="Times New Roman"/>
          <w:szCs w:val="24"/>
        </w:rPr>
        <w:t>this includes</w:t>
      </w:r>
      <w:r w:rsidR="002B3214" w:rsidRPr="002B3214">
        <w:rPr>
          <w:rFonts w:cs="Times New Roman"/>
          <w:szCs w:val="24"/>
        </w:rPr>
        <w:t xml:space="preserve"> schools that have </w:t>
      </w:r>
      <w:r w:rsidR="002B3214" w:rsidRPr="002B3214">
        <w:rPr>
          <w:rStyle w:val="Emphasis"/>
          <w:rFonts w:cs="Times New Roman"/>
          <w:i w:val="0"/>
          <w:szCs w:val="24"/>
        </w:rPr>
        <w:t>an Accredited with Conditions status and are rated at Level Three in two or more Academic Achievement for All Students school quality indicators, or</w:t>
      </w:r>
      <w:r w:rsidR="002B3214" w:rsidRPr="002B3214">
        <w:rPr>
          <w:rStyle w:val="Emphasis"/>
          <w:rFonts w:cs="Times New Roman"/>
          <w:szCs w:val="24"/>
        </w:rPr>
        <w:t xml:space="preserve"> </w:t>
      </w:r>
      <w:r w:rsidR="002B3214" w:rsidRPr="002B3214">
        <w:rPr>
          <w:rFonts w:cs="Times New Roman"/>
          <w:szCs w:val="24"/>
        </w:rPr>
        <w:t>accreditation denied schools)</w:t>
      </w:r>
      <w:r w:rsidRPr="002B3214">
        <w:rPr>
          <w:rFonts w:cs="Times New Roman"/>
          <w:szCs w:val="24"/>
        </w:rPr>
        <w:t xml:space="preserve">. </w:t>
      </w:r>
    </w:p>
    <w:p w14:paraId="17C367E3" w14:textId="77777777" w:rsidR="00842D38" w:rsidRPr="002B3214" w:rsidRDefault="00842D38" w:rsidP="00842D38">
      <w:pPr>
        <w:rPr>
          <w:rFonts w:cs="Times New Roman"/>
          <w:szCs w:val="24"/>
        </w:rPr>
      </w:pPr>
      <w:r w:rsidRPr="002B3214">
        <w:rPr>
          <w:rFonts w:cs="Times New Roman"/>
          <w:szCs w:val="24"/>
        </w:rPr>
        <w:t xml:space="preserve">In the case of any school division with schools in </w:t>
      </w:r>
      <w:r w:rsidR="00894555" w:rsidRPr="002B3214">
        <w:rPr>
          <w:rStyle w:val="Emphasis"/>
          <w:rFonts w:cs="Times New Roman"/>
          <w:i w:val="0"/>
          <w:szCs w:val="24"/>
        </w:rPr>
        <w:t>an Accredited with Conditions status and are rated at Level Three in two or more Academic Achievement for All Students school quality indicators or in a</w:t>
      </w:r>
      <w:r w:rsidR="00894555" w:rsidRPr="002B3214">
        <w:rPr>
          <w:rStyle w:val="Emphasis"/>
          <w:rFonts w:cs="Times New Roman"/>
          <w:szCs w:val="24"/>
        </w:rPr>
        <w:t xml:space="preserve"> </w:t>
      </w:r>
      <w:r w:rsidRPr="002B3214">
        <w:rPr>
          <w:rFonts w:cs="Times New Roman"/>
          <w:szCs w:val="24"/>
        </w:rPr>
        <w:t>denied accreditation status that apply for funds, the school division must consult with the Superintendent of Public Instruction or designee on all recommendations regarding instructional programs or instructional personnel prior to submission to the local school board for approval.</w:t>
      </w:r>
    </w:p>
    <w:p w14:paraId="3E7534D9" w14:textId="77777777" w:rsidR="00842D38" w:rsidRPr="00894555" w:rsidRDefault="00842D38" w:rsidP="00842D38">
      <w:pPr>
        <w:rPr>
          <w:rFonts w:cs="Times New Roman"/>
          <w:szCs w:val="24"/>
        </w:rPr>
      </w:pPr>
      <w:r w:rsidRPr="00894555">
        <w:rPr>
          <w:rFonts w:cs="Times New Roman"/>
          <w:szCs w:val="24"/>
        </w:rPr>
        <w:t xml:space="preserve">To be considered for selection for either a </w:t>
      </w:r>
      <w:r w:rsidRPr="00167611">
        <w:rPr>
          <w:rFonts w:cs="Times New Roman"/>
          <w:b/>
          <w:szCs w:val="24"/>
        </w:rPr>
        <w:t>planning grant or a start-up grant</w:t>
      </w:r>
      <w:r w:rsidRPr="00894555">
        <w:rPr>
          <w:rFonts w:cs="Times New Roman"/>
          <w:szCs w:val="24"/>
        </w:rPr>
        <w:t xml:space="preserve">, applicants must submit a complete response addressing all application requirements. You will find links for the instructions and applications below. Planning grant applicants should refer to Attachments A and B; start-up grant applicants should refer to Attachments C and D. </w:t>
      </w:r>
      <w:r w:rsidR="000B64D2">
        <w:rPr>
          <w:rFonts w:cs="Times New Roman"/>
          <w:szCs w:val="24"/>
        </w:rPr>
        <w:t xml:space="preserve"> </w:t>
      </w:r>
      <w:r w:rsidR="000B64D2" w:rsidRPr="000B64D2">
        <w:rPr>
          <w:rFonts w:cs="Times New Roman"/>
          <w:b/>
          <w:szCs w:val="24"/>
        </w:rPr>
        <w:t>Past recipients of start-up grant funds must reapply for additional start-up grant funds each fiscal</w:t>
      </w:r>
      <w:r w:rsidR="000B64D2" w:rsidRPr="00894555">
        <w:rPr>
          <w:rFonts w:cs="Times New Roman"/>
          <w:b/>
          <w:szCs w:val="24"/>
        </w:rPr>
        <w:t xml:space="preserve"> year. </w:t>
      </w:r>
    </w:p>
    <w:p w14:paraId="31794A51" w14:textId="77777777" w:rsidR="00842D38" w:rsidRPr="00894555" w:rsidRDefault="00842D38" w:rsidP="00842D38">
      <w:pPr>
        <w:rPr>
          <w:rFonts w:cs="Times New Roman"/>
          <w:szCs w:val="24"/>
        </w:rPr>
      </w:pPr>
      <w:r w:rsidRPr="00894555">
        <w:rPr>
          <w:rFonts w:cs="Times New Roman"/>
          <w:szCs w:val="24"/>
        </w:rPr>
        <w:t xml:space="preserve">All school divisions applying for either a </w:t>
      </w:r>
      <w:r w:rsidRPr="00167611">
        <w:rPr>
          <w:rFonts w:cs="Times New Roman"/>
          <w:b/>
          <w:szCs w:val="24"/>
        </w:rPr>
        <w:t>planning grant or a start-up grant</w:t>
      </w:r>
      <w:r w:rsidRPr="00894555">
        <w:rPr>
          <w:rFonts w:cs="Times New Roman"/>
          <w:szCs w:val="24"/>
        </w:rPr>
        <w:t xml:space="preserve"> must submit a completed PDF file of the relevant application </w:t>
      </w:r>
      <w:r w:rsidR="004B1D2A" w:rsidRPr="00156A8E">
        <w:rPr>
          <w:rFonts w:cs="Times New Roman"/>
          <w:b/>
          <w:szCs w:val="24"/>
        </w:rPr>
        <w:t xml:space="preserve">by 5 p.m. on </w:t>
      </w:r>
      <w:r w:rsidR="007D26FB">
        <w:rPr>
          <w:rFonts w:cs="Times New Roman"/>
          <w:b/>
          <w:szCs w:val="24"/>
        </w:rPr>
        <w:t>Fri</w:t>
      </w:r>
      <w:r w:rsidR="00475509">
        <w:rPr>
          <w:rFonts w:cs="Times New Roman"/>
          <w:b/>
          <w:szCs w:val="24"/>
        </w:rPr>
        <w:t xml:space="preserve">day, </w:t>
      </w:r>
      <w:r w:rsidR="009A2F6C">
        <w:rPr>
          <w:rFonts w:cs="Times New Roman"/>
          <w:b/>
          <w:szCs w:val="24"/>
        </w:rPr>
        <w:t>June 12, 2020</w:t>
      </w:r>
      <w:r w:rsidRPr="00156A8E">
        <w:rPr>
          <w:rFonts w:cs="Times New Roman"/>
          <w:szCs w:val="24"/>
        </w:rPr>
        <w:t xml:space="preserve">, to </w:t>
      </w:r>
      <w:r w:rsidR="00156A8E" w:rsidRPr="00156A8E">
        <w:rPr>
          <w:rFonts w:cs="Times New Roman"/>
          <w:szCs w:val="24"/>
        </w:rPr>
        <w:t>Kim Powell</w:t>
      </w:r>
      <w:r w:rsidR="00475509">
        <w:rPr>
          <w:rFonts w:cs="Times New Roman"/>
          <w:szCs w:val="24"/>
        </w:rPr>
        <w:t>, Grants and Reports Manager</w:t>
      </w:r>
      <w:r w:rsidR="000E0585">
        <w:rPr>
          <w:rFonts w:cs="Times New Roman"/>
          <w:szCs w:val="24"/>
        </w:rPr>
        <w:t>,</w:t>
      </w:r>
      <w:r w:rsidR="00475509">
        <w:rPr>
          <w:rFonts w:cs="Times New Roman"/>
          <w:szCs w:val="24"/>
        </w:rPr>
        <w:t xml:space="preserve"> at </w:t>
      </w:r>
      <w:hyperlink r:id="rId10" w:history="1">
        <w:r w:rsidR="00475509" w:rsidRPr="00144B1A">
          <w:rPr>
            <w:rStyle w:val="Hyperlink"/>
            <w:rFonts w:cs="Times New Roman"/>
            <w:szCs w:val="24"/>
          </w:rPr>
          <w:t>kim.powell@doe.virginia.gov</w:t>
        </w:r>
      </w:hyperlink>
      <w:r w:rsidR="00475509">
        <w:rPr>
          <w:rFonts w:cs="Times New Roman"/>
          <w:szCs w:val="24"/>
        </w:rPr>
        <w:t xml:space="preserve">. </w:t>
      </w:r>
      <w:r w:rsidR="002B3214">
        <w:rPr>
          <w:rFonts w:cs="Times New Roman"/>
          <w:szCs w:val="24"/>
        </w:rPr>
        <w:t xml:space="preserve"> </w:t>
      </w:r>
      <w:r w:rsidRPr="00894555">
        <w:rPr>
          <w:rFonts w:cs="Times New Roman"/>
          <w:szCs w:val="24"/>
        </w:rPr>
        <w:t xml:space="preserve">Applications </w:t>
      </w:r>
      <w:r w:rsidR="000B64D2">
        <w:rPr>
          <w:rFonts w:cs="Times New Roman"/>
          <w:szCs w:val="24"/>
        </w:rPr>
        <w:t xml:space="preserve">must be </w:t>
      </w:r>
      <w:r w:rsidRPr="00894555">
        <w:rPr>
          <w:rFonts w:cs="Times New Roman"/>
          <w:szCs w:val="24"/>
        </w:rPr>
        <w:t xml:space="preserve">received by the deadline </w:t>
      </w:r>
      <w:r w:rsidR="000B64D2">
        <w:rPr>
          <w:rFonts w:cs="Times New Roman"/>
          <w:szCs w:val="24"/>
        </w:rPr>
        <w:t xml:space="preserve">in order to </w:t>
      </w:r>
      <w:r w:rsidRPr="00894555">
        <w:rPr>
          <w:rFonts w:cs="Times New Roman"/>
          <w:szCs w:val="24"/>
        </w:rPr>
        <w:t>be considered. If you have any questions about the application process, please contact</w:t>
      </w:r>
      <w:r w:rsidR="009A2F6C">
        <w:rPr>
          <w:rFonts w:cs="Times New Roman"/>
          <w:szCs w:val="24"/>
        </w:rPr>
        <w:t xml:space="preserve"> Mark Saunders, Technology Coordinator</w:t>
      </w:r>
      <w:r w:rsidR="00D512DA">
        <w:rPr>
          <w:rFonts w:cs="Times New Roman"/>
          <w:szCs w:val="24"/>
        </w:rPr>
        <w:t xml:space="preserve">, by email at </w:t>
      </w:r>
      <w:hyperlink r:id="rId11" w:history="1">
        <w:r w:rsidR="009A2F6C" w:rsidRPr="00E721B7">
          <w:rPr>
            <w:rStyle w:val="Hyperlink"/>
            <w:rFonts w:cs="Times New Roman"/>
            <w:szCs w:val="24"/>
          </w:rPr>
          <w:t>mark.saunders@doe.virginia.gov</w:t>
        </w:r>
      </w:hyperlink>
      <w:r w:rsidRPr="00475509">
        <w:rPr>
          <w:rFonts w:cs="Times New Roman"/>
          <w:szCs w:val="24"/>
        </w:rPr>
        <w:t xml:space="preserve"> </w:t>
      </w:r>
      <w:r w:rsidR="00D512DA">
        <w:rPr>
          <w:rFonts w:cs="Times New Roman"/>
          <w:szCs w:val="24"/>
        </w:rPr>
        <w:t xml:space="preserve">or by phone </w:t>
      </w:r>
      <w:r w:rsidR="009A2F6C">
        <w:rPr>
          <w:rFonts w:cs="Times New Roman"/>
          <w:szCs w:val="24"/>
        </w:rPr>
        <w:t>at (804) 786-0307</w:t>
      </w:r>
      <w:r w:rsidRPr="00894555">
        <w:rPr>
          <w:rFonts w:cs="Times New Roman"/>
          <w:szCs w:val="24"/>
        </w:rPr>
        <w:t>.</w:t>
      </w:r>
    </w:p>
    <w:p w14:paraId="1524C4F8" w14:textId="77777777" w:rsidR="00842D38" w:rsidRPr="00894555" w:rsidRDefault="00D36E7F" w:rsidP="00842D38">
      <w:pPr>
        <w:rPr>
          <w:rFonts w:cs="Times New Roman"/>
          <w:szCs w:val="24"/>
        </w:rPr>
      </w:pPr>
      <w:r>
        <w:rPr>
          <w:rFonts w:cs="Times New Roman"/>
          <w:szCs w:val="24"/>
        </w:rPr>
        <w:t>JFL</w:t>
      </w:r>
      <w:r w:rsidR="009A2F6C">
        <w:rPr>
          <w:rFonts w:cs="Times New Roman"/>
          <w:szCs w:val="24"/>
        </w:rPr>
        <w:t>/TM</w:t>
      </w:r>
      <w:r w:rsidR="00842D38" w:rsidRPr="00894555">
        <w:rPr>
          <w:rFonts w:cs="Times New Roman"/>
          <w:szCs w:val="24"/>
        </w:rPr>
        <w:t>/</w:t>
      </w:r>
      <w:r>
        <w:rPr>
          <w:rFonts w:cs="Times New Roman"/>
          <w:szCs w:val="24"/>
        </w:rPr>
        <w:t>kp</w:t>
      </w:r>
    </w:p>
    <w:p w14:paraId="3EA512C5" w14:textId="77777777" w:rsidR="00842D38" w:rsidRPr="00D36E7F" w:rsidRDefault="00842D38" w:rsidP="00842D38">
      <w:pPr>
        <w:rPr>
          <w:rFonts w:cs="Times New Roman"/>
          <w:b/>
          <w:szCs w:val="24"/>
        </w:rPr>
      </w:pPr>
      <w:r w:rsidRPr="00D36E7F">
        <w:rPr>
          <w:rFonts w:cs="Times New Roman"/>
          <w:b/>
          <w:szCs w:val="24"/>
        </w:rPr>
        <w:t>Attachments:</w:t>
      </w:r>
    </w:p>
    <w:p w14:paraId="5DCDDDA4" w14:textId="383FD075" w:rsidR="00D36E7F" w:rsidRDefault="00D36E7F" w:rsidP="00D36E7F">
      <w:pPr>
        <w:spacing w:after="0" w:line="240" w:lineRule="auto"/>
        <w:rPr>
          <w:szCs w:val="24"/>
        </w:rPr>
      </w:pPr>
      <w:r>
        <w:rPr>
          <w:szCs w:val="24"/>
        </w:rPr>
        <w:t xml:space="preserve">A. </w:t>
      </w:r>
      <w:hyperlink r:id="rId12" w:history="1">
        <w:r w:rsidRPr="003A73DD">
          <w:rPr>
            <w:rStyle w:val="Hyperlink"/>
            <w:szCs w:val="24"/>
          </w:rPr>
          <w:t>2</w:t>
        </w:r>
        <w:r w:rsidR="00842D38" w:rsidRPr="003A73DD">
          <w:rPr>
            <w:rStyle w:val="Hyperlink"/>
            <w:szCs w:val="24"/>
          </w:rPr>
          <w:t>0</w:t>
        </w:r>
        <w:r w:rsidR="009A2F6C">
          <w:rPr>
            <w:rStyle w:val="Hyperlink"/>
            <w:szCs w:val="24"/>
          </w:rPr>
          <w:t>20</w:t>
        </w:r>
        <w:r w:rsidR="00842D38" w:rsidRPr="003A73DD">
          <w:rPr>
            <w:rStyle w:val="Hyperlink"/>
            <w:szCs w:val="24"/>
          </w:rPr>
          <w:t>-20</w:t>
        </w:r>
        <w:r w:rsidR="009A2F6C">
          <w:rPr>
            <w:rStyle w:val="Hyperlink"/>
            <w:szCs w:val="24"/>
          </w:rPr>
          <w:t>21</w:t>
        </w:r>
        <w:r w:rsidR="00842D38" w:rsidRPr="003A73DD">
          <w:rPr>
            <w:rStyle w:val="Hyperlink"/>
            <w:szCs w:val="24"/>
          </w:rPr>
          <w:t xml:space="preserve"> Planning Grant Instructions for Extended School Year, Year-Round School Grant</w:t>
        </w:r>
      </w:hyperlink>
      <w:r>
        <w:rPr>
          <w:szCs w:val="24"/>
        </w:rPr>
        <w:t xml:space="preserve"> </w:t>
      </w:r>
    </w:p>
    <w:p w14:paraId="3DBCC0C2" w14:textId="7CA92583" w:rsidR="00842D38" w:rsidRDefault="00842D38" w:rsidP="00D36E7F">
      <w:pPr>
        <w:spacing w:after="0" w:line="240" w:lineRule="auto"/>
        <w:rPr>
          <w:szCs w:val="24"/>
        </w:rPr>
      </w:pPr>
      <w:r>
        <w:rPr>
          <w:szCs w:val="24"/>
        </w:rPr>
        <w:t>B</w:t>
      </w:r>
      <w:r w:rsidR="00D36E7F">
        <w:rPr>
          <w:szCs w:val="24"/>
        </w:rPr>
        <w:t xml:space="preserve">. </w:t>
      </w:r>
      <w:hyperlink r:id="rId13" w:history="1">
        <w:r w:rsidRPr="003A73DD">
          <w:rPr>
            <w:rStyle w:val="Hyperlink"/>
            <w:szCs w:val="24"/>
          </w:rPr>
          <w:t>20</w:t>
        </w:r>
        <w:r w:rsidR="009A2F6C">
          <w:rPr>
            <w:rStyle w:val="Hyperlink"/>
            <w:szCs w:val="24"/>
          </w:rPr>
          <w:t>20</w:t>
        </w:r>
        <w:r w:rsidRPr="003A73DD">
          <w:rPr>
            <w:rStyle w:val="Hyperlink"/>
            <w:szCs w:val="24"/>
          </w:rPr>
          <w:t>-20</w:t>
        </w:r>
        <w:r w:rsidR="009A2F6C">
          <w:rPr>
            <w:rStyle w:val="Hyperlink"/>
            <w:szCs w:val="24"/>
          </w:rPr>
          <w:t>21</w:t>
        </w:r>
        <w:r w:rsidRPr="003A73DD">
          <w:rPr>
            <w:rStyle w:val="Hyperlink"/>
            <w:szCs w:val="24"/>
          </w:rPr>
          <w:t xml:space="preserve"> Planning Grant Application for Extended School Year, Year-Round School Grant</w:t>
        </w:r>
      </w:hyperlink>
      <w:r w:rsidR="00D36E7F">
        <w:rPr>
          <w:szCs w:val="24"/>
        </w:rPr>
        <w:t xml:space="preserve"> </w:t>
      </w:r>
    </w:p>
    <w:p w14:paraId="0D3BA6B3" w14:textId="11E29D4D" w:rsidR="00842D38" w:rsidRDefault="00D36E7F" w:rsidP="00D36E7F">
      <w:pPr>
        <w:spacing w:after="0" w:line="240" w:lineRule="auto"/>
        <w:rPr>
          <w:szCs w:val="24"/>
        </w:rPr>
      </w:pPr>
      <w:r>
        <w:rPr>
          <w:szCs w:val="24"/>
        </w:rPr>
        <w:t xml:space="preserve">C. </w:t>
      </w:r>
      <w:hyperlink r:id="rId14" w:history="1">
        <w:r w:rsidR="00842D38" w:rsidRPr="003A73DD">
          <w:rPr>
            <w:rStyle w:val="Hyperlink"/>
            <w:szCs w:val="24"/>
          </w:rPr>
          <w:t>20</w:t>
        </w:r>
        <w:r w:rsidR="009A2F6C">
          <w:rPr>
            <w:rStyle w:val="Hyperlink"/>
            <w:szCs w:val="24"/>
          </w:rPr>
          <w:t>20</w:t>
        </w:r>
        <w:r w:rsidR="00842D38" w:rsidRPr="003A73DD">
          <w:rPr>
            <w:rStyle w:val="Hyperlink"/>
            <w:szCs w:val="24"/>
          </w:rPr>
          <w:t>-20</w:t>
        </w:r>
        <w:r w:rsidR="009A2F6C">
          <w:rPr>
            <w:rStyle w:val="Hyperlink"/>
            <w:szCs w:val="24"/>
          </w:rPr>
          <w:t>21</w:t>
        </w:r>
        <w:r w:rsidR="00842D38" w:rsidRPr="003A73DD">
          <w:rPr>
            <w:rStyle w:val="Hyperlink"/>
            <w:szCs w:val="24"/>
          </w:rPr>
          <w:t xml:space="preserve"> Start-up Grant Instructions for Extended School Year, Year-Round School Grant</w:t>
        </w:r>
      </w:hyperlink>
    </w:p>
    <w:p w14:paraId="4476DACC" w14:textId="2A178545" w:rsidR="00842D38" w:rsidRPr="00975439" w:rsidRDefault="00D36E7F" w:rsidP="00864695">
      <w:pPr>
        <w:spacing w:after="0" w:line="240" w:lineRule="auto"/>
        <w:rPr>
          <w:szCs w:val="24"/>
        </w:rPr>
      </w:pPr>
      <w:r>
        <w:rPr>
          <w:szCs w:val="24"/>
        </w:rPr>
        <w:t xml:space="preserve">D. </w:t>
      </w:r>
      <w:hyperlink r:id="rId15" w:history="1">
        <w:r w:rsidR="00842D38" w:rsidRPr="003A73DD">
          <w:rPr>
            <w:rStyle w:val="Hyperlink"/>
            <w:szCs w:val="24"/>
          </w:rPr>
          <w:t>20</w:t>
        </w:r>
        <w:r w:rsidR="009A2F6C">
          <w:rPr>
            <w:rStyle w:val="Hyperlink"/>
            <w:szCs w:val="24"/>
          </w:rPr>
          <w:t>20</w:t>
        </w:r>
        <w:r w:rsidR="00842D38" w:rsidRPr="003A73DD">
          <w:rPr>
            <w:rStyle w:val="Hyperlink"/>
            <w:szCs w:val="24"/>
          </w:rPr>
          <w:t>-20</w:t>
        </w:r>
        <w:r w:rsidR="009A2F6C">
          <w:rPr>
            <w:rStyle w:val="Hyperlink"/>
            <w:szCs w:val="24"/>
          </w:rPr>
          <w:t>21</w:t>
        </w:r>
        <w:r w:rsidR="00842D38" w:rsidRPr="003A73DD">
          <w:rPr>
            <w:rStyle w:val="Hyperlink"/>
            <w:szCs w:val="24"/>
          </w:rPr>
          <w:t xml:space="preserve"> Start-up Grant Application for Extended School Year, Year-Round School Grant</w:t>
        </w:r>
      </w:hyperlink>
      <w:bookmarkStart w:id="0" w:name="_GoBack"/>
      <w:bookmarkEnd w:id="0"/>
    </w:p>
    <w:p w14:paraId="1EB49FAD" w14:textId="77777777" w:rsidR="00167950" w:rsidRPr="002F2AF8" w:rsidRDefault="00167950" w:rsidP="00167950">
      <w:pPr>
        <w:rPr>
          <w:color w:val="000000"/>
          <w:szCs w:val="24"/>
        </w:rPr>
      </w:pPr>
    </w:p>
    <w:sectPr w:rsidR="00167950" w:rsidRPr="002F2A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78D1A" w14:textId="77777777" w:rsidR="00036A32" w:rsidRDefault="00036A32" w:rsidP="00B25322">
      <w:pPr>
        <w:spacing w:after="0" w:line="240" w:lineRule="auto"/>
      </w:pPr>
      <w:r>
        <w:separator/>
      </w:r>
    </w:p>
  </w:endnote>
  <w:endnote w:type="continuationSeparator" w:id="0">
    <w:p w14:paraId="6CCA2B52" w14:textId="77777777" w:rsidR="00036A32" w:rsidRDefault="00036A32"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7900E" w14:textId="77777777" w:rsidR="00036A32" w:rsidRDefault="00036A32" w:rsidP="00B25322">
      <w:pPr>
        <w:spacing w:after="0" w:line="240" w:lineRule="auto"/>
      </w:pPr>
      <w:r>
        <w:separator/>
      </w:r>
    </w:p>
  </w:footnote>
  <w:footnote w:type="continuationSeparator" w:id="0">
    <w:p w14:paraId="784BEA43" w14:textId="77777777" w:rsidR="00036A32" w:rsidRDefault="00036A32"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36A32"/>
    <w:rsid w:val="00051F27"/>
    <w:rsid w:val="00062952"/>
    <w:rsid w:val="000B64D2"/>
    <w:rsid w:val="000E0585"/>
    <w:rsid w:val="000E2D83"/>
    <w:rsid w:val="00106685"/>
    <w:rsid w:val="00156A8E"/>
    <w:rsid w:val="00167611"/>
    <w:rsid w:val="00167950"/>
    <w:rsid w:val="00223595"/>
    <w:rsid w:val="00227B1E"/>
    <w:rsid w:val="00247CCB"/>
    <w:rsid w:val="0027145D"/>
    <w:rsid w:val="002A6350"/>
    <w:rsid w:val="002B3214"/>
    <w:rsid w:val="002F2AF8"/>
    <w:rsid w:val="002F2DAF"/>
    <w:rsid w:val="0030320A"/>
    <w:rsid w:val="0031177E"/>
    <w:rsid w:val="003238EA"/>
    <w:rsid w:val="003A73DD"/>
    <w:rsid w:val="003C328A"/>
    <w:rsid w:val="00406FF4"/>
    <w:rsid w:val="00414707"/>
    <w:rsid w:val="00450BF6"/>
    <w:rsid w:val="00475509"/>
    <w:rsid w:val="004B1D2A"/>
    <w:rsid w:val="004F6547"/>
    <w:rsid w:val="005840A5"/>
    <w:rsid w:val="005B13CD"/>
    <w:rsid w:val="005E064F"/>
    <w:rsid w:val="005E06EF"/>
    <w:rsid w:val="006201D0"/>
    <w:rsid w:val="00625A01"/>
    <w:rsid w:val="00625A9B"/>
    <w:rsid w:val="00653DCC"/>
    <w:rsid w:val="006D5140"/>
    <w:rsid w:val="006F488F"/>
    <w:rsid w:val="00726AE8"/>
    <w:rsid w:val="0073236D"/>
    <w:rsid w:val="00756255"/>
    <w:rsid w:val="00793593"/>
    <w:rsid w:val="007A73B4"/>
    <w:rsid w:val="007B382C"/>
    <w:rsid w:val="007C0B3F"/>
    <w:rsid w:val="007C3E67"/>
    <w:rsid w:val="007D26FB"/>
    <w:rsid w:val="00807802"/>
    <w:rsid w:val="00842D38"/>
    <w:rsid w:val="00851034"/>
    <w:rsid w:val="00851C0B"/>
    <w:rsid w:val="008631A7"/>
    <w:rsid w:val="00864695"/>
    <w:rsid w:val="00894555"/>
    <w:rsid w:val="008C4A46"/>
    <w:rsid w:val="00977AFA"/>
    <w:rsid w:val="009A2F6C"/>
    <w:rsid w:val="009B51FA"/>
    <w:rsid w:val="009C7253"/>
    <w:rsid w:val="009E38A6"/>
    <w:rsid w:val="00A06CD2"/>
    <w:rsid w:val="00A26586"/>
    <w:rsid w:val="00A30BC9"/>
    <w:rsid w:val="00A3144F"/>
    <w:rsid w:val="00A65EE6"/>
    <w:rsid w:val="00A67B2F"/>
    <w:rsid w:val="00A81406"/>
    <w:rsid w:val="00A81436"/>
    <w:rsid w:val="00AE1849"/>
    <w:rsid w:val="00AE65FD"/>
    <w:rsid w:val="00B01E92"/>
    <w:rsid w:val="00B25322"/>
    <w:rsid w:val="00BB6B71"/>
    <w:rsid w:val="00BC1A9C"/>
    <w:rsid w:val="00BE00E6"/>
    <w:rsid w:val="00C23584"/>
    <w:rsid w:val="00C25FA1"/>
    <w:rsid w:val="00C42A9C"/>
    <w:rsid w:val="00CA70A4"/>
    <w:rsid w:val="00CE61DB"/>
    <w:rsid w:val="00CF0233"/>
    <w:rsid w:val="00D36E7F"/>
    <w:rsid w:val="00D512DA"/>
    <w:rsid w:val="00D526A1"/>
    <w:rsid w:val="00D534B4"/>
    <w:rsid w:val="00D55B56"/>
    <w:rsid w:val="00D95780"/>
    <w:rsid w:val="00DA0871"/>
    <w:rsid w:val="00DA14B1"/>
    <w:rsid w:val="00DD368F"/>
    <w:rsid w:val="00DE36A1"/>
    <w:rsid w:val="00E12E2F"/>
    <w:rsid w:val="00E4085F"/>
    <w:rsid w:val="00E75FCE"/>
    <w:rsid w:val="00E760E6"/>
    <w:rsid w:val="00ED79E7"/>
    <w:rsid w:val="00EE3665"/>
    <w:rsid w:val="00F41943"/>
    <w:rsid w:val="00F65F04"/>
    <w:rsid w:val="00F81813"/>
    <w:rsid w:val="00FA3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7F3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Emphasis">
    <w:name w:val="Emphasis"/>
    <w:basedOn w:val="DefaultParagraphFont"/>
    <w:uiPriority w:val="20"/>
    <w:qFormat/>
    <w:rsid w:val="00247C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http://www.doe.virginia.gov/administrators/superintendents_memos/2020/116-20b.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e.virginia.gov/administrators/superintendents_memos/2020/116-20a.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k.saunders@doe.virginia.gov" TargetMode="External"/><Relationship Id="rId5" Type="http://schemas.openxmlformats.org/officeDocument/2006/relationships/webSettings" Target="webSettings.xml"/><Relationship Id="rId15" Type="http://schemas.openxmlformats.org/officeDocument/2006/relationships/hyperlink" Target="http://www.doe.virginia.gov/administrators/superintendents_memos/2020/116-20d.docx" TargetMode="External"/><Relationship Id="rId10" Type="http://schemas.openxmlformats.org/officeDocument/2006/relationships/hyperlink" Target="mailto:kim.powell@doe.virginia.gov"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www.doe.virginia.gov/administrators/superintendents_memos/2020/116-20c.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944FB-1A7B-4D0E-B73C-A4E717EC7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Template>
  <TotalTime>0</TotalTime>
  <Pages>2</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Superintendent's Memo #116-20</vt:lpstr>
    </vt:vector>
  </TitlesOfParts>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#116-20</dc:title>
  <dc:creator/>
  <cp:lastModifiedBy/>
  <cp:revision>1</cp:revision>
  <dcterms:created xsi:type="dcterms:W3CDTF">2020-04-30T18:42:00Z</dcterms:created>
  <dcterms:modified xsi:type="dcterms:W3CDTF">2020-05-05T17:16:00Z</dcterms:modified>
</cp:coreProperties>
</file>