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r w:rsidR="00E34ED3">
        <w:rPr>
          <w:szCs w:val="24"/>
        </w:rPr>
        <w:t>040-20</w:t>
      </w:r>
      <w:bookmarkEnd w:id="0"/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6C16D4">
        <w:rPr>
          <w:szCs w:val="24"/>
        </w:rPr>
        <w:t>February 14</w:t>
      </w:r>
      <w:r w:rsidR="009101D8">
        <w:rPr>
          <w:szCs w:val="24"/>
        </w:rPr>
        <w:t>, 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8C18EC" w:rsidRPr="009101D8" w:rsidRDefault="00167950" w:rsidP="00A8187F">
      <w:pPr>
        <w:pStyle w:val="Heading3"/>
        <w:ind w:left="1800" w:hanging="1800"/>
        <w:rPr>
          <w:sz w:val="24"/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8C18EC" w:rsidRPr="008C18EC">
        <w:rPr>
          <w:sz w:val="24"/>
          <w:szCs w:val="24"/>
        </w:rPr>
        <w:t xml:space="preserve">2019-2020 </w:t>
      </w:r>
      <w:r w:rsidR="009101D8" w:rsidRPr="009101D8">
        <w:rPr>
          <w:sz w:val="24"/>
          <w:szCs w:val="24"/>
        </w:rPr>
        <w:t>Spring Student Record Collecti</w:t>
      </w:r>
      <w:r w:rsidR="009101D8">
        <w:rPr>
          <w:sz w:val="24"/>
          <w:szCs w:val="24"/>
        </w:rPr>
        <w:t>on and Miscellaneous</w:t>
      </w:r>
      <w:r w:rsidR="00A8187F">
        <w:rPr>
          <w:sz w:val="24"/>
          <w:szCs w:val="24"/>
        </w:rPr>
        <w:t xml:space="preserve"> </w:t>
      </w:r>
      <w:r w:rsidR="00A8187F">
        <w:rPr>
          <w:sz w:val="24"/>
          <w:szCs w:val="24"/>
        </w:rPr>
        <w:br/>
      </w:r>
      <w:r w:rsidR="009101D8">
        <w:rPr>
          <w:sz w:val="24"/>
          <w:szCs w:val="24"/>
        </w:rPr>
        <w:t>Statistics - Due:  April 17, 2020</w:t>
      </w:r>
    </w:p>
    <w:p w:rsidR="009101D8" w:rsidRPr="00E21E1B" w:rsidRDefault="009101D8" w:rsidP="009101D8">
      <w:pPr>
        <w:rPr>
          <w:szCs w:val="24"/>
        </w:rPr>
      </w:pPr>
      <w:r w:rsidRPr="00E21E1B">
        <w:rPr>
          <w:szCs w:val="24"/>
        </w:rPr>
        <w:t xml:space="preserve">In order to comply with the information and reporting requirements for March 31 average daily membership, report cards, and performance indicators of the </w:t>
      </w:r>
      <w:r w:rsidRPr="00D97E42">
        <w:rPr>
          <w:i/>
          <w:szCs w:val="24"/>
        </w:rPr>
        <w:t>Every Student Succeeds Act</w:t>
      </w:r>
      <w:r w:rsidRPr="00E21E1B">
        <w:rPr>
          <w:szCs w:val="24"/>
        </w:rPr>
        <w:t xml:space="preserve"> (</w:t>
      </w:r>
      <w:r w:rsidRPr="00D97E42">
        <w:rPr>
          <w:szCs w:val="24"/>
        </w:rPr>
        <w:t>ESSA</w:t>
      </w:r>
      <w:r w:rsidRPr="00E21E1B">
        <w:rPr>
          <w:szCs w:val="24"/>
        </w:rPr>
        <w:t>), school divisions are required to submit data for the Spring Student Record Collection (SPR SRC). This data should reflect students’ records as of March 31, 20</w:t>
      </w:r>
      <w:r>
        <w:rPr>
          <w:szCs w:val="24"/>
        </w:rPr>
        <w:t>20</w:t>
      </w:r>
      <w:r w:rsidRPr="00E21E1B">
        <w:rPr>
          <w:szCs w:val="24"/>
        </w:rPr>
        <w:t>.</w:t>
      </w:r>
    </w:p>
    <w:p w:rsidR="009101D8" w:rsidRPr="00E21E1B" w:rsidRDefault="009101D8" w:rsidP="009101D8">
      <w:pPr>
        <w:rPr>
          <w:szCs w:val="24"/>
        </w:rPr>
      </w:pPr>
      <w:r w:rsidRPr="00E21E1B">
        <w:rPr>
          <w:szCs w:val="24"/>
        </w:rPr>
        <w:t>The reports from the SPR SRC will include:</w:t>
      </w:r>
    </w:p>
    <w:p w:rsidR="009101D8" w:rsidRPr="00E21E1B" w:rsidRDefault="009101D8" w:rsidP="009101D8">
      <w:pPr>
        <w:pStyle w:val="ListParagraph"/>
        <w:numPr>
          <w:ilvl w:val="0"/>
          <w:numId w:val="5"/>
        </w:numPr>
        <w:spacing w:after="200"/>
        <w:rPr>
          <w:szCs w:val="24"/>
        </w:rPr>
      </w:pPr>
      <w:r w:rsidRPr="00E21E1B">
        <w:rPr>
          <w:szCs w:val="24"/>
        </w:rPr>
        <w:t>March 31 averag</w:t>
      </w:r>
      <w:r>
        <w:rPr>
          <w:szCs w:val="24"/>
        </w:rPr>
        <w:t>e daily membership (ADM) report.</w:t>
      </w:r>
    </w:p>
    <w:p w:rsidR="009101D8" w:rsidRPr="00E21E1B" w:rsidRDefault="009101D8" w:rsidP="009101D8">
      <w:pPr>
        <w:pStyle w:val="ListParagraph"/>
        <w:numPr>
          <w:ilvl w:val="0"/>
          <w:numId w:val="5"/>
        </w:numPr>
        <w:spacing w:after="200"/>
        <w:rPr>
          <w:szCs w:val="24"/>
        </w:rPr>
      </w:pPr>
      <w:r w:rsidRPr="00E21E1B">
        <w:rPr>
          <w:szCs w:val="24"/>
        </w:rPr>
        <w:t>Special Education</w:t>
      </w:r>
      <w:r>
        <w:rPr>
          <w:szCs w:val="24"/>
        </w:rPr>
        <w:t xml:space="preserve"> Regional</w:t>
      </w:r>
      <w:r w:rsidRPr="00E21E1B">
        <w:rPr>
          <w:szCs w:val="24"/>
        </w:rPr>
        <w:t xml:space="preserve"> Tuition Reimbursement – The data requested will be used for claiming reimbursement for services provided by certain regional special education programs that have been approved by the </w:t>
      </w:r>
      <w:r>
        <w:rPr>
          <w:szCs w:val="24"/>
        </w:rPr>
        <w:t>Department of Education</w:t>
      </w:r>
      <w:r w:rsidRPr="00E21E1B">
        <w:rPr>
          <w:szCs w:val="24"/>
        </w:rPr>
        <w:t>. The dollar amounts your division will report will likely be obtained from your special education office.</w:t>
      </w:r>
    </w:p>
    <w:p w:rsidR="009101D8" w:rsidRPr="00E21E1B" w:rsidRDefault="009101D8" w:rsidP="009101D8">
      <w:pPr>
        <w:rPr>
          <w:szCs w:val="24"/>
        </w:rPr>
      </w:pPr>
      <w:r w:rsidRPr="00E21E1B">
        <w:rPr>
          <w:szCs w:val="24"/>
        </w:rPr>
        <w:t xml:space="preserve">Final state payments for Standards of Quality accounts (Basic Aid, fringe benefits, etc.) and several other Direct Aid to Public Education accounts for fiscal year </w:t>
      </w:r>
      <w:r w:rsidR="001E140E">
        <w:rPr>
          <w:szCs w:val="24"/>
        </w:rPr>
        <w:t>2020</w:t>
      </w:r>
      <w:r w:rsidRPr="00E21E1B">
        <w:rPr>
          <w:szCs w:val="24"/>
        </w:rPr>
        <w:t xml:space="preserve"> will be based on average daily membership (ADM) as of March 31, </w:t>
      </w:r>
      <w:r>
        <w:rPr>
          <w:szCs w:val="24"/>
        </w:rPr>
        <w:t>2020</w:t>
      </w:r>
      <w:r w:rsidRPr="00E21E1B">
        <w:rPr>
          <w:szCs w:val="24"/>
        </w:rPr>
        <w:t>.</w:t>
      </w:r>
    </w:p>
    <w:p w:rsidR="009101D8" w:rsidRPr="00E21E1B" w:rsidRDefault="009101D8" w:rsidP="009101D8">
      <w:pPr>
        <w:rPr>
          <w:szCs w:val="24"/>
        </w:rPr>
      </w:pPr>
      <w:r w:rsidRPr="00E21E1B">
        <w:rPr>
          <w:szCs w:val="24"/>
        </w:rPr>
        <w:t xml:space="preserve">Any additions to March 31, </w:t>
      </w:r>
      <w:r w:rsidR="001E140E">
        <w:rPr>
          <w:szCs w:val="24"/>
        </w:rPr>
        <w:t>2020</w:t>
      </w:r>
      <w:r>
        <w:rPr>
          <w:szCs w:val="24"/>
        </w:rPr>
        <w:t>,</w:t>
      </w:r>
      <w:r w:rsidRPr="00E21E1B">
        <w:rPr>
          <w:szCs w:val="24"/>
        </w:rPr>
        <w:t xml:space="preserve"> AD</w:t>
      </w:r>
      <w:r w:rsidRPr="0054756A">
        <w:rPr>
          <w:szCs w:val="24"/>
        </w:rPr>
        <w:t>M</w:t>
      </w:r>
      <w:r>
        <w:rPr>
          <w:szCs w:val="24"/>
        </w:rPr>
        <w:t xml:space="preserve"> that are</w:t>
      </w:r>
      <w:r w:rsidRPr="0054756A">
        <w:rPr>
          <w:szCs w:val="24"/>
        </w:rPr>
        <w:t xml:space="preserve"> identified after the submission deadline of April </w:t>
      </w:r>
      <w:r w:rsidR="00E35262">
        <w:rPr>
          <w:szCs w:val="24"/>
        </w:rPr>
        <w:t>17, 2020</w:t>
      </w:r>
      <w:r w:rsidRPr="0054756A">
        <w:rPr>
          <w:szCs w:val="24"/>
        </w:rPr>
        <w:t>, will not be used to adjust final fiscal year 20</w:t>
      </w:r>
      <w:r>
        <w:rPr>
          <w:szCs w:val="24"/>
        </w:rPr>
        <w:t>20</w:t>
      </w:r>
      <w:r w:rsidRPr="0054756A">
        <w:rPr>
          <w:szCs w:val="24"/>
        </w:rPr>
        <w:t xml:space="preserve"> Direct Aid payments unless the Department receives them on or before </w:t>
      </w:r>
      <w:r>
        <w:rPr>
          <w:szCs w:val="24"/>
        </w:rPr>
        <w:t>May 1</w:t>
      </w:r>
      <w:r w:rsidRPr="0054756A">
        <w:rPr>
          <w:szCs w:val="24"/>
        </w:rPr>
        <w:t>, 20</w:t>
      </w:r>
      <w:r>
        <w:rPr>
          <w:szCs w:val="24"/>
        </w:rPr>
        <w:t>20</w:t>
      </w:r>
      <w:r w:rsidRPr="0054756A">
        <w:rPr>
          <w:szCs w:val="24"/>
        </w:rPr>
        <w:t xml:space="preserve">.  Please note this critical deadline. Reductions to March 31 ADM may be submitted to the Department at any time; however, school divisions are encouraged to submit any changes on or before May </w:t>
      </w:r>
      <w:r>
        <w:rPr>
          <w:szCs w:val="24"/>
        </w:rPr>
        <w:t>1</w:t>
      </w:r>
      <w:r w:rsidRPr="0054756A">
        <w:rPr>
          <w:szCs w:val="24"/>
        </w:rPr>
        <w:t>, 20</w:t>
      </w:r>
      <w:r>
        <w:rPr>
          <w:szCs w:val="24"/>
        </w:rPr>
        <w:t>20</w:t>
      </w:r>
      <w:r w:rsidRPr="0054756A">
        <w:rPr>
          <w:szCs w:val="24"/>
        </w:rPr>
        <w:t>.</w:t>
      </w:r>
      <w:r>
        <w:rPr>
          <w:szCs w:val="24"/>
        </w:rPr>
        <w:t xml:space="preserve">  </w:t>
      </w:r>
    </w:p>
    <w:p w:rsidR="009101D8" w:rsidRDefault="009101D8" w:rsidP="009101D8">
      <w:pPr>
        <w:pStyle w:val="NormalWeb"/>
      </w:pPr>
      <w:r w:rsidRPr="00E21E1B">
        <w:t xml:space="preserve">In order for the May and June electronic fund transfers (EFT) to reflect school division payments based on final March 31, </w:t>
      </w:r>
      <w:r w:rsidR="00E35262">
        <w:t>2020</w:t>
      </w:r>
      <w:r w:rsidRPr="00E21E1B">
        <w:t>, ADM</w:t>
      </w:r>
      <w:r>
        <w:t>,</w:t>
      </w:r>
      <w:r w:rsidRPr="00E21E1B">
        <w:t xml:space="preserve"> it is important that all school divisions complete the Spring Student Record Collection no later than </w:t>
      </w:r>
      <w:r>
        <w:t>April 17</w:t>
      </w:r>
      <w:r w:rsidRPr="00E21E1B">
        <w:t xml:space="preserve">, </w:t>
      </w:r>
      <w:r>
        <w:t>2020</w:t>
      </w:r>
      <w:r w:rsidRPr="00E21E1B">
        <w:t xml:space="preserve">.  In addition to the electronic </w:t>
      </w:r>
      <w:r>
        <w:t xml:space="preserve">data </w:t>
      </w:r>
      <w:r w:rsidRPr="00E21E1B">
        <w:lastRenderedPageBreak/>
        <w:t>submission, the verification report</w:t>
      </w:r>
      <w:r>
        <w:t>s must be electronically approved</w:t>
      </w:r>
      <w:r w:rsidRPr="00E21E1B">
        <w:t xml:space="preserve"> by the division superintendent</w:t>
      </w:r>
      <w:r>
        <w:t>, through the Superintendent Data Collection Approval (SDCA) application,</w:t>
      </w:r>
      <w:r w:rsidRPr="00E21E1B">
        <w:t xml:space="preserve"> by </w:t>
      </w:r>
      <w:r w:rsidRPr="00E21E1B">
        <w:rPr>
          <w:rStyle w:val="Strong"/>
        </w:rPr>
        <w:t xml:space="preserve">Friday, </w:t>
      </w:r>
      <w:r>
        <w:rPr>
          <w:rStyle w:val="Strong"/>
        </w:rPr>
        <w:t>April 17, 2020</w:t>
      </w:r>
      <w:r w:rsidRPr="00E21E1B">
        <w:t xml:space="preserve">.  </w:t>
      </w:r>
      <w:r>
        <w:t xml:space="preserve">Any permitted resubmissions must be electronically approved by the division superintendent no later than </w:t>
      </w:r>
      <w:r>
        <w:rPr>
          <w:b/>
        </w:rPr>
        <w:t>Friday, May 1, 2020</w:t>
      </w:r>
      <w:r w:rsidRPr="005E3BE8">
        <w:rPr>
          <w:b/>
        </w:rPr>
        <w:t>.</w:t>
      </w:r>
    </w:p>
    <w:p w:rsidR="009101D8" w:rsidRPr="00E21E1B" w:rsidRDefault="009101D8" w:rsidP="009101D8">
      <w:pPr>
        <w:pStyle w:val="NormalWeb"/>
      </w:pPr>
      <w:r w:rsidRPr="00E21E1B">
        <w:t>Early submission is strongly encouraged.</w:t>
      </w:r>
    </w:p>
    <w:p w:rsidR="009101D8" w:rsidRPr="00E21E1B" w:rsidRDefault="009101D8" w:rsidP="009101D8">
      <w:pPr>
        <w:pStyle w:val="NormalWeb"/>
      </w:pPr>
      <w:r w:rsidRPr="00E21E1B">
        <w:t>A detailed listing of the data elements on the S</w:t>
      </w:r>
      <w:r>
        <w:t>PR</w:t>
      </w:r>
      <w:r w:rsidRPr="00E21E1B">
        <w:t xml:space="preserve"> SRC, the a</w:t>
      </w:r>
      <w:r>
        <w:t>ggregate data collected on the w</w:t>
      </w:r>
      <w:r w:rsidRPr="00E21E1B">
        <w:t xml:space="preserve">eb-based form, instructions for completing and submitting the data, and March 31 ADM-related resources will be posted on the Virginia Department of Education’s </w:t>
      </w:r>
      <w:hyperlink r:id="rId10" w:history="1">
        <w:r w:rsidRPr="003B6DF3">
          <w:rPr>
            <w:rStyle w:val="Hyperlink"/>
          </w:rPr>
          <w:t>Student Record Collection</w:t>
        </w:r>
      </w:hyperlink>
      <w:r>
        <w:t xml:space="preserve"> webpage.</w:t>
      </w:r>
    </w:p>
    <w:p w:rsidR="009101D8" w:rsidRPr="009A6AA6" w:rsidRDefault="009101D8" w:rsidP="009101D8">
      <w:pPr>
        <w:pStyle w:val="NormalWeb"/>
      </w:pPr>
      <w:r w:rsidRPr="009A6AA6">
        <w:t xml:space="preserve">The </w:t>
      </w:r>
      <w:r>
        <w:t>Spring</w:t>
      </w:r>
      <w:r w:rsidRPr="009A6AA6">
        <w:t xml:space="preserve"> Student Record Collection will be open and accessible through the Single Sign-on for Web Systems (SSWS)</w:t>
      </w:r>
      <w:r>
        <w:t xml:space="preserve"> portal</w:t>
      </w:r>
      <w:r w:rsidRPr="009A6AA6">
        <w:t xml:space="preserve"> on </w:t>
      </w:r>
      <w:r>
        <w:rPr>
          <w:b/>
        </w:rPr>
        <w:t>Wednesday</w:t>
      </w:r>
      <w:r w:rsidRPr="0054756A">
        <w:rPr>
          <w:b/>
        </w:rPr>
        <w:t xml:space="preserve">, April </w:t>
      </w:r>
      <w:r>
        <w:rPr>
          <w:b/>
        </w:rPr>
        <w:t>1</w:t>
      </w:r>
      <w:r w:rsidRPr="0054756A">
        <w:rPr>
          <w:b/>
        </w:rPr>
        <w:t xml:space="preserve">, </w:t>
      </w:r>
      <w:r>
        <w:rPr>
          <w:b/>
        </w:rPr>
        <w:t>2020</w:t>
      </w:r>
      <w:r w:rsidRPr="009A6AA6">
        <w:t>.</w:t>
      </w:r>
    </w:p>
    <w:p w:rsidR="009101D8" w:rsidRPr="00E21E1B" w:rsidRDefault="009101D8" w:rsidP="009101D8">
      <w:pPr>
        <w:pStyle w:val="NormalWeb"/>
      </w:pPr>
      <w:r w:rsidRPr="00E21E1B">
        <w:t xml:space="preserve">Questions or concerns relating to the </w:t>
      </w:r>
      <w:r w:rsidR="001E140E">
        <w:t>2020</w:t>
      </w:r>
      <w:r w:rsidRPr="00E21E1B">
        <w:t xml:space="preserve"> </w:t>
      </w:r>
      <w:r>
        <w:t>Spring SRC</w:t>
      </w:r>
      <w:r w:rsidRPr="00E21E1B">
        <w:t xml:space="preserve"> should be directed to Educational Applications at </w:t>
      </w:r>
      <w:hyperlink r:id="rId11" w:history="1">
        <w:r w:rsidRPr="00E21E1B">
          <w:rPr>
            <w:rStyle w:val="Hyperlink"/>
          </w:rPr>
          <w:t>RESULTSHELP@doe.virginia.gov</w:t>
        </w:r>
      </w:hyperlink>
      <w:r w:rsidRPr="00E21E1B">
        <w:t xml:space="preserve">. Questions regarding provisions in the Appropriation Act, Board of Education Regulations, and the </w:t>
      </w:r>
      <w:r w:rsidRPr="00E21E1B">
        <w:rPr>
          <w:rStyle w:val="Emphasis"/>
        </w:rPr>
        <w:t>Code of Virginia</w:t>
      </w:r>
      <w:r w:rsidRPr="00E21E1B">
        <w:t xml:space="preserve"> that govern the calculation of March 31 ADM should be directed to the Budget Office at (804) 225-2025. Questions regarding the Special Education </w:t>
      </w:r>
      <w:r>
        <w:t xml:space="preserve">Regional </w:t>
      </w:r>
      <w:r w:rsidRPr="00E21E1B">
        <w:t xml:space="preserve">Tuition Reimbursement should be directed to </w:t>
      </w:r>
      <w:r w:rsidR="00E35262">
        <w:t>Tracie Coleman</w:t>
      </w:r>
      <w:r w:rsidRPr="00E21E1B">
        <w:t xml:space="preserve"> at </w:t>
      </w:r>
      <w:hyperlink r:id="rId12" w:history="1">
        <w:r w:rsidR="00E35262" w:rsidRPr="0096358E">
          <w:rPr>
            <w:rStyle w:val="Hyperlink"/>
          </w:rPr>
          <w:t>spedprogramdata@doe.virginia.gov</w:t>
        </w:r>
      </w:hyperlink>
      <w:r>
        <w:t xml:space="preserve"> or at (804) 225-2</w:t>
      </w:r>
      <w:r w:rsidR="001E140E">
        <w:t>704</w:t>
      </w:r>
      <w:r w:rsidRPr="00E21E1B">
        <w:t>.</w:t>
      </w:r>
    </w:p>
    <w:p w:rsidR="009101D8" w:rsidRPr="0094559B" w:rsidRDefault="009101D8" w:rsidP="009101D8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>
        <w:rPr>
          <w:color w:val="000000"/>
          <w:szCs w:val="24"/>
        </w:rPr>
        <w:t>SMW/ml</w:t>
      </w:r>
    </w:p>
    <w:p w:rsidR="007C0B3F" w:rsidRPr="002F2AF8" w:rsidRDefault="007C0B3F" w:rsidP="008C18EC">
      <w:pPr>
        <w:pStyle w:val="Heading2"/>
        <w:tabs>
          <w:tab w:val="left" w:pos="1800"/>
        </w:tabs>
        <w:rPr>
          <w:szCs w:val="24"/>
        </w:rPr>
      </w:pPr>
    </w:p>
    <w:sectPr w:rsidR="007C0B3F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192"/>
    <w:multiLevelType w:val="multilevel"/>
    <w:tmpl w:val="DF82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61850"/>
    <w:multiLevelType w:val="hybridMultilevel"/>
    <w:tmpl w:val="E018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439C8"/>
    <w:multiLevelType w:val="multilevel"/>
    <w:tmpl w:val="F13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3664C"/>
    <w:multiLevelType w:val="multilevel"/>
    <w:tmpl w:val="A8E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67950"/>
    <w:rsid w:val="001E140E"/>
    <w:rsid w:val="00223595"/>
    <w:rsid w:val="00225C99"/>
    <w:rsid w:val="00227B1E"/>
    <w:rsid w:val="0027145D"/>
    <w:rsid w:val="002A6350"/>
    <w:rsid w:val="002F2AF8"/>
    <w:rsid w:val="002F2DAF"/>
    <w:rsid w:val="0031177E"/>
    <w:rsid w:val="003238EA"/>
    <w:rsid w:val="003F5B53"/>
    <w:rsid w:val="00406FF4"/>
    <w:rsid w:val="00414707"/>
    <w:rsid w:val="004F6547"/>
    <w:rsid w:val="005840A5"/>
    <w:rsid w:val="005E064F"/>
    <w:rsid w:val="005E06EF"/>
    <w:rsid w:val="00625A9B"/>
    <w:rsid w:val="00653DCC"/>
    <w:rsid w:val="006C16D4"/>
    <w:rsid w:val="006F488F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C18EC"/>
    <w:rsid w:val="008C4A46"/>
    <w:rsid w:val="008E1461"/>
    <w:rsid w:val="009101D8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8187F"/>
    <w:rsid w:val="00AE65FD"/>
    <w:rsid w:val="00B01E92"/>
    <w:rsid w:val="00B25322"/>
    <w:rsid w:val="00BC1A9C"/>
    <w:rsid w:val="00BE00E6"/>
    <w:rsid w:val="00C23584"/>
    <w:rsid w:val="00C25FA1"/>
    <w:rsid w:val="00C454D5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34ED3"/>
    <w:rsid w:val="00E35262"/>
    <w:rsid w:val="00E4085F"/>
    <w:rsid w:val="00E75FCE"/>
    <w:rsid w:val="00E760E6"/>
    <w:rsid w:val="00ED79E7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030F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rmalWeb">
    <w:name w:val="Normal (Web)"/>
    <w:basedOn w:val="Normal"/>
    <w:uiPriority w:val="99"/>
    <w:unhideWhenUsed/>
    <w:rsid w:val="008C18EC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character" w:styleId="Emphasis">
    <w:name w:val="Emphasis"/>
    <w:basedOn w:val="DefaultParagraphFont"/>
    <w:uiPriority w:val="20"/>
    <w:qFormat/>
    <w:rsid w:val="009101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edprogramdata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ULTSHELP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e.virginia.gov/info_management/data_collection/student_record_collection/index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121A7-E1F9-46A3-8CA2-3D34A87B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#040-20</vt:lpstr>
    </vt:vector>
  </TitlesOfParts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#040-20</dc:title>
  <dc:creator/>
  <cp:lastModifiedBy/>
  <cp:revision>1</cp:revision>
  <dcterms:created xsi:type="dcterms:W3CDTF">2020-02-10T14:04:00Z</dcterms:created>
  <dcterms:modified xsi:type="dcterms:W3CDTF">2020-02-10T14:04:00Z</dcterms:modified>
</cp:coreProperties>
</file>