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C843C8">
      <w:pPr>
        <w:jc w:val="right"/>
      </w:pPr>
      <w:r w:rsidRPr="002F2AF8">
        <w:t>Superintendent’s Memo #</w:t>
      </w:r>
      <w:r w:rsidR="0074490B">
        <w:t>034</w:t>
      </w:r>
      <w:r w:rsidR="00FB24B9">
        <w:t>-20</w:t>
      </w:r>
    </w:p>
    <w:p w:rsidR="00C843C8" w:rsidRDefault="00167950" w:rsidP="00C843C8">
      <w:pPr>
        <w:spacing w:after="0" w:line="240" w:lineRule="auto"/>
        <w:jc w:val="center"/>
        <w:rPr>
          <w:rStyle w:val="Strong"/>
          <w:color w:val="000000"/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</w:p>
    <w:p w:rsidR="00167950" w:rsidRPr="002F2AF8" w:rsidRDefault="002F2AF8" w:rsidP="00C843C8">
      <w:pPr>
        <w:spacing w:after="0" w:line="240" w:lineRule="auto"/>
        <w:jc w:val="center"/>
        <w:rPr>
          <w:szCs w:val="24"/>
        </w:rPr>
      </w:pPr>
      <w:r>
        <w:rPr>
          <w:rStyle w:val="Strong"/>
          <w:color w:val="000000"/>
          <w:szCs w:val="24"/>
        </w:rPr>
        <w:br/>
      </w:r>
    </w:p>
    <w:p w:rsidR="00167950" w:rsidRDefault="00167950" w:rsidP="00C843C8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C843C8">
        <w:rPr>
          <w:szCs w:val="24"/>
        </w:rPr>
        <w:t xml:space="preserve">February </w:t>
      </w:r>
      <w:r w:rsidR="002B125D">
        <w:rPr>
          <w:szCs w:val="24"/>
        </w:rPr>
        <w:t>14</w:t>
      </w:r>
      <w:r w:rsidR="00C843C8">
        <w:rPr>
          <w:szCs w:val="24"/>
        </w:rPr>
        <w:t>, 2020</w:t>
      </w:r>
    </w:p>
    <w:p w:rsidR="00C843C8" w:rsidRPr="002F2AF8" w:rsidRDefault="00C843C8" w:rsidP="00C843C8">
      <w:pPr>
        <w:tabs>
          <w:tab w:val="left" w:pos="1800"/>
        </w:tabs>
        <w:spacing w:after="0" w:line="240" w:lineRule="auto"/>
        <w:rPr>
          <w:szCs w:val="24"/>
        </w:rPr>
      </w:pPr>
    </w:p>
    <w:p w:rsidR="00167950" w:rsidRDefault="00167950" w:rsidP="00C843C8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C843C8" w:rsidRPr="002F2AF8" w:rsidRDefault="00C843C8" w:rsidP="00C843C8">
      <w:pPr>
        <w:tabs>
          <w:tab w:val="left" w:pos="1800"/>
        </w:tabs>
        <w:spacing w:after="0" w:line="240" w:lineRule="auto"/>
        <w:rPr>
          <w:szCs w:val="24"/>
        </w:rPr>
      </w:pPr>
    </w:p>
    <w:p w:rsidR="00167950" w:rsidRDefault="00167950" w:rsidP="00C843C8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 </w:t>
      </w:r>
      <w:r w:rsidRPr="002F2AF8">
        <w:rPr>
          <w:szCs w:val="24"/>
        </w:rPr>
        <w:t>Superintendent of Public Instruction</w:t>
      </w:r>
    </w:p>
    <w:p w:rsidR="00C843C8" w:rsidRPr="002F2AF8" w:rsidRDefault="00C843C8" w:rsidP="00C843C8">
      <w:pPr>
        <w:tabs>
          <w:tab w:val="left" w:pos="1800"/>
        </w:tabs>
        <w:spacing w:after="0" w:line="240" w:lineRule="auto"/>
        <w:rPr>
          <w:szCs w:val="24"/>
        </w:rPr>
      </w:pPr>
    </w:p>
    <w:p w:rsidR="00167950" w:rsidRPr="00C843C8" w:rsidRDefault="00167950" w:rsidP="00C843C8">
      <w:pPr>
        <w:pStyle w:val="Heading1"/>
        <w:tabs>
          <w:tab w:val="left" w:pos="1800"/>
        </w:tabs>
        <w:jc w:val="left"/>
        <w:rPr>
          <w:b/>
          <w:szCs w:val="24"/>
        </w:rPr>
      </w:pPr>
      <w:r w:rsidRPr="00C843C8">
        <w:rPr>
          <w:b/>
          <w:szCs w:val="24"/>
        </w:rPr>
        <w:t xml:space="preserve">SUBJECT: </w:t>
      </w:r>
      <w:r w:rsidR="00D95780" w:rsidRPr="00C843C8">
        <w:rPr>
          <w:b/>
          <w:szCs w:val="24"/>
        </w:rPr>
        <w:tab/>
      </w:r>
      <w:r w:rsidR="00C843C8" w:rsidRPr="00C843C8">
        <w:rPr>
          <w:b/>
        </w:rPr>
        <w:t>School Health Profiles Survey</w:t>
      </w:r>
    </w:p>
    <w:p w:rsidR="00C843C8" w:rsidRPr="003D1819" w:rsidRDefault="00C843C8" w:rsidP="00C843C8">
      <w:pPr>
        <w:pStyle w:val="NoSpacing"/>
      </w:pPr>
    </w:p>
    <w:p w:rsidR="00C843C8" w:rsidRDefault="00C843C8" w:rsidP="00C843C8">
      <w:pPr>
        <w:spacing w:after="0" w:line="240" w:lineRule="auto"/>
      </w:pPr>
      <w:r w:rsidRPr="003D1819">
        <w:t xml:space="preserve">The Virginia Department of Education (VDOE) and the Virginia Department of Health (VDH) </w:t>
      </w:r>
      <w:r>
        <w:t xml:space="preserve">work collaboratively in order to improve </w:t>
      </w:r>
      <w:r w:rsidRPr="003D1819">
        <w:t xml:space="preserve">the health and educational outcomes of </w:t>
      </w:r>
      <w:r>
        <w:t xml:space="preserve">students in the Commonwealth. </w:t>
      </w:r>
    </w:p>
    <w:p w:rsidR="00C843C8" w:rsidRDefault="00C843C8" w:rsidP="00C843C8">
      <w:pPr>
        <w:spacing w:after="0" w:line="240" w:lineRule="auto"/>
      </w:pPr>
    </w:p>
    <w:p w:rsidR="00C843C8" w:rsidRPr="003D1819" w:rsidRDefault="00C843C8" w:rsidP="00C843C8">
      <w:pPr>
        <w:spacing w:after="0" w:line="240" w:lineRule="auto"/>
      </w:pPr>
      <w:r>
        <w:t xml:space="preserve">This spring, approximately 370 randomly selected schools will participate in the VDH </w:t>
      </w:r>
      <w:r w:rsidRPr="00606379">
        <w:rPr>
          <w:i/>
        </w:rPr>
        <w:t>School Health Profiles</w:t>
      </w:r>
      <w:r>
        <w:t xml:space="preserve"> Survey. This survey is conducted every two years and reflects the status of school health education practices, policies</w:t>
      </w:r>
      <w:r w:rsidR="00700E35">
        <w:t>,</w:t>
      </w:r>
      <w:r>
        <w:t xml:space="preserve"> and activities.</w:t>
      </w:r>
      <w:r w:rsidR="00567F09">
        <w:t xml:space="preserve"> In the next few weeks, p</w:t>
      </w:r>
      <w:r w:rsidRPr="003D1819">
        <w:t>rincipals</w:t>
      </w:r>
      <w:r>
        <w:t xml:space="preserve"> or assistant principals</w:t>
      </w:r>
      <w:r w:rsidRPr="003D1819">
        <w:t xml:space="preserve"> of selected schools will receive email notification</w:t>
      </w:r>
      <w:r w:rsidR="00567F09">
        <w:t xml:space="preserve"> from the VDH</w:t>
      </w:r>
      <w:r w:rsidRPr="003D1819">
        <w:t xml:space="preserve">, which includes a survey link for the principal and lead health educator. </w:t>
      </w:r>
    </w:p>
    <w:p w:rsidR="00C843C8" w:rsidRDefault="00C843C8" w:rsidP="00C843C8">
      <w:pPr>
        <w:spacing w:after="0" w:line="240" w:lineRule="auto"/>
      </w:pPr>
    </w:p>
    <w:p w:rsidR="00C843C8" w:rsidRDefault="00C843C8" w:rsidP="00C843C8">
      <w:pPr>
        <w:spacing w:after="0" w:line="240" w:lineRule="auto"/>
      </w:pPr>
      <w:r>
        <w:t>The data and information obtained from these surveys provides a m</w:t>
      </w:r>
      <w:bookmarkStart w:id="0" w:name="_GoBack"/>
      <w:bookmarkEnd w:id="0"/>
      <w:r>
        <w:t xml:space="preserve">echanism to improve the quality and delivery of </w:t>
      </w:r>
      <w:r w:rsidRPr="003D1819">
        <w:t xml:space="preserve">health </w:t>
      </w:r>
      <w:r>
        <w:t xml:space="preserve">education and </w:t>
      </w:r>
      <w:r w:rsidRPr="003D1819">
        <w:t>services</w:t>
      </w:r>
      <w:r>
        <w:t xml:space="preserve"> to students in schools. </w:t>
      </w:r>
    </w:p>
    <w:p w:rsidR="00C843C8" w:rsidRDefault="00C843C8" w:rsidP="00C843C8">
      <w:pPr>
        <w:spacing w:after="0" w:line="240" w:lineRule="auto"/>
      </w:pPr>
    </w:p>
    <w:p w:rsidR="00C843C8" w:rsidRPr="003D1819" w:rsidRDefault="00700E35" w:rsidP="00C843C8">
      <w:pPr>
        <w:spacing w:after="0" w:line="240" w:lineRule="auto"/>
      </w:pPr>
      <w:r>
        <w:t xml:space="preserve">The </w:t>
      </w:r>
      <w:r w:rsidR="00C843C8" w:rsidRPr="003D1819">
        <w:t>VDOE</w:t>
      </w:r>
      <w:r w:rsidR="00C843C8">
        <w:t xml:space="preserve"> continues its commitment to work with agency partners in order to keep students </w:t>
      </w:r>
      <w:r w:rsidR="00C843C8" w:rsidRPr="003D1819">
        <w:t>healthy</w:t>
      </w:r>
      <w:r w:rsidR="00C843C8">
        <w:t>, safe</w:t>
      </w:r>
      <w:r w:rsidR="008B0BDA">
        <w:t>,</w:t>
      </w:r>
      <w:r w:rsidR="00C843C8">
        <w:t xml:space="preserve"> and ready to learn. </w:t>
      </w:r>
      <w:r w:rsidR="00C843C8" w:rsidRPr="003D1819">
        <w:t>Should you have any fu</w:t>
      </w:r>
      <w:r w:rsidR="00C843C8">
        <w:t>rther questions, please contact Kenesha Smith Barber</w:t>
      </w:r>
      <w:r w:rsidR="00C843C8" w:rsidRPr="003D1819">
        <w:t xml:space="preserve">, the Virginia Department of Health’s </w:t>
      </w:r>
      <w:r w:rsidR="00C843C8">
        <w:t>Population Health</w:t>
      </w:r>
      <w:r w:rsidR="00C843C8" w:rsidRPr="003D1819">
        <w:t xml:space="preserve"> Survey </w:t>
      </w:r>
      <w:r w:rsidR="00C843C8">
        <w:t>Manager</w:t>
      </w:r>
      <w:r w:rsidR="00C843C8" w:rsidRPr="003D1819">
        <w:t xml:space="preserve">, at </w:t>
      </w:r>
      <w:r w:rsidR="00604BA9">
        <w:br/>
      </w:r>
      <w:r w:rsidR="00C843C8">
        <w:t>(</w:t>
      </w:r>
      <w:r w:rsidR="00C843C8" w:rsidRPr="003D1819">
        <w:t>804</w:t>
      </w:r>
      <w:r w:rsidR="00C843C8">
        <w:t>) 864-7132</w:t>
      </w:r>
      <w:r w:rsidR="00C843C8" w:rsidRPr="003D1819">
        <w:t xml:space="preserve">, or by email at </w:t>
      </w:r>
      <w:hyperlink r:id="rId10" w:history="1">
        <w:r w:rsidR="00C843C8" w:rsidRPr="00386477">
          <w:rPr>
            <w:rStyle w:val="Hyperlink"/>
          </w:rPr>
          <w:t>Kenesha.Smith@vdh.virginia.gov</w:t>
        </w:r>
      </w:hyperlink>
      <w:r w:rsidR="00C843C8">
        <w:t xml:space="preserve">. </w:t>
      </w:r>
    </w:p>
    <w:p w:rsidR="00167950" w:rsidRPr="002F2AF8" w:rsidRDefault="00167950" w:rsidP="00C843C8">
      <w:pPr>
        <w:spacing w:after="0" w:line="240" w:lineRule="auto"/>
        <w:rPr>
          <w:color w:val="000000"/>
          <w:szCs w:val="24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C843C8">
        <w:rPr>
          <w:color w:val="000000"/>
          <w:szCs w:val="24"/>
        </w:rPr>
        <w:t>TW/rge</w:t>
      </w:r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72BEB"/>
    <w:rsid w:val="000E2D83"/>
    <w:rsid w:val="00167950"/>
    <w:rsid w:val="001F2A22"/>
    <w:rsid w:val="00223595"/>
    <w:rsid w:val="00227B1E"/>
    <w:rsid w:val="0027145D"/>
    <w:rsid w:val="002A6350"/>
    <w:rsid w:val="002B125D"/>
    <w:rsid w:val="002F2AF8"/>
    <w:rsid w:val="002F2DAF"/>
    <w:rsid w:val="0031177E"/>
    <w:rsid w:val="003238EA"/>
    <w:rsid w:val="00406FF4"/>
    <w:rsid w:val="00414707"/>
    <w:rsid w:val="004F6547"/>
    <w:rsid w:val="00567F09"/>
    <w:rsid w:val="005840A5"/>
    <w:rsid w:val="005E064F"/>
    <w:rsid w:val="005E06EF"/>
    <w:rsid w:val="00604BA9"/>
    <w:rsid w:val="00625A9B"/>
    <w:rsid w:val="00653DCC"/>
    <w:rsid w:val="006F488F"/>
    <w:rsid w:val="00700E35"/>
    <w:rsid w:val="00726AE8"/>
    <w:rsid w:val="0073236D"/>
    <w:rsid w:val="0074490B"/>
    <w:rsid w:val="00756255"/>
    <w:rsid w:val="00793593"/>
    <w:rsid w:val="007A73B4"/>
    <w:rsid w:val="007C0B3F"/>
    <w:rsid w:val="007C3E67"/>
    <w:rsid w:val="00851C0B"/>
    <w:rsid w:val="008631A7"/>
    <w:rsid w:val="008B0BDA"/>
    <w:rsid w:val="008C4A46"/>
    <w:rsid w:val="00977AFA"/>
    <w:rsid w:val="009B51FA"/>
    <w:rsid w:val="009C7253"/>
    <w:rsid w:val="009E38A6"/>
    <w:rsid w:val="00A26586"/>
    <w:rsid w:val="00A30BC9"/>
    <w:rsid w:val="00A3144F"/>
    <w:rsid w:val="00A57AF5"/>
    <w:rsid w:val="00A65EE6"/>
    <w:rsid w:val="00A67B2F"/>
    <w:rsid w:val="00A81436"/>
    <w:rsid w:val="00A97791"/>
    <w:rsid w:val="00AE65FD"/>
    <w:rsid w:val="00B01E92"/>
    <w:rsid w:val="00B25322"/>
    <w:rsid w:val="00BC1A9C"/>
    <w:rsid w:val="00BE00E6"/>
    <w:rsid w:val="00C23584"/>
    <w:rsid w:val="00C25FA1"/>
    <w:rsid w:val="00C843C8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C8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nesha.Smith@vdh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BBC8-0417-43A0-9D79-66F5AE1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 Memo 034-20</vt:lpstr>
    </vt:vector>
  </TitlesOfParts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 Memo 034-20</dc:title>
  <dc:creator/>
  <cp:lastModifiedBy/>
  <cp:revision>1</cp:revision>
  <dcterms:created xsi:type="dcterms:W3CDTF">2020-02-10T17:55:00Z</dcterms:created>
  <dcterms:modified xsi:type="dcterms:W3CDTF">2020-02-10T17:55:00Z</dcterms:modified>
</cp:coreProperties>
</file>