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ED3A4" w14:textId="2048866E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8307B2">
        <w:rPr>
          <w:szCs w:val="24"/>
        </w:rPr>
        <w:t>021</w:t>
      </w:r>
      <w:r w:rsidR="006F488F">
        <w:rPr>
          <w:szCs w:val="24"/>
        </w:rPr>
        <w:t>-</w:t>
      </w:r>
      <w:r w:rsidR="00304ED8">
        <w:rPr>
          <w:szCs w:val="24"/>
        </w:rPr>
        <w:t>20</w:t>
      </w:r>
      <w:bookmarkEnd w:id="0"/>
    </w:p>
    <w:p w14:paraId="3D9A2833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2232A519" wp14:editId="0BF46A61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5E04FC79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F02821">
        <w:rPr>
          <w:szCs w:val="24"/>
        </w:rPr>
        <w:t>January 31, 2020</w:t>
      </w:r>
    </w:p>
    <w:p w14:paraId="0056A6E5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174D591D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0D6070AD" w14:textId="77777777"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304ED8">
        <w:rPr>
          <w:rFonts w:eastAsia="Times New Roman" w:cs="Times New Roman"/>
          <w:bCs/>
          <w:color w:val="000000"/>
          <w:szCs w:val="24"/>
        </w:rPr>
        <w:t>2020</w:t>
      </w:r>
      <w:r w:rsidR="00304ED8" w:rsidRPr="00E362AA">
        <w:rPr>
          <w:rFonts w:eastAsia="Times New Roman" w:cs="Times New Roman"/>
          <w:bCs/>
          <w:color w:val="000000"/>
          <w:szCs w:val="24"/>
        </w:rPr>
        <w:t xml:space="preserve"> Granville P. Meade Scholarship</w:t>
      </w:r>
    </w:p>
    <w:p w14:paraId="47CF551A" w14:textId="77777777" w:rsidR="00304ED8" w:rsidRPr="00E362AA" w:rsidRDefault="00304ED8" w:rsidP="00304ED8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E362AA">
        <w:rPr>
          <w:rFonts w:eastAsia="Times New Roman" w:cs="Times New Roman"/>
          <w:color w:val="000000"/>
          <w:szCs w:val="24"/>
        </w:rPr>
        <w:t>The Virginia Department of Education</w:t>
      </w:r>
      <w:r w:rsidR="00F02821">
        <w:rPr>
          <w:rFonts w:eastAsia="Times New Roman" w:cs="Times New Roman"/>
          <w:color w:val="000000"/>
          <w:szCs w:val="24"/>
        </w:rPr>
        <w:t xml:space="preserve"> (VDOE)</w:t>
      </w:r>
      <w:r w:rsidRPr="00E362AA">
        <w:rPr>
          <w:rFonts w:eastAsia="Times New Roman" w:cs="Times New Roman"/>
          <w:color w:val="000000"/>
          <w:szCs w:val="24"/>
        </w:rPr>
        <w:t xml:space="preserve"> is announcing the Granville P. Meade Scholarship that provides financial assistance to students who have achieved academically, but who are financially unable to attend coll</w:t>
      </w:r>
      <w:r w:rsidR="00F02821">
        <w:rPr>
          <w:rFonts w:eastAsia="Times New Roman" w:cs="Times New Roman"/>
          <w:color w:val="000000"/>
          <w:szCs w:val="24"/>
        </w:rPr>
        <w:t xml:space="preserve">ege. </w:t>
      </w:r>
      <w:r w:rsidRPr="00E362AA">
        <w:rPr>
          <w:rFonts w:eastAsia="Times New Roman" w:cs="Times New Roman"/>
          <w:color w:val="000000"/>
          <w:szCs w:val="24"/>
        </w:rPr>
        <w:t>The Granville P. Meade fund awards scholarships to eligible Virginia high school seniors to attend one of Virginia's public or private colleges or universities. </w:t>
      </w:r>
    </w:p>
    <w:p w14:paraId="78009194" w14:textId="77777777" w:rsidR="00304ED8" w:rsidRPr="00E362AA" w:rsidRDefault="00304ED8" w:rsidP="00304ED8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14:paraId="48DDC397" w14:textId="77777777" w:rsidR="00304ED8" w:rsidRPr="00E362AA" w:rsidRDefault="00304ED8" w:rsidP="00F02821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E362AA">
        <w:rPr>
          <w:rFonts w:eastAsia="Times New Roman" w:cs="Times New Roman"/>
          <w:color w:val="000000"/>
          <w:szCs w:val="24"/>
        </w:rPr>
        <w:t>Principals of all public and nonpublic high schools are requested to assist in making students aware of</w:t>
      </w:r>
      <w:r w:rsidR="00F02821">
        <w:rPr>
          <w:rFonts w:eastAsia="Times New Roman" w:cs="Times New Roman"/>
          <w:color w:val="000000"/>
          <w:szCs w:val="24"/>
        </w:rPr>
        <w:t xml:space="preserve"> this scholarship opportunity. </w:t>
      </w:r>
      <w:r w:rsidRPr="00E362AA">
        <w:rPr>
          <w:rFonts w:eastAsia="Times New Roman" w:cs="Times New Roman"/>
          <w:color w:val="000000"/>
          <w:szCs w:val="24"/>
        </w:rPr>
        <w:t>It is anticipated that the scholarship will be awarded in the amount of $2,000 per year for four years, provided the student continues to meet the scholarship requirements.</w:t>
      </w:r>
    </w:p>
    <w:p w14:paraId="7EA55630" w14:textId="77777777" w:rsidR="00304ED8" w:rsidRDefault="00304ED8" w:rsidP="00F02821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14:paraId="27E86394" w14:textId="77777777" w:rsidR="00304ED8" w:rsidRDefault="00304ED8" w:rsidP="00F02821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E362AA">
        <w:rPr>
          <w:rFonts w:eastAsia="Times New Roman" w:cs="Times New Roman"/>
          <w:color w:val="000000"/>
          <w:szCs w:val="24"/>
        </w:rPr>
        <w:t>The application and selection timeline is as follows:</w:t>
      </w:r>
    </w:p>
    <w:p w14:paraId="1940ED39" w14:textId="77777777" w:rsidR="00F02821" w:rsidRDefault="00F02821" w:rsidP="00F02821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14:paraId="6AD96FFB" w14:textId="684234D7" w:rsidR="00304ED8" w:rsidRDefault="00304ED8" w:rsidP="00FC4CB1">
      <w:pPr>
        <w:pStyle w:val="ListParagraph"/>
        <w:numPr>
          <w:ilvl w:val="0"/>
          <w:numId w:val="3"/>
        </w:numPr>
        <w:spacing w:after="150"/>
        <w:contextualSpacing/>
        <w:rPr>
          <w:color w:val="000000"/>
          <w:szCs w:val="24"/>
        </w:rPr>
      </w:pPr>
      <w:r w:rsidRPr="006C767E">
        <w:rPr>
          <w:b/>
          <w:color w:val="000000"/>
          <w:szCs w:val="24"/>
        </w:rPr>
        <w:t>March 13, 2020</w:t>
      </w:r>
      <w:r>
        <w:rPr>
          <w:color w:val="000000"/>
          <w:szCs w:val="24"/>
        </w:rPr>
        <w:t>- Deadline for public and private school students</w:t>
      </w:r>
      <w:r w:rsidR="00502823">
        <w:rPr>
          <w:color w:val="000000"/>
          <w:szCs w:val="24"/>
        </w:rPr>
        <w:t xml:space="preserve"> to</w:t>
      </w:r>
      <w:r>
        <w:rPr>
          <w:color w:val="000000"/>
          <w:szCs w:val="24"/>
        </w:rPr>
        <w:t xml:space="preserve"> submit their completed application to their administrator or head of school. (This deadline is not applicable to home</w:t>
      </w:r>
      <w:r w:rsidR="00022EF5">
        <w:rPr>
          <w:color w:val="000000"/>
          <w:szCs w:val="24"/>
        </w:rPr>
        <w:t>-</w:t>
      </w:r>
      <w:r>
        <w:rPr>
          <w:color w:val="000000"/>
          <w:szCs w:val="24"/>
        </w:rPr>
        <w:t>school students).</w:t>
      </w:r>
    </w:p>
    <w:p w14:paraId="32A9ECF1" w14:textId="4EF20322" w:rsidR="00304ED8" w:rsidRDefault="00304ED8" w:rsidP="00FC4CB1">
      <w:pPr>
        <w:pStyle w:val="ListParagraph"/>
        <w:numPr>
          <w:ilvl w:val="0"/>
          <w:numId w:val="3"/>
        </w:numPr>
        <w:spacing w:after="150"/>
        <w:contextualSpacing/>
        <w:rPr>
          <w:color w:val="000000"/>
          <w:szCs w:val="24"/>
        </w:rPr>
      </w:pPr>
      <w:r w:rsidRPr="006C767E">
        <w:rPr>
          <w:b/>
          <w:color w:val="000000"/>
          <w:szCs w:val="24"/>
        </w:rPr>
        <w:t>March 27, 2020</w:t>
      </w:r>
      <w:r>
        <w:rPr>
          <w:color w:val="000000"/>
          <w:szCs w:val="24"/>
        </w:rPr>
        <w:t>- Deadline for public school administrators</w:t>
      </w:r>
      <w:r w:rsidR="00502823">
        <w:rPr>
          <w:color w:val="000000"/>
          <w:szCs w:val="24"/>
        </w:rPr>
        <w:t xml:space="preserve"> to</w:t>
      </w:r>
      <w:r>
        <w:rPr>
          <w:color w:val="000000"/>
          <w:szCs w:val="24"/>
        </w:rPr>
        <w:t xml:space="preserve"> submit all applications to their local division superintendent. Private school administrators will submit all applications to the Virginia Council for Private Education’s</w:t>
      </w:r>
      <w:r w:rsidR="00502823">
        <w:rPr>
          <w:color w:val="000000"/>
          <w:szCs w:val="24"/>
        </w:rPr>
        <w:t xml:space="preserve"> (VCPE)</w:t>
      </w:r>
      <w:r>
        <w:rPr>
          <w:color w:val="000000"/>
          <w:szCs w:val="24"/>
        </w:rPr>
        <w:t xml:space="preserve"> designated chairperson. Home</w:t>
      </w:r>
      <w:r w:rsidR="00022EF5">
        <w:rPr>
          <w:color w:val="000000"/>
          <w:szCs w:val="24"/>
        </w:rPr>
        <w:t>-</w:t>
      </w:r>
      <w:r>
        <w:rPr>
          <w:color w:val="000000"/>
          <w:szCs w:val="24"/>
        </w:rPr>
        <w:t>school students will submit their application to the Home Educator’s Association of Virginia</w:t>
      </w:r>
      <w:r w:rsidR="00022EF5">
        <w:rPr>
          <w:color w:val="000000"/>
          <w:szCs w:val="24"/>
        </w:rPr>
        <w:t>’s</w:t>
      </w:r>
      <w:r>
        <w:rPr>
          <w:color w:val="000000"/>
          <w:szCs w:val="24"/>
        </w:rPr>
        <w:t xml:space="preserve"> designated chairperson.</w:t>
      </w:r>
    </w:p>
    <w:p w14:paraId="3BF39DA9" w14:textId="356EFFD3" w:rsidR="00911A62" w:rsidRDefault="00304ED8" w:rsidP="00FC4CB1">
      <w:pPr>
        <w:pStyle w:val="ListParagraph"/>
        <w:numPr>
          <w:ilvl w:val="0"/>
          <w:numId w:val="3"/>
        </w:numPr>
        <w:spacing w:after="150"/>
        <w:contextualSpacing/>
        <w:rPr>
          <w:color w:val="000000"/>
          <w:szCs w:val="24"/>
        </w:rPr>
      </w:pPr>
      <w:r w:rsidRPr="006C767E">
        <w:rPr>
          <w:b/>
          <w:color w:val="000000"/>
          <w:szCs w:val="24"/>
        </w:rPr>
        <w:t>April 10, 2020</w:t>
      </w:r>
      <w:r>
        <w:rPr>
          <w:color w:val="000000"/>
          <w:szCs w:val="24"/>
        </w:rPr>
        <w:t xml:space="preserve">- Deadline for division </w:t>
      </w:r>
      <w:r w:rsidRPr="00240C20">
        <w:rPr>
          <w:color w:val="000000"/>
          <w:szCs w:val="24"/>
        </w:rPr>
        <w:t>superintendent</w:t>
      </w:r>
      <w:r>
        <w:rPr>
          <w:color w:val="000000"/>
          <w:szCs w:val="24"/>
        </w:rPr>
        <w:t>s to</w:t>
      </w:r>
      <w:r w:rsidRPr="00240C20">
        <w:rPr>
          <w:color w:val="000000"/>
          <w:szCs w:val="24"/>
        </w:rPr>
        <w:t xml:space="preserve"> select the five most qualified high school seniors in their division and forward these five applications to the chairperson of his/her regional </w:t>
      </w:r>
      <w:r>
        <w:rPr>
          <w:color w:val="000000"/>
          <w:szCs w:val="24"/>
        </w:rPr>
        <w:t>study group screening committee. (This deadline is not applicable to private or home</w:t>
      </w:r>
      <w:r w:rsidR="0077500B">
        <w:rPr>
          <w:color w:val="000000"/>
          <w:szCs w:val="24"/>
        </w:rPr>
        <w:t>-</w:t>
      </w:r>
      <w:r>
        <w:rPr>
          <w:color w:val="000000"/>
          <w:szCs w:val="24"/>
        </w:rPr>
        <w:t>school students).</w:t>
      </w:r>
    </w:p>
    <w:p w14:paraId="0BF43A82" w14:textId="43E4A700" w:rsidR="00304ED8" w:rsidRPr="00911A62" w:rsidRDefault="00304ED8" w:rsidP="00FC4CB1">
      <w:pPr>
        <w:pStyle w:val="ListParagraph"/>
        <w:numPr>
          <w:ilvl w:val="0"/>
          <w:numId w:val="3"/>
        </w:numPr>
        <w:spacing w:after="150"/>
        <w:contextualSpacing/>
        <w:rPr>
          <w:color w:val="000000"/>
          <w:szCs w:val="24"/>
        </w:rPr>
      </w:pPr>
      <w:r w:rsidRPr="00911A62">
        <w:rPr>
          <w:b/>
          <w:color w:val="000000"/>
          <w:szCs w:val="24"/>
        </w:rPr>
        <w:t>April 24, 2020</w:t>
      </w:r>
      <w:r w:rsidRPr="00911A62">
        <w:rPr>
          <w:color w:val="000000"/>
          <w:szCs w:val="24"/>
        </w:rPr>
        <w:t xml:space="preserve">- Deadline for each designated chairperson to submit their five most qualified applications to the Virginia Department </w:t>
      </w:r>
      <w:r w:rsidR="004939C4">
        <w:rPr>
          <w:color w:val="000000"/>
          <w:szCs w:val="24"/>
        </w:rPr>
        <w:t xml:space="preserve">of Education </w:t>
      </w:r>
      <w:r w:rsidRPr="00911A62">
        <w:rPr>
          <w:color w:val="000000"/>
          <w:szCs w:val="24"/>
        </w:rPr>
        <w:t xml:space="preserve">using the </w:t>
      </w:r>
      <w:hyperlink r:id="rId10" w:history="1">
        <w:r w:rsidR="00067BCC">
          <w:rPr>
            <w:rStyle w:val="Hyperlink"/>
            <w:szCs w:val="24"/>
          </w:rPr>
          <w:t>Granville P. Meade Scholarship registration portal</w:t>
        </w:r>
      </w:hyperlink>
      <w:r w:rsidR="00502823" w:rsidRPr="00FC4CB1">
        <w:rPr>
          <w:rStyle w:val="Hyperlink"/>
          <w:color w:val="auto"/>
          <w:szCs w:val="24"/>
          <w:u w:val="none"/>
        </w:rPr>
        <w:t>.</w:t>
      </w:r>
    </w:p>
    <w:p w14:paraId="33754619" w14:textId="63A68836" w:rsidR="00304ED8" w:rsidRDefault="00304ED8" w:rsidP="00F02821">
      <w:pPr>
        <w:pStyle w:val="ListParagraph"/>
        <w:numPr>
          <w:ilvl w:val="0"/>
          <w:numId w:val="3"/>
        </w:numPr>
        <w:contextualSpacing/>
        <w:rPr>
          <w:color w:val="000000"/>
          <w:szCs w:val="24"/>
        </w:rPr>
      </w:pPr>
      <w:r>
        <w:rPr>
          <w:b/>
          <w:color w:val="000000"/>
          <w:szCs w:val="24"/>
        </w:rPr>
        <w:lastRenderedPageBreak/>
        <w:t>May 8, 2020</w:t>
      </w:r>
      <w:r w:rsidRPr="00E362AA">
        <w:rPr>
          <w:color w:val="000000"/>
          <w:szCs w:val="24"/>
        </w:rPr>
        <w:t xml:space="preserve">- Notification by the Virginia Department of Education of scholarship recipients. </w:t>
      </w:r>
    </w:p>
    <w:p w14:paraId="350F01C1" w14:textId="77777777" w:rsidR="00F02821" w:rsidRDefault="00F02821" w:rsidP="00F02821">
      <w:pPr>
        <w:pStyle w:val="ListParagraph"/>
        <w:numPr>
          <w:ilvl w:val="0"/>
          <w:numId w:val="0"/>
        </w:numPr>
        <w:ind w:left="720"/>
        <w:contextualSpacing/>
        <w:rPr>
          <w:color w:val="000000"/>
          <w:szCs w:val="24"/>
        </w:rPr>
      </w:pPr>
    </w:p>
    <w:p w14:paraId="1BC30655" w14:textId="46AC035F" w:rsidR="00304ED8" w:rsidRPr="00E43882" w:rsidRDefault="00304ED8" w:rsidP="00FC4CB1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For more information</w:t>
      </w:r>
      <w:r w:rsidR="00911A62">
        <w:rPr>
          <w:rFonts w:eastAsia="Times New Roman" w:cs="Times New Roman"/>
          <w:color w:val="000000"/>
          <w:szCs w:val="24"/>
        </w:rPr>
        <w:t xml:space="preserve"> on submission procedures and to download the </w:t>
      </w:r>
      <w:r w:rsidR="00F02821">
        <w:rPr>
          <w:rFonts w:eastAsia="Times New Roman" w:cs="Times New Roman"/>
          <w:color w:val="000000"/>
          <w:szCs w:val="24"/>
        </w:rPr>
        <w:t>application,</w:t>
      </w:r>
      <w:r>
        <w:rPr>
          <w:rFonts w:eastAsia="Times New Roman" w:cs="Times New Roman"/>
          <w:color w:val="000000"/>
          <w:szCs w:val="24"/>
        </w:rPr>
        <w:t xml:space="preserve"> please visit the</w:t>
      </w:r>
      <w:r w:rsidR="000E1274">
        <w:rPr>
          <w:rFonts w:eastAsia="Times New Roman" w:cs="Times New Roman"/>
          <w:color w:val="000000"/>
          <w:szCs w:val="24"/>
        </w:rPr>
        <w:t xml:space="preserve"> Virginia Department of Education’s</w:t>
      </w:r>
      <w:r>
        <w:rPr>
          <w:rFonts w:eastAsia="Times New Roman" w:cs="Times New Roman"/>
          <w:color w:val="000000"/>
          <w:szCs w:val="24"/>
        </w:rPr>
        <w:t xml:space="preserve"> </w:t>
      </w:r>
      <w:hyperlink r:id="rId11" w:history="1">
        <w:r w:rsidR="00067BCC">
          <w:rPr>
            <w:rStyle w:val="Hyperlink"/>
            <w:rFonts w:eastAsia="Times New Roman" w:cs="Times New Roman"/>
            <w:szCs w:val="24"/>
          </w:rPr>
          <w:t>Granville P. Meade Scholarship webpage</w:t>
        </w:r>
      </w:hyperlink>
      <w:r w:rsidR="00F02821">
        <w:rPr>
          <w:rFonts w:eastAsia="Times New Roman" w:cs="Times New Roman"/>
          <w:color w:val="000000"/>
          <w:szCs w:val="24"/>
        </w:rPr>
        <w:t xml:space="preserve">. </w:t>
      </w:r>
      <w:r>
        <w:rPr>
          <w:rFonts w:eastAsia="Times New Roman" w:cs="Times New Roman"/>
          <w:color w:val="000000"/>
          <w:szCs w:val="24"/>
        </w:rPr>
        <w:t xml:space="preserve">For questions about the application </w:t>
      </w:r>
      <w:r w:rsidR="00F02821">
        <w:rPr>
          <w:rFonts w:eastAsia="Times New Roman" w:cs="Times New Roman"/>
          <w:color w:val="000000"/>
          <w:szCs w:val="24"/>
        </w:rPr>
        <w:t>process,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E43882">
        <w:rPr>
          <w:rFonts w:eastAsia="Times New Roman" w:cs="Times New Roman"/>
          <w:color w:val="000000"/>
          <w:szCs w:val="24"/>
        </w:rPr>
        <w:t xml:space="preserve">contact Sarah Bazemore, School Counseling Specialist, </w:t>
      </w:r>
      <w:r w:rsidR="00945B46">
        <w:rPr>
          <w:rFonts w:eastAsia="Times New Roman" w:cs="Times New Roman"/>
          <w:color w:val="000000"/>
          <w:szCs w:val="24"/>
        </w:rPr>
        <w:t xml:space="preserve">Virginia Department of Education, </w:t>
      </w:r>
      <w:r w:rsidR="00142461">
        <w:rPr>
          <w:rFonts w:eastAsia="Times New Roman" w:cs="Times New Roman"/>
          <w:color w:val="000000"/>
          <w:szCs w:val="24"/>
        </w:rPr>
        <w:t xml:space="preserve">by email </w:t>
      </w:r>
      <w:r w:rsidRPr="00E43882">
        <w:rPr>
          <w:rFonts w:eastAsia="Times New Roman" w:cs="Times New Roman"/>
          <w:color w:val="000000"/>
          <w:szCs w:val="24"/>
        </w:rPr>
        <w:t xml:space="preserve">at </w:t>
      </w:r>
      <w:hyperlink r:id="rId12" w:history="1">
        <w:r w:rsidRPr="00E43882">
          <w:rPr>
            <w:rStyle w:val="Hyperlink"/>
            <w:rFonts w:eastAsia="Times New Roman" w:cs="Times New Roman"/>
            <w:szCs w:val="24"/>
          </w:rPr>
          <w:t>Sarah.Bazemore@doe.virginia.gov</w:t>
        </w:r>
      </w:hyperlink>
      <w:r w:rsidR="00EA064C">
        <w:rPr>
          <w:rFonts w:eastAsia="Times New Roman" w:cs="Times New Roman"/>
          <w:color w:val="000000"/>
          <w:szCs w:val="24"/>
        </w:rPr>
        <w:t xml:space="preserve">, or by telephone at (804) </w:t>
      </w:r>
      <w:r w:rsidRPr="00E43882">
        <w:rPr>
          <w:rFonts w:eastAsia="Times New Roman" w:cs="Times New Roman"/>
          <w:color w:val="000000"/>
          <w:szCs w:val="24"/>
        </w:rPr>
        <w:t>225-4024.</w:t>
      </w:r>
    </w:p>
    <w:p w14:paraId="23D6ADB8" w14:textId="77777777" w:rsidR="00304ED8" w:rsidRPr="00E362AA" w:rsidRDefault="00304ED8" w:rsidP="00F02821">
      <w:pPr>
        <w:pStyle w:val="ListParagraph"/>
        <w:numPr>
          <w:ilvl w:val="0"/>
          <w:numId w:val="0"/>
        </w:numPr>
        <w:ind w:left="720"/>
        <w:rPr>
          <w:color w:val="000000"/>
          <w:szCs w:val="24"/>
        </w:rPr>
      </w:pPr>
    </w:p>
    <w:p w14:paraId="7DD32037" w14:textId="77777777" w:rsidR="00304ED8" w:rsidRPr="00E362AA" w:rsidRDefault="00304ED8" w:rsidP="00304ED8">
      <w:pPr>
        <w:spacing w:after="15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JKL/SKB/rge</w:t>
      </w:r>
    </w:p>
    <w:p w14:paraId="2787DCE9" w14:textId="77777777" w:rsidR="00167950" w:rsidRPr="002F2AF8" w:rsidRDefault="00167950" w:rsidP="00167950">
      <w:pPr>
        <w:rPr>
          <w:color w:val="000000"/>
          <w:szCs w:val="24"/>
        </w:rPr>
      </w:pPr>
    </w:p>
    <w:sectPr w:rsidR="00167950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CA268" w14:textId="77777777"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14:paraId="0511A399" w14:textId="77777777"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12065" w14:textId="77777777"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14:paraId="351FF5BA" w14:textId="77777777"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5237"/>
    <w:multiLevelType w:val="hybridMultilevel"/>
    <w:tmpl w:val="386875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2798D"/>
    <w:multiLevelType w:val="multilevel"/>
    <w:tmpl w:val="F5BA89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22EF5"/>
    <w:rsid w:val="00062952"/>
    <w:rsid w:val="00067BCC"/>
    <w:rsid w:val="000E1274"/>
    <w:rsid w:val="000E2D83"/>
    <w:rsid w:val="00127CED"/>
    <w:rsid w:val="00142461"/>
    <w:rsid w:val="00162518"/>
    <w:rsid w:val="00167950"/>
    <w:rsid w:val="00223595"/>
    <w:rsid w:val="00227B1E"/>
    <w:rsid w:val="0027145D"/>
    <w:rsid w:val="002A6350"/>
    <w:rsid w:val="002E599C"/>
    <w:rsid w:val="002F2AF8"/>
    <w:rsid w:val="002F2DAF"/>
    <w:rsid w:val="00304ED8"/>
    <w:rsid w:val="0031177E"/>
    <w:rsid w:val="003238EA"/>
    <w:rsid w:val="003D5542"/>
    <w:rsid w:val="00406FF4"/>
    <w:rsid w:val="00414707"/>
    <w:rsid w:val="004939C4"/>
    <w:rsid w:val="004C64D8"/>
    <w:rsid w:val="004F6547"/>
    <w:rsid w:val="00502823"/>
    <w:rsid w:val="005840A5"/>
    <w:rsid w:val="005A59FD"/>
    <w:rsid w:val="005E064F"/>
    <w:rsid w:val="005E06EF"/>
    <w:rsid w:val="00625A9B"/>
    <w:rsid w:val="00653DCC"/>
    <w:rsid w:val="006E20E8"/>
    <w:rsid w:val="006F488F"/>
    <w:rsid w:val="00726AE8"/>
    <w:rsid w:val="0073236D"/>
    <w:rsid w:val="00756255"/>
    <w:rsid w:val="0077500B"/>
    <w:rsid w:val="00793593"/>
    <w:rsid w:val="0079455B"/>
    <w:rsid w:val="007A73B4"/>
    <w:rsid w:val="007C0B3F"/>
    <w:rsid w:val="007C3E67"/>
    <w:rsid w:val="008307B2"/>
    <w:rsid w:val="00851C0B"/>
    <w:rsid w:val="008631A7"/>
    <w:rsid w:val="008C4A46"/>
    <w:rsid w:val="00911A62"/>
    <w:rsid w:val="00945B46"/>
    <w:rsid w:val="00950C3A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C1A9C"/>
    <w:rsid w:val="00BE00E6"/>
    <w:rsid w:val="00C23584"/>
    <w:rsid w:val="00C25FA1"/>
    <w:rsid w:val="00C7564A"/>
    <w:rsid w:val="00C80788"/>
    <w:rsid w:val="00C908E7"/>
    <w:rsid w:val="00CA70A4"/>
    <w:rsid w:val="00CF0233"/>
    <w:rsid w:val="00D534B4"/>
    <w:rsid w:val="00D55B56"/>
    <w:rsid w:val="00D62B9A"/>
    <w:rsid w:val="00D87B31"/>
    <w:rsid w:val="00D95780"/>
    <w:rsid w:val="00DA0871"/>
    <w:rsid w:val="00DA14B1"/>
    <w:rsid w:val="00DC7565"/>
    <w:rsid w:val="00DD368F"/>
    <w:rsid w:val="00DE36A1"/>
    <w:rsid w:val="00E12E2F"/>
    <w:rsid w:val="00E4085F"/>
    <w:rsid w:val="00E75FCE"/>
    <w:rsid w:val="00E760E6"/>
    <w:rsid w:val="00EA064C"/>
    <w:rsid w:val="00ED79E7"/>
    <w:rsid w:val="00F02821"/>
    <w:rsid w:val="00F41943"/>
    <w:rsid w:val="00F81813"/>
    <w:rsid w:val="00FA7721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A965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F0282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E20E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h.Bazemore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instruction/virginia_scholarships/granville_meade/index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rveymonkey.com/r/8M6DNQ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E22D-910C-472A-865F-F98C257F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#021-20</vt:lpstr>
    </vt:vector>
  </TitlesOfParts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#021-20</dc:title>
  <dc:creator/>
  <cp:lastModifiedBy/>
  <cp:revision>1</cp:revision>
  <dcterms:created xsi:type="dcterms:W3CDTF">2020-01-29T13:46:00Z</dcterms:created>
  <dcterms:modified xsi:type="dcterms:W3CDTF">2020-01-29T13:46:00Z</dcterms:modified>
</cp:coreProperties>
</file>