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CC9" w:rsidRPr="003F1B2C" w:rsidRDefault="00371060" w:rsidP="005A1435">
      <w:pPr>
        <w:jc w:val="right"/>
        <w:rPr>
          <w:b/>
          <w:sz w:val="24"/>
          <w:szCs w:val="24"/>
        </w:rPr>
      </w:pPr>
      <w:proofErr w:type="gramStart"/>
      <w:r w:rsidRPr="003F1B2C">
        <w:rPr>
          <w:b/>
          <w:sz w:val="24"/>
          <w:szCs w:val="24"/>
        </w:rPr>
        <w:t>Attachment</w:t>
      </w:r>
      <w:r w:rsidR="005A1435" w:rsidRPr="003F1B2C">
        <w:rPr>
          <w:b/>
          <w:sz w:val="24"/>
          <w:szCs w:val="24"/>
        </w:rPr>
        <w:t>, Supts</w:t>
      </w:r>
      <w:r w:rsidRPr="003F1B2C">
        <w:rPr>
          <w:b/>
          <w:sz w:val="24"/>
          <w:szCs w:val="24"/>
        </w:rPr>
        <w:t>.</w:t>
      </w:r>
      <w:proofErr w:type="gramEnd"/>
      <w:r w:rsidRPr="003F1B2C">
        <w:rPr>
          <w:b/>
          <w:sz w:val="24"/>
          <w:szCs w:val="24"/>
        </w:rPr>
        <w:t xml:space="preserve"> Memo #</w:t>
      </w:r>
      <w:r w:rsidR="003F1B2C" w:rsidRPr="003F1B2C">
        <w:rPr>
          <w:b/>
          <w:bCs/>
          <w:sz w:val="24"/>
          <w:szCs w:val="24"/>
        </w:rPr>
        <w:t>338-18</w:t>
      </w:r>
    </w:p>
    <w:p w:rsidR="005A1435" w:rsidRPr="009249B3" w:rsidRDefault="005A1435" w:rsidP="005A1435">
      <w:pPr>
        <w:jc w:val="right"/>
        <w:rPr>
          <w:b/>
          <w:sz w:val="24"/>
          <w:szCs w:val="24"/>
        </w:rPr>
      </w:pPr>
      <w:bookmarkStart w:id="0" w:name="_GoBack"/>
      <w:bookmarkEnd w:id="0"/>
    </w:p>
    <w:p w:rsidR="00645533" w:rsidRPr="009249B3" w:rsidRDefault="00645533" w:rsidP="00645533">
      <w:pPr>
        <w:jc w:val="center"/>
        <w:rPr>
          <w:b/>
          <w:iCs/>
          <w:sz w:val="36"/>
          <w:szCs w:val="36"/>
        </w:rPr>
      </w:pPr>
    </w:p>
    <w:p w:rsidR="00883399" w:rsidRDefault="00883399" w:rsidP="0080525E">
      <w:pPr>
        <w:jc w:val="center"/>
        <w:rPr>
          <w:b/>
          <w:sz w:val="40"/>
          <w:szCs w:val="40"/>
        </w:rPr>
      </w:pPr>
      <w:r>
        <w:rPr>
          <w:b/>
          <w:bCs/>
          <w:noProof/>
          <w:color w:val="808080"/>
          <w:sz w:val="32"/>
          <w:szCs w:val="32"/>
        </w:rPr>
        <w:drawing>
          <wp:inline distT="0" distB="0" distL="0" distR="0" wp14:anchorId="558191F9" wp14:editId="66C9E7DA">
            <wp:extent cx="4655820" cy="678180"/>
            <wp:effectExtent l="0" t="0" r="0" b="7620"/>
            <wp:docPr id="1" name="Picture 1" descr="State Seal and Virginia Department of Education title" title="State Seal and Virginia Department of Education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5820" cy="678180"/>
                    </a:xfrm>
                    <a:prstGeom prst="rect">
                      <a:avLst/>
                    </a:prstGeom>
                    <a:noFill/>
                    <a:ln>
                      <a:noFill/>
                    </a:ln>
                  </pic:spPr>
                </pic:pic>
              </a:graphicData>
            </a:graphic>
          </wp:inline>
        </w:drawing>
      </w:r>
    </w:p>
    <w:p w:rsidR="0080525E" w:rsidRDefault="0080525E" w:rsidP="0080525E">
      <w:pPr>
        <w:jc w:val="center"/>
        <w:rPr>
          <w:b/>
          <w:sz w:val="40"/>
          <w:szCs w:val="40"/>
        </w:rPr>
      </w:pPr>
    </w:p>
    <w:p w:rsidR="0080525E" w:rsidRDefault="0080525E" w:rsidP="0080525E">
      <w:pPr>
        <w:jc w:val="center"/>
        <w:rPr>
          <w:b/>
          <w:sz w:val="40"/>
          <w:szCs w:val="40"/>
        </w:rPr>
      </w:pPr>
    </w:p>
    <w:p w:rsidR="0080525E" w:rsidRDefault="0080525E" w:rsidP="0080525E">
      <w:pPr>
        <w:jc w:val="center"/>
        <w:rPr>
          <w:b/>
          <w:sz w:val="40"/>
          <w:szCs w:val="40"/>
        </w:rPr>
      </w:pPr>
    </w:p>
    <w:p w:rsidR="0080525E" w:rsidRDefault="0080525E" w:rsidP="0080525E">
      <w:pPr>
        <w:jc w:val="center"/>
        <w:rPr>
          <w:b/>
          <w:sz w:val="40"/>
          <w:szCs w:val="40"/>
        </w:rPr>
      </w:pPr>
    </w:p>
    <w:p w:rsidR="00975EB7" w:rsidRPr="007F3547" w:rsidRDefault="00F335DB" w:rsidP="00EE47B6">
      <w:pPr>
        <w:pStyle w:val="Heading1"/>
        <w:ind w:left="-270" w:hanging="180"/>
      </w:pPr>
      <w:r>
        <w:t xml:space="preserve">COMPETITIVE </w:t>
      </w:r>
      <w:r w:rsidR="00EB6AD6" w:rsidRPr="007F3547">
        <w:t>GRANT APPLICATION</w:t>
      </w:r>
      <w:r w:rsidR="00371060" w:rsidRPr="007F3547">
        <w:t xml:space="preserve"> FOR PRAXIS ASSISTANCE</w:t>
      </w:r>
      <w:r w:rsidR="00F70540">
        <w:t xml:space="preserve"> TO SUPPORT RACIAL DIVERSITY AMONG </w:t>
      </w:r>
      <w:r w:rsidR="007A6494" w:rsidRPr="007F3547">
        <w:t xml:space="preserve">PROVISIONALLY LICENSED </w:t>
      </w:r>
      <w:r w:rsidR="00371060" w:rsidRPr="007F3547">
        <w:t xml:space="preserve">TEACHERS SEEKING FULL LICENSURE </w:t>
      </w:r>
    </w:p>
    <w:p w:rsidR="00131D8F" w:rsidRPr="007F3547" w:rsidRDefault="00371060" w:rsidP="00EE47B6">
      <w:pPr>
        <w:pStyle w:val="Heading1"/>
        <w:ind w:left="-270" w:hanging="180"/>
      </w:pPr>
      <w:r w:rsidRPr="007F3547">
        <w:t>IN VIRGINIA</w:t>
      </w:r>
    </w:p>
    <w:p w:rsidR="00131D8F" w:rsidRPr="009249B3" w:rsidRDefault="00131D8F" w:rsidP="00131D8F">
      <w:pPr>
        <w:pStyle w:val="BodyTextIndent"/>
        <w:ind w:left="0"/>
        <w:rPr>
          <w:sz w:val="64"/>
          <w:szCs w:val="64"/>
        </w:rPr>
      </w:pPr>
    </w:p>
    <w:p w:rsidR="000025A2" w:rsidRDefault="00131D8F" w:rsidP="00883399">
      <w:pPr>
        <w:pStyle w:val="BodyTextIndent"/>
        <w:ind w:left="720"/>
        <w:jc w:val="center"/>
        <w:rPr>
          <w:b/>
          <w:sz w:val="32"/>
          <w:szCs w:val="32"/>
        </w:rPr>
      </w:pPr>
      <w:r w:rsidRPr="009249B3">
        <w:rPr>
          <w:b/>
          <w:sz w:val="32"/>
          <w:szCs w:val="32"/>
        </w:rPr>
        <w:t>Deadl</w:t>
      </w:r>
      <w:r w:rsidR="00371060" w:rsidRPr="009249B3">
        <w:rPr>
          <w:b/>
          <w:sz w:val="32"/>
          <w:szCs w:val="32"/>
        </w:rPr>
        <w:t xml:space="preserve">ine for Proposals: </w:t>
      </w:r>
      <w:r w:rsidR="006E63A1">
        <w:rPr>
          <w:b/>
          <w:sz w:val="32"/>
          <w:szCs w:val="32"/>
        </w:rPr>
        <w:t>January 11</w:t>
      </w:r>
      <w:r w:rsidR="00397340">
        <w:rPr>
          <w:b/>
          <w:sz w:val="32"/>
          <w:szCs w:val="32"/>
        </w:rPr>
        <w:t>, 2019</w:t>
      </w:r>
    </w:p>
    <w:p w:rsidR="00883399" w:rsidRDefault="00883399" w:rsidP="00883399">
      <w:pPr>
        <w:pStyle w:val="BodyTextIndent"/>
        <w:ind w:left="720"/>
        <w:jc w:val="center"/>
        <w:rPr>
          <w:b/>
          <w:sz w:val="32"/>
          <w:szCs w:val="32"/>
        </w:rPr>
      </w:pPr>
    </w:p>
    <w:p w:rsidR="00883399" w:rsidRDefault="00883399" w:rsidP="00883399">
      <w:pPr>
        <w:pStyle w:val="BodyTextIndent"/>
        <w:ind w:left="720"/>
        <w:jc w:val="center"/>
        <w:rPr>
          <w:b/>
          <w:sz w:val="32"/>
          <w:szCs w:val="32"/>
        </w:rPr>
      </w:pPr>
    </w:p>
    <w:p w:rsidR="00883399" w:rsidRDefault="00883399" w:rsidP="00883399">
      <w:pPr>
        <w:pStyle w:val="BodyTextIndent"/>
        <w:ind w:left="720"/>
        <w:jc w:val="center"/>
        <w:rPr>
          <w:b/>
          <w:sz w:val="32"/>
          <w:szCs w:val="32"/>
        </w:rPr>
      </w:pPr>
    </w:p>
    <w:p w:rsidR="00883399" w:rsidRDefault="00883399" w:rsidP="00883399">
      <w:pPr>
        <w:pStyle w:val="BodyTextIndent"/>
        <w:ind w:left="720"/>
        <w:jc w:val="center"/>
        <w:rPr>
          <w:b/>
          <w:sz w:val="32"/>
          <w:szCs w:val="32"/>
        </w:rPr>
      </w:pPr>
    </w:p>
    <w:p w:rsidR="00883399" w:rsidRDefault="00883399" w:rsidP="00883399">
      <w:pPr>
        <w:pStyle w:val="BodyTextIndent"/>
        <w:ind w:left="720"/>
        <w:jc w:val="center"/>
        <w:rPr>
          <w:b/>
          <w:sz w:val="32"/>
          <w:szCs w:val="32"/>
        </w:rPr>
      </w:pPr>
    </w:p>
    <w:p w:rsidR="00883399" w:rsidRPr="009249B3" w:rsidRDefault="00883399" w:rsidP="00883399">
      <w:pPr>
        <w:pStyle w:val="BodyTextIndent"/>
        <w:ind w:left="720"/>
        <w:jc w:val="center"/>
        <w:rPr>
          <w:b/>
          <w:sz w:val="28"/>
          <w:u w:val="single"/>
        </w:rPr>
      </w:pPr>
    </w:p>
    <w:p w:rsidR="00131D8F" w:rsidRPr="007F3547" w:rsidRDefault="00131D8F" w:rsidP="007F3547">
      <w:pPr>
        <w:pStyle w:val="Heading2"/>
      </w:pPr>
      <w:r w:rsidRPr="007F3547">
        <w:t>Contact information:</w:t>
      </w:r>
    </w:p>
    <w:p w:rsidR="00131D8F" w:rsidRPr="009249B3" w:rsidRDefault="007A6494" w:rsidP="00363F0E">
      <w:pPr>
        <w:pStyle w:val="BodyTextIndent"/>
        <w:ind w:left="720"/>
        <w:jc w:val="center"/>
        <w:rPr>
          <w:sz w:val="28"/>
        </w:rPr>
      </w:pPr>
      <w:r w:rsidRPr="009249B3">
        <w:rPr>
          <w:sz w:val="28"/>
        </w:rPr>
        <w:t xml:space="preserve">Mrs. </w:t>
      </w:r>
      <w:r w:rsidR="00705AC3" w:rsidRPr="009249B3">
        <w:rPr>
          <w:sz w:val="28"/>
        </w:rPr>
        <w:t>Patty S. Pitts, Assistant Superintendent</w:t>
      </w:r>
    </w:p>
    <w:p w:rsidR="00131D8F" w:rsidRPr="009249B3" w:rsidRDefault="000025A2" w:rsidP="00363F0E">
      <w:pPr>
        <w:pStyle w:val="BodyTextIndent"/>
        <w:ind w:left="720"/>
        <w:jc w:val="center"/>
        <w:rPr>
          <w:sz w:val="28"/>
        </w:rPr>
      </w:pPr>
      <w:r>
        <w:rPr>
          <w:sz w:val="28"/>
        </w:rPr>
        <w:t>Department of</w:t>
      </w:r>
      <w:r w:rsidR="00131D8F" w:rsidRPr="009249B3">
        <w:rPr>
          <w:sz w:val="28"/>
        </w:rPr>
        <w:t xml:space="preserve"> Teacher Education and Licensure</w:t>
      </w:r>
    </w:p>
    <w:p w:rsidR="00131D8F" w:rsidRDefault="00131D8F" w:rsidP="00363F0E">
      <w:pPr>
        <w:pStyle w:val="BodyTextIndent"/>
        <w:ind w:left="720"/>
        <w:jc w:val="center"/>
        <w:rPr>
          <w:sz w:val="28"/>
        </w:rPr>
      </w:pPr>
      <w:r w:rsidRPr="009249B3">
        <w:rPr>
          <w:sz w:val="28"/>
        </w:rPr>
        <w:t>Virginia Department of Education</w:t>
      </w:r>
    </w:p>
    <w:p w:rsidR="000025A2" w:rsidRPr="0041213D" w:rsidRDefault="000025A2" w:rsidP="00363F0E">
      <w:pPr>
        <w:pStyle w:val="BodyTextIndent"/>
        <w:ind w:left="720"/>
        <w:jc w:val="center"/>
        <w:rPr>
          <w:b/>
          <w:sz w:val="28"/>
          <w:u w:val="single"/>
        </w:rPr>
      </w:pPr>
      <w:r w:rsidRPr="0041213D">
        <w:rPr>
          <w:b/>
          <w:sz w:val="28"/>
          <w:u w:val="single"/>
        </w:rPr>
        <w:t>[Physical Address:]</w:t>
      </w:r>
    </w:p>
    <w:p w:rsidR="00131D8F" w:rsidRPr="009249B3" w:rsidRDefault="00131D8F" w:rsidP="00363F0E">
      <w:pPr>
        <w:pStyle w:val="BodyTextIndent"/>
        <w:ind w:left="720"/>
        <w:jc w:val="center"/>
        <w:rPr>
          <w:sz w:val="28"/>
        </w:rPr>
      </w:pPr>
      <w:r w:rsidRPr="009249B3">
        <w:rPr>
          <w:sz w:val="28"/>
        </w:rPr>
        <w:t>James Monroe Building – 24th Floor</w:t>
      </w:r>
    </w:p>
    <w:p w:rsidR="00131D8F" w:rsidRPr="009249B3" w:rsidRDefault="00705AC3" w:rsidP="00363F0E">
      <w:pPr>
        <w:pStyle w:val="BodyTextIndent"/>
        <w:ind w:left="720"/>
        <w:jc w:val="center"/>
        <w:rPr>
          <w:sz w:val="28"/>
        </w:rPr>
      </w:pPr>
      <w:r w:rsidRPr="009249B3">
        <w:rPr>
          <w:sz w:val="28"/>
        </w:rPr>
        <w:t>101 North</w:t>
      </w:r>
      <w:r w:rsidR="00131D8F" w:rsidRPr="009249B3">
        <w:rPr>
          <w:sz w:val="28"/>
        </w:rPr>
        <w:t xml:space="preserve"> 14</w:t>
      </w:r>
      <w:r w:rsidR="00131D8F" w:rsidRPr="009249B3">
        <w:rPr>
          <w:sz w:val="28"/>
          <w:vertAlign w:val="superscript"/>
        </w:rPr>
        <w:t>th</w:t>
      </w:r>
      <w:r w:rsidR="00131D8F" w:rsidRPr="009249B3">
        <w:rPr>
          <w:sz w:val="28"/>
        </w:rPr>
        <w:t xml:space="preserve"> Street</w:t>
      </w:r>
    </w:p>
    <w:p w:rsidR="00131D8F" w:rsidRPr="009249B3" w:rsidRDefault="00131D8F" w:rsidP="00363F0E">
      <w:pPr>
        <w:pStyle w:val="BodyTextIndent"/>
        <w:ind w:left="720"/>
        <w:jc w:val="center"/>
        <w:rPr>
          <w:sz w:val="28"/>
        </w:rPr>
      </w:pPr>
      <w:r w:rsidRPr="009249B3">
        <w:rPr>
          <w:sz w:val="28"/>
        </w:rPr>
        <w:t>Richmond, Virginia  23219</w:t>
      </w:r>
    </w:p>
    <w:p w:rsidR="00131D8F" w:rsidRPr="009249B3" w:rsidRDefault="006E63A1" w:rsidP="00363F0E">
      <w:pPr>
        <w:pStyle w:val="BodyTextIndent"/>
        <w:ind w:left="720"/>
        <w:jc w:val="center"/>
        <w:rPr>
          <w:sz w:val="28"/>
        </w:rPr>
      </w:pPr>
      <w:r>
        <w:rPr>
          <w:sz w:val="28"/>
        </w:rPr>
        <w:t>E</w:t>
      </w:r>
      <w:r w:rsidR="00131D8F" w:rsidRPr="009249B3">
        <w:rPr>
          <w:sz w:val="28"/>
        </w:rPr>
        <w:t xml:space="preserve">mail: </w:t>
      </w:r>
      <w:r w:rsidR="00705AC3" w:rsidRPr="009249B3">
        <w:rPr>
          <w:sz w:val="28"/>
        </w:rPr>
        <w:t xml:space="preserve"> </w:t>
      </w:r>
      <w:hyperlink r:id="rId10" w:history="1">
        <w:r w:rsidR="00BF144B" w:rsidRPr="009249B3">
          <w:rPr>
            <w:rStyle w:val="Hyperlink"/>
            <w:sz w:val="28"/>
          </w:rPr>
          <w:t>Patty.Pitts@doe.virginia.gov</w:t>
        </w:r>
      </w:hyperlink>
    </w:p>
    <w:p w:rsidR="00131D8F" w:rsidRPr="009249B3" w:rsidRDefault="007829EC" w:rsidP="00363F0E">
      <w:pPr>
        <w:pStyle w:val="BodyTextIndent"/>
        <w:ind w:left="720"/>
        <w:jc w:val="center"/>
        <w:rPr>
          <w:sz w:val="28"/>
        </w:rPr>
      </w:pPr>
      <w:r w:rsidRPr="009249B3">
        <w:rPr>
          <w:sz w:val="28"/>
        </w:rPr>
        <w:t>Telephone: (804) 371</w:t>
      </w:r>
      <w:r w:rsidR="00131D8F" w:rsidRPr="009249B3">
        <w:rPr>
          <w:sz w:val="28"/>
        </w:rPr>
        <w:t>-2522</w:t>
      </w:r>
    </w:p>
    <w:p w:rsidR="00EE47F6" w:rsidRPr="007F3547" w:rsidRDefault="00131D8F" w:rsidP="007F3547">
      <w:pPr>
        <w:pStyle w:val="Heading3"/>
      </w:pPr>
      <w:r w:rsidRPr="009249B3">
        <w:rPr>
          <w:i/>
          <w:iCs/>
          <w:sz w:val="36"/>
          <w:szCs w:val="36"/>
        </w:rPr>
        <w:br w:type="page"/>
      </w:r>
      <w:r w:rsidR="008F3252" w:rsidRPr="007F3547">
        <w:lastRenderedPageBreak/>
        <w:t>VIRGINIA D</w:t>
      </w:r>
      <w:r w:rsidR="00EE47F6" w:rsidRPr="007F3547">
        <w:t>EPARTMENT OF EDUCATION</w:t>
      </w:r>
    </w:p>
    <w:p w:rsidR="00EE47F6" w:rsidRPr="007F3547" w:rsidRDefault="00EE47F6" w:rsidP="007F3547">
      <w:pPr>
        <w:pStyle w:val="Heading3"/>
      </w:pPr>
      <w:r w:rsidRPr="007F3547">
        <w:t>COMPETITIVE GRANT APPLICATION PACKET</w:t>
      </w:r>
    </w:p>
    <w:p w:rsidR="00EE47F6" w:rsidRPr="009249B3" w:rsidRDefault="00EE47F6" w:rsidP="00EE47F6">
      <w:pPr>
        <w:tabs>
          <w:tab w:val="left" w:pos="3240"/>
          <w:tab w:val="left" w:pos="7200"/>
          <w:tab w:val="right" w:pos="10080"/>
        </w:tabs>
        <w:rPr>
          <w:color w:val="000000"/>
          <w:kern w:val="2"/>
          <w:sz w:val="24"/>
          <w:szCs w:val="24"/>
        </w:rPr>
      </w:pPr>
    </w:p>
    <w:p w:rsidR="005116C4" w:rsidRPr="009249B3" w:rsidRDefault="00DE4399" w:rsidP="00753CDC">
      <w:pPr>
        <w:tabs>
          <w:tab w:val="left" w:pos="3960"/>
          <w:tab w:val="left" w:pos="7200"/>
          <w:tab w:val="right" w:pos="10080"/>
        </w:tabs>
        <w:rPr>
          <w:b/>
          <w:kern w:val="2"/>
          <w:sz w:val="24"/>
          <w:szCs w:val="24"/>
        </w:rPr>
      </w:pPr>
      <w:r w:rsidRPr="009249B3">
        <w:rPr>
          <w:b/>
          <w:kern w:val="2"/>
          <w:sz w:val="24"/>
          <w:szCs w:val="24"/>
        </w:rPr>
        <w:t>Issue Date</w:t>
      </w:r>
      <w:r w:rsidR="0091600F" w:rsidRPr="009249B3">
        <w:rPr>
          <w:b/>
          <w:kern w:val="2"/>
          <w:sz w:val="24"/>
          <w:szCs w:val="24"/>
        </w:rPr>
        <w:t>:</w:t>
      </w:r>
      <w:r w:rsidR="005C1719" w:rsidRPr="009249B3">
        <w:rPr>
          <w:b/>
          <w:kern w:val="2"/>
          <w:sz w:val="24"/>
          <w:szCs w:val="24"/>
        </w:rPr>
        <w:tab/>
      </w:r>
      <w:r w:rsidR="00517E0B">
        <w:rPr>
          <w:b/>
          <w:kern w:val="2"/>
          <w:sz w:val="24"/>
          <w:szCs w:val="24"/>
        </w:rPr>
        <w:t>December 7, 2018</w:t>
      </w:r>
    </w:p>
    <w:p w:rsidR="005116C4" w:rsidRPr="009249B3" w:rsidRDefault="005116C4" w:rsidP="00753CDC">
      <w:pPr>
        <w:tabs>
          <w:tab w:val="left" w:pos="3960"/>
          <w:tab w:val="left" w:pos="7200"/>
          <w:tab w:val="right" w:pos="10080"/>
        </w:tabs>
        <w:rPr>
          <w:b/>
          <w:kern w:val="2"/>
          <w:sz w:val="24"/>
          <w:szCs w:val="24"/>
        </w:rPr>
      </w:pPr>
    </w:p>
    <w:p w:rsidR="0080525E" w:rsidRDefault="00883399" w:rsidP="00883399">
      <w:pPr>
        <w:pStyle w:val="BodyTextIndent"/>
        <w:tabs>
          <w:tab w:val="left" w:pos="720"/>
          <w:tab w:val="left" w:pos="1350"/>
          <w:tab w:val="left" w:pos="2700"/>
          <w:tab w:val="left" w:pos="3960"/>
        </w:tabs>
        <w:ind w:left="0" w:firstLine="0"/>
        <w:rPr>
          <w:b/>
          <w:kern w:val="2"/>
          <w:sz w:val="24"/>
          <w:szCs w:val="24"/>
        </w:rPr>
      </w:pPr>
      <w:r>
        <w:rPr>
          <w:b/>
          <w:kern w:val="2"/>
          <w:sz w:val="24"/>
          <w:szCs w:val="24"/>
        </w:rPr>
        <w:t>Title:</w:t>
      </w:r>
      <w:r w:rsidR="0080525E">
        <w:rPr>
          <w:b/>
          <w:kern w:val="2"/>
          <w:sz w:val="24"/>
          <w:szCs w:val="24"/>
        </w:rPr>
        <w:tab/>
      </w:r>
      <w:r w:rsidR="0080525E">
        <w:rPr>
          <w:b/>
          <w:kern w:val="2"/>
          <w:sz w:val="24"/>
          <w:szCs w:val="24"/>
        </w:rPr>
        <w:tab/>
      </w:r>
      <w:r w:rsidR="0080525E">
        <w:rPr>
          <w:b/>
          <w:kern w:val="2"/>
          <w:sz w:val="24"/>
          <w:szCs w:val="24"/>
        </w:rPr>
        <w:tab/>
      </w:r>
      <w:r w:rsidR="0080525E">
        <w:rPr>
          <w:b/>
          <w:kern w:val="2"/>
          <w:sz w:val="24"/>
          <w:szCs w:val="24"/>
        </w:rPr>
        <w:tab/>
      </w:r>
      <w:r w:rsidR="00371060" w:rsidRPr="009249B3">
        <w:rPr>
          <w:b/>
          <w:kern w:val="2"/>
          <w:sz w:val="24"/>
          <w:szCs w:val="24"/>
        </w:rPr>
        <w:t xml:space="preserve">Grants </w:t>
      </w:r>
      <w:r w:rsidR="00F70540">
        <w:rPr>
          <w:b/>
          <w:kern w:val="2"/>
          <w:sz w:val="24"/>
          <w:szCs w:val="24"/>
        </w:rPr>
        <w:t>for Praxis Assistance to Support Racial</w:t>
      </w:r>
    </w:p>
    <w:p w:rsidR="00371060" w:rsidRPr="009249B3" w:rsidRDefault="006E63A1" w:rsidP="00883399">
      <w:pPr>
        <w:pStyle w:val="BodyTextIndent"/>
        <w:tabs>
          <w:tab w:val="left" w:pos="720"/>
          <w:tab w:val="left" w:pos="1350"/>
          <w:tab w:val="left" w:pos="2700"/>
          <w:tab w:val="left" w:pos="3960"/>
        </w:tabs>
        <w:ind w:left="0" w:firstLine="0"/>
        <w:rPr>
          <w:b/>
          <w:kern w:val="2"/>
          <w:sz w:val="24"/>
          <w:szCs w:val="24"/>
        </w:rPr>
      </w:pPr>
      <w:r>
        <w:rPr>
          <w:b/>
          <w:kern w:val="2"/>
          <w:sz w:val="24"/>
          <w:szCs w:val="24"/>
        </w:rPr>
        <w:tab/>
      </w:r>
      <w:r>
        <w:rPr>
          <w:b/>
          <w:kern w:val="2"/>
          <w:sz w:val="24"/>
          <w:szCs w:val="24"/>
        </w:rPr>
        <w:tab/>
      </w:r>
      <w:r>
        <w:rPr>
          <w:b/>
          <w:kern w:val="2"/>
          <w:sz w:val="24"/>
          <w:szCs w:val="24"/>
        </w:rPr>
        <w:tab/>
      </w:r>
      <w:r>
        <w:rPr>
          <w:b/>
          <w:kern w:val="2"/>
          <w:sz w:val="24"/>
          <w:szCs w:val="24"/>
        </w:rPr>
        <w:tab/>
        <w:t xml:space="preserve">Diversity Among </w:t>
      </w:r>
      <w:r w:rsidR="00F70540">
        <w:rPr>
          <w:b/>
          <w:kern w:val="2"/>
          <w:sz w:val="24"/>
          <w:szCs w:val="24"/>
        </w:rPr>
        <w:t xml:space="preserve">Provisionally Licensed Teachers </w:t>
      </w:r>
      <w:r w:rsidR="00F70540">
        <w:rPr>
          <w:b/>
          <w:kern w:val="2"/>
          <w:sz w:val="24"/>
          <w:szCs w:val="24"/>
        </w:rPr>
        <w:tab/>
      </w:r>
      <w:r w:rsidR="00F70540">
        <w:rPr>
          <w:b/>
          <w:kern w:val="2"/>
          <w:sz w:val="24"/>
          <w:szCs w:val="24"/>
        </w:rPr>
        <w:tab/>
      </w:r>
      <w:r w:rsidR="00F70540">
        <w:rPr>
          <w:b/>
          <w:kern w:val="2"/>
          <w:sz w:val="24"/>
          <w:szCs w:val="24"/>
        </w:rPr>
        <w:tab/>
      </w:r>
      <w:r w:rsidR="00F70540">
        <w:rPr>
          <w:b/>
          <w:kern w:val="2"/>
          <w:sz w:val="24"/>
          <w:szCs w:val="24"/>
        </w:rPr>
        <w:tab/>
      </w:r>
      <w:r w:rsidR="00F70540">
        <w:rPr>
          <w:b/>
          <w:kern w:val="2"/>
          <w:sz w:val="24"/>
          <w:szCs w:val="24"/>
        </w:rPr>
        <w:tab/>
        <w:t>Seeking Full Licensure in Virginia</w:t>
      </w:r>
    </w:p>
    <w:p w:rsidR="00EE47F6" w:rsidRPr="009249B3" w:rsidRDefault="00EE47F6" w:rsidP="009D3A10">
      <w:pPr>
        <w:tabs>
          <w:tab w:val="left" w:pos="3960"/>
        </w:tabs>
        <w:rPr>
          <w:b/>
          <w:kern w:val="2"/>
          <w:sz w:val="24"/>
          <w:szCs w:val="24"/>
        </w:rPr>
      </w:pPr>
    </w:p>
    <w:p w:rsidR="004B3E1F" w:rsidRPr="009249B3" w:rsidRDefault="00EE47F6" w:rsidP="009D3A10">
      <w:pPr>
        <w:pStyle w:val="Header"/>
        <w:tabs>
          <w:tab w:val="clear" w:pos="4320"/>
          <w:tab w:val="clear" w:pos="8640"/>
          <w:tab w:val="left" w:pos="3960"/>
        </w:tabs>
        <w:rPr>
          <w:b/>
          <w:kern w:val="2"/>
          <w:sz w:val="24"/>
          <w:szCs w:val="24"/>
        </w:rPr>
      </w:pPr>
      <w:r w:rsidRPr="009249B3">
        <w:rPr>
          <w:b/>
          <w:kern w:val="2"/>
          <w:sz w:val="24"/>
          <w:szCs w:val="24"/>
        </w:rPr>
        <w:t>Issuing Agency:</w:t>
      </w:r>
      <w:r w:rsidRPr="009249B3">
        <w:rPr>
          <w:b/>
          <w:kern w:val="2"/>
          <w:sz w:val="24"/>
          <w:szCs w:val="24"/>
        </w:rPr>
        <w:tab/>
      </w:r>
      <w:r w:rsidR="004B3E1F" w:rsidRPr="0041213D">
        <w:rPr>
          <w:b/>
          <w:kern w:val="2"/>
          <w:sz w:val="24"/>
          <w:szCs w:val="24"/>
          <w:u w:val="single"/>
        </w:rPr>
        <w:t>Physical Address</w:t>
      </w:r>
      <w:r w:rsidR="004B3E1F" w:rsidRPr="009249B3">
        <w:rPr>
          <w:b/>
          <w:kern w:val="2"/>
          <w:sz w:val="24"/>
          <w:szCs w:val="24"/>
        </w:rPr>
        <w:t>:</w:t>
      </w:r>
    </w:p>
    <w:p w:rsidR="00EE47F6" w:rsidRPr="009249B3" w:rsidRDefault="004B3E1F" w:rsidP="009D3A10">
      <w:pPr>
        <w:pStyle w:val="Header"/>
        <w:tabs>
          <w:tab w:val="clear" w:pos="4320"/>
          <w:tab w:val="clear" w:pos="8640"/>
          <w:tab w:val="left" w:pos="3960"/>
        </w:tabs>
        <w:rPr>
          <w:b/>
          <w:kern w:val="2"/>
          <w:sz w:val="24"/>
          <w:szCs w:val="24"/>
        </w:rPr>
      </w:pPr>
      <w:r w:rsidRPr="009249B3">
        <w:rPr>
          <w:b/>
          <w:kern w:val="2"/>
          <w:sz w:val="24"/>
          <w:szCs w:val="24"/>
        </w:rPr>
        <w:tab/>
      </w:r>
      <w:r w:rsidR="005116C4" w:rsidRPr="009249B3">
        <w:rPr>
          <w:b/>
          <w:kern w:val="2"/>
          <w:sz w:val="24"/>
          <w:szCs w:val="24"/>
        </w:rPr>
        <w:t xml:space="preserve">Virginia </w:t>
      </w:r>
      <w:r w:rsidR="00EE47F6" w:rsidRPr="009249B3">
        <w:rPr>
          <w:b/>
          <w:kern w:val="2"/>
          <w:sz w:val="24"/>
          <w:szCs w:val="24"/>
        </w:rPr>
        <w:t>Department of Education</w:t>
      </w:r>
    </w:p>
    <w:p w:rsidR="004B3E1F" w:rsidRDefault="004B3E1F" w:rsidP="009D3A10">
      <w:pPr>
        <w:pStyle w:val="Header"/>
        <w:tabs>
          <w:tab w:val="clear" w:pos="4320"/>
          <w:tab w:val="clear" w:pos="8640"/>
          <w:tab w:val="left" w:pos="3960"/>
        </w:tabs>
        <w:rPr>
          <w:b/>
          <w:kern w:val="2"/>
          <w:sz w:val="24"/>
          <w:szCs w:val="24"/>
        </w:rPr>
      </w:pPr>
      <w:r w:rsidRPr="009249B3">
        <w:rPr>
          <w:b/>
          <w:kern w:val="2"/>
          <w:sz w:val="24"/>
          <w:szCs w:val="24"/>
        </w:rPr>
        <w:tab/>
        <w:t>Department of Teacher Education and Licensure</w:t>
      </w:r>
    </w:p>
    <w:p w:rsidR="000025A2" w:rsidRPr="009249B3" w:rsidRDefault="000025A2" w:rsidP="009D3A10">
      <w:pPr>
        <w:pStyle w:val="Header"/>
        <w:tabs>
          <w:tab w:val="clear" w:pos="4320"/>
          <w:tab w:val="clear" w:pos="8640"/>
          <w:tab w:val="left" w:pos="3960"/>
        </w:tabs>
        <w:rPr>
          <w:b/>
          <w:kern w:val="2"/>
          <w:sz w:val="24"/>
          <w:szCs w:val="24"/>
        </w:rPr>
      </w:pPr>
      <w:r>
        <w:rPr>
          <w:b/>
          <w:kern w:val="2"/>
          <w:sz w:val="24"/>
          <w:szCs w:val="24"/>
        </w:rPr>
        <w:tab/>
        <w:t>James Monroe Building – 24</w:t>
      </w:r>
      <w:r w:rsidRPr="000025A2">
        <w:rPr>
          <w:b/>
          <w:kern w:val="2"/>
          <w:sz w:val="24"/>
          <w:szCs w:val="24"/>
          <w:vertAlign w:val="superscript"/>
        </w:rPr>
        <w:t>th</w:t>
      </w:r>
      <w:r>
        <w:rPr>
          <w:b/>
          <w:kern w:val="2"/>
          <w:sz w:val="24"/>
          <w:szCs w:val="24"/>
        </w:rPr>
        <w:t xml:space="preserve"> Floor</w:t>
      </w:r>
    </w:p>
    <w:p w:rsidR="00EE47F6" w:rsidRPr="009249B3" w:rsidRDefault="00EE47F6" w:rsidP="009D3A10">
      <w:pPr>
        <w:tabs>
          <w:tab w:val="left" w:pos="3960"/>
        </w:tabs>
        <w:rPr>
          <w:b/>
          <w:kern w:val="2"/>
          <w:sz w:val="24"/>
          <w:szCs w:val="24"/>
        </w:rPr>
      </w:pPr>
      <w:r w:rsidRPr="009249B3">
        <w:rPr>
          <w:b/>
          <w:kern w:val="2"/>
          <w:sz w:val="24"/>
          <w:szCs w:val="24"/>
        </w:rPr>
        <w:tab/>
        <w:t>101 North 14</w:t>
      </w:r>
      <w:r w:rsidRPr="009249B3">
        <w:rPr>
          <w:b/>
          <w:kern w:val="2"/>
          <w:sz w:val="24"/>
          <w:szCs w:val="24"/>
          <w:vertAlign w:val="superscript"/>
        </w:rPr>
        <w:t>th</w:t>
      </w:r>
      <w:r w:rsidRPr="009249B3">
        <w:rPr>
          <w:b/>
          <w:kern w:val="2"/>
          <w:sz w:val="24"/>
          <w:szCs w:val="24"/>
        </w:rPr>
        <w:t xml:space="preserve"> Street, 2</w:t>
      </w:r>
      <w:r w:rsidR="00747BFC" w:rsidRPr="009249B3">
        <w:rPr>
          <w:b/>
          <w:kern w:val="2"/>
          <w:sz w:val="24"/>
          <w:szCs w:val="24"/>
        </w:rPr>
        <w:t>4</w:t>
      </w:r>
      <w:r w:rsidR="00747BFC" w:rsidRPr="009249B3">
        <w:rPr>
          <w:b/>
          <w:kern w:val="2"/>
          <w:sz w:val="24"/>
          <w:szCs w:val="24"/>
          <w:vertAlign w:val="superscript"/>
        </w:rPr>
        <w:t>th</w:t>
      </w:r>
      <w:r w:rsidR="00747BFC" w:rsidRPr="009249B3">
        <w:rPr>
          <w:b/>
          <w:kern w:val="2"/>
          <w:sz w:val="24"/>
          <w:szCs w:val="24"/>
        </w:rPr>
        <w:t xml:space="preserve"> </w:t>
      </w:r>
      <w:r w:rsidRPr="009249B3">
        <w:rPr>
          <w:b/>
          <w:kern w:val="2"/>
          <w:sz w:val="24"/>
          <w:szCs w:val="24"/>
        </w:rPr>
        <w:t>Floor</w:t>
      </w:r>
    </w:p>
    <w:p w:rsidR="00EE47F6" w:rsidRPr="009249B3" w:rsidRDefault="00EE47F6" w:rsidP="009D3A10">
      <w:pPr>
        <w:tabs>
          <w:tab w:val="left" w:pos="3960"/>
        </w:tabs>
        <w:rPr>
          <w:b/>
          <w:kern w:val="2"/>
          <w:sz w:val="24"/>
          <w:szCs w:val="24"/>
        </w:rPr>
      </w:pPr>
      <w:r w:rsidRPr="009249B3">
        <w:rPr>
          <w:b/>
          <w:kern w:val="2"/>
          <w:sz w:val="24"/>
          <w:szCs w:val="24"/>
        </w:rPr>
        <w:tab/>
        <w:t>Richmond, Virginia 23219</w:t>
      </w:r>
    </w:p>
    <w:p w:rsidR="005116C4" w:rsidRPr="009249B3" w:rsidRDefault="005116C4" w:rsidP="009D3A10">
      <w:pPr>
        <w:tabs>
          <w:tab w:val="left" w:pos="3960"/>
        </w:tabs>
        <w:rPr>
          <w:b/>
          <w:kern w:val="2"/>
          <w:sz w:val="24"/>
          <w:szCs w:val="24"/>
        </w:rPr>
      </w:pPr>
    </w:p>
    <w:p w:rsidR="005116C4" w:rsidRPr="009249B3" w:rsidRDefault="005116C4" w:rsidP="009D3A10">
      <w:pPr>
        <w:tabs>
          <w:tab w:val="left" w:pos="3960"/>
        </w:tabs>
        <w:rPr>
          <w:b/>
          <w:kern w:val="2"/>
          <w:sz w:val="24"/>
          <w:szCs w:val="24"/>
        </w:rPr>
      </w:pPr>
      <w:r w:rsidRPr="009249B3">
        <w:rPr>
          <w:b/>
          <w:kern w:val="2"/>
          <w:sz w:val="24"/>
          <w:szCs w:val="24"/>
        </w:rPr>
        <w:tab/>
      </w:r>
      <w:r w:rsidRPr="0041213D">
        <w:rPr>
          <w:b/>
          <w:kern w:val="2"/>
          <w:sz w:val="24"/>
          <w:szCs w:val="24"/>
          <w:u w:val="single"/>
        </w:rPr>
        <w:t>Mailing Address</w:t>
      </w:r>
      <w:r w:rsidRPr="009249B3">
        <w:rPr>
          <w:b/>
          <w:kern w:val="2"/>
          <w:sz w:val="24"/>
          <w:szCs w:val="24"/>
        </w:rPr>
        <w:t>:</w:t>
      </w:r>
    </w:p>
    <w:p w:rsidR="005116C4" w:rsidRPr="009249B3" w:rsidRDefault="005116C4" w:rsidP="009D3A10">
      <w:pPr>
        <w:tabs>
          <w:tab w:val="left" w:pos="3960"/>
        </w:tabs>
        <w:rPr>
          <w:b/>
          <w:kern w:val="2"/>
          <w:sz w:val="24"/>
          <w:szCs w:val="24"/>
        </w:rPr>
      </w:pPr>
      <w:r w:rsidRPr="009249B3">
        <w:rPr>
          <w:b/>
          <w:kern w:val="2"/>
          <w:sz w:val="24"/>
          <w:szCs w:val="24"/>
        </w:rPr>
        <w:tab/>
        <w:t>Virginia Department of Education</w:t>
      </w:r>
    </w:p>
    <w:p w:rsidR="004B3E1F" w:rsidRPr="009249B3" w:rsidRDefault="004B3E1F" w:rsidP="009D3A10">
      <w:pPr>
        <w:tabs>
          <w:tab w:val="left" w:pos="3960"/>
        </w:tabs>
        <w:rPr>
          <w:b/>
          <w:kern w:val="2"/>
          <w:sz w:val="24"/>
          <w:szCs w:val="24"/>
        </w:rPr>
      </w:pPr>
      <w:r w:rsidRPr="009249B3">
        <w:rPr>
          <w:b/>
          <w:kern w:val="2"/>
          <w:sz w:val="24"/>
          <w:szCs w:val="24"/>
        </w:rPr>
        <w:tab/>
        <w:t>Department of Teacher Education and Licensure</w:t>
      </w:r>
    </w:p>
    <w:p w:rsidR="005116C4" w:rsidRPr="009249B3" w:rsidRDefault="005116C4" w:rsidP="009D3A10">
      <w:pPr>
        <w:tabs>
          <w:tab w:val="left" w:pos="3960"/>
        </w:tabs>
        <w:rPr>
          <w:b/>
          <w:kern w:val="2"/>
          <w:sz w:val="24"/>
          <w:szCs w:val="24"/>
        </w:rPr>
      </w:pPr>
      <w:r w:rsidRPr="009249B3">
        <w:rPr>
          <w:b/>
          <w:kern w:val="2"/>
          <w:sz w:val="24"/>
          <w:szCs w:val="24"/>
        </w:rPr>
        <w:tab/>
        <w:t>P. O. Box 2120</w:t>
      </w:r>
    </w:p>
    <w:p w:rsidR="005116C4" w:rsidRPr="009249B3" w:rsidRDefault="005116C4" w:rsidP="009D3A10">
      <w:pPr>
        <w:tabs>
          <w:tab w:val="left" w:pos="3960"/>
        </w:tabs>
        <w:rPr>
          <w:b/>
          <w:kern w:val="2"/>
          <w:sz w:val="24"/>
          <w:szCs w:val="24"/>
        </w:rPr>
      </w:pPr>
      <w:r w:rsidRPr="009249B3">
        <w:rPr>
          <w:b/>
          <w:kern w:val="2"/>
          <w:sz w:val="24"/>
          <w:szCs w:val="24"/>
        </w:rPr>
        <w:tab/>
        <w:t>Richmond, Virginia</w:t>
      </w:r>
      <w:r w:rsidR="005624E1" w:rsidRPr="009249B3">
        <w:rPr>
          <w:b/>
          <w:kern w:val="2"/>
          <w:sz w:val="24"/>
          <w:szCs w:val="24"/>
        </w:rPr>
        <w:t xml:space="preserve"> 232</w:t>
      </w:r>
      <w:r w:rsidRPr="009249B3">
        <w:rPr>
          <w:b/>
          <w:kern w:val="2"/>
          <w:sz w:val="24"/>
          <w:szCs w:val="24"/>
        </w:rPr>
        <w:t>18-2120</w:t>
      </w:r>
    </w:p>
    <w:p w:rsidR="00EE47F6" w:rsidRPr="009249B3" w:rsidRDefault="00EE47F6" w:rsidP="009D3A10">
      <w:pPr>
        <w:tabs>
          <w:tab w:val="left" w:pos="3960"/>
        </w:tabs>
        <w:rPr>
          <w:b/>
          <w:kern w:val="2"/>
          <w:sz w:val="24"/>
          <w:szCs w:val="24"/>
        </w:rPr>
      </w:pPr>
    </w:p>
    <w:p w:rsidR="006E63A1" w:rsidRDefault="005C1719" w:rsidP="005C1719">
      <w:pPr>
        <w:tabs>
          <w:tab w:val="left" w:pos="3960"/>
        </w:tabs>
        <w:ind w:left="3960" w:hanging="3960"/>
        <w:rPr>
          <w:b/>
          <w:sz w:val="24"/>
          <w:szCs w:val="24"/>
          <w:u w:val="single"/>
        </w:rPr>
      </w:pPr>
      <w:r w:rsidRPr="009249B3">
        <w:rPr>
          <w:b/>
          <w:kern w:val="2"/>
          <w:sz w:val="24"/>
          <w:szCs w:val="24"/>
        </w:rPr>
        <w:t>Issued to:</w:t>
      </w:r>
      <w:r w:rsidRPr="009249B3">
        <w:rPr>
          <w:b/>
          <w:kern w:val="2"/>
          <w:sz w:val="24"/>
          <w:szCs w:val="24"/>
        </w:rPr>
        <w:tab/>
      </w:r>
      <w:r w:rsidR="00CB75A9" w:rsidRPr="009249B3">
        <w:rPr>
          <w:b/>
          <w:kern w:val="2"/>
          <w:sz w:val="24"/>
          <w:szCs w:val="24"/>
        </w:rPr>
        <w:t xml:space="preserve">The following </w:t>
      </w:r>
      <w:r w:rsidR="00C21C94" w:rsidRPr="009249B3">
        <w:rPr>
          <w:b/>
          <w:kern w:val="2"/>
          <w:sz w:val="24"/>
          <w:szCs w:val="24"/>
        </w:rPr>
        <w:t xml:space="preserve">Virginia </w:t>
      </w:r>
      <w:r w:rsidR="00CB75A9" w:rsidRPr="009249B3">
        <w:rPr>
          <w:b/>
          <w:kern w:val="2"/>
          <w:sz w:val="24"/>
          <w:szCs w:val="24"/>
        </w:rPr>
        <w:t>entities in</w:t>
      </w:r>
      <w:r w:rsidR="009962AC">
        <w:rPr>
          <w:b/>
          <w:kern w:val="2"/>
          <w:sz w:val="24"/>
          <w:szCs w:val="24"/>
        </w:rPr>
        <w:t xml:space="preserve"> </w:t>
      </w:r>
      <w:r w:rsidR="00CB75A9" w:rsidRPr="009249B3">
        <w:rPr>
          <w:b/>
          <w:sz w:val="24"/>
          <w:szCs w:val="24"/>
          <w:u w:val="single"/>
        </w:rPr>
        <w:t>Central Virginia</w:t>
      </w:r>
    </w:p>
    <w:p w:rsidR="00CB75A9" w:rsidRPr="009249B3" w:rsidRDefault="006E63A1" w:rsidP="005C1719">
      <w:pPr>
        <w:tabs>
          <w:tab w:val="left" w:pos="3960"/>
        </w:tabs>
        <w:ind w:left="3960" w:hanging="3960"/>
        <w:rPr>
          <w:b/>
          <w:sz w:val="24"/>
          <w:szCs w:val="24"/>
        </w:rPr>
      </w:pPr>
      <w:r>
        <w:rPr>
          <w:b/>
          <w:kern w:val="2"/>
          <w:sz w:val="24"/>
          <w:szCs w:val="24"/>
        </w:rPr>
        <w:tab/>
      </w:r>
      <w:r>
        <w:rPr>
          <w:b/>
          <w:sz w:val="24"/>
          <w:szCs w:val="24"/>
          <w:u w:val="single"/>
        </w:rPr>
        <w:t>(Region 1)</w:t>
      </w:r>
      <w:r w:rsidR="00CB75A9" w:rsidRPr="009249B3">
        <w:rPr>
          <w:b/>
          <w:sz w:val="24"/>
          <w:szCs w:val="24"/>
          <w:u w:val="single"/>
        </w:rPr>
        <w:t>, Hampton Roads</w:t>
      </w:r>
      <w:r>
        <w:rPr>
          <w:b/>
          <w:sz w:val="24"/>
          <w:szCs w:val="24"/>
          <w:u w:val="single"/>
        </w:rPr>
        <w:t xml:space="preserve"> (Region 2)</w:t>
      </w:r>
      <w:r w:rsidR="009962AC">
        <w:rPr>
          <w:b/>
          <w:sz w:val="24"/>
          <w:szCs w:val="24"/>
          <w:u w:val="single"/>
        </w:rPr>
        <w:t xml:space="preserve">, and </w:t>
      </w:r>
      <w:r w:rsidR="009962AC" w:rsidRPr="009249B3">
        <w:rPr>
          <w:b/>
          <w:sz w:val="24"/>
          <w:szCs w:val="24"/>
          <w:u w:val="single"/>
        </w:rPr>
        <w:t>Northern Virginia</w:t>
      </w:r>
      <w:r>
        <w:rPr>
          <w:b/>
          <w:sz w:val="24"/>
          <w:szCs w:val="24"/>
          <w:u w:val="single"/>
        </w:rPr>
        <w:t xml:space="preserve"> (Region 4)</w:t>
      </w:r>
      <w:r w:rsidR="00CB75A9" w:rsidRPr="009249B3">
        <w:rPr>
          <w:b/>
          <w:sz w:val="24"/>
          <w:szCs w:val="24"/>
          <w:u w:val="single"/>
        </w:rPr>
        <w:t xml:space="preserve"> regions may apply:</w:t>
      </w:r>
      <w:r w:rsidR="00CB75A9" w:rsidRPr="009249B3">
        <w:rPr>
          <w:b/>
          <w:sz w:val="24"/>
          <w:szCs w:val="24"/>
        </w:rPr>
        <w:t xml:space="preserve"> </w:t>
      </w:r>
    </w:p>
    <w:p w:rsidR="00CB75A9" w:rsidRPr="009249B3" w:rsidRDefault="005C1719" w:rsidP="00CB75A9">
      <w:pPr>
        <w:numPr>
          <w:ilvl w:val="0"/>
          <w:numId w:val="16"/>
        </w:numPr>
        <w:tabs>
          <w:tab w:val="left" w:pos="3960"/>
        </w:tabs>
        <w:rPr>
          <w:b/>
          <w:kern w:val="2"/>
          <w:sz w:val="24"/>
          <w:szCs w:val="24"/>
        </w:rPr>
      </w:pPr>
      <w:r w:rsidRPr="009249B3">
        <w:rPr>
          <w:b/>
          <w:sz w:val="24"/>
          <w:szCs w:val="24"/>
        </w:rPr>
        <w:t xml:space="preserve">School divisions, </w:t>
      </w:r>
    </w:p>
    <w:p w:rsidR="00CB75A9" w:rsidRPr="009249B3" w:rsidRDefault="00CB75A9" w:rsidP="00CB75A9">
      <w:pPr>
        <w:numPr>
          <w:ilvl w:val="0"/>
          <w:numId w:val="16"/>
        </w:numPr>
        <w:tabs>
          <w:tab w:val="left" w:pos="3960"/>
        </w:tabs>
        <w:rPr>
          <w:b/>
          <w:kern w:val="2"/>
          <w:sz w:val="24"/>
          <w:szCs w:val="24"/>
        </w:rPr>
      </w:pPr>
      <w:r w:rsidRPr="009249B3">
        <w:rPr>
          <w:b/>
          <w:sz w:val="24"/>
          <w:szCs w:val="24"/>
        </w:rPr>
        <w:t>T</w:t>
      </w:r>
      <w:r w:rsidR="005C1719" w:rsidRPr="009249B3">
        <w:rPr>
          <w:b/>
          <w:sz w:val="24"/>
          <w:szCs w:val="24"/>
        </w:rPr>
        <w:t>eacher preparation programs in public institutions of higher education</w:t>
      </w:r>
      <w:r w:rsidRPr="009249B3">
        <w:rPr>
          <w:b/>
          <w:sz w:val="24"/>
          <w:szCs w:val="24"/>
        </w:rPr>
        <w:t xml:space="preserve">, </w:t>
      </w:r>
    </w:p>
    <w:p w:rsidR="00CB75A9" w:rsidRPr="009249B3" w:rsidRDefault="00CB75A9" w:rsidP="00CB75A9">
      <w:pPr>
        <w:numPr>
          <w:ilvl w:val="0"/>
          <w:numId w:val="16"/>
        </w:numPr>
        <w:tabs>
          <w:tab w:val="left" w:pos="3960"/>
        </w:tabs>
        <w:rPr>
          <w:b/>
          <w:kern w:val="2"/>
          <w:sz w:val="24"/>
          <w:szCs w:val="24"/>
        </w:rPr>
      </w:pPr>
      <w:r w:rsidRPr="009249B3">
        <w:rPr>
          <w:b/>
          <w:sz w:val="24"/>
          <w:szCs w:val="24"/>
        </w:rPr>
        <w:t>P</w:t>
      </w:r>
      <w:r w:rsidR="005C1719" w:rsidRPr="009249B3">
        <w:rPr>
          <w:b/>
          <w:sz w:val="24"/>
          <w:szCs w:val="24"/>
        </w:rPr>
        <w:t xml:space="preserve">ublic school divisions partnering with </w:t>
      </w:r>
      <w:r w:rsidRPr="009249B3">
        <w:rPr>
          <w:b/>
          <w:sz w:val="24"/>
          <w:szCs w:val="24"/>
        </w:rPr>
        <w:t xml:space="preserve">teacher preparation programs in </w:t>
      </w:r>
      <w:r w:rsidR="005C1719" w:rsidRPr="009249B3">
        <w:rPr>
          <w:b/>
          <w:sz w:val="24"/>
          <w:szCs w:val="24"/>
        </w:rPr>
        <w:t>private institutions of higher education</w:t>
      </w:r>
      <w:r w:rsidR="007E3746" w:rsidRPr="009249B3">
        <w:rPr>
          <w:b/>
          <w:sz w:val="24"/>
          <w:szCs w:val="24"/>
        </w:rPr>
        <w:t xml:space="preserve"> [The public sch</w:t>
      </w:r>
      <w:r w:rsidR="00E31DCA">
        <w:rPr>
          <w:b/>
          <w:sz w:val="24"/>
          <w:szCs w:val="24"/>
        </w:rPr>
        <w:t>ool shall serve as the fiscal</w:t>
      </w:r>
      <w:r w:rsidR="007E3746" w:rsidRPr="009249B3">
        <w:rPr>
          <w:b/>
          <w:sz w:val="24"/>
          <w:szCs w:val="24"/>
        </w:rPr>
        <w:t xml:space="preserve"> agent.]</w:t>
      </w:r>
      <w:r w:rsidR="005C1719" w:rsidRPr="009249B3">
        <w:rPr>
          <w:b/>
          <w:sz w:val="24"/>
          <w:szCs w:val="24"/>
        </w:rPr>
        <w:t>,</w:t>
      </w:r>
      <w:r w:rsidRPr="009249B3">
        <w:rPr>
          <w:b/>
          <w:sz w:val="24"/>
          <w:szCs w:val="24"/>
        </w:rPr>
        <w:t xml:space="preserve"> </w:t>
      </w:r>
      <w:r w:rsidRPr="009249B3">
        <w:rPr>
          <w:b/>
          <w:sz w:val="24"/>
          <w:szCs w:val="24"/>
          <w:u w:val="single"/>
        </w:rPr>
        <w:t>or</w:t>
      </w:r>
    </w:p>
    <w:p w:rsidR="00EE47F6" w:rsidRPr="009249B3" w:rsidRDefault="00CB75A9" w:rsidP="00CB75A9">
      <w:pPr>
        <w:numPr>
          <w:ilvl w:val="0"/>
          <w:numId w:val="16"/>
        </w:numPr>
        <w:tabs>
          <w:tab w:val="left" w:pos="3960"/>
        </w:tabs>
        <w:rPr>
          <w:b/>
          <w:kern w:val="2"/>
          <w:sz w:val="24"/>
          <w:szCs w:val="24"/>
        </w:rPr>
      </w:pPr>
      <w:r w:rsidRPr="009249B3">
        <w:rPr>
          <w:b/>
          <w:sz w:val="24"/>
          <w:szCs w:val="24"/>
        </w:rPr>
        <w:t>N</w:t>
      </w:r>
      <w:r w:rsidR="005C1719" w:rsidRPr="009249B3">
        <w:rPr>
          <w:b/>
          <w:sz w:val="24"/>
          <w:szCs w:val="24"/>
        </w:rPr>
        <w:t>onprofit organizations</w:t>
      </w:r>
      <w:r w:rsidRPr="009249B3">
        <w:rPr>
          <w:b/>
          <w:sz w:val="24"/>
          <w:szCs w:val="24"/>
        </w:rPr>
        <w:t>.</w:t>
      </w:r>
    </w:p>
    <w:p w:rsidR="00BA1291" w:rsidRPr="009249B3" w:rsidRDefault="00BA1291" w:rsidP="00BA1291">
      <w:pPr>
        <w:tabs>
          <w:tab w:val="left" w:pos="3960"/>
        </w:tabs>
        <w:rPr>
          <w:b/>
          <w:sz w:val="24"/>
          <w:szCs w:val="24"/>
        </w:rPr>
      </w:pPr>
    </w:p>
    <w:p w:rsidR="00BA1291" w:rsidRPr="009249B3" w:rsidRDefault="00BA1291" w:rsidP="00BA1291">
      <w:pPr>
        <w:tabs>
          <w:tab w:val="left" w:pos="3960"/>
        </w:tabs>
        <w:ind w:left="3960"/>
        <w:rPr>
          <w:b/>
          <w:kern w:val="2"/>
          <w:sz w:val="24"/>
          <w:szCs w:val="24"/>
        </w:rPr>
      </w:pPr>
      <w:r w:rsidRPr="009249B3">
        <w:rPr>
          <w:b/>
          <w:sz w:val="24"/>
          <w:szCs w:val="24"/>
        </w:rPr>
        <w:t xml:space="preserve">In the selection process, the </w:t>
      </w:r>
      <w:r w:rsidR="006E63A1">
        <w:rPr>
          <w:b/>
          <w:sz w:val="24"/>
          <w:szCs w:val="24"/>
        </w:rPr>
        <w:t xml:space="preserve">Virginia </w:t>
      </w:r>
      <w:r w:rsidRPr="009249B3">
        <w:rPr>
          <w:b/>
          <w:sz w:val="24"/>
          <w:szCs w:val="24"/>
        </w:rPr>
        <w:t>Department of Education may consider the geographic distribution of grant recipients.</w:t>
      </w:r>
    </w:p>
    <w:p w:rsidR="00CB75A9" w:rsidRPr="009249B3" w:rsidRDefault="00CB75A9" w:rsidP="00CB75A9">
      <w:pPr>
        <w:tabs>
          <w:tab w:val="left" w:pos="3960"/>
        </w:tabs>
        <w:ind w:left="4680"/>
        <w:rPr>
          <w:b/>
          <w:kern w:val="2"/>
          <w:sz w:val="24"/>
          <w:szCs w:val="24"/>
        </w:rPr>
      </w:pPr>
    </w:p>
    <w:p w:rsidR="00CB75A9" w:rsidRPr="009249B3" w:rsidRDefault="00CB75A9" w:rsidP="00CB75A9">
      <w:pPr>
        <w:tabs>
          <w:tab w:val="left" w:pos="3960"/>
        </w:tabs>
        <w:rPr>
          <w:b/>
          <w:sz w:val="24"/>
          <w:szCs w:val="24"/>
        </w:rPr>
      </w:pPr>
      <w:r w:rsidRPr="009249B3">
        <w:rPr>
          <w:b/>
          <w:sz w:val="24"/>
          <w:szCs w:val="24"/>
        </w:rPr>
        <w:t>Purpose of Grants:</w:t>
      </w:r>
      <w:r w:rsidRPr="009249B3">
        <w:rPr>
          <w:b/>
          <w:sz w:val="24"/>
          <w:szCs w:val="24"/>
        </w:rPr>
        <w:tab/>
        <w:t xml:space="preserve">To subsidize test fees and the cost of tutoring for </w:t>
      </w:r>
    </w:p>
    <w:p w:rsidR="00CB75A9" w:rsidRPr="009249B3" w:rsidRDefault="00CB75A9" w:rsidP="00CB75A9">
      <w:pPr>
        <w:tabs>
          <w:tab w:val="left" w:pos="3960"/>
        </w:tabs>
        <w:rPr>
          <w:b/>
          <w:sz w:val="24"/>
          <w:szCs w:val="24"/>
        </w:rPr>
      </w:pPr>
      <w:r w:rsidRPr="009249B3">
        <w:rPr>
          <w:b/>
          <w:sz w:val="24"/>
          <w:szCs w:val="24"/>
        </w:rPr>
        <w:tab/>
      </w:r>
      <w:r w:rsidR="00301B03">
        <w:rPr>
          <w:b/>
          <w:sz w:val="24"/>
          <w:szCs w:val="24"/>
        </w:rPr>
        <w:t>p</w:t>
      </w:r>
      <w:r w:rsidR="0035492A">
        <w:rPr>
          <w:b/>
          <w:sz w:val="24"/>
          <w:szCs w:val="24"/>
        </w:rPr>
        <w:t xml:space="preserve">rovisionally </w:t>
      </w:r>
      <w:r w:rsidR="00397340">
        <w:rPr>
          <w:b/>
          <w:sz w:val="24"/>
          <w:szCs w:val="24"/>
        </w:rPr>
        <w:t xml:space="preserve">licensed </w:t>
      </w:r>
      <w:r w:rsidRPr="009249B3">
        <w:rPr>
          <w:b/>
          <w:sz w:val="24"/>
          <w:szCs w:val="24"/>
        </w:rPr>
        <w:t>teachers</w:t>
      </w:r>
      <w:r w:rsidR="00397340">
        <w:rPr>
          <w:b/>
          <w:sz w:val="24"/>
          <w:szCs w:val="24"/>
        </w:rPr>
        <w:t xml:space="preserve"> of color</w:t>
      </w:r>
      <w:r w:rsidRPr="009249B3">
        <w:rPr>
          <w:b/>
          <w:sz w:val="24"/>
          <w:szCs w:val="24"/>
        </w:rPr>
        <w:t xml:space="preserve"> seeking full </w:t>
      </w:r>
    </w:p>
    <w:p w:rsidR="00CB75A9" w:rsidRPr="009249B3" w:rsidRDefault="00CB75A9" w:rsidP="00CB75A9">
      <w:pPr>
        <w:tabs>
          <w:tab w:val="left" w:pos="3960"/>
        </w:tabs>
        <w:rPr>
          <w:b/>
          <w:kern w:val="2"/>
          <w:sz w:val="24"/>
          <w:szCs w:val="24"/>
        </w:rPr>
      </w:pPr>
      <w:r w:rsidRPr="009249B3">
        <w:rPr>
          <w:b/>
          <w:sz w:val="24"/>
          <w:szCs w:val="24"/>
        </w:rPr>
        <w:tab/>
        <w:t>licensure in Virginia.</w:t>
      </w:r>
    </w:p>
    <w:p w:rsidR="005C1719" w:rsidRPr="009249B3" w:rsidRDefault="005C1719" w:rsidP="009D3A10">
      <w:pPr>
        <w:tabs>
          <w:tab w:val="left" w:pos="3960"/>
          <w:tab w:val="left" w:pos="6480"/>
        </w:tabs>
        <w:rPr>
          <w:b/>
          <w:kern w:val="2"/>
          <w:sz w:val="24"/>
          <w:szCs w:val="24"/>
        </w:rPr>
      </w:pPr>
    </w:p>
    <w:p w:rsidR="00EE47F6" w:rsidRDefault="00EE47F6" w:rsidP="009D3A10">
      <w:pPr>
        <w:tabs>
          <w:tab w:val="left" w:pos="3960"/>
          <w:tab w:val="left" w:pos="6480"/>
        </w:tabs>
        <w:rPr>
          <w:b/>
          <w:kern w:val="2"/>
          <w:sz w:val="24"/>
          <w:szCs w:val="24"/>
        </w:rPr>
      </w:pPr>
      <w:r w:rsidRPr="009249B3">
        <w:rPr>
          <w:b/>
          <w:kern w:val="2"/>
          <w:sz w:val="24"/>
          <w:szCs w:val="24"/>
        </w:rPr>
        <w:t>Funding Authority:</w:t>
      </w:r>
      <w:r w:rsidRPr="009249B3">
        <w:rPr>
          <w:b/>
          <w:kern w:val="2"/>
          <w:sz w:val="24"/>
          <w:szCs w:val="24"/>
        </w:rPr>
        <w:tab/>
        <w:t>Virginia General Assembly</w:t>
      </w:r>
    </w:p>
    <w:p w:rsidR="00363F0E" w:rsidRDefault="00363F0E" w:rsidP="009D3A10">
      <w:pPr>
        <w:tabs>
          <w:tab w:val="left" w:pos="3960"/>
          <w:tab w:val="left" w:pos="6480"/>
        </w:tabs>
        <w:rPr>
          <w:b/>
          <w:kern w:val="2"/>
          <w:sz w:val="24"/>
          <w:szCs w:val="24"/>
        </w:rPr>
      </w:pPr>
    </w:p>
    <w:p w:rsidR="00363F0E" w:rsidRPr="009249B3" w:rsidRDefault="00363F0E" w:rsidP="009D3A10">
      <w:pPr>
        <w:tabs>
          <w:tab w:val="left" w:pos="3960"/>
          <w:tab w:val="left" w:pos="6480"/>
        </w:tabs>
        <w:rPr>
          <w:b/>
          <w:kern w:val="2"/>
          <w:sz w:val="24"/>
          <w:szCs w:val="24"/>
        </w:rPr>
      </w:pPr>
      <w:r>
        <w:rPr>
          <w:b/>
          <w:kern w:val="2"/>
          <w:sz w:val="24"/>
          <w:szCs w:val="24"/>
        </w:rPr>
        <w:t>Amount of Grants:</w:t>
      </w:r>
      <w:r>
        <w:rPr>
          <w:b/>
          <w:kern w:val="2"/>
          <w:sz w:val="24"/>
          <w:szCs w:val="24"/>
        </w:rPr>
        <w:tab/>
        <w:t>Grants may be up to $10,000</w:t>
      </w:r>
    </w:p>
    <w:p w:rsidR="00EE47F6" w:rsidRPr="009249B3" w:rsidRDefault="00EE47F6" w:rsidP="009D3A10">
      <w:pPr>
        <w:tabs>
          <w:tab w:val="left" w:pos="3960"/>
          <w:tab w:val="left" w:pos="6480"/>
        </w:tabs>
        <w:rPr>
          <w:b/>
          <w:kern w:val="2"/>
          <w:sz w:val="24"/>
          <w:szCs w:val="24"/>
        </w:rPr>
      </w:pPr>
    </w:p>
    <w:p w:rsidR="00EE47F6" w:rsidRPr="009249B3" w:rsidRDefault="00753CDC" w:rsidP="009D3A10">
      <w:pPr>
        <w:tabs>
          <w:tab w:val="left" w:pos="3960"/>
          <w:tab w:val="left" w:pos="6480"/>
        </w:tabs>
        <w:rPr>
          <w:b/>
          <w:kern w:val="2"/>
          <w:sz w:val="24"/>
          <w:szCs w:val="24"/>
        </w:rPr>
      </w:pPr>
      <w:r w:rsidRPr="009249B3">
        <w:rPr>
          <w:b/>
          <w:kern w:val="2"/>
          <w:sz w:val="24"/>
          <w:szCs w:val="24"/>
        </w:rPr>
        <w:t>Grant Period</w:t>
      </w:r>
      <w:r w:rsidR="0091600F" w:rsidRPr="009249B3">
        <w:rPr>
          <w:b/>
          <w:kern w:val="2"/>
          <w:sz w:val="24"/>
          <w:szCs w:val="24"/>
        </w:rPr>
        <w:t>:</w:t>
      </w:r>
      <w:r w:rsidR="005C1719" w:rsidRPr="009249B3">
        <w:rPr>
          <w:b/>
          <w:kern w:val="2"/>
          <w:sz w:val="24"/>
          <w:szCs w:val="24"/>
        </w:rPr>
        <w:tab/>
        <w:t>July 1, 2018 – June 30, 201</w:t>
      </w:r>
      <w:r w:rsidR="00B345CF" w:rsidRPr="009249B3">
        <w:rPr>
          <w:b/>
          <w:kern w:val="2"/>
          <w:sz w:val="24"/>
          <w:szCs w:val="24"/>
        </w:rPr>
        <w:t>9</w:t>
      </w:r>
    </w:p>
    <w:p w:rsidR="00EE47F6" w:rsidRPr="009249B3" w:rsidRDefault="00EE47F6" w:rsidP="009D3A10">
      <w:pPr>
        <w:tabs>
          <w:tab w:val="left" w:pos="3240"/>
          <w:tab w:val="left" w:pos="6480"/>
        </w:tabs>
        <w:rPr>
          <w:b/>
          <w:kern w:val="2"/>
          <w:sz w:val="24"/>
          <w:szCs w:val="24"/>
        </w:rPr>
      </w:pPr>
    </w:p>
    <w:p w:rsidR="00883399" w:rsidRDefault="007E6AAF" w:rsidP="005E4B84">
      <w:pPr>
        <w:pBdr>
          <w:bottom w:val="single" w:sz="6" w:space="1" w:color="auto"/>
        </w:pBdr>
        <w:tabs>
          <w:tab w:val="left" w:pos="3960"/>
          <w:tab w:val="left" w:pos="6480"/>
        </w:tabs>
        <w:rPr>
          <w:b/>
          <w:kern w:val="2"/>
          <w:sz w:val="24"/>
          <w:szCs w:val="24"/>
        </w:rPr>
      </w:pPr>
      <w:r w:rsidRPr="009249B3">
        <w:rPr>
          <w:b/>
          <w:kern w:val="2"/>
          <w:sz w:val="24"/>
          <w:szCs w:val="24"/>
        </w:rPr>
        <w:t xml:space="preserve">Application </w:t>
      </w:r>
      <w:r w:rsidR="00EE47F6" w:rsidRPr="009249B3">
        <w:rPr>
          <w:b/>
          <w:kern w:val="2"/>
          <w:sz w:val="24"/>
          <w:szCs w:val="24"/>
        </w:rPr>
        <w:t>Submission Deadline:</w:t>
      </w:r>
      <w:r w:rsidR="005E4B84">
        <w:rPr>
          <w:b/>
          <w:kern w:val="2"/>
          <w:sz w:val="24"/>
          <w:szCs w:val="24"/>
        </w:rPr>
        <w:tab/>
      </w:r>
      <w:r w:rsidR="006E63A1">
        <w:rPr>
          <w:b/>
          <w:kern w:val="2"/>
          <w:sz w:val="24"/>
          <w:szCs w:val="24"/>
        </w:rPr>
        <w:t>4 p.m. (EST), January 11</w:t>
      </w:r>
      <w:r w:rsidR="00FE67F5">
        <w:rPr>
          <w:b/>
          <w:kern w:val="2"/>
          <w:sz w:val="24"/>
          <w:szCs w:val="24"/>
        </w:rPr>
        <w:t>, 2019</w:t>
      </w:r>
    </w:p>
    <w:p w:rsidR="004B3E1F" w:rsidRPr="00FE67F5" w:rsidRDefault="00883399" w:rsidP="00F70540">
      <w:pPr>
        <w:rPr>
          <w:b/>
          <w:sz w:val="24"/>
          <w:szCs w:val="24"/>
        </w:rPr>
      </w:pPr>
      <w:r>
        <w:rPr>
          <w:b/>
          <w:kern w:val="2"/>
          <w:sz w:val="24"/>
          <w:szCs w:val="24"/>
        </w:rPr>
        <w:br w:type="page"/>
      </w:r>
      <w:r w:rsidR="004B3E1F" w:rsidRPr="00FE67F5">
        <w:rPr>
          <w:b/>
          <w:sz w:val="24"/>
          <w:szCs w:val="24"/>
        </w:rPr>
        <w:lastRenderedPageBreak/>
        <w:t>SUBMISSION OF GRANT PROPOSAL</w:t>
      </w:r>
      <w:r w:rsidR="00F70540" w:rsidRPr="00FE67F5">
        <w:rPr>
          <w:b/>
          <w:sz w:val="24"/>
          <w:szCs w:val="24"/>
        </w:rPr>
        <w:t>:</w:t>
      </w:r>
    </w:p>
    <w:p w:rsidR="004B3E1F" w:rsidRPr="009249B3" w:rsidRDefault="004B3E1F" w:rsidP="009D3A10">
      <w:pPr>
        <w:tabs>
          <w:tab w:val="left" w:pos="720"/>
          <w:tab w:val="left" w:pos="7515"/>
          <w:tab w:val="left" w:pos="11175"/>
          <w:tab w:val="left" w:pos="15135"/>
          <w:tab w:val="left" w:pos="19515"/>
          <w:tab w:val="left" w:pos="23335"/>
        </w:tabs>
        <w:rPr>
          <w:sz w:val="24"/>
          <w:szCs w:val="24"/>
        </w:rPr>
      </w:pPr>
    </w:p>
    <w:p w:rsidR="00200E6D" w:rsidRPr="009249B3" w:rsidRDefault="00073268" w:rsidP="009D3A10">
      <w:pPr>
        <w:tabs>
          <w:tab w:val="left" w:pos="720"/>
          <w:tab w:val="left" w:pos="7515"/>
          <w:tab w:val="left" w:pos="11175"/>
          <w:tab w:val="left" w:pos="15135"/>
          <w:tab w:val="left" w:pos="19515"/>
          <w:tab w:val="left" w:pos="23335"/>
        </w:tabs>
        <w:rPr>
          <w:sz w:val="24"/>
          <w:szCs w:val="24"/>
        </w:rPr>
      </w:pPr>
      <w:r w:rsidRPr="009249B3">
        <w:rPr>
          <w:sz w:val="24"/>
          <w:szCs w:val="24"/>
        </w:rPr>
        <w:t xml:space="preserve">In order to be considered for selection, applicants must submit a complete response.  </w:t>
      </w:r>
      <w:r w:rsidR="00EE47F6" w:rsidRPr="009249B3">
        <w:rPr>
          <w:sz w:val="24"/>
          <w:szCs w:val="24"/>
        </w:rPr>
        <w:t xml:space="preserve">The application </w:t>
      </w:r>
      <w:r w:rsidRPr="009249B3">
        <w:rPr>
          <w:sz w:val="24"/>
          <w:szCs w:val="24"/>
        </w:rPr>
        <w:t>materials (one original and five</w:t>
      </w:r>
      <w:r w:rsidR="00EE47F6" w:rsidRPr="009249B3">
        <w:rPr>
          <w:sz w:val="24"/>
          <w:szCs w:val="24"/>
        </w:rPr>
        <w:t xml:space="preserve"> copies) may be mailed</w:t>
      </w:r>
      <w:r w:rsidR="00747BFC" w:rsidRPr="009249B3">
        <w:rPr>
          <w:sz w:val="24"/>
          <w:szCs w:val="24"/>
        </w:rPr>
        <w:t>,</w:t>
      </w:r>
      <w:r w:rsidR="00EE47F6" w:rsidRPr="009249B3">
        <w:rPr>
          <w:sz w:val="24"/>
          <w:szCs w:val="24"/>
        </w:rPr>
        <w:t xml:space="preserve"> hand delivered, or commercially delivered to the appropriate address below.  </w:t>
      </w:r>
      <w:r w:rsidR="00A81C78" w:rsidRPr="009249B3">
        <w:rPr>
          <w:sz w:val="24"/>
          <w:szCs w:val="24"/>
        </w:rPr>
        <w:t>In addition, o</w:t>
      </w:r>
      <w:r w:rsidRPr="009249B3">
        <w:rPr>
          <w:sz w:val="24"/>
          <w:szCs w:val="24"/>
        </w:rPr>
        <w:t>ne copy of the p</w:t>
      </w:r>
      <w:r w:rsidR="00BE4FFC">
        <w:rPr>
          <w:sz w:val="24"/>
          <w:szCs w:val="24"/>
        </w:rPr>
        <w:t>roposal must be submitted via e</w:t>
      </w:r>
      <w:r w:rsidRPr="009249B3">
        <w:rPr>
          <w:sz w:val="24"/>
          <w:szCs w:val="24"/>
        </w:rPr>
        <w:t xml:space="preserve">mail to </w:t>
      </w:r>
      <w:hyperlink r:id="rId11" w:history="1">
        <w:r w:rsidR="005C1719" w:rsidRPr="009249B3">
          <w:rPr>
            <w:rStyle w:val="Hyperlink"/>
            <w:sz w:val="24"/>
            <w:szCs w:val="24"/>
          </w:rPr>
          <w:t>Patty.Pitts@doe.virginia.gov</w:t>
        </w:r>
      </w:hyperlink>
      <w:r w:rsidR="005C1719" w:rsidRPr="009249B3">
        <w:rPr>
          <w:sz w:val="24"/>
          <w:szCs w:val="24"/>
        </w:rPr>
        <w:t xml:space="preserve">.  </w:t>
      </w:r>
      <w:r w:rsidRPr="009249B3">
        <w:rPr>
          <w:sz w:val="24"/>
          <w:szCs w:val="24"/>
        </w:rPr>
        <w:t xml:space="preserve">Please note: </w:t>
      </w:r>
      <w:r w:rsidR="00753CDC" w:rsidRPr="009249B3">
        <w:rPr>
          <w:sz w:val="24"/>
          <w:szCs w:val="24"/>
        </w:rPr>
        <w:t xml:space="preserve">The </w:t>
      </w:r>
      <w:r w:rsidR="004E2212" w:rsidRPr="009249B3">
        <w:rPr>
          <w:sz w:val="24"/>
          <w:szCs w:val="24"/>
        </w:rPr>
        <w:t>application</w:t>
      </w:r>
      <w:r w:rsidR="00CB75A9" w:rsidRPr="009249B3">
        <w:rPr>
          <w:sz w:val="24"/>
          <w:szCs w:val="24"/>
        </w:rPr>
        <w:t>, the original and five copies,</w:t>
      </w:r>
      <w:r w:rsidR="004E2212" w:rsidRPr="009249B3">
        <w:rPr>
          <w:sz w:val="24"/>
          <w:szCs w:val="24"/>
        </w:rPr>
        <w:t xml:space="preserve"> </w:t>
      </w:r>
      <w:r w:rsidR="00BE4FFC">
        <w:rPr>
          <w:sz w:val="24"/>
          <w:szCs w:val="24"/>
        </w:rPr>
        <w:t>must be received by the Department</w:t>
      </w:r>
      <w:r w:rsidR="00EE47F6" w:rsidRPr="009249B3">
        <w:rPr>
          <w:sz w:val="24"/>
          <w:szCs w:val="24"/>
        </w:rPr>
        <w:t xml:space="preserve"> of Teacher Education and Licensure, Virginia Department of Education, </w:t>
      </w:r>
      <w:r w:rsidR="004E2212" w:rsidRPr="009249B3">
        <w:rPr>
          <w:b/>
          <w:sz w:val="24"/>
          <w:szCs w:val="24"/>
          <w:u w:val="single"/>
        </w:rPr>
        <w:t>no later than 4</w:t>
      </w:r>
      <w:r w:rsidR="00EE47F6" w:rsidRPr="009249B3">
        <w:rPr>
          <w:b/>
          <w:sz w:val="24"/>
          <w:szCs w:val="24"/>
          <w:u w:val="single"/>
        </w:rPr>
        <w:t xml:space="preserve"> p.m.</w:t>
      </w:r>
      <w:r w:rsidR="00EE47F6" w:rsidRPr="009249B3">
        <w:rPr>
          <w:b/>
          <w:sz w:val="24"/>
          <w:szCs w:val="24"/>
        </w:rPr>
        <w:t xml:space="preserve">, Eastern Daylight Time (EDT), </w:t>
      </w:r>
      <w:r w:rsidR="002471ED" w:rsidRPr="009249B3">
        <w:rPr>
          <w:b/>
          <w:sz w:val="24"/>
          <w:szCs w:val="24"/>
        </w:rPr>
        <w:t xml:space="preserve">on </w:t>
      </w:r>
      <w:r w:rsidR="006E63A1">
        <w:rPr>
          <w:b/>
          <w:sz w:val="24"/>
          <w:szCs w:val="24"/>
        </w:rPr>
        <w:t>January 11</w:t>
      </w:r>
      <w:r w:rsidR="00FE67F5">
        <w:rPr>
          <w:b/>
          <w:sz w:val="24"/>
          <w:szCs w:val="24"/>
        </w:rPr>
        <w:t>, 2019</w:t>
      </w:r>
      <w:r w:rsidR="00EE47F6" w:rsidRPr="009249B3">
        <w:rPr>
          <w:sz w:val="24"/>
          <w:szCs w:val="24"/>
        </w:rPr>
        <w:t xml:space="preserve">.  </w:t>
      </w:r>
      <w:r w:rsidR="005116C4" w:rsidRPr="009249B3">
        <w:rPr>
          <w:sz w:val="24"/>
          <w:szCs w:val="24"/>
        </w:rPr>
        <w:t>Proposals that are received after the deadline will not be accepted unless the deadline is modified by addendum to the Request for Proposals.</w:t>
      </w:r>
    </w:p>
    <w:p w:rsidR="003420CF" w:rsidRPr="009249B3" w:rsidRDefault="003420CF" w:rsidP="009D3A10">
      <w:pPr>
        <w:tabs>
          <w:tab w:val="left" w:pos="720"/>
          <w:tab w:val="left" w:pos="7515"/>
          <w:tab w:val="left" w:pos="11175"/>
          <w:tab w:val="left" w:pos="15135"/>
          <w:tab w:val="left" w:pos="19515"/>
          <w:tab w:val="left" w:pos="23335"/>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E7CD0" w:rsidRPr="009249B3" w:rsidTr="00813672">
        <w:tc>
          <w:tcPr>
            <w:tcW w:w="4788" w:type="dxa"/>
            <w:tcBorders>
              <w:top w:val="nil"/>
              <w:left w:val="nil"/>
              <w:bottom w:val="nil"/>
              <w:right w:val="nil"/>
            </w:tcBorders>
          </w:tcPr>
          <w:p w:rsidR="0080525E" w:rsidRDefault="003420CF" w:rsidP="009D3A10">
            <w:pPr>
              <w:tabs>
                <w:tab w:val="right" w:pos="540"/>
                <w:tab w:val="left" w:pos="820"/>
                <w:tab w:val="right" w:leader="dot" w:pos="9100"/>
              </w:tabs>
              <w:rPr>
                <w:b/>
                <w:sz w:val="24"/>
                <w:szCs w:val="24"/>
              </w:rPr>
            </w:pPr>
            <w:r w:rsidRPr="009249B3">
              <w:rPr>
                <w:b/>
                <w:sz w:val="24"/>
                <w:szCs w:val="24"/>
                <w:u w:val="single"/>
              </w:rPr>
              <w:t>Physical Address</w:t>
            </w:r>
            <w:r w:rsidRPr="009249B3">
              <w:rPr>
                <w:b/>
                <w:sz w:val="24"/>
                <w:szCs w:val="24"/>
              </w:rPr>
              <w:t>:</w:t>
            </w:r>
          </w:p>
          <w:p w:rsidR="0080525E" w:rsidRDefault="0080525E" w:rsidP="009D3A10">
            <w:pPr>
              <w:tabs>
                <w:tab w:val="right" w:pos="540"/>
                <w:tab w:val="left" w:pos="820"/>
                <w:tab w:val="right" w:leader="dot" w:pos="9100"/>
              </w:tabs>
              <w:rPr>
                <w:b/>
                <w:sz w:val="24"/>
                <w:szCs w:val="24"/>
              </w:rPr>
            </w:pPr>
          </w:p>
          <w:p w:rsidR="005C1719" w:rsidRPr="009249B3" w:rsidRDefault="005C1719" w:rsidP="009D3A10">
            <w:pPr>
              <w:tabs>
                <w:tab w:val="right" w:pos="540"/>
                <w:tab w:val="left" w:pos="820"/>
                <w:tab w:val="right" w:leader="dot" w:pos="9100"/>
              </w:tabs>
              <w:rPr>
                <w:sz w:val="24"/>
                <w:szCs w:val="24"/>
              </w:rPr>
            </w:pPr>
            <w:r w:rsidRPr="009249B3">
              <w:rPr>
                <w:sz w:val="24"/>
                <w:szCs w:val="24"/>
              </w:rPr>
              <w:t>Patty S. Pitts, Assistant Superintendent</w:t>
            </w:r>
          </w:p>
          <w:p w:rsidR="003420CF" w:rsidRPr="009249B3" w:rsidRDefault="003420CF" w:rsidP="009D3A10">
            <w:pPr>
              <w:tabs>
                <w:tab w:val="right" w:pos="540"/>
                <w:tab w:val="left" w:pos="820"/>
                <w:tab w:val="right" w:leader="dot" w:pos="9100"/>
              </w:tabs>
              <w:rPr>
                <w:sz w:val="24"/>
                <w:szCs w:val="24"/>
              </w:rPr>
            </w:pPr>
            <w:r w:rsidRPr="009249B3">
              <w:rPr>
                <w:sz w:val="24"/>
                <w:szCs w:val="24"/>
              </w:rPr>
              <w:t>Teacher Education and Licensure</w:t>
            </w:r>
          </w:p>
          <w:p w:rsidR="003420CF" w:rsidRPr="009249B3" w:rsidRDefault="003420CF" w:rsidP="009D3A10">
            <w:pPr>
              <w:tabs>
                <w:tab w:val="right" w:pos="540"/>
                <w:tab w:val="left" w:pos="820"/>
                <w:tab w:val="right" w:leader="dot" w:pos="9100"/>
              </w:tabs>
              <w:rPr>
                <w:sz w:val="24"/>
                <w:szCs w:val="24"/>
              </w:rPr>
            </w:pPr>
            <w:r w:rsidRPr="009249B3">
              <w:rPr>
                <w:sz w:val="24"/>
                <w:szCs w:val="24"/>
              </w:rPr>
              <w:t>Virginia Department of Education</w:t>
            </w:r>
          </w:p>
          <w:p w:rsidR="003420CF" w:rsidRPr="009249B3" w:rsidRDefault="003420CF" w:rsidP="009D3A10">
            <w:pPr>
              <w:tabs>
                <w:tab w:val="right" w:pos="540"/>
                <w:tab w:val="left" w:pos="820"/>
                <w:tab w:val="right" w:leader="dot" w:pos="9100"/>
              </w:tabs>
              <w:rPr>
                <w:sz w:val="24"/>
                <w:szCs w:val="24"/>
              </w:rPr>
            </w:pPr>
            <w:r w:rsidRPr="009249B3">
              <w:rPr>
                <w:sz w:val="24"/>
                <w:szCs w:val="24"/>
              </w:rPr>
              <w:t>24</w:t>
            </w:r>
            <w:r w:rsidRPr="009249B3">
              <w:rPr>
                <w:sz w:val="24"/>
                <w:szCs w:val="24"/>
                <w:vertAlign w:val="superscript"/>
              </w:rPr>
              <w:t>th</w:t>
            </w:r>
            <w:r w:rsidRPr="009249B3">
              <w:rPr>
                <w:sz w:val="24"/>
                <w:szCs w:val="24"/>
              </w:rPr>
              <w:t xml:space="preserve"> Floor, James Monroe Building</w:t>
            </w:r>
          </w:p>
          <w:p w:rsidR="003420CF" w:rsidRPr="009249B3" w:rsidRDefault="003420CF" w:rsidP="009D3A10">
            <w:pPr>
              <w:tabs>
                <w:tab w:val="right" w:pos="540"/>
                <w:tab w:val="left" w:pos="820"/>
                <w:tab w:val="right" w:leader="dot" w:pos="9100"/>
              </w:tabs>
              <w:rPr>
                <w:sz w:val="24"/>
                <w:szCs w:val="24"/>
              </w:rPr>
            </w:pPr>
            <w:r w:rsidRPr="009249B3">
              <w:rPr>
                <w:sz w:val="24"/>
                <w:szCs w:val="24"/>
              </w:rPr>
              <w:t>101 North 14</w:t>
            </w:r>
            <w:r w:rsidRPr="009249B3">
              <w:rPr>
                <w:sz w:val="24"/>
                <w:szCs w:val="24"/>
                <w:vertAlign w:val="superscript"/>
              </w:rPr>
              <w:t>th</w:t>
            </w:r>
            <w:r w:rsidRPr="009249B3">
              <w:rPr>
                <w:sz w:val="24"/>
                <w:szCs w:val="24"/>
              </w:rPr>
              <w:t xml:space="preserve"> Street</w:t>
            </w:r>
          </w:p>
          <w:p w:rsidR="003420CF" w:rsidRPr="009249B3" w:rsidRDefault="003420CF" w:rsidP="009D3A10">
            <w:pPr>
              <w:tabs>
                <w:tab w:val="right" w:pos="540"/>
                <w:tab w:val="left" w:pos="820"/>
                <w:tab w:val="right" w:leader="dot" w:pos="9100"/>
              </w:tabs>
              <w:rPr>
                <w:sz w:val="24"/>
                <w:szCs w:val="24"/>
              </w:rPr>
            </w:pPr>
            <w:r w:rsidRPr="009249B3">
              <w:rPr>
                <w:sz w:val="24"/>
                <w:szCs w:val="24"/>
              </w:rPr>
              <w:t>Richmond, Virginia 23219</w:t>
            </w:r>
          </w:p>
          <w:p w:rsidR="003420CF" w:rsidRPr="009249B3" w:rsidRDefault="003420CF" w:rsidP="009D3A10">
            <w:pPr>
              <w:tabs>
                <w:tab w:val="left" w:pos="720"/>
                <w:tab w:val="left" w:pos="1224"/>
                <w:tab w:val="left" w:leader="dot" w:pos="8928"/>
              </w:tabs>
              <w:rPr>
                <w:kern w:val="2"/>
                <w:sz w:val="24"/>
                <w:szCs w:val="24"/>
              </w:rPr>
            </w:pPr>
          </w:p>
        </w:tc>
        <w:tc>
          <w:tcPr>
            <w:tcW w:w="4788" w:type="dxa"/>
            <w:tcBorders>
              <w:top w:val="nil"/>
              <w:left w:val="nil"/>
              <w:bottom w:val="nil"/>
              <w:right w:val="nil"/>
            </w:tcBorders>
          </w:tcPr>
          <w:p w:rsidR="003420CF" w:rsidRPr="009249B3" w:rsidRDefault="003420CF" w:rsidP="009D3A10">
            <w:pPr>
              <w:tabs>
                <w:tab w:val="left" w:pos="0"/>
                <w:tab w:val="right" w:pos="540"/>
                <w:tab w:val="left" w:pos="820"/>
                <w:tab w:val="right" w:leader="dot" w:pos="9100"/>
              </w:tabs>
              <w:rPr>
                <w:sz w:val="24"/>
                <w:szCs w:val="24"/>
              </w:rPr>
            </w:pPr>
            <w:r w:rsidRPr="009249B3">
              <w:rPr>
                <w:b/>
                <w:sz w:val="24"/>
                <w:szCs w:val="24"/>
                <w:u w:val="single"/>
              </w:rPr>
              <w:t>Mailing Address</w:t>
            </w:r>
            <w:r w:rsidRPr="009249B3">
              <w:rPr>
                <w:sz w:val="24"/>
                <w:szCs w:val="24"/>
              </w:rPr>
              <w:t>:</w:t>
            </w:r>
          </w:p>
          <w:p w:rsidR="003420CF" w:rsidRPr="009249B3" w:rsidRDefault="003420CF" w:rsidP="009D3A10">
            <w:pPr>
              <w:tabs>
                <w:tab w:val="left" w:pos="0"/>
                <w:tab w:val="right" w:pos="540"/>
                <w:tab w:val="left" w:pos="820"/>
                <w:tab w:val="right" w:leader="dot" w:pos="9100"/>
              </w:tabs>
              <w:rPr>
                <w:sz w:val="24"/>
                <w:szCs w:val="24"/>
              </w:rPr>
            </w:pPr>
          </w:p>
          <w:p w:rsidR="005C1719" w:rsidRPr="009249B3" w:rsidRDefault="005C1719" w:rsidP="009D3A10">
            <w:pPr>
              <w:tabs>
                <w:tab w:val="left" w:pos="0"/>
                <w:tab w:val="right" w:pos="540"/>
                <w:tab w:val="left" w:pos="820"/>
                <w:tab w:val="right" w:leader="dot" w:pos="9100"/>
              </w:tabs>
              <w:rPr>
                <w:sz w:val="24"/>
                <w:szCs w:val="24"/>
              </w:rPr>
            </w:pPr>
            <w:r w:rsidRPr="009249B3">
              <w:rPr>
                <w:sz w:val="24"/>
                <w:szCs w:val="24"/>
              </w:rPr>
              <w:t>Patty S. Pitts, Assistant Superintendent</w:t>
            </w:r>
          </w:p>
          <w:p w:rsidR="003420CF" w:rsidRPr="009249B3" w:rsidRDefault="003420CF" w:rsidP="009D3A10">
            <w:pPr>
              <w:tabs>
                <w:tab w:val="left" w:pos="0"/>
                <w:tab w:val="right" w:pos="540"/>
                <w:tab w:val="left" w:pos="820"/>
                <w:tab w:val="right" w:leader="dot" w:pos="9100"/>
              </w:tabs>
              <w:rPr>
                <w:sz w:val="24"/>
                <w:szCs w:val="24"/>
              </w:rPr>
            </w:pPr>
            <w:r w:rsidRPr="009249B3">
              <w:rPr>
                <w:sz w:val="24"/>
                <w:szCs w:val="24"/>
              </w:rPr>
              <w:t>Teacher Education and Licensure</w:t>
            </w:r>
          </w:p>
          <w:p w:rsidR="003420CF" w:rsidRPr="009249B3" w:rsidRDefault="003420CF" w:rsidP="009D3A10">
            <w:pPr>
              <w:tabs>
                <w:tab w:val="left" w:pos="0"/>
                <w:tab w:val="right" w:pos="540"/>
                <w:tab w:val="left" w:pos="820"/>
                <w:tab w:val="right" w:leader="dot" w:pos="9100"/>
              </w:tabs>
              <w:rPr>
                <w:sz w:val="24"/>
                <w:szCs w:val="24"/>
              </w:rPr>
            </w:pPr>
            <w:r w:rsidRPr="009249B3">
              <w:rPr>
                <w:sz w:val="24"/>
                <w:szCs w:val="24"/>
              </w:rPr>
              <w:t>Virginia Department of Education</w:t>
            </w:r>
          </w:p>
          <w:p w:rsidR="003420CF" w:rsidRPr="009249B3" w:rsidRDefault="003420CF" w:rsidP="009D3A10">
            <w:pPr>
              <w:tabs>
                <w:tab w:val="left" w:pos="0"/>
                <w:tab w:val="right" w:pos="540"/>
                <w:tab w:val="left" w:pos="820"/>
                <w:tab w:val="right" w:leader="dot" w:pos="9100"/>
              </w:tabs>
              <w:rPr>
                <w:sz w:val="24"/>
                <w:szCs w:val="24"/>
              </w:rPr>
            </w:pPr>
            <w:r w:rsidRPr="009249B3">
              <w:rPr>
                <w:sz w:val="24"/>
                <w:szCs w:val="24"/>
              </w:rPr>
              <w:t>P. O. Box 2120</w:t>
            </w:r>
          </w:p>
          <w:p w:rsidR="003420CF" w:rsidRPr="009249B3" w:rsidRDefault="006F687B" w:rsidP="009D3A10">
            <w:pPr>
              <w:tabs>
                <w:tab w:val="left" w:pos="0"/>
                <w:tab w:val="right" w:pos="540"/>
                <w:tab w:val="left" w:pos="820"/>
                <w:tab w:val="right" w:leader="dot" w:pos="9100"/>
              </w:tabs>
              <w:rPr>
                <w:sz w:val="24"/>
                <w:szCs w:val="24"/>
              </w:rPr>
            </w:pPr>
            <w:r w:rsidRPr="009249B3">
              <w:rPr>
                <w:sz w:val="24"/>
                <w:szCs w:val="24"/>
              </w:rPr>
              <w:t>Richmond, Virginia 2321</w:t>
            </w:r>
            <w:r w:rsidR="003420CF" w:rsidRPr="009249B3">
              <w:rPr>
                <w:sz w:val="24"/>
                <w:szCs w:val="24"/>
              </w:rPr>
              <w:t>8-2120</w:t>
            </w:r>
          </w:p>
          <w:p w:rsidR="003420CF" w:rsidRPr="009249B3" w:rsidRDefault="003420CF" w:rsidP="009D3A10">
            <w:pPr>
              <w:tabs>
                <w:tab w:val="left" w:pos="720"/>
                <w:tab w:val="left" w:pos="1224"/>
                <w:tab w:val="left" w:leader="dot" w:pos="8928"/>
              </w:tabs>
              <w:rPr>
                <w:kern w:val="2"/>
                <w:sz w:val="24"/>
                <w:szCs w:val="24"/>
              </w:rPr>
            </w:pPr>
          </w:p>
        </w:tc>
      </w:tr>
    </w:tbl>
    <w:p w:rsidR="000C27BE" w:rsidRPr="009249B3" w:rsidRDefault="000C27BE" w:rsidP="00813672">
      <w:pPr>
        <w:pStyle w:val="BodyTextIndent"/>
        <w:ind w:left="0" w:firstLine="0"/>
        <w:rPr>
          <w:sz w:val="24"/>
          <w:szCs w:val="24"/>
        </w:rPr>
      </w:pPr>
      <w:r w:rsidRPr="009249B3">
        <w:rPr>
          <w:sz w:val="24"/>
          <w:szCs w:val="24"/>
        </w:rPr>
        <w:t>Please direct all inquiries, questions, and requests for informa</w:t>
      </w:r>
      <w:r w:rsidR="00E31DCA">
        <w:rPr>
          <w:sz w:val="24"/>
          <w:szCs w:val="24"/>
        </w:rPr>
        <w:t>tion to:  Mrs. Patty S. Pitts, Assistant S</w:t>
      </w:r>
      <w:r w:rsidRPr="009249B3">
        <w:rPr>
          <w:sz w:val="24"/>
          <w:szCs w:val="24"/>
        </w:rPr>
        <w:t>uperintendent for Teacher Education and Licensure, Virginia Depar</w:t>
      </w:r>
      <w:r w:rsidR="00BE4FFC">
        <w:rPr>
          <w:sz w:val="24"/>
          <w:szCs w:val="24"/>
        </w:rPr>
        <w:t>tment of Education, either by e</w:t>
      </w:r>
      <w:r w:rsidRPr="009249B3">
        <w:rPr>
          <w:sz w:val="24"/>
          <w:szCs w:val="24"/>
        </w:rPr>
        <w:t xml:space="preserve">mail to </w:t>
      </w:r>
      <w:hyperlink r:id="rId12" w:history="1">
        <w:r w:rsidRPr="009249B3">
          <w:rPr>
            <w:rStyle w:val="Hyperlink"/>
            <w:sz w:val="24"/>
            <w:szCs w:val="24"/>
          </w:rPr>
          <w:t>Patty.Pitts@doe.virginia.gov</w:t>
        </w:r>
      </w:hyperlink>
      <w:r w:rsidRPr="009249B3">
        <w:rPr>
          <w:sz w:val="24"/>
          <w:szCs w:val="24"/>
        </w:rPr>
        <w:t xml:space="preserve"> or phone (804) 371-2522.</w:t>
      </w:r>
    </w:p>
    <w:p w:rsidR="000C27BE" w:rsidRPr="009249B3" w:rsidRDefault="000C27BE" w:rsidP="00813672">
      <w:pPr>
        <w:pStyle w:val="BodyTextIndent"/>
        <w:ind w:left="0"/>
        <w:rPr>
          <w:sz w:val="24"/>
          <w:szCs w:val="24"/>
        </w:rPr>
      </w:pPr>
    </w:p>
    <w:p w:rsidR="0080525E" w:rsidRDefault="000C27BE" w:rsidP="00813672">
      <w:pPr>
        <w:pStyle w:val="BodyTextIndent"/>
        <w:ind w:left="0" w:firstLine="0"/>
        <w:rPr>
          <w:b/>
          <w:sz w:val="24"/>
          <w:szCs w:val="24"/>
        </w:rPr>
      </w:pPr>
      <w:r w:rsidRPr="009249B3">
        <w:rPr>
          <w:b/>
          <w:sz w:val="24"/>
          <w:szCs w:val="24"/>
        </w:rPr>
        <w:t>Note: The Virginia Department of Education does not discriminate on the basis of race, sex, color, national origin, religion, age, political affiliation, veteran status, or against otherwise qualified persons with disabilities in its programs and activities and provides equal access to the Boy Scouts and other designated youth groups.</w:t>
      </w:r>
    </w:p>
    <w:p w:rsidR="0080525E" w:rsidRDefault="0080525E" w:rsidP="00813672">
      <w:pPr>
        <w:rPr>
          <w:b/>
          <w:sz w:val="24"/>
          <w:szCs w:val="24"/>
        </w:rPr>
      </w:pPr>
      <w:r>
        <w:rPr>
          <w:b/>
          <w:sz w:val="24"/>
          <w:szCs w:val="24"/>
        </w:rPr>
        <w:br w:type="page"/>
      </w: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Pr="007F3547" w:rsidRDefault="0080525E" w:rsidP="00813672"/>
    <w:p w:rsidR="004975F8" w:rsidRPr="007F3547" w:rsidRDefault="007E6AAF" w:rsidP="00813672">
      <w:pPr>
        <w:pStyle w:val="Heading5"/>
        <w:jc w:val="center"/>
      </w:pPr>
      <w:r w:rsidRPr="007F3547">
        <w:t xml:space="preserve">COMPETITIVE </w:t>
      </w:r>
      <w:r w:rsidR="004975F8" w:rsidRPr="007F3547">
        <w:t>GRANT REQUIREMENTS</w:t>
      </w:r>
    </w:p>
    <w:p w:rsidR="00896B35" w:rsidRPr="009249B3" w:rsidRDefault="00896B35" w:rsidP="00813672">
      <w:pPr>
        <w:tabs>
          <w:tab w:val="left" w:pos="720"/>
        </w:tabs>
        <w:ind w:left="360" w:hanging="720"/>
        <w:rPr>
          <w:b/>
          <w:sz w:val="40"/>
          <w:szCs w:val="40"/>
          <w:u w:val="single"/>
        </w:rPr>
      </w:pPr>
    </w:p>
    <w:p w:rsidR="008E5F60" w:rsidRPr="009249B3" w:rsidRDefault="00753CDC" w:rsidP="00813672">
      <w:pPr>
        <w:tabs>
          <w:tab w:val="left" w:pos="720"/>
        </w:tabs>
        <w:ind w:left="360" w:hanging="720"/>
        <w:rPr>
          <w:b/>
          <w:bCs/>
          <w:sz w:val="24"/>
          <w:szCs w:val="24"/>
        </w:rPr>
      </w:pPr>
      <w:r w:rsidRPr="009249B3">
        <w:rPr>
          <w:b/>
          <w:bCs/>
          <w:sz w:val="24"/>
          <w:szCs w:val="24"/>
        </w:rPr>
        <w:br w:type="page"/>
      </w:r>
    </w:p>
    <w:p w:rsidR="008E5F60" w:rsidRPr="009249B3" w:rsidRDefault="008E5F60" w:rsidP="00813672">
      <w:pPr>
        <w:pStyle w:val="Heading4"/>
        <w:ind w:left="990"/>
      </w:pPr>
    </w:p>
    <w:p w:rsidR="00B56020" w:rsidRPr="009249B3" w:rsidRDefault="00B56020" w:rsidP="00813672">
      <w:pPr>
        <w:pStyle w:val="Heading4"/>
        <w:numPr>
          <w:ilvl w:val="0"/>
          <w:numId w:val="30"/>
        </w:numPr>
        <w:tabs>
          <w:tab w:val="clear" w:pos="450"/>
          <w:tab w:val="clear" w:pos="720"/>
          <w:tab w:val="left" w:pos="360"/>
          <w:tab w:val="left" w:pos="810"/>
        </w:tabs>
        <w:ind w:left="720"/>
      </w:pPr>
      <w:r w:rsidRPr="009249B3">
        <w:t>PURPOSE</w:t>
      </w:r>
      <w:r w:rsidR="00B345CF" w:rsidRPr="009249B3">
        <w:t xml:space="preserve"> AND BACKGROUND</w:t>
      </w:r>
    </w:p>
    <w:p w:rsidR="00B56020" w:rsidRPr="009249B3" w:rsidRDefault="00B56020" w:rsidP="00813672">
      <w:pPr>
        <w:pStyle w:val="Title"/>
        <w:tabs>
          <w:tab w:val="left" w:pos="360"/>
          <w:tab w:val="left" w:pos="540"/>
          <w:tab w:val="left" w:pos="1080"/>
          <w:tab w:val="left" w:pos="1440"/>
          <w:tab w:val="left" w:pos="1800"/>
          <w:tab w:val="left" w:pos="2160"/>
          <w:tab w:val="left" w:pos="2520"/>
          <w:tab w:val="left" w:pos="2880"/>
        </w:tabs>
        <w:ind w:left="180" w:firstLine="180"/>
        <w:jc w:val="left"/>
        <w:rPr>
          <w:b w:val="0"/>
          <w:kern w:val="0"/>
          <w:sz w:val="24"/>
          <w:szCs w:val="24"/>
        </w:rPr>
      </w:pPr>
    </w:p>
    <w:p w:rsidR="00B345CF" w:rsidRDefault="00B56020" w:rsidP="00813672">
      <w:pPr>
        <w:pStyle w:val="Default"/>
        <w:ind w:left="360"/>
      </w:pPr>
      <w:r w:rsidRPr="009249B3">
        <w:t>The Virginia Department of Education (VDOE) is</w:t>
      </w:r>
      <w:r w:rsidR="00753CDC" w:rsidRPr="009249B3">
        <w:t xml:space="preserve"> seeking </w:t>
      </w:r>
      <w:r w:rsidR="00B345CF" w:rsidRPr="009249B3">
        <w:t xml:space="preserve">grant </w:t>
      </w:r>
      <w:r w:rsidR="00753CDC" w:rsidRPr="009249B3">
        <w:t>proposals</w:t>
      </w:r>
      <w:r w:rsidR="00B345CF" w:rsidRPr="009249B3">
        <w:t>, for up to $10,000, to provide Praxis assistance for</w:t>
      </w:r>
      <w:r w:rsidR="00F70540">
        <w:t xml:space="preserve"> provisionally licensed</w:t>
      </w:r>
      <w:r w:rsidR="00B345CF" w:rsidRPr="009249B3">
        <w:t xml:space="preserve"> teachers</w:t>
      </w:r>
      <w:r w:rsidR="00F70540">
        <w:t xml:space="preserve"> of color</w:t>
      </w:r>
      <w:r w:rsidR="00B345CF" w:rsidRPr="009249B3">
        <w:t xml:space="preserve"> seeking full licensure in Virginia. School divisions, teacher preparation programs in public institutions of higher education or public school divisions partnering with </w:t>
      </w:r>
      <w:r w:rsidR="00CB75A9" w:rsidRPr="009249B3">
        <w:t xml:space="preserve">teacher preparation programs in </w:t>
      </w:r>
      <w:r w:rsidR="00B345CF" w:rsidRPr="009249B3">
        <w:t>private institutions of higher education, or nonprofit organizations in the</w:t>
      </w:r>
      <w:r w:rsidR="009962AC">
        <w:t xml:space="preserve"> </w:t>
      </w:r>
      <w:r w:rsidR="00B345CF" w:rsidRPr="009249B3">
        <w:t>Central Virginia</w:t>
      </w:r>
      <w:r w:rsidR="007A6494" w:rsidRPr="009249B3">
        <w:t xml:space="preserve"> (Region 1)</w:t>
      </w:r>
      <w:r w:rsidR="009962AC">
        <w:t xml:space="preserve">, </w:t>
      </w:r>
      <w:r w:rsidR="00B345CF" w:rsidRPr="009249B3">
        <w:t>Hampton Roads</w:t>
      </w:r>
      <w:r w:rsidR="007A6494" w:rsidRPr="009249B3">
        <w:t xml:space="preserve"> (Region 2)</w:t>
      </w:r>
      <w:r w:rsidR="009962AC">
        <w:t xml:space="preserve">, and </w:t>
      </w:r>
      <w:r w:rsidR="009962AC" w:rsidRPr="009249B3">
        <w:t>Northern Virginia (Region 4</w:t>
      </w:r>
      <w:r w:rsidR="009962AC">
        <w:t>) regions</w:t>
      </w:r>
      <w:r w:rsidR="00B345CF" w:rsidRPr="009249B3">
        <w:t xml:space="preserve"> may apply.  The grants are to subsidize test fees and the cost of tutoring for</w:t>
      </w:r>
      <w:r w:rsidR="00397340">
        <w:t xml:space="preserve"> provisionally licensed </w:t>
      </w:r>
      <w:r w:rsidR="00B345CF" w:rsidRPr="009249B3">
        <w:t>teachers</w:t>
      </w:r>
      <w:r w:rsidR="00397340">
        <w:t xml:space="preserve"> of color</w:t>
      </w:r>
      <w:r w:rsidR="00B345CF" w:rsidRPr="009249B3">
        <w:t xml:space="preserve"> seeking full licensure in Virginia.</w:t>
      </w:r>
    </w:p>
    <w:p w:rsidR="00D31951" w:rsidRDefault="00D31951" w:rsidP="00813672">
      <w:pPr>
        <w:pStyle w:val="Default"/>
        <w:ind w:left="360"/>
      </w:pPr>
    </w:p>
    <w:p w:rsidR="00D31951" w:rsidRPr="00D31951" w:rsidRDefault="00D31951" w:rsidP="00813672">
      <w:pPr>
        <w:spacing w:after="200"/>
        <w:ind w:left="360"/>
        <w:rPr>
          <w:rFonts w:eastAsiaTheme="minorHAnsi"/>
          <w:sz w:val="24"/>
          <w:szCs w:val="24"/>
        </w:rPr>
      </w:pPr>
      <w:r w:rsidRPr="00D31951">
        <w:rPr>
          <w:rFonts w:eastAsiaTheme="minorHAnsi"/>
          <w:sz w:val="24"/>
          <w:szCs w:val="24"/>
        </w:rPr>
        <w:t xml:space="preserve">A Taskforce to Diversify Virginia’s Educator Pipeline was established in early 2017. In partnership with the National Governor’s Association, the Taskforce was charged with developing recommendations to increase diversity in Virginia’s teaching workforce. The lack of </w:t>
      </w:r>
      <w:r w:rsidR="00D45E65">
        <w:rPr>
          <w:rFonts w:eastAsiaTheme="minorHAnsi"/>
          <w:sz w:val="24"/>
          <w:szCs w:val="24"/>
        </w:rPr>
        <w:t xml:space="preserve">racial </w:t>
      </w:r>
      <w:r w:rsidRPr="00D31951">
        <w:rPr>
          <w:rFonts w:eastAsiaTheme="minorHAnsi"/>
          <w:sz w:val="24"/>
          <w:szCs w:val="24"/>
        </w:rPr>
        <w:t>diversity among our current educator workforce is significant.  Currently, non-</w:t>
      </w:r>
      <w:r w:rsidR="00F70540">
        <w:rPr>
          <w:rFonts w:eastAsiaTheme="minorHAnsi"/>
          <w:sz w:val="24"/>
          <w:szCs w:val="24"/>
        </w:rPr>
        <w:t>white students make up 49</w:t>
      </w:r>
      <w:r w:rsidRPr="00D31951">
        <w:rPr>
          <w:rFonts w:eastAsiaTheme="minorHAnsi"/>
          <w:sz w:val="24"/>
          <w:szCs w:val="24"/>
        </w:rPr>
        <w:t xml:space="preserve"> percent of Virginia’s s</w:t>
      </w:r>
      <w:r w:rsidR="00F70540">
        <w:rPr>
          <w:rFonts w:eastAsiaTheme="minorHAnsi"/>
          <w:sz w:val="24"/>
          <w:szCs w:val="24"/>
        </w:rPr>
        <w:t>tudent population, but only 17</w:t>
      </w:r>
      <w:r w:rsidRPr="00D31951">
        <w:rPr>
          <w:rFonts w:eastAsiaTheme="minorHAnsi"/>
          <w:sz w:val="24"/>
          <w:szCs w:val="24"/>
        </w:rPr>
        <w:t xml:space="preserve"> percent of the state’s teachers are non-white. The Commonwealth’s student bod</w:t>
      </w:r>
      <w:r w:rsidR="00BE4FFC">
        <w:rPr>
          <w:rFonts w:eastAsiaTheme="minorHAnsi"/>
          <w:sz w:val="24"/>
          <w:szCs w:val="24"/>
        </w:rPr>
        <w:t>y is becoming more diverse</w:t>
      </w:r>
      <w:r w:rsidRPr="00D31951">
        <w:rPr>
          <w:rFonts w:eastAsiaTheme="minorHAnsi"/>
          <w:sz w:val="24"/>
          <w:szCs w:val="24"/>
        </w:rPr>
        <w:t xml:space="preserve"> each year, widening this disparity over time. Virginia’s challenges with teacher diversity are reflective of broader national trends and are compounded by the disproportionate racial composition of our teacher pipeline. Comprised of educators, </w:t>
      </w:r>
      <w:r w:rsidR="00BE4FFC">
        <w:rPr>
          <w:rFonts w:eastAsiaTheme="minorHAnsi"/>
          <w:sz w:val="24"/>
          <w:szCs w:val="24"/>
        </w:rPr>
        <w:t xml:space="preserve">division </w:t>
      </w:r>
      <w:r w:rsidRPr="00D31951">
        <w:rPr>
          <w:rFonts w:eastAsiaTheme="minorHAnsi"/>
          <w:sz w:val="24"/>
          <w:szCs w:val="24"/>
        </w:rPr>
        <w:t>superintendents, human resource professionals, higher education teacher preparation program administrators, and state level policy staff, the Taskforce completed its work and presented its priority recommendations to the Governor, the Secretary of Education, and the State Su</w:t>
      </w:r>
      <w:r w:rsidR="00420C79">
        <w:rPr>
          <w:rFonts w:eastAsiaTheme="minorHAnsi"/>
          <w:sz w:val="24"/>
          <w:szCs w:val="24"/>
        </w:rPr>
        <w:t xml:space="preserve">perintendent on August 8, 2017.  </w:t>
      </w:r>
      <w:r w:rsidRPr="00D31951">
        <w:rPr>
          <w:rFonts w:eastAsiaTheme="minorHAnsi"/>
          <w:sz w:val="24"/>
          <w:szCs w:val="24"/>
        </w:rPr>
        <w:t xml:space="preserve">One of the Taskforce’s recommendations was to support provisionally </w:t>
      </w:r>
      <w:r w:rsidR="00070AD3">
        <w:rPr>
          <w:rFonts w:eastAsiaTheme="minorHAnsi"/>
          <w:sz w:val="24"/>
          <w:szCs w:val="24"/>
        </w:rPr>
        <w:t>licensed candidates in</w:t>
      </w:r>
      <w:r w:rsidR="0041213D">
        <w:rPr>
          <w:rFonts w:eastAsiaTheme="minorHAnsi"/>
          <w:sz w:val="24"/>
          <w:szCs w:val="24"/>
        </w:rPr>
        <w:t xml:space="preserve"> obtain</w:t>
      </w:r>
      <w:r w:rsidR="00070AD3">
        <w:rPr>
          <w:rFonts w:eastAsiaTheme="minorHAnsi"/>
          <w:sz w:val="24"/>
          <w:szCs w:val="24"/>
        </w:rPr>
        <w:t>ing</w:t>
      </w:r>
      <w:r w:rsidRPr="00D31951">
        <w:rPr>
          <w:rFonts w:eastAsiaTheme="minorHAnsi"/>
          <w:sz w:val="24"/>
          <w:szCs w:val="24"/>
        </w:rPr>
        <w:t xml:space="preserve"> full licensu</w:t>
      </w:r>
      <w:r>
        <w:rPr>
          <w:rFonts w:eastAsiaTheme="minorHAnsi"/>
          <w:sz w:val="24"/>
          <w:szCs w:val="24"/>
        </w:rPr>
        <w:t>re, to include additional Praxis</w:t>
      </w:r>
      <w:r w:rsidRPr="00D31951">
        <w:rPr>
          <w:rFonts w:eastAsiaTheme="minorHAnsi"/>
          <w:sz w:val="24"/>
          <w:szCs w:val="24"/>
        </w:rPr>
        <w:t xml:space="preserve"> preparation.  This grant opportunity</w:t>
      </w:r>
      <w:r>
        <w:rPr>
          <w:rFonts w:eastAsiaTheme="minorHAnsi"/>
          <w:sz w:val="24"/>
          <w:szCs w:val="24"/>
        </w:rPr>
        <w:t>,</w:t>
      </w:r>
      <w:r w:rsidR="00BE4FFC">
        <w:rPr>
          <w:rFonts w:eastAsiaTheme="minorHAnsi"/>
          <w:sz w:val="24"/>
          <w:szCs w:val="24"/>
        </w:rPr>
        <w:t xml:space="preserve"> provided by a $50,000</w:t>
      </w:r>
      <w:r w:rsidRPr="00D31951">
        <w:rPr>
          <w:rFonts w:eastAsiaTheme="minorHAnsi"/>
          <w:sz w:val="24"/>
          <w:szCs w:val="24"/>
        </w:rPr>
        <w:t xml:space="preserve"> appropriation from the General Assembly</w:t>
      </w:r>
      <w:r>
        <w:rPr>
          <w:rFonts w:eastAsiaTheme="minorHAnsi"/>
          <w:sz w:val="24"/>
          <w:szCs w:val="24"/>
        </w:rPr>
        <w:t>,</w:t>
      </w:r>
      <w:r w:rsidRPr="00D31951">
        <w:rPr>
          <w:rFonts w:eastAsiaTheme="minorHAnsi"/>
          <w:sz w:val="24"/>
          <w:szCs w:val="24"/>
        </w:rPr>
        <w:t xml:space="preserve"> is an outgrowth of this recommendation by the Taskforce.</w:t>
      </w:r>
    </w:p>
    <w:p w:rsidR="007A6494" w:rsidRPr="009249B3" w:rsidRDefault="007A6494" w:rsidP="00813672">
      <w:pPr>
        <w:pStyle w:val="Default"/>
        <w:ind w:left="360"/>
      </w:pPr>
      <w:r w:rsidRPr="009249B3">
        <w:t>The Superintendent regions correspo</w:t>
      </w:r>
      <w:r w:rsidR="00CB75A9" w:rsidRPr="009249B3">
        <w:t>nding to the</w:t>
      </w:r>
      <w:r w:rsidR="009962AC">
        <w:t xml:space="preserve"> Central Virginia, </w:t>
      </w:r>
      <w:r w:rsidR="00CB75A9" w:rsidRPr="009249B3">
        <w:t>Hampton Roads</w:t>
      </w:r>
      <w:r w:rsidR="009962AC">
        <w:t xml:space="preserve">, and </w:t>
      </w:r>
      <w:r w:rsidR="009962AC" w:rsidRPr="009249B3">
        <w:t>Northern Virginia</w:t>
      </w:r>
      <w:r w:rsidR="00CB75A9" w:rsidRPr="009249B3">
        <w:t xml:space="preserve"> regions</w:t>
      </w:r>
      <w:r w:rsidRPr="009249B3">
        <w:t xml:space="preserve"> are as follows</w:t>
      </w:r>
      <w:r w:rsidR="00E31DCA">
        <w:t>,</w:t>
      </w:r>
      <w:r w:rsidR="00CB75A9" w:rsidRPr="009249B3">
        <w:t xml:space="preserve"> and</w:t>
      </w:r>
      <w:r w:rsidR="00E31DCA">
        <w:t xml:space="preserve"> eligible applicants in these areas may </w:t>
      </w:r>
      <w:r w:rsidR="00CB75A9" w:rsidRPr="009249B3">
        <w:t>apply</w:t>
      </w:r>
      <w:r w:rsidRPr="009249B3">
        <w:t>:</w:t>
      </w:r>
    </w:p>
    <w:p w:rsidR="007A6494" w:rsidRPr="009249B3" w:rsidRDefault="007A6494" w:rsidP="00813672">
      <w:pPr>
        <w:pStyle w:val="Default"/>
        <w:ind w:left="360"/>
      </w:pPr>
    </w:p>
    <w:p w:rsidR="007A6494" w:rsidRPr="009249B3" w:rsidRDefault="007A6494" w:rsidP="00813672">
      <w:pPr>
        <w:pBdr>
          <w:bottom w:val="single" w:sz="6" w:space="2" w:color="auto"/>
        </w:pBdr>
        <w:shd w:val="clear" w:color="auto" w:fill="FFFFFF"/>
        <w:ind w:left="450"/>
        <w:outlineLvl w:val="1"/>
        <w:rPr>
          <w:b/>
          <w:color w:val="000000"/>
          <w:sz w:val="28"/>
          <w:szCs w:val="28"/>
        </w:rPr>
      </w:pPr>
      <w:r w:rsidRPr="009249B3">
        <w:rPr>
          <w:b/>
          <w:color w:val="000000"/>
          <w:sz w:val="28"/>
          <w:szCs w:val="28"/>
        </w:rPr>
        <w:t>Region 1 – Central Virginia</w:t>
      </w:r>
    </w:p>
    <w:p w:rsidR="007A6494" w:rsidRPr="009249B3" w:rsidRDefault="007A6494" w:rsidP="00813672">
      <w:pPr>
        <w:numPr>
          <w:ilvl w:val="0"/>
          <w:numId w:val="12"/>
        </w:numPr>
        <w:shd w:val="clear" w:color="auto" w:fill="FFFFFF"/>
        <w:tabs>
          <w:tab w:val="clear" w:pos="720"/>
          <w:tab w:val="num" w:pos="-5940"/>
        </w:tabs>
        <w:spacing w:line="300" w:lineRule="atLeast"/>
        <w:ind w:left="900"/>
        <w:rPr>
          <w:sz w:val="24"/>
          <w:szCs w:val="24"/>
        </w:rPr>
      </w:pPr>
      <w:r w:rsidRPr="009249B3">
        <w:rPr>
          <w:sz w:val="24"/>
          <w:szCs w:val="24"/>
          <w:bdr w:val="none" w:sz="0" w:space="0" w:color="auto" w:frame="1"/>
        </w:rPr>
        <w:t>Charles City County</w:t>
      </w:r>
    </w:p>
    <w:p w:rsidR="007A6494" w:rsidRPr="009249B3" w:rsidRDefault="007A6494" w:rsidP="00813672">
      <w:pPr>
        <w:numPr>
          <w:ilvl w:val="0"/>
          <w:numId w:val="12"/>
        </w:numPr>
        <w:shd w:val="clear" w:color="auto" w:fill="FFFFFF"/>
        <w:tabs>
          <w:tab w:val="clear" w:pos="720"/>
          <w:tab w:val="num" w:pos="-6120"/>
        </w:tabs>
        <w:spacing w:line="300" w:lineRule="atLeast"/>
        <w:ind w:left="900"/>
        <w:rPr>
          <w:sz w:val="24"/>
          <w:szCs w:val="24"/>
        </w:rPr>
      </w:pPr>
      <w:r w:rsidRPr="009249B3">
        <w:rPr>
          <w:sz w:val="24"/>
          <w:szCs w:val="24"/>
          <w:bdr w:val="none" w:sz="0" w:space="0" w:color="auto" w:frame="1"/>
        </w:rPr>
        <w:t>Chesterfield County</w:t>
      </w:r>
    </w:p>
    <w:p w:rsidR="007A6494" w:rsidRPr="009249B3" w:rsidRDefault="007A6494" w:rsidP="00813672">
      <w:pPr>
        <w:numPr>
          <w:ilvl w:val="0"/>
          <w:numId w:val="12"/>
        </w:numPr>
        <w:shd w:val="clear" w:color="auto" w:fill="FFFFFF"/>
        <w:tabs>
          <w:tab w:val="clear" w:pos="720"/>
          <w:tab w:val="num" w:pos="-5760"/>
        </w:tabs>
        <w:spacing w:line="300" w:lineRule="atLeast"/>
        <w:ind w:left="900"/>
        <w:rPr>
          <w:sz w:val="24"/>
          <w:szCs w:val="24"/>
        </w:rPr>
      </w:pPr>
      <w:r w:rsidRPr="009249B3">
        <w:rPr>
          <w:sz w:val="24"/>
          <w:szCs w:val="24"/>
          <w:bdr w:val="none" w:sz="0" w:space="0" w:color="auto" w:frame="1"/>
        </w:rPr>
        <w:t>Colonial Heights</w:t>
      </w:r>
      <w:r w:rsidR="00BE4FFC">
        <w:rPr>
          <w:sz w:val="24"/>
          <w:szCs w:val="24"/>
          <w:bdr w:val="none" w:sz="0" w:space="0" w:color="auto" w:frame="1"/>
        </w:rPr>
        <w:t xml:space="preserve"> City</w:t>
      </w:r>
    </w:p>
    <w:p w:rsidR="007A6494" w:rsidRPr="009249B3" w:rsidRDefault="007A6494" w:rsidP="00813672">
      <w:pPr>
        <w:numPr>
          <w:ilvl w:val="0"/>
          <w:numId w:val="12"/>
        </w:numPr>
        <w:shd w:val="clear" w:color="auto" w:fill="FFFFFF"/>
        <w:tabs>
          <w:tab w:val="clear" w:pos="720"/>
          <w:tab w:val="num" w:pos="-5400"/>
        </w:tabs>
        <w:spacing w:line="300" w:lineRule="atLeast"/>
        <w:ind w:left="900"/>
        <w:rPr>
          <w:sz w:val="24"/>
          <w:szCs w:val="24"/>
        </w:rPr>
      </w:pPr>
      <w:r w:rsidRPr="009249B3">
        <w:rPr>
          <w:sz w:val="24"/>
          <w:szCs w:val="24"/>
          <w:bdr w:val="none" w:sz="0" w:space="0" w:color="auto" w:frame="1"/>
        </w:rPr>
        <w:t>Dinwiddie County</w:t>
      </w:r>
    </w:p>
    <w:p w:rsidR="007A6494" w:rsidRPr="009249B3" w:rsidRDefault="007A6494" w:rsidP="00813672">
      <w:pPr>
        <w:numPr>
          <w:ilvl w:val="0"/>
          <w:numId w:val="12"/>
        </w:numPr>
        <w:shd w:val="clear" w:color="auto" w:fill="FFFFFF"/>
        <w:tabs>
          <w:tab w:val="clear" w:pos="720"/>
          <w:tab w:val="num" w:pos="-5040"/>
        </w:tabs>
        <w:spacing w:line="300" w:lineRule="atLeast"/>
        <w:ind w:left="900"/>
        <w:rPr>
          <w:sz w:val="24"/>
          <w:szCs w:val="24"/>
        </w:rPr>
      </w:pPr>
      <w:r w:rsidRPr="009249B3">
        <w:rPr>
          <w:sz w:val="24"/>
          <w:szCs w:val="24"/>
          <w:bdr w:val="none" w:sz="0" w:space="0" w:color="auto" w:frame="1"/>
        </w:rPr>
        <w:t>Goochland County</w:t>
      </w:r>
    </w:p>
    <w:p w:rsidR="007A6494" w:rsidRPr="009249B3" w:rsidRDefault="007A6494" w:rsidP="00813672">
      <w:pPr>
        <w:numPr>
          <w:ilvl w:val="0"/>
          <w:numId w:val="12"/>
        </w:numPr>
        <w:shd w:val="clear" w:color="auto" w:fill="FFFFFF"/>
        <w:tabs>
          <w:tab w:val="clear" w:pos="720"/>
          <w:tab w:val="num" w:pos="-4680"/>
        </w:tabs>
        <w:spacing w:line="300" w:lineRule="atLeast"/>
        <w:ind w:left="900"/>
        <w:rPr>
          <w:sz w:val="24"/>
          <w:szCs w:val="24"/>
        </w:rPr>
      </w:pPr>
      <w:r w:rsidRPr="009249B3">
        <w:rPr>
          <w:sz w:val="24"/>
          <w:szCs w:val="24"/>
          <w:bdr w:val="none" w:sz="0" w:space="0" w:color="auto" w:frame="1"/>
        </w:rPr>
        <w:t>Hanover County</w:t>
      </w:r>
    </w:p>
    <w:p w:rsidR="007A6494" w:rsidRPr="009249B3" w:rsidRDefault="007A6494" w:rsidP="00813672">
      <w:pPr>
        <w:numPr>
          <w:ilvl w:val="0"/>
          <w:numId w:val="12"/>
        </w:numPr>
        <w:shd w:val="clear" w:color="auto" w:fill="FFFFFF"/>
        <w:tabs>
          <w:tab w:val="clear" w:pos="720"/>
          <w:tab w:val="num" w:pos="-4320"/>
        </w:tabs>
        <w:spacing w:line="300" w:lineRule="atLeast"/>
        <w:ind w:left="900"/>
        <w:rPr>
          <w:sz w:val="24"/>
          <w:szCs w:val="24"/>
        </w:rPr>
      </w:pPr>
      <w:r w:rsidRPr="009249B3">
        <w:rPr>
          <w:sz w:val="24"/>
          <w:szCs w:val="24"/>
          <w:bdr w:val="none" w:sz="0" w:space="0" w:color="auto" w:frame="1"/>
        </w:rPr>
        <w:t>Henrico County</w:t>
      </w:r>
    </w:p>
    <w:p w:rsidR="007A6494" w:rsidRPr="009249B3" w:rsidRDefault="007A6494" w:rsidP="00813672">
      <w:pPr>
        <w:numPr>
          <w:ilvl w:val="0"/>
          <w:numId w:val="12"/>
        </w:numPr>
        <w:shd w:val="clear" w:color="auto" w:fill="FFFFFF"/>
        <w:tabs>
          <w:tab w:val="clear" w:pos="720"/>
          <w:tab w:val="num" w:pos="-3960"/>
        </w:tabs>
        <w:spacing w:line="300" w:lineRule="atLeast"/>
        <w:ind w:left="900"/>
        <w:rPr>
          <w:sz w:val="24"/>
          <w:szCs w:val="24"/>
        </w:rPr>
      </w:pPr>
      <w:r w:rsidRPr="009249B3">
        <w:rPr>
          <w:sz w:val="24"/>
          <w:szCs w:val="24"/>
          <w:bdr w:val="none" w:sz="0" w:space="0" w:color="auto" w:frame="1"/>
        </w:rPr>
        <w:t>Hopewell</w:t>
      </w:r>
      <w:r w:rsidR="00BE4FFC">
        <w:rPr>
          <w:sz w:val="24"/>
          <w:szCs w:val="24"/>
          <w:bdr w:val="none" w:sz="0" w:space="0" w:color="auto" w:frame="1"/>
        </w:rPr>
        <w:t xml:space="preserve"> City</w:t>
      </w:r>
    </w:p>
    <w:p w:rsidR="007A6494" w:rsidRPr="009249B3" w:rsidRDefault="007A6494" w:rsidP="00813672">
      <w:pPr>
        <w:numPr>
          <w:ilvl w:val="0"/>
          <w:numId w:val="12"/>
        </w:numPr>
        <w:shd w:val="clear" w:color="auto" w:fill="FFFFFF"/>
        <w:tabs>
          <w:tab w:val="clear" w:pos="720"/>
          <w:tab w:val="num" w:pos="-3600"/>
        </w:tabs>
        <w:spacing w:line="300" w:lineRule="atLeast"/>
        <w:ind w:left="900"/>
        <w:rPr>
          <w:sz w:val="24"/>
          <w:szCs w:val="24"/>
        </w:rPr>
      </w:pPr>
      <w:r w:rsidRPr="009249B3">
        <w:rPr>
          <w:sz w:val="24"/>
          <w:szCs w:val="24"/>
          <w:bdr w:val="none" w:sz="0" w:space="0" w:color="auto" w:frame="1"/>
        </w:rPr>
        <w:t>New Kent County</w:t>
      </w:r>
    </w:p>
    <w:p w:rsidR="007A6494" w:rsidRPr="009249B3" w:rsidRDefault="007A6494" w:rsidP="00813672">
      <w:pPr>
        <w:numPr>
          <w:ilvl w:val="0"/>
          <w:numId w:val="12"/>
        </w:numPr>
        <w:shd w:val="clear" w:color="auto" w:fill="FFFFFF"/>
        <w:tabs>
          <w:tab w:val="clear" w:pos="720"/>
          <w:tab w:val="num" w:pos="-3240"/>
        </w:tabs>
        <w:spacing w:line="300" w:lineRule="atLeast"/>
        <w:ind w:left="900"/>
        <w:rPr>
          <w:sz w:val="24"/>
          <w:szCs w:val="24"/>
        </w:rPr>
      </w:pPr>
      <w:r w:rsidRPr="009249B3">
        <w:rPr>
          <w:sz w:val="24"/>
          <w:szCs w:val="24"/>
          <w:bdr w:val="none" w:sz="0" w:space="0" w:color="auto" w:frame="1"/>
        </w:rPr>
        <w:t>Petersburg</w:t>
      </w:r>
      <w:r w:rsidR="00BE4FFC">
        <w:rPr>
          <w:sz w:val="24"/>
          <w:szCs w:val="24"/>
          <w:bdr w:val="none" w:sz="0" w:space="0" w:color="auto" w:frame="1"/>
        </w:rPr>
        <w:t xml:space="preserve"> City</w:t>
      </w:r>
    </w:p>
    <w:p w:rsidR="007A6494" w:rsidRPr="009249B3" w:rsidRDefault="007A6494" w:rsidP="00813672">
      <w:pPr>
        <w:numPr>
          <w:ilvl w:val="0"/>
          <w:numId w:val="12"/>
        </w:numPr>
        <w:shd w:val="clear" w:color="auto" w:fill="FFFFFF"/>
        <w:tabs>
          <w:tab w:val="clear" w:pos="720"/>
          <w:tab w:val="num" w:pos="-2880"/>
        </w:tabs>
        <w:spacing w:line="300" w:lineRule="atLeast"/>
        <w:ind w:left="900"/>
        <w:rPr>
          <w:sz w:val="24"/>
          <w:szCs w:val="24"/>
        </w:rPr>
      </w:pPr>
      <w:r w:rsidRPr="009249B3">
        <w:rPr>
          <w:sz w:val="24"/>
          <w:szCs w:val="24"/>
          <w:bdr w:val="none" w:sz="0" w:space="0" w:color="auto" w:frame="1"/>
        </w:rPr>
        <w:t>Powhatan County</w:t>
      </w:r>
    </w:p>
    <w:p w:rsidR="007A6494" w:rsidRPr="009249B3" w:rsidRDefault="007A6494" w:rsidP="00813672">
      <w:pPr>
        <w:numPr>
          <w:ilvl w:val="0"/>
          <w:numId w:val="12"/>
        </w:numPr>
        <w:shd w:val="clear" w:color="auto" w:fill="FFFFFF"/>
        <w:tabs>
          <w:tab w:val="clear" w:pos="720"/>
          <w:tab w:val="num" w:pos="-2520"/>
        </w:tabs>
        <w:spacing w:line="300" w:lineRule="atLeast"/>
        <w:ind w:left="900"/>
        <w:rPr>
          <w:sz w:val="24"/>
          <w:szCs w:val="24"/>
        </w:rPr>
      </w:pPr>
      <w:r w:rsidRPr="009249B3">
        <w:rPr>
          <w:sz w:val="24"/>
          <w:szCs w:val="24"/>
          <w:bdr w:val="none" w:sz="0" w:space="0" w:color="auto" w:frame="1"/>
        </w:rPr>
        <w:t>Prince George County</w:t>
      </w:r>
    </w:p>
    <w:p w:rsidR="007A6494" w:rsidRPr="009249B3" w:rsidRDefault="007A6494" w:rsidP="00813672">
      <w:pPr>
        <w:numPr>
          <w:ilvl w:val="0"/>
          <w:numId w:val="12"/>
        </w:numPr>
        <w:shd w:val="clear" w:color="auto" w:fill="FFFFFF"/>
        <w:tabs>
          <w:tab w:val="clear" w:pos="720"/>
          <w:tab w:val="num" w:pos="-2160"/>
        </w:tabs>
        <w:spacing w:line="300" w:lineRule="atLeast"/>
        <w:ind w:left="900"/>
        <w:rPr>
          <w:sz w:val="24"/>
          <w:szCs w:val="24"/>
        </w:rPr>
      </w:pPr>
      <w:r w:rsidRPr="009249B3">
        <w:rPr>
          <w:sz w:val="24"/>
          <w:szCs w:val="24"/>
          <w:bdr w:val="none" w:sz="0" w:space="0" w:color="auto" w:frame="1"/>
        </w:rPr>
        <w:t>Richmond</w:t>
      </w:r>
      <w:r w:rsidR="00BE4FFC">
        <w:rPr>
          <w:sz w:val="24"/>
          <w:szCs w:val="24"/>
          <w:bdr w:val="none" w:sz="0" w:space="0" w:color="auto" w:frame="1"/>
        </w:rPr>
        <w:t xml:space="preserve"> City</w:t>
      </w:r>
    </w:p>
    <w:p w:rsidR="007A6494" w:rsidRPr="009249B3" w:rsidRDefault="007A6494" w:rsidP="00813672">
      <w:pPr>
        <w:numPr>
          <w:ilvl w:val="0"/>
          <w:numId w:val="12"/>
        </w:numPr>
        <w:shd w:val="clear" w:color="auto" w:fill="FFFFFF"/>
        <w:tabs>
          <w:tab w:val="clear" w:pos="720"/>
          <w:tab w:val="num" w:pos="-1800"/>
        </w:tabs>
        <w:spacing w:line="300" w:lineRule="atLeast"/>
        <w:ind w:left="900"/>
        <w:rPr>
          <w:sz w:val="24"/>
          <w:szCs w:val="24"/>
        </w:rPr>
      </w:pPr>
      <w:r w:rsidRPr="009249B3">
        <w:rPr>
          <w:sz w:val="24"/>
          <w:szCs w:val="24"/>
          <w:bdr w:val="none" w:sz="0" w:space="0" w:color="auto" w:frame="1"/>
        </w:rPr>
        <w:t>Surry</w:t>
      </w:r>
      <w:r w:rsidR="00BE4FFC">
        <w:rPr>
          <w:sz w:val="24"/>
          <w:szCs w:val="24"/>
          <w:bdr w:val="none" w:sz="0" w:space="0" w:color="auto" w:frame="1"/>
        </w:rPr>
        <w:t xml:space="preserve"> County</w:t>
      </w:r>
    </w:p>
    <w:p w:rsidR="007A6494" w:rsidRPr="009249B3" w:rsidRDefault="007A6494" w:rsidP="00813672">
      <w:pPr>
        <w:numPr>
          <w:ilvl w:val="0"/>
          <w:numId w:val="12"/>
        </w:numPr>
        <w:shd w:val="clear" w:color="auto" w:fill="FFFFFF"/>
        <w:tabs>
          <w:tab w:val="clear" w:pos="720"/>
          <w:tab w:val="num" w:pos="-1440"/>
        </w:tabs>
        <w:spacing w:line="300" w:lineRule="atLeast"/>
        <w:ind w:left="900"/>
        <w:rPr>
          <w:sz w:val="24"/>
          <w:szCs w:val="24"/>
        </w:rPr>
      </w:pPr>
      <w:r w:rsidRPr="009249B3">
        <w:rPr>
          <w:sz w:val="24"/>
          <w:szCs w:val="24"/>
          <w:bdr w:val="none" w:sz="0" w:space="0" w:color="auto" w:frame="1"/>
        </w:rPr>
        <w:t>Sussex County</w:t>
      </w:r>
    </w:p>
    <w:p w:rsidR="00EE47B6" w:rsidRDefault="00EE47B6">
      <w:pPr>
        <w:rPr>
          <w:sz w:val="24"/>
          <w:szCs w:val="24"/>
        </w:rPr>
      </w:pPr>
      <w:r>
        <w:rPr>
          <w:sz w:val="24"/>
          <w:szCs w:val="24"/>
        </w:rPr>
        <w:br w:type="page"/>
      </w:r>
    </w:p>
    <w:p w:rsidR="007A6494" w:rsidRPr="009249B3" w:rsidRDefault="007A6494" w:rsidP="00813672">
      <w:pPr>
        <w:pBdr>
          <w:bottom w:val="single" w:sz="6" w:space="2" w:color="auto"/>
        </w:pBdr>
        <w:shd w:val="clear" w:color="auto" w:fill="FFFFFF"/>
        <w:ind w:left="450"/>
        <w:outlineLvl w:val="1"/>
        <w:rPr>
          <w:sz w:val="24"/>
          <w:szCs w:val="24"/>
        </w:rPr>
      </w:pPr>
    </w:p>
    <w:p w:rsidR="007A6494" w:rsidRPr="009249B3" w:rsidRDefault="007A6494" w:rsidP="00813672">
      <w:pPr>
        <w:pBdr>
          <w:bottom w:val="single" w:sz="6" w:space="2" w:color="auto"/>
        </w:pBdr>
        <w:shd w:val="clear" w:color="auto" w:fill="FFFFFF"/>
        <w:ind w:left="450"/>
        <w:outlineLvl w:val="1"/>
        <w:rPr>
          <w:b/>
          <w:sz w:val="28"/>
          <w:szCs w:val="28"/>
        </w:rPr>
      </w:pPr>
      <w:r w:rsidRPr="009249B3">
        <w:rPr>
          <w:b/>
          <w:sz w:val="28"/>
          <w:szCs w:val="28"/>
        </w:rPr>
        <w:t>Region 2 – Tidewater</w:t>
      </w:r>
    </w:p>
    <w:p w:rsidR="007A6494" w:rsidRPr="009249B3" w:rsidRDefault="007A6494" w:rsidP="00813672">
      <w:pPr>
        <w:numPr>
          <w:ilvl w:val="0"/>
          <w:numId w:val="13"/>
        </w:numPr>
        <w:shd w:val="clear" w:color="auto" w:fill="FFFFFF"/>
        <w:tabs>
          <w:tab w:val="clear" w:pos="720"/>
          <w:tab w:val="num" w:pos="-1080"/>
        </w:tabs>
        <w:spacing w:line="300" w:lineRule="atLeast"/>
        <w:ind w:hanging="180"/>
        <w:rPr>
          <w:sz w:val="24"/>
          <w:szCs w:val="24"/>
        </w:rPr>
      </w:pPr>
      <w:r w:rsidRPr="009249B3">
        <w:rPr>
          <w:sz w:val="24"/>
          <w:szCs w:val="24"/>
          <w:bdr w:val="none" w:sz="0" w:space="0" w:color="auto" w:frame="1"/>
        </w:rPr>
        <w:t>Accomack County</w:t>
      </w:r>
    </w:p>
    <w:p w:rsidR="007A6494" w:rsidRPr="009249B3" w:rsidRDefault="007A6494" w:rsidP="00813672">
      <w:pPr>
        <w:numPr>
          <w:ilvl w:val="0"/>
          <w:numId w:val="13"/>
        </w:numPr>
        <w:shd w:val="clear" w:color="auto" w:fill="FFFFFF"/>
        <w:tabs>
          <w:tab w:val="clear" w:pos="720"/>
          <w:tab w:val="num" w:pos="-720"/>
        </w:tabs>
        <w:spacing w:line="300" w:lineRule="atLeast"/>
        <w:ind w:hanging="180"/>
        <w:rPr>
          <w:sz w:val="24"/>
          <w:szCs w:val="24"/>
        </w:rPr>
      </w:pPr>
      <w:r w:rsidRPr="009249B3">
        <w:rPr>
          <w:sz w:val="24"/>
          <w:szCs w:val="24"/>
          <w:bdr w:val="none" w:sz="0" w:space="0" w:color="auto" w:frame="1"/>
        </w:rPr>
        <w:t>Chesapeake</w:t>
      </w:r>
      <w:r w:rsidR="00BE4FFC">
        <w:rPr>
          <w:sz w:val="24"/>
          <w:szCs w:val="24"/>
          <w:bdr w:val="none" w:sz="0" w:space="0" w:color="auto" w:frame="1"/>
        </w:rPr>
        <w:t xml:space="preserve"> City</w:t>
      </w:r>
    </w:p>
    <w:p w:rsidR="007A6494" w:rsidRPr="009249B3" w:rsidRDefault="007A6494" w:rsidP="00813672">
      <w:pPr>
        <w:numPr>
          <w:ilvl w:val="0"/>
          <w:numId w:val="13"/>
        </w:numPr>
        <w:shd w:val="clear" w:color="auto" w:fill="FFFFFF"/>
        <w:tabs>
          <w:tab w:val="clear" w:pos="720"/>
          <w:tab w:val="num" w:pos="-360"/>
        </w:tabs>
        <w:spacing w:line="300" w:lineRule="atLeast"/>
        <w:ind w:hanging="180"/>
        <w:rPr>
          <w:sz w:val="24"/>
          <w:szCs w:val="24"/>
        </w:rPr>
      </w:pPr>
      <w:r w:rsidRPr="009249B3">
        <w:rPr>
          <w:sz w:val="24"/>
          <w:szCs w:val="24"/>
          <w:bdr w:val="none" w:sz="0" w:space="0" w:color="auto" w:frame="1"/>
        </w:rPr>
        <w:t>Franklin</w:t>
      </w:r>
      <w:r w:rsidR="00BE4FFC">
        <w:rPr>
          <w:sz w:val="24"/>
          <w:szCs w:val="24"/>
          <w:bdr w:val="none" w:sz="0" w:space="0" w:color="auto" w:frame="1"/>
        </w:rPr>
        <w:t xml:space="preserve"> City</w:t>
      </w:r>
    </w:p>
    <w:p w:rsidR="007A6494" w:rsidRPr="009249B3" w:rsidRDefault="003F1B2C" w:rsidP="00813672">
      <w:pPr>
        <w:numPr>
          <w:ilvl w:val="0"/>
          <w:numId w:val="13"/>
        </w:numPr>
        <w:shd w:val="clear" w:color="auto" w:fill="FFFFFF"/>
        <w:tabs>
          <w:tab w:val="clear" w:pos="720"/>
          <w:tab w:val="num" w:pos="0"/>
        </w:tabs>
        <w:spacing w:line="300" w:lineRule="atLeast"/>
        <w:ind w:hanging="180"/>
        <w:rPr>
          <w:sz w:val="24"/>
          <w:szCs w:val="24"/>
        </w:rPr>
      </w:pPr>
      <w:hyperlink r:id="rId13" w:tooltip="Hampton City Public Schools" w:history="1">
        <w:r w:rsidR="007A6494" w:rsidRPr="009249B3">
          <w:rPr>
            <w:sz w:val="24"/>
            <w:szCs w:val="24"/>
            <w:bdr w:val="none" w:sz="0" w:space="0" w:color="auto" w:frame="1"/>
          </w:rPr>
          <w:t>Hampton</w:t>
        </w:r>
      </w:hyperlink>
      <w:r w:rsidR="00BE4FFC">
        <w:rPr>
          <w:sz w:val="24"/>
          <w:szCs w:val="24"/>
          <w:bdr w:val="none" w:sz="0" w:space="0" w:color="auto" w:frame="1"/>
        </w:rPr>
        <w:t xml:space="preserve"> City</w:t>
      </w:r>
    </w:p>
    <w:p w:rsidR="007A6494" w:rsidRPr="009249B3" w:rsidRDefault="007A6494" w:rsidP="00813672">
      <w:pPr>
        <w:numPr>
          <w:ilvl w:val="0"/>
          <w:numId w:val="13"/>
        </w:numPr>
        <w:shd w:val="clear" w:color="auto" w:fill="FFFFFF"/>
        <w:tabs>
          <w:tab w:val="clear" w:pos="720"/>
          <w:tab w:val="num" w:pos="360"/>
        </w:tabs>
        <w:spacing w:line="300" w:lineRule="atLeast"/>
        <w:ind w:hanging="180"/>
        <w:rPr>
          <w:sz w:val="24"/>
          <w:szCs w:val="24"/>
        </w:rPr>
      </w:pPr>
      <w:r w:rsidRPr="009249B3">
        <w:rPr>
          <w:sz w:val="24"/>
          <w:szCs w:val="24"/>
          <w:bdr w:val="none" w:sz="0" w:space="0" w:color="auto" w:frame="1"/>
        </w:rPr>
        <w:t>Isle of Wight County</w:t>
      </w:r>
    </w:p>
    <w:p w:rsidR="007A6494" w:rsidRPr="009249B3" w:rsidRDefault="007A6494" w:rsidP="00813672">
      <w:pPr>
        <w:numPr>
          <w:ilvl w:val="0"/>
          <w:numId w:val="13"/>
        </w:numPr>
        <w:shd w:val="clear" w:color="auto" w:fill="FFFFFF"/>
        <w:spacing w:line="300" w:lineRule="atLeast"/>
        <w:ind w:left="900"/>
        <w:rPr>
          <w:sz w:val="24"/>
          <w:szCs w:val="24"/>
        </w:rPr>
      </w:pPr>
      <w:r w:rsidRPr="009249B3">
        <w:rPr>
          <w:sz w:val="24"/>
          <w:szCs w:val="24"/>
          <w:bdr w:val="none" w:sz="0" w:space="0" w:color="auto" w:frame="1"/>
        </w:rPr>
        <w:t>James City County (go to Williamsburg-James City County)</w:t>
      </w:r>
    </w:p>
    <w:p w:rsidR="007A6494" w:rsidRPr="009249B3" w:rsidRDefault="007A6494" w:rsidP="00813672">
      <w:pPr>
        <w:numPr>
          <w:ilvl w:val="0"/>
          <w:numId w:val="13"/>
        </w:numPr>
        <w:shd w:val="clear" w:color="auto" w:fill="FFFFFF"/>
        <w:spacing w:line="300" w:lineRule="atLeast"/>
        <w:ind w:left="900"/>
        <w:rPr>
          <w:sz w:val="24"/>
          <w:szCs w:val="24"/>
        </w:rPr>
      </w:pPr>
      <w:r w:rsidRPr="009249B3">
        <w:rPr>
          <w:sz w:val="24"/>
          <w:szCs w:val="24"/>
          <w:bdr w:val="none" w:sz="0" w:space="0" w:color="auto" w:frame="1"/>
        </w:rPr>
        <w:t>Newport News</w:t>
      </w:r>
      <w:r w:rsidR="00BE4FFC">
        <w:rPr>
          <w:sz w:val="24"/>
          <w:szCs w:val="24"/>
          <w:bdr w:val="none" w:sz="0" w:space="0" w:color="auto" w:frame="1"/>
        </w:rPr>
        <w:t xml:space="preserve"> City</w:t>
      </w:r>
    </w:p>
    <w:p w:rsidR="007A6494" w:rsidRPr="009249B3" w:rsidRDefault="007A6494" w:rsidP="00813672">
      <w:pPr>
        <w:numPr>
          <w:ilvl w:val="0"/>
          <w:numId w:val="13"/>
        </w:numPr>
        <w:shd w:val="clear" w:color="auto" w:fill="FFFFFF"/>
        <w:spacing w:line="300" w:lineRule="atLeast"/>
        <w:ind w:left="900"/>
        <w:rPr>
          <w:sz w:val="24"/>
          <w:szCs w:val="24"/>
        </w:rPr>
      </w:pPr>
      <w:r w:rsidRPr="009249B3">
        <w:rPr>
          <w:sz w:val="24"/>
          <w:szCs w:val="24"/>
          <w:bdr w:val="none" w:sz="0" w:space="0" w:color="auto" w:frame="1"/>
        </w:rPr>
        <w:t>Northampton County</w:t>
      </w:r>
    </w:p>
    <w:p w:rsidR="007A6494" w:rsidRPr="009249B3" w:rsidRDefault="007A6494" w:rsidP="00813672">
      <w:pPr>
        <w:numPr>
          <w:ilvl w:val="0"/>
          <w:numId w:val="13"/>
        </w:numPr>
        <w:shd w:val="clear" w:color="auto" w:fill="FFFFFF"/>
        <w:spacing w:line="300" w:lineRule="atLeast"/>
        <w:ind w:left="900"/>
        <w:rPr>
          <w:sz w:val="24"/>
          <w:szCs w:val="24"/>
        </w:rPr>
      </w:pPr>
      <w:r w:rsidRPr="009249B3">
        <w:rPr>
          <w:sz w:val="24"/>
          <w:szCs w:val="24"/>
          <w:bdr w:val="none" w:sz="0" w:space="0" w:color="auto" w:frame="1"/>
        </w:rPr>
        <w:t>Norfolk</w:t>
      </w:r>
      <w:r w:rsidR="00BE4FFC">
        <w:rPr>
          <w:sz w:val="24"/>
          <w:szCs w:val="24"/>
          <w:bdr w:val="none" w:sz="0" w:space="0" w:color="auto" w:frame="1"/>
        </w:rPr>
        <w:t xml:space="preserve"> City</w:t>
      </w:r>
    </w:p>
    <w:p w:rsidR="007A6494" w:rsidRPr="009249B3" w:rsidRDefault="007A6494" w:rsidP="00813672">
      <w:pPr>
        <w:numPr>
          <w:ilvl w:val="0"/>
          <w:numId w:val="13"/>
        </w:numPr>
        <w:shd w:val="clear" w:color="auto" w:fill="FFFFFF"/>
        <w:spacing w:line="300" w:lineRule="atLeast"/>
        <w:ind w:left="900"/>
        <w:rPr>
          <w:sz w:val="24"/>
          <w:szCs w:val="24"/>
        </w:rPr>
      </w:pPr>
      <w:r w:rsidRPr="009249B3">
        <w:rPr>
          <w:sz w:val="24"/>
          <w:szCs w:val="24"/>
          <w:bdr w:val="none" w:sz="0" w:space="0" w:color="auto" w:frame="1"/>
        </w:rPr>
        <w:t>Southampton County</w:t>
      </w:r>
    </w:p>
    <w:p w:rsidR="007A6494" w:rsidRPr="009249B3" w:rsidRDefault="007A6494" w:rsidP="00813672">
      <w:pPr>
        <w:numPr>
          <w:ilvl w:val="0"/>
          <w:numId w:val="13"/>
        </w:numPr>
        <w:shd w:val="clear" w:color="auto" w:fill="FFFFFF"/>
        <w:spacing w:line="300" w:lineRule="atLeast"/>
        <w:ind w:left="900"/>
        <w:rPr>
          <w:sz w:val="24"/>
          <w:szCs w:val="24"/>
        </w:rPr>
      </w:pPr>
      <w:r w:rsidRPr="009249B3">
        <w:rPr>
          <w:sz w:val="24"/>
          <w:szCs w:val="24"/>
          <w:bdr w:val="none" w:sz="0" w:space="0" w:color="auto" w:frame="1"/>
        </w:rPr>
        <w:t>Poquoson</w:t>
      </w:r>
      <w:r w:rsidR="00BE4FFC">
        <w:rPr>
          <w:sz w:val="24"/>
          <w:szCs w:val="24"/>
          <w:bdr w:val="none" w:sz="0" w:space="0" w:color="auto" w:frame="1"/>
        </w:rPr>
        <w:t xml:space="preserve"> City</w:t>
      </w:r>
    </w:p>
    <w:p w:rsidR="007A6494" w:rsidRPr="009249B3" w:rsidRDefault="007A6494" w:rsidP="00813672">
      <w:pPr>
        <w:numPr>
          <w:ilvl w:val="0"/>
          <w:numId w:val="13"/>
        </w:numPr>
        <w:shd w:val="clear" w:color="auto" w:fill="FFFFFF"/>
        <w:tabs>
          <w:tab w:val="clear" w:pos="720"/>
          <w:tab w:val="num" w:pos="810"/>
        </w:tabs>
        <w:spacing w:line="300" w:lineRule="atLeast"/>
        <w:ind w:left="900"/>
        <w:rPr>
          <w:sz w:val="24"/>
          <w:szCs w:val="24"/>
        </w:rPr>
      </w:pPr>
      <w:r w:rsidRPr="009249B3">
        <w:rPr>
          <w:sz w:val="24"/>
          <w:szCs w:val="24"/>
          <w:bdr w:val="none" w:sz="0" w:space="0" w:color="auto" w:frame="1"/>
        </w:rPr>
        <w:t>Portsmouth</w:t>
      </w:r>
      <w:r w:rsidR="00BE4FFC">
        <w:rPr>
          <w:sz w:val="24"/>
          <w:szCs w:val="24"/>
          <w:bdr w:val="none" w:sz="0" w:space="0" w:color="auto" w:frame="1"/>
        </w:rPr>
        <w:t xml:space="preserve"> City</w:t>
      </w:r>
    </w:p>
    <w:p w:rsidR="007A6494" w:rsidRPr="009249B3" w:rsidRDefault="007A6494" w:rsidP="00813672">
      <w:pPr>
        <w:numPr>
          <w:ilvl w:val="0"/>
          <w:numId w:val="13"/>
        </w:numPr>
        <w:shd w:val="clear" w:color="auto" w:fill="FFFFFF"/>
        <w:spacing w:line="300" w:lineRule="atLeast"/>
        <w:ind w:left="900"/>
        <w:rPr>
          <w:sz w:val="24"/>
          <w:szCs w:val="24"/>
        </w:rPr>
      </w:pPr>
      <w:r w:rsidRPr="009249B3">
        <w:rPr>
          <w:sz w:val="24"/>
          <w:szCs w:val="24"/>
          <w:bdr w:val="none" w:sz="0" w:space="0" w:color="auto" w:frame="1"/>
        </w:rPr>
        <w:t>Suffolk</w:t>
      </w:r>
      <w:r w:rsidR="00BE4FFC">
        <w:rPr>
          <w:sz w:val="24"/>
          <w:szCs w:val="24"/>
          <w:bdr w:val="none" w:sz="0" w:space="0" w:color="auto" w:frame="1"/>
        </w:rPr>
        <w:t xml:space="preserve"> City</w:t>
      </w:r>
    </w:p>
    <w:p w:rsidR="007A6494" w:rsidRPr="009249B3" w:rsidRDefault="007A6494" w:rsidP="00813672">
      <w:pPr>
        <w:numPr>
          <w:ilvl w:val="0"/>
          <w:numId w:val="13"/>
        </w:numPr>
        <w:shd w:val="clear" w:color="auto" w:fill="FFFFFF"/>
        <w:spacing w:line="300" w:lineRule="atLeast"/>
        <w:ind w:left="900"/>
        <w:rPr>
          <w:sz w:val="24"/>
          <w:szCs w:val="24"/>
        </w:rPr>
      </w:pPr>
      <w:r w:rsidRPr="009249B3">
        <w:rPr>
          <w:sz w:val="24"/>
          <w:szCs w:val="24"/>
          <w:bdr w:val="none" w:sz="0" w:space="0" w:color="auto" w:frame="1"/>
        </w:rPr>
        <w:t>Virginia Beach</w:t>
      </w:r>
      <w:r w:rsidR="00BE4FFC">
        <w:rPr>
          <w:sz w:val="24"/>
          <w:szCs w:val="24"/>
          <w:bdr w:val="none" w:sz="0" w:space="0" w:color="auto" w:frame="1"/>
        </w:rPr>
        <w:t xml:space="preserve"> City</w:t>
      </w:r>
    </w:p>
    <w:p w:rsidR="007A6494" w:rsidRPr="009249B3" w:rsidRDefault="007A6494" w:rsidP="00813672">
      <w:pPr>
        <w:numPr>
          <w:ilvl w:val="0"/>
          <w:numId w:val="13"/>
        </w:numPr>
        <w:shd w:val="clear" w:color="auto" w:fill="FFFFFF"/>
        <w:spacing w:line="300" w:lineRule="atLeast"/>
        <w:ind w:left="900"/>
        <w:rPr>
          <w:sz w:val="24"/>
          <w:szCs w:val="24"/>
        </w:rPr>
      </w:pPr>
      <w:r w:rsidRPr="009249B3">
        <w:rPr>
          <w:sz w:val="24"/>
          <w:szCs w:val="24"/>
          <w:bdr w:val="none" w:sz="0" w:space="0" w:color="auto" w:frame="1"/>
        </w:rPr>
        <w:t>Williamsburg-James City County</w:t>
      </w:r>
    </w:p>
    <w:p w:rsidR="007A6494" w:rsidRPr="009249B3" w:rsidRDefault="007A6494" w:rsidP="00813672">
      <w:pPr>
        <w:numPr>
          <w:ilvl w:val="0"/>
          <w:numId w:val="13"/>
        </w:numPr>
        <w:shd w:val="clear" w:color="auto" w:fill="FFFFFF"/>
        <w:spacing w:line="300" w:lineRule="atLeast"/>
        <w:ind w:left="900"/>
        <w:rPr>
          <w:sz w:val="24"/>
          <w:szCs w:val="24"/>
        </w:rPr>
      </w:pPr>
      <w:r w:rsidRPr="009249B3">
        <w:rPr>
          <w:sz w:val="24"/>
          <w:szCs w:val="24"/>
          <w:bdr w:val="none" w:sz="0" w:space="0" w:color="auto" w:frame="1"/>
        </w:rPr>
        <w:t>York County</w:t>
      </w:r>
    </w:p>
    <w:p w:rsidR="007A6494" w:rsidRPr="009249B3" w:rsidRDefault="007A6494" w:rsidP="00813672">
      <w:pPr>
        <w:pStyle w:val="Default"/>
        <w:ind w:left="1170"/>
        <w:rPr>
          <w:color w:val="auto"/>
        </w:rPr>
      </w:pPr>
    </w:p>
    <w:p w:rsidR="007A6494" w:rsidRPr="009249B3" w:rsidRDefault="007A6494" w:rsidP="00813672">
      <w:pPr>
        <w:pBdr>
          <w:bottom w:val="single" w:sz="6" w:space="2" w:color="auto"/>
        </w:pBdr>
        <w:shd w:val="clear" w:color="auto" w:fill="FFFFFF"/>
        <w:ind w:left="450"/>
        <w:outlineLvl w:val="1"/>
        <w:rPr>
          <w:b/>
          <w:sz w:val="28"/>
          <w:szCs w:val="28"/>
        </w:rPr>
      </w:pPr>
      <w:r w:rsidRPr="009249B3">
        <w:rPr>
          <w:b/>
          <w:sz w:val="28"/>
          <w:szCs w:val="28"/>
        </w:rPr>
        <w:t>Region 4 – Northern Virginia</w:t>
      </w:r>
    </w:p>
    <w:p w:rsidR="007A6494" w:rsidRPr="009249B3" w:rsidRDefault="007A6494" w:rsidP="00813672">
      <w:pPr>
        <w:numPr>
          <w:ilvl w:val="0"/>
          <w:numId w:val="14"/>
        </w:numPr>
        <w:shd w:val="clear" w:color="auto" w:fill="FFFFFF"/>
        <w:spacing w:line="300" w:lineRule="atLeast"/>
        <w:ind w:left="900"/>
        <w:rPr>
          <w:sz w:val="24"/>
          <w:szCs w:val="24"/>
        </w:rPr>
      </w:pPr>
      <w:r w:rsidRPr="009249B3">
        <w:rPr>
          <w:sz w:val="24"/>
          <w:szCs w:val="24"/>
          <w:bdr w:val="none" w:sz="0" w:space="0" w:color="auto" w:frame="1"/>
        </w:rPr>
        <w:t>Arlington County</w:t>
      </w:r>
    </w:p>
    <w:p w:rsidR="007A6494" w:rsidRPr="009249B3" w:rsidRDefault="007A6494" w:rsidP="00813672">
      <w:pPr>
        <w:numPr>
          <w:ilvl w:val="0"/>
          <w:numId w:val="14"/>
        </w:numPr>
        <w:shd w:val="clear" w:color="auto" w:fill="FFFFFF"/>
        <w:spacing w:line="300" w:lineRule="atLeast"/>
        <w:ind w:left="900"/>
        <w:rPr>
          <w:sz w:val="24"/>
          <w:szCs w:val="24"/>
        </w:rPr>
      </w:pPr>
      <w:r w:rsidRPr="009249B3">
        <w:rPr>
          <w:sz w:val="24"/>
          <w:szCs w:val="24"/>
          <w:bdr w:val="none" w:sz="0" w:space="0" w:color="auto" w:frame="1"/>
        </w:rPr>
        <w:t>Alexandria</w:t>
      </w:r>
      <w:r w:rsidR="00BE4FFC">
        <w:rPr>
          <w:sz w:val="24"/>
          <w:szCs w:val="24"/>
          <w:bdr w:val="none" w:sz="0" w:space="0" w:color="auto" w:frame="1"/>
        </w:rPr>
        <w:t xml:space="preserve"> City</w:t>
      </w:r>
    </w:p>
    <w:p w:rsidR="007A6494" w:rsidRPr="009249B3" w:rsidRDefault="007A6494" w:rsidP="00813672">
      <w:pPr>
        <w:numPr>
          <w:ilvl w:val="0"/>
          <w:numId w:val="14"/>
        </w:numPr>
        <w:shd w:val="clear" w:color="auto" w:fill="FFFFFF"/>
        <w:spacing w:line="300" w:lineRule="atLeast"/>
        <w:ind w:left="900"/>
        <w:rPr>
          <w:sz w:val="24"/>
          <w:szCs w:val="24"/>
        </w:rPr>
      </w:pPr>
      <w:r w:rsidRPr="009249B3">
        <w:rPr>
          <w:sz w:val="24"/>
          <w:szCs w:val="24"/>
          <w:bdr w:val="none" w:sz="0" w:space="0" w:color="auto" w:frame="1"/>
        </w:rPr>
        <w:t>Clarke County</w:t>
      </w:r>
    </w:p>
    <w:p w:rsidR="007A6494" w:rsidRPr="009249B3" w:rsidRDefault="007A6494" w:rsidP="00813672">
      <w:pPr>
        <w:numPr>
          <w:ilvl w:val="0"/>
          <w:numId w:val="14"/>
        </w:numPr>
        <w:shd w:val="clear" w:color="auto" w:fill="FFFFFF"/>
        <w:spacing w:line="300" w:lineRule="atLeast"/>
        <w:ind w:left="900"/>
        <w:rPr>
          <w:sz w:val="24"/>
          <w:szCs w:val="24"/>
        </w:rPr>
      </w:pPr>
      <w:r w:rsidRPr="009249B3">
        <w:rPr>
          <w:sz w:val="24"/>
          <w:szCs w:val="24"/>
          <w:bdr w:val="none" w:sz="0" w:space="0" w:color="auto" w:frame="1"/>
        </w:rPr>
        <w:t>Culpeper County</w:t>
      </w:r>
    </w:p>
    <w:p w:rsidR="007A6494" w:rsidRPr="009249B3" w:rsidRDefault="007A6494" w:rsidP="00813672">
      <w:pPr>
        <w:numPr>
          <w:ilvl w:val="0"/>
          <w:numId w:val="14"/>
        </w:numPr>
        <w:shd w:val="clear" w:color="auto" w:fill="FFFFFF"/>
        <w:spacing w:line="300" w:lineRule="atLeast"/>
        <w:ind w:left="900"/>
        <w:rPr>
          <w:sz w:val="24"/>
          <w:szCs w:val="24"/>
        </w:rPr>
      </w:pPr>
      <w:r w:rsidRPr="009249B3">
        <w:rPr>
          <w:sz w:val="24"/>
          <w:szCs w:val="24"/>
          <w:bdr w:val="none" w:sz="0" w:space="0" w:color="auto" w:frame="1"/>
        </w:rPr>
        <w:t>Fairfax County</w:t>
      </w:r>
    </w:p>
    <w:p w:rsidR="007A6494" w:rsidRPr="009249B3" w:rsidRDefault="007A6494" w:rsidP="00813672">
      <w:pPr>
        <w:numPr>
          <w:ilvl w:val="0"/>
          <w:numId w:val="14"/>
        </w:numPr>
        <w:shd w:val="clear" w:color="auto" w:fill="FFFFFF"/>
        <w:spacing w:line="300" w:lineRule="atLeast"/>
        <w:ind w:left="900"/>
        <w:rPr>
          <w:sz w:val="24"/>
          <w:szCs w:val="24"/>
        </w:rPr>
      </w:pPr>
      <w:r w:rsidRPr="009249B3">
        <w:rPr>
          <w:sz w:val="24"/>
          <w:szCs w:val="24"/>
          <w:bdr w:val="none" w:sz="0" w:space="0" w:color="auto" w:frame="1"/>
        </w:rPr>
        <w:t>Falls Church</w:t>
      </w:r>
      <w:r w:rsidR="00BE4FFC">
        <w:rPr>
          <w:sz w:val="24"/>
          <w:szCs w:val="24"/>
          <w:bdr w:val="none" w:sz="0" w:space="0" w:color="auto" w:frame="1"/>
        </w:rPr>
        <w:t xml:space="preserve"> City</w:t>
      </w:r>
    </w:p>
    <w:p w:rsidR="007A6494" w:rsidRPr="009249B3" w:rsidRDefault="007A6494" w:rsidP="00813672">
      <w:pPr>
        <w:numPr>
          <w:ilvl w:val="0"/>
          <w:numId w:val="14"/>
        </w:numPr>
        <w:shd w:val="clear" w:color="auto" w:fill="FFFFFF"/>
        <w:spacing w:line="300" w:lineRule="atLeast"/>
        <w:ind w:left="900"/>
        <w:rPr>
          <w:sz w:val="24"/>
          <w:szCs w:val="24"/>
        </w:rPr>
      </w:pPr>
      <w:r w:rsidRPr="009249B3">
        <w:rPr>
          <w:sz w:val="24"/>
          <w:szCs w:val="24"/>
          <w:bdr w:val="none" w:sz="0" w:space="0" w:color="auto" w:frame="1"/>
        </w:rPr>
        <w:t>Fauquier County</w:t>
      </w:r>
    </w:p>
    <w:p w:rsidR="007A6494" w:rsidRPr="009249B3" w:rsidRDefault="007A6494" w:rsidP="00813672">
      <w:pPr>
        <w:numPr>
          <w:ilvl w:val="0"/>
          <w:numId w:val="14"/>
        </w:numPr>
        <w:shd w:val="clear" w:color="auto" w:fill="FFFFFF"/>
        <w:spacing w:line="300" w:lineRule="atLeast"/>
        <w:ind w:left="900"/>
        <w:rPr>
          <w:sz w:val="24"/>
          <w:szCs w:val="24"/>
        </w:rPr>
      </w:pPr>
      <w:r w:rsidRPr="009249B3">
        <w:rPr>
          <w:sz w:val="24"/>
          <w:szCs w:val="24"/>
          <w:bdr w:val="none" w:sz="0" w:space="0" w:color="auto" w:frame="1"/>
        </w:rPr>
        <w:t>Frederick County</w:t>
      </w:r>
    </w:p>
    <w:p w:rsidR="007A6494" w:rsidRPr="009249B3" w:rsidRDefault="007A6494" w:rsidP="00813672">
      <w:pPr>
        <w:numPr>
          <w:ilvl w:val="0"/>
          <w:numId w:val="14"/>
        </w:numPr>
        <w:shd w:val="clear" w:color="auto" w:fill="FFFFFF"/>
        <w:spacing w:line="300" w:lineRule="atLeast"/>
        <w:ind w:left="900"/>
        <w:rPr>
          <w:sz w:val="24"/>
          <w:szCs w:val="24"/>
        </w:rPr>
      </w:pPr>
      <w:r w:rsidRPr="009249B3">
        <w:rPr>
          <w:sz w:val="24"/>
          <w:szCs w:val="24"/>
          <w:bdr w:val="none" w:sz="0" w:space="0" w:color="auto" w:frame="1"/>
        </w:rPr>
        <w:t>Loudoun County</w:t>
      </w:r>
    </w:p>
    <w:p w:rsidR="007A6494" w:rsidRPr="009249B3" w:rsidRDefault="007A6494" w:rsidP="00813672">
      <w:pPr>
        <w:numPr>
          <w:ilvl w:val="0"/>
          <w:numId w:val="14"/>
        </w:numPr>
        <w:shd w:val="clear" w:color="auto" w:fill="FFFFFF"/>
        <w:spacing w:line="300" w:lineRule="atLeast"/>
        <w:ind w:left="900"/>
        <w:rPr>
          <w:sz w:val="24"/>
          <w:szCs w:val="24"/>
        </w:rPr>
      </w:pPr>
      <w:r w:rsidRPr="009249B3">
        <w:rPr>
          <w:sz w:val="24"/>
          <w:szCs w:val="24"/>
          <w:bdr w:val="none" w:sz="0" w:space="0" w:color="auto" w:frame="1"/>
        </w:rPr>
        <w:t>Madison County</w:t>
      </w:r>
    </w:p>
    <w:p w:rsidR="007A6494" w:rsidRPr="009249B3" w:rsidRDefault="007A6494" w:rsidP="00813672">
      <w:pPr>
        <w:numPr>
          <w:ilvl w:val="0"/>
          <w:numId w:val="14"/>
        </w:numPr>
        <w:shd w:val="clear" w:color="auto" w:fill="FFFFFF"/>
        <w:spacing w:line="300" w:lineRule="atLeast"/>
        <w:ind w:left="900"/>
        <w:rPr>
          <w:sz w:val="24"/>
          <w:szCs w:val="24"/>
        </w:rPr>
      </w:pPr>
      <w:r w:rsidRPr="009249B3">
        <w:rPr>
          <w:sz w:val="24"/>
          <w:szCs w:val="24"/>
          <w:bdr w:val="none" w:sz="0" w:space="0" w:color="auto" w:frame="1"/>
        </w:rPr>
        <w:t>Manassas</w:t>
      </w:r>
      <w:r w:rsidR="00BE4FFC">
        <w:rPr>
          <w:sz w:val="24"/>
          <w:szCs w:val="24"/>
          <w:bdr w:val="none" w:sz="0" w:space="0" w:color="auto" w:frame="1"/>
        </w:rPr>
        <w:t xml:space="preserve"> City</w:t>
      </w:r>
    </w:p>
    <w:p w:rsidR="007A6494" w:rsidRPr="009249B3" w:rsidRDefault="007A6494" w:rsidP="00813672">
      <w:pPr>
        <w:numPr>
          <w:ilvl w:val="0"/>
          <w:numId w:val="14"/>
        </w:numPr>
        <w:shd w:val="clear" w:color="auto" w:fill="FFFFFF"/>
        <w:spacing w:line="300" w:lineRule="atLeast"/>
        <w:ind w:left="900"/>
        <w:rPr>
          <w:sz w:val="24"/>
          <w:szCs w:val="24"/>
        </w:rPr>
      </w:pPr>
      <w:r w:rsidRPr="009249B3">
        <w:rPr>
          <w:sz w:val="24"/>
          <w:szCs w:val="24"/>
          <w:bdr w:val="none" w:sz="0" w:space="0" w:color="auto" w:frame="1"/>
        </w:rPr>
        <w:t>Manassas Park</w:t>
      </w:r>
      <w:r w:rsidR="00BE4FFC">
        <w:rPr>
          <w:sz w:val="24"/>
          <w:szCs w:val="24"/>
          <w:bdr w:val="none" w:sz="0" w:space="0" w:color="auto" w:frame="1"/>
        </w:rPr>
        <w:t xml:space="preserve"> City</w:t>
      </w:r>
    </w:p>
    <w:p w:rsidR="007A6494" w:rsidRPr="009249B3" w:rsidRDefault="003F1B2C" w:rsidP="00813672">
      <w:pPr>
        <w:numPr>
          <w:ilvl w:val="0"/>
          <w:numId w:val="14"/>
        </w:numPr>
        <w:shd w:val="clear" w:color="auto" w:fill="FFFFFF"/>
        <w:spacing w:line="300" w:lineRule="atLeast"/>
        <w:ind w:left="900"/>
        <w:rPr>
          <w:sz w:val="24"/>
          <w:szCs w:val="24"/>
        </w:rPr>
      </w:pPr>
      <w:hyperlink r:id="rId14" w:tooltip="Orange County Public Schools" w:history="1">
        <w:r w:rsidR="007A6494" w:rsidRPr="009249B3">
          <w:rPr>
            <w:sz w:val="24"/>
            <w:szCs w:val="24"/>
            <w:bdr w:val="none" w:sz="0" w:space="0" w:color="auto" w:frame="1"/>
          </w:rPr>
          <w:t>Orange County</w:t>
        </w:r>
      </w:hyperlink>
    </w:p>
    <w:p w:rsidR="007A6494" w:rsidRPr="009249B3" w:rsidRDefault="007A6494" w:rsidP="00813672">
      <w:pPr>
        <w:numPr>
          <w:ilvl w:val="0"/>
          <w:numId w:val="14"/>
        </w:numPr>
        <w:shd w:val="clear" w:color="auto" w:fill="FFFFFF"/>
        <w:spacing w:line="300" w:lineRule="atLeast"/>
        <w:ind w:left="900"/>
        <w:rPr>
          <w:sz w:val="24"/>
          <w:szCs w:val="24"/>
        </w:rPr>
      </w:pPr>
      <w:r w:rsidRPr="009249B3">
        <w:rPr>
          <w:sz w:val="24"/>
          <w:szCs w:val="24"/>
          <w:bdr w:val="none" w:sz="0" w:space="0" w:color="auto" w:frame="1"/>
        </w:rPr>
        <w:t>Page County</w:t>
      </w:r>
    </w:p>
    <w:p w:rsidR="007A6494" w:rsidRPr="009249B3" w:rsidRDefault="007A6494" w:rsidP="00813672">
      <w:pPr>
        <w:numPr>
          <w:ilvl w:val="0"/>
          <w:numId w:val="14"/>
        </w:numPr>
        <w:shd w:val="clear" w:color="auto" w:fill="FFFFFF"/>
        <w:spacing w:line="300" w:lineRule="atLeast"/>
        <w:ind w:left="900"/>
        <w:rPr>
          <w:sz w:val="24"/>
          <w:szCs w:val="24"/>
        </w:rPr>
      </w:pPr>
      <w:r w:rsidRPr="009249B3">
        <w:rPr>
          <w:sz w:val="24"/>
          <w:szCs w:val="24"/>
          <w:bdr w:val="none" w:sz="0" w:space="0" w:color="auto" w:frame="1"/>
        </w:rPr>
        <w:t>Prince William</w:t>
      </w:r>
      <w:r w:rsidR="00BE4FFC">
        <w:rPr>
          <w:sz w:val="24"/>
          <w:szCs w:val="24"/>
          <w:bdr w:val="none" w:sz="0" w:space="0" w:color="auto" w:frame="1"/>
        </w:rPr>
        <w:t xml:space="preserve"> County</w:t>
      </w:r>
    </w:p>
    <w:p w:rsidR="007A6494" w:rsidRPr="009249B3" w:rsidRDefault="007A6494" w:rsidP="00813672">
      <w:pPr>
        <w:numPr>
          <w:ilvl w:val="0"/>
          <w:numId w:val="14"/>
        </w:numPr>
        <w:shd w:val="clear" w:color="auto" w:fill="FFFFFF"/>
        <w:spacing w:line="300" w:lineRule="atLeast"/>
        <w:ind w:left="900"/>
        <w:rPr>
          <w:sz w:val="24"/>
          <w:szCs w:val="24"/>
        </w:rPr>
      </w:pPr>
      <w:r w:rsidRPr="009249B3">
        <w:rPr>
          <w:sz w:val="24"/>
          <w:szCs w:val="24"/>
          <w:bdr w:val="none" w:sz="0" w:space="0" w:color="auto" w:frame="1"/>
        </w:rPr>
        <w:t>Rappahannock County</w:t>
      </w:r>
    </w:p>
    <w:p w:rsidR="007A6494" w:rsidRPr="009249B3" w:rsidRDefault="007A6494" w:rsidP="00813672">
      <w:pPr>
        <w:numPr>
          <w:ilvl w:val="0"/>
          <w:numId w:val="14"/>
        </w:numPr>
        <w:shd w:val="clear" w:color="auto" w:fill="FFFFFF"/>
        <w:spacing w:line="300" w:lineRule="atLeast"/>
        <w:ind w:left="900"/>
        <w:rPr>
          <w:sz w:val="24"/>
          <w:szCs w:val="24"/>
        </w:rPr>
      </w:pPr>
      <w:r w:rsidRPr="009249B3">
        <w:rPr>
          <w:sz w:val="24"/>
          <w:szCs w:val="24"/>
          <w:bdr w:val="none" w:sz="0" w:space="0" w:color="auto" w:frame="1"/>
        </w:rPr>
        <w:t>Shenandoah County</w:t>
      </w:r>
    </w:p>
    <w:p w:rsidR="007A6494" w:rsidRPr="009249B3" w:rsidRDefault="007A6494" w:rsidP="00813672">
      <w:pPr>
        <w:numPr>
          <w:ilvl w:val="0"/>
          <w:numId w:val="14"/>
        </w:numPr>
        <w:shd w:val="clear" w:color="auto" w:fill="FFFFFF"/>
        <w:spacing w:line="300" w:lineRule="atLeast"/>
        <w:ind w:left="900"/>
        <w:rPr>
          <w:sz w:val="24"/>
          <w:szCs w:val="24"/>
        </w:rPr>
      </w:pPr>
      <w:r w:rsidRPr="009249B3">
        <w:rPr>
          <w:sz w:val="24"/>
          <w:szCs w:val="24"/>
          <w:bdr w:val="none" w:sz="0" w:space="0" w:color="auto" w:frame="1"/>
        </w:rPr>
        <w:t>Warren County</w:t>
      </w:r>
    </w:p>
    <w:p w:rsidR="007A6494" w:rsidRPr="009249B3" w:rsidRDefault="007A6494" w:rsidP="00813672">
      <w:pPr>
        <w:numPr>
          <w:ilvl w:val="0"/>
          <w:numId w:val="14"/>
        </w:numPr>
        <w:shd w:val="clear" w:color="auto" w:fill="FFFFFF"/>
        <w:spacing w:line="300" w:lineRule="atLeast"/>
        <w:ind w:left="900"/>
        <w:rPr>
          <w:sz w:val="24"/>
          <w:szCs w:val="24"/>
        </w:rPr>
      </w:pPr>
      <w:r w:rsidRPr="009249B3">
        <w:rPr>
          <w:sz w:val="24"/>
          <w:szCs w:val="24"/>
          <w:bdr w:val="none" w:sz="0" w:space="0" w:color="auto" w:frame="1"/>
        </w:rPr>
        <w:t>Winchester</w:t>
      </w:r>
      <w:r w:rsidR="00BE4FFC">
        <w:rPr>
          <w:sz w:val="24"/>
          <w:szCs w:val="24"/>
          <w:bdr w:val="none" w:sz="0" w:space="0" w:color="auto" w:frame="1"/>
        </w:rPr>
        <w:t xml:space="preserve"> City</w:t>
      </w:r>
    </w:p>
    <w:p w:rsidR="00B345CF" w:rsidRPr="009249B3" w:rsidRDefault="00B345CF" w:rsidP="00896B35">
      <w:pPr>
        <w:pStyle w:val="Default"/>
        <w:ind w:left="720"/>
      </w:pPr>
    </w:p>
    <w:p w:rsidR="00B56020" w:rsidRPr="009249B3" w:rsidRDefault="00B56020" w:rsidP="009D3A10">
      <w:pPr>
        <w:tabs>
          <w:tab w:val="left" w:pos="820"/>
        </w:tabs>
        <w:rPr>
          <w:bCs/>
          <w:sz w:val="24"/>
          <w:szCs w:val="24"/>
        </w:rPr>
      </w:pPr>
    </w:p>
    <w:p w:rsidR="00565F41" w:rsidRPr="009249B3" w:rsidRDefault="00565F41" w:rsidP="007F3547">
      <w:pPr>
        <w:pStyle w:val="Heading4"/>
      </w:pPr>
      <w:r w:rsidRPr="009249B3">
        <w:t>PRAXIS ASSESSMENTS</w:t>
      </w:r>
    </w:p>
    <w:p w:rsidR="00565F41" w:rsidRPr="009249B3" w:rsidRDefault="00565F41" w:rsidP="00BA1291">
      <w:pPr>
        <w:pStyle w:val="Default"/>
        <w:ind w:left="720"/>
      </w:pPr>
    </w:p>
    <w:p w:rsidR="0080525E" w:rsidRDefault="00BA1291" w:rsidP="0080525E">
      <w:pPr>
        <w:pStyle w:val="Default"/>
        <w:ind w:left="720"/>
      </w:pPr>
      <w:r w:rsidRPr="009249B3">
        <w:t xml:space="preserve">The grants are to provide </w:t>
      </w:r>
      <w:r w:rsidRPr="004D6E38">
        <w:t>Praxis assistance</w:t>
      </w:r>
      <w:r w:rsidRPr="009249B3">
        <w:t xml:space="preserve"> for</w:t>
      </w:r>
      <w:r w:rsidR="00F70540">
        <w:t xml:space="preserve"> provisionally licensed </w:t>
      </w:r>
      <w:r w:rsidRPr="009249B3">
        <w:t>teachers</w:t>
      </w:r>
      <w:r w:rsidR="00F70540">
        <w:t xml:space="preserve"> of color</w:t>
      </w:r>
      <w:r w:rsidRPr="009249B3">
        <w:t xml:space="preserve"> seeking full licensure in Virginia. The grants are to subsidize test fees and the cost of tutoring for </w:t>
      </w:r>
      <w:r w:rsidR="00397340">
        <w:t xml:space="preserve">provisionally licensed </w:t>
      </w:r>
      <w:r w:rsidRPr="009249B3">
        <w:t>teachers</w:t>
      </w:r>
      <w:r w:rsidR="00397340">
        <w:t xml:space="preserve"> of color</w:t>
      </w:r>
      <w:r w:rsidRPr="009249B3">
        <w:t xml:space="preserve"> seeking full licensure in Virginia.</w:t>
      </w:r>
    </w:p>
    <w:p w:rsidR="0080525E" w:rsidRDefault="0080525E">
      <w:pPr>
        <w:rPr>
          <w:rFonts w:eastAsia="Calibri"/>
          <w:color w:val="000000"/>
          <w:sz w:val="24"/>
          <w:szCs w:val="24"/>
        </w:rPr>
      </w:pPr>
      <w:r>
        <w:br w:type="page"/>
      </w:r>
    </w:p>
    <w:p w:rsidR="00F70540" w:rsidRDefault="0080525E" w:rsidP="0080525E">
      <w:pPr>
        <w:pStyle w:val="Default"/>
        <w:ind w:left="720"/>
      </w:pPr>
      <w:r>
        <w:lastRenderedPageBreak/>
        <w:t xml:space="preserve"> </w:t>
      </w:r>
    </w:p>
    <w:p w:rsidR="00565F41" w:rsidRDefault="00565F41" w:rsidP="007F3547">
      <w:pPr>
        <w:pStyle w:val="BodyText3"/>
        <w:tabs>
          <w:tab w:val="left" w:pos="-270"/>
        </w:tabs>
        <w:spacing w:after="0"/>
        <w:ind w:left="720" w:right="360"/>
        <w:rPr>
          <w:color w:val="000000"/>
          <w:sz w:val="24"/>
          <w:szCs w:val="24"/>
        </w:rPr>
      </w:pPr>
      <w:r w:rsidRPr="009249B3">
        <w:rPr>
          <w:color w:val="000000"/>
          <w:sz w:val="24"/>
          <w:szCs w:val="24"/>
        </w:rPr>
        <w:t>The Praxis assessments required for initial licensure are as follows:</w:t>
      </w:r>
    </w:p>
    <w:p w:rsidR="00E31DCA" w:rsidRPr="009249B3" w:rsidRDefault="00E31DCA" w:rsidP="00E31DCA">
      <w:pPr>
        <w:pStyle w:val="BodyText3"/>
        <w:tabs>
          <w:tab w:val="left" w:pos="-270"/>
        </w:tabs>
        <w:spacing w:after="0"/>
        <w:ind w:left="-90" w:right="360"/>
        <w:rPr>
          <w:color w:val="000000"/>
          <w:sz w:val="24"/>
          <w:szCs w:val="24"/>
        </w:rPr>
      </w:pPr>
    </w:p>
    <w:p w:rsidR="00BA1291" w:rsidRPr="009249B3" w:rsidRDefault="00BA1291" w:rsidP="007F3547">
      <w:pPr>
        <w:pStyle w:val="Heading4"/>
      </w:pPr>
      <w:r w:rsidRPr="009249B3">
        <w:t>CONTENT ASSESSMENT</w:t>
      </w:r>
      <w:r w:rsidR="00565F41" w:rsidRPr="009249B3">
        <w:t>S</w:t>
      </w:r>
    </w:p>
    <w:p w:rsidR="00975EB7" w:rsidRPr="009249B3" w:rsidRDefault="00975EB7" w:rsidP="00565F41">
      <w:pPr>
        <w:pStyle w:val="BodyText3"/>
        <w:tabs>
          <w:tab w:val="left" w:pos="-270"/>
          <w:tab w:val="left" w:pos="810"/>
        </w:tabs>
        <w:spacing w:after="0"/>
        <w:ind w:left="1440" w:right="360"/>
        <w:rPr>
          <w:b/>
          <w:color w:val="000000"/>
          <w:sz w:val="24"/>
          <w:szCs w:val="24"/>
        </w:rPr>
      </w:pPr>
    </w:p>
    <w:p w:rsidR="00BA1291" w:rsidRPr="009249B3" w:rsidRDefault="00BA1291" w:rsidP="00565F41">
      <w:pPr>
        <w:pStyle w:val="BodyText3"/>
        <w:tabs>
          <w:tab w:val="left" w:pos="-270"/>
          <w:tab w:val="left" w:pos="810"/>
        </w:tabs>
        <w:spacing w:after="0"/>
        <w:ind w:left="1440" w:right="360"/>
        <w:rPr>
          <w:color w:val="000000"/>
          <w:sz w:val="24"/>
          <w:szCs w:val="24"/>
        </w:rPr>
      </w:pPr>
      <w:r w:rsidRPr="009249B3">
        <w:rPr>
          <w:b/>
          <w:color w:val="000000"/>
          <w:sz w:val="24"/>
          <w:szCs w:val="24"/>
        </w:rPr>
        <w:t>Praxis Subject Assessments</w:t>
      </w:r>
      <w:r w:rsidRPr="009249B3">
        <w:rPr>
          <w:color w:val="000000"/>
          <w:sz w:val="24"/>
          <w:szCs w:val="24"/>
        </w:rPr>
        <w:t xml:space="preserve"> (if applicable) – Refer to Praxis Subject Assessments</w:t>
      </w:r>
      <w:r w:rsidR="00565F41" w:rsidRPr="009249B3">
        <w:rPr>
          <w:color w:val="000000"/>
          <w:sz w:val="24"/>
          <w:szCs w:val="24"/>
        </w:rPr>
        <w:t xml:space="preserve"> on the following </w:t>
      </w:r>
      <w:r w:rsidR="00BE4FFC">
        <w:rPr>
          <w:color w:val="000000"/>
          <w:sz w:val="24"/>
          <w:szCs w:val="24"/>
        </w:rPr>
        <w:t xml:space="preserve">Virginia </w:t>
      </w:r>
      <w:r w:rsidR="00565F41" w:rsidRPr="009249B3">
        <w:rPr>
          <w:color w:val="000000"/>
          <w:sz w:val="24"/>
          <w:szCs w:val="24"/>
        </w:rPr>
        <w:t>Department of Education website:</w:t>
      </w:r>
    </w:p>
    <w:p w:rsidR="00565F41" w:rsidRPr="00DA0CB8" w:rsidRDefault="00DA0CB8" w:rsidP="007F3547">
      <w:pPr>
        <w:pStyle w:val="Heading2"/>
        <w:rPr>
          <w:rStyle w:val="Hyperlink"/>
          <w:sz w:val="24"/>
          <w:szCs w:val="24"/>
        </w:rPr>
      </w:pPr>
      <w:r>
        <w:rPr>
          <w:sz w:val="24"/>
          <w:szCs w:val="24"/>
        </w:rPr>
        <w:fldChar w:fldCharType="begin"/>
      </w:r>
      <w:r>
        <w:rPr>
          <w:sz w:val="24"/>
          <w:szCs w:val="24"/>
        </w:rPr>
        <w:instrText xml:space="preserve"> HYPERLINK "http://www.doe.virginia.gov/teaching/licensure/index.shtml" </w:instrText>
      </w:r>
      <w:r>
        <w:rPr>
          <w:sz w:val="24"/>
          <w:szCs w:val="24"/>
        </w:rPr>
        <w:fldChar w:fldCharType="separate"/>
      </w:r>
      <w:r w:rsidR="00883399" w:rsidRPr="00DA0CB8">
        <w:rPr>
          <w:rStyle w:val="Hyperlink"/>
          <w:sz w:val="24"/>
          <w:szCs w:val="24"/>
        </w:rPr>
        <w:t>Link to Praxis Assessments</w:t>
      </w:r>
    </w:p>
    <w:p w:rsidR="0080525E" w:rsidRPr="0080525E" w:rsidRDefault="00DA0CB8" w:rsidP="0080525E">
      <w:r>
        <w:rPr>
          <w:rFonts w:eastAsia="Times"/>
          <w:b/>
          <w:sz w:val="24"/>
          <w:szCs w:val="24"/>
          <w:u w:val="single"/>
        </w:rPr>
        <w:fldChar w:fldCharType="end"/>
      </w:r>
    </w:p>
    <w:p w:rsidR="00BA1291" w:rsidRPr="009249B3" w:rsidRDefault="00BA1291" w:rsidP="007F3547">
      <w:pPr>
        <w:pStyle w:val="Heading4"/>
      </w:pPr>
      <w:r w:rsidRPr="009249B3">
        <w:t>READING ASSESSMENT [Required for the specific endorsement areas listed below.]</w:t>
      </w:r>
    </w:p>
    <w:p w:rsidR="00BA1291" w:rsidRPr="009249B3" w:rsidRDefault="00BA1291" w:rsidP="00565F41">
      <w:pPr>
        <w:ind w:left="720" w:right="360"/>
        <w:rPr>
          <w:b/>
          <w:color w:val="000000"/>
          <w:sz w:val="24"/>
          <w:szCs w:val="24"/>
        </w:rPr>
      </w:pPr>
    </w:p>
    <w:p w:rsidR="0080525E" w:rsidRDefault="00BA1291" w:rsidP="0080525E">
      <w:pPr>
        <w:ind w:left="1440" w:right="360"/>
        <w:rPr>
          <w:color w:val="000000"/>
          <w:sz w:val="24"/>
          <w:szCs w:val="24"/>
        </w:rPr>
      </w:pPr>
      <w:r w:rsidRPr="009249B3">
        <w:rPr>
          <w:b/>
          <w:color w:val="000000"/>
          <w:sz w:val="24"/>
          <w:szCs w:val="24"/>
        </w:rPr>
        <w:t xml:space="preserve">Praxis Series Reading for Virginia Educators (RVE):  Elementary and Special Education (5306) </w:t>
      </w:r>
      <w:r w:rsidRPr="009249B3">
        <w:rPr>
          <w:color w:val="000000"/>
          <w:sz w:val="24"/>
          <w:szCs w:val="24"/>
        </w:rPr>
        <w:t>--  A reading assessment [Reading for Virginia Educators:  Elementary and Special Education-RVE</w:t>
      </w:r>
      <w:r w:rsidR="00BE4FFC">
        <w:rPr>
          <w:color w:val="000000"/>
          <w:sz w:val="24"/>
          <w:szCs w:val="24"/>
        </w:rPr>
        <w:t>]</w:t>
      </w:r>
      <w:r w:rsidRPr="009249B3">
        <w:rPr>
          <w:color w:val="000000"/>
          <w:sz w:val="24"/>
          <w:szCs w:val="24"/>
        </w:rPr>
        <w:t xml:space="preserve">  is required for individuals seeking initial licensure in any of the following endorsements (teaching areas):  Early/Primary Education preK-3, Elementary Education preK-6, Special Education-General Curriculum, Special Education Hearing Impairments, and Special Education Visual Impairments.  [This assessment also may apply to those individuals with endorsements in Special Education-Emotional Disturbances, Special Education-Specific Learning Disabilities, and Special Education-Intellectual Disabilities who were advised under previous regulations to meet this assessment requirement for full licensure.]</w:t>
      </w:r>
    </w:p>
    <w:p w:rsidR="00565F41" w:rsidRPr="009249B3" w:rsidRDefault="0080525E" w:rsidP="0080525E">
      <w:pPr>
        <w:ind w:left="1440" w:right="360"/>
        <w:rPr>
          <w:b/>
          <w:sz w:val="24"/>
          <w:szCs w:val="24"/>
        </w:rPr>
      </w:pPr>
      <w:r w:rsidRPr="009249B3">
        <w:rPr>
          <w:b/>
          <w:sz w:val="24"/>
          <w:szCs w:val="24"/>
        </w:rPr>
        <w:t xml:space="preserve"> </w:t>
      </w:r>
    </w:p>
    <w:p w:rsidR="00565F41" w:rsidRPr="00565F41" w:rsidRDefault="003F1B2C" w:rsidP="00565F41">
      <w:pPr>
        <w:numPr>
          <w:ilvl w:val="0"/>
          <w:numId w:val="17"/>
        </w:numPr>
        <w:shd w:val="clear" w:color="auto" w:fill="FFFFFF"/>
        <w:tabs>
          <w:tab w:val="num" w:pos="1080"/>
        </w:tabs>
        <w:spacing w:line="300" w:lineRule="atLeast"/>
        <w:ind w:left="1080"/>
        <w:rPr>
          <w:color w:val="000000"/>
          <w:sz w:val="24"/>
          <w:szCs w:val="24"/>
        </w:rPr>
      </w:pPr>
      <w:hyperlink r:id="rId15" w:history="1">
        <w:r w:rsidR="00565F41" w:rsidRPr="009249B3">
          <w:rPr>
            <w:color w:val="0000FF"/>
            <w:sz w:val="24"/>
            <w:szCs w:val="24"/>
            <w:u w:val="single"/>
            <w:bdr w:val="none" w:sz="0" w:space="0" w:color="auto" w:frame="1"/>
          </w:rPr>
          <w:t>Professional Teacher’s Assessment Requirements</w:t>
        </w:r>
      </w:hyperlink>
      <w:r w:rsidR="00565F41" w:rsidRPr="00565F41">
        <w:rPr>
          <w:color w:val="000000"/>
          <w:sz w:val="24"/>
          <w:szCs w:val="24"/>
        </w:rPr>
        <w:t> </w:t>
      </w:r>
      <w:r w:rsidR="00565F41" w:rsidRPr="009249B3">
        <w:rPr>
          <w:color w:val="000000"/>
          <w:sz w:val="24"/>
          <w:szCs w:val="24"/>
        </w:rPr>
        <w:t>(Word)</w:t>
      </w:r>
      <w:r w:rsidR="00565F41" w:rsidRPr="00565F41">
        <w:rPr>
          <w:color w:val="000000"/>
          <w:sz w:val="24"/>
          <w:szCs w:val="24"/>
        </w:rPr>
        <w:t> Professional Teache</w:t>
      </w:r>
      <w:r w:rsidR="00565F41" w:rsidRPr="009249B3">
        <w:rPr>
          <w:color w:val="000000"/>
          <w:sz w:val="24"/>
          <w:szCs w:val="24"/>
        </w:rPr>
        <w:t xml:space="preserve">r’s Assessment Requirements </w:t>
      </w:r>
    </w:p>
    <w:p w:rsidR="002A5BD4" w:rsidRPr="009249B3" w:rsidRDefault="002A5BD4" w:rsidP="009D3A10">
      <w:pPr>
        <w:tabs>
          <w:tab w:val="left" w:pos="360"/>
          <w:tab w:val="left" w:pos="540"/>
        </w:tabs>
        <w:rPr>
          <w:b/>
          <w:sz w:val="24"/>
          <w:szCs w:val="24"/>
        </w:rPr>
      </w:pPr>
    </w:p>
    <w:p w:rsidR="002A5BD4" w:rsidRPr="009249B3" w:rsidRDefault="002A5BD4" w:rsidP="009D3A10">
      <w:pPr>
        <w:tabs>
          <w:tab w:val="left" w:pos="360"/>
          <w:tab w:val="left" w:pos="540"/>
        </w:tabs>
        <w:rPr>
          <w:b/>
          <w:sz w:val="24"/>
          <w:szCs w:val="24"/>
        </w:rPr>
      </w:pPr>
    </w:p>
    <w:p w:rsidR="00B56020" w:rsidRPr="007F3547" w:rsidRDefault="00C21C94" w:rsidP="007F3547">
      <w:pPr>
        <w:pStyle w:val="Heading4"/>
      </w:pPr>
      <w:r w:rsidRPr="007F3547">
        <w:t>I</w:t>
      </w:r>
      <w:r w:rsidR="007F3547">
        <w:t>I.</w:t>
      </w:r>
      <w:r w:rsidR="007F3547">
        <w:tab/>
      </w:r>
      <w:r w:rsidR="007F3547">
        <w:tab/>
      </w:r>
      <w:r w:rsidR="00B56020" w:rsidRPr="007F3547">
        <w:t>STATEMENT OF NEEDS</w:t>
      </w:r>
    </w:p>
    <w:p w:rsidR="00B56020" w:rsidRPr="009249B3" w:rsidRDefault="00B56020" w:rsidP="009D3A10">
      <w:pPr>
        <w:pStyle w:val="ListParagraph"/>
        <w:ind w:left="0"/>
        <w:rPr>
          <w:rFonts w:ascii="Times New Roman" w:hAnsi="Times New Roman"/>
          <w:sz w:val="24"/>
          <w:szCs w:val="24"/>
        </w:rPr>
      </w:pPr>
    </w:p>
    <w:p w:rsidR="00B56020" w:rsidRDefault="00B56020" w:rsidP="0009063E">
      <w:pPr>
        <w:pStyle w:val="ListParagraph"/>
        <w:rPr>
          <w:rFonts w:ascii="Times New Roman" w:hAnsi="Times New Roman"/>
          <w:sz w:val="24"/>
          <w:szCs w:val="24"/>
        </w:rPr>
      </w:pPr>
      <w:r w:rsidRPr="009249B3">
        <w:rPr>
          <w:rFonts w:ascii="Times New Roman" w:hAnsi="Times New Roman"/>
          <w:b/>
          <w:sz w:val="24"/>
          <w:szCs w:val="24"/>
          <w:u w:val="single"/>
        </w:rPr>
        <w:t>Applicant’s Proposal</w:t>
      </w:r>
      <w:r w:rsidRPr="009249B3">
        <w:rPr>
          <w:rFonts w:ascii="Times New Roman" w:hAnsi="Times New Roman"/>
          <w:sz w:val="24"/>
          <w:szCs w:val="24"/>
        </w:rPr>
        <w:t>:</w:t>
      </w:r>
    </w:p>
    <w:p w:rsidR="0009063E" w:rsidRPr="009249B3" w:rsidRDefault="0009063E" w:rsidP="0009063E">
      <w:pPr>
        <w:pStyle w:val="ListParagraph"/>
        <w:rPr>
          <w:sz w:val="24"/>
          <w:szCs w:val="24"/>
        </w:rPr>
      </w:pPr>
    </w:p>
    <w:p w:rsidR="00B56020" w:rsidRPr="009249B3" w:rsidRDefault="00B56020" w:rsidP="009D3A10">
      <w:pPr>
        <w:tabs>
          <w:tab w:val="left" w:pos="360"/>
          <w:tab w:val="left" w:pos="540"/>
        </w:tabs>
        <w:ind w:left="360"/>
        <w:rPr>
          <w:sz w:val="24"/>
          <w:szCs w:val="24"/>
        </w:rPr>
      </w:pPr>
      <w:r w:rsidRPr="009249B3">
        <w:rPr>
          <w:sz w:val="24"/>
          <w:szCs w:val="24"/>
        </w:rPr>
        <w:tab/>
      </w:r>
      <w:r w:rsidRPr="009249B3">
        <w:rPr>
          <w:sz w:val="24"/>
          <w:szCs w:val="24"/>
        </w:rPr>
        <w:tab/>
        <w:t>Proposal</w:t>
      </w:r>
      <w:r w:rsidR="002B1F88" w:rsidRPr="009249B3">
        <w:rPr>
          <w:sz w:val="24"/>
          <w:szCs w:val="24"/>
        </w:rPr>
        <w:t>s shall</w:t>
      </w:r>
      <w:r w:rsidRPr="009249B3">
        <w:rPr>
          <w:sz w:val="24"/>
          <w:szCs w:val="24"/>
        </w:rPr>
        <w:t>:</w:t>
      </w:r>
    </w:p>
    <w:p w:rsidR="008134BD" w:rsidRPr="0080525E" w:rsidRDefault="008134BD" w:rsidP="009D3A10">
      <w:pPr>
        <w:tabs>
          <w:tab w:val="left" w:pos="360"/>
          <w:tab w:val="left" w:pos="540"/>
        </w:tabs>
        <w:ind w:left="360"/>
        <w:rPr>
          <w:sz w:val="24"/>
          <w:szCs w:val="24"/>
        </w:rPr>
      </w:pPr>
    </w:p>
    <w:p w:rsidR="008134BD" w:rsidRPr="0080525E" w:rsidRDefault="008134BD" w:rsidP="0080525E">
      <w:pPr>
        <w:pStyle w:val="ListParagraph"/>
        <w:numPr>
          <w:ilvl w:val="1"/>
          <w:numId w:val="29"/>
        </w:numPr>
        <w:tabs>
          <w:tab w:val="left" w:pos="360"/>
          <w:tab w:val="left" w:pos="540"/>
          <w:tab w:val="left" w:pos="1620"/>
        </w:tabs>
        <w:rPr>
          <w:rFonts w:ascii="Times New Roman" w:hAnsi="Times New Roman"/>
          <w:sz w:val="24"/>
          <w:szCs w:val="24"/>
        </w:rPr>
      </w:pPr>
      <w:r w:rsidRPr="0080525E">
        <w:rPr>
          <w:rFonts w:ascii="Times New Roman" w:hAnsi="Times New Roman"/>
          <w:sz w:val="24"/>
          <w:szCs w:val="24"/>
        </w:rPr>
        <w:t>Provide</w:t>
      </w:r>
      <w:r w:rsidR="00613EEF" w:rsidRPr="0080525E">
        <w:rPr>
          <w:rFonts w:ascii="Times New Roman" w:hAnsi="Times New Roman"/>
          <w:sz w:val="24"/>
          <w:szCs w:val="24"/>
        </w:rPr>
        <w:t xml:space="preserve"> </w:t>
      </w:r>
      <w:r w:rsidR="00C73BD7" w:rsidRPr="0080525E">
        <w:rPr>
          <w:rFonts w:ascii="Times New Roman" w:hAnsi="Times New Roman"/>
          <w:sz w:val="24"/>
          <w:szCs w:val="24"/>
        </w:rPr>
        <w:t>a detailed description</w:t>
      </w:r>
      <w:r w:rsidR="0029736C" w:rsidRPr="0080525E">
        <w:rPr>
          <w:rFonts w:ascii="Times New Roman" w:hAnsi="Times New Roman"/>
          <w:sz w:val="24"/>
          <w:szCs w:val="24"/>
        </w:rPr>
        <w:t>, including delivery</w:t>
      </w:r>
      <w:r w:rsidR="00E31DCA" w:rsidRPr="0080525E">
        <w:rPr>
          <w:rFonts w:ascii="Times New Roman" w:hAnsi="Times New Roman"/>
          <w:sz w:val="24"/>
          <w:szCs w:val="24"/>
        </w:rPr>
        <w:t xml:space="preserve"> and a timeline</w:t>
      </w:r>
      <w:r w:rsidR="0029736C" w:rsidRPr="0080525E">
        <w:rPr>
          <w:rFonts w:ascii="Times New Roman" w:hAnsi="Times New Roman"/>
          <w:sz w:val="24"/>
          <w:szCs w:val="24"/>
        </w:rPr>
        <w:t>,</w:t>
      </w:r>
      <w:r w:rsidR="00C73BD7" w:rsidRPr="0080525E">
        <w:rPr>
          <w:rFonts w:ascii="Times New Roman" w:hAnsi="Times New Roman"/>
          <w:sz w:val="24"/>
          <w:szCs w:val="24"/>
        </w:rPr>
        <w:t xml:space="preserve"> of </w:t>
      </w:r>
      <w:r w:rsidR="00613EEF" w:rsidRPr="0080525E">
        <w:rPr>
          <w:rFonts w:ascii="Times New Roman" w:hAnsi="Times New Roman"/>
          <w:sz w:val="24"/>
          <w:szCs w:val="24"/>
        </w:rPr>
        <w:t xml:space="preserve">the </w:t>
      </w:r>
      <w:r w:rsidR="0013230F" w:rsidRPr="0080525E">
        <w:rPr>
          <w:rFonts w:ascii="Times New Roman" w:hAnsi="Times New Roman"/>
          <w:sz w:val="24"/>
          <w:szCs w:val="24"/>
        </w:rPr>
        <w:t>assistance</w:t>
      </w:r>
      <w:r w:rsidR="00E31DCA" w:rsidRPr="0080525E">
        <w:rPr>
          <w:rFonts w:ascii="Times New Roman" w:hAnsi="Times New Roman"/>
          <w:sz w:val="24"/>
          <w:szCs w:val="24"/>
        </w:rPr>
        <w:t xml:space="preserve"> (test fees and cost of tutoring)</w:t>
      </w:r>
      <w:r w:rsidR="0013230F" w:rsidRPr="0080525E">
        <w:rPr>
          <w:rFonts w:ascii="Times New Roman" w:hAnsi="Times New Roman"/>
          <w:sz w:val="24"/>
          <w:szCs w:val="24"/>
        </w:rPr>
        <w:t xml:space="preserve"> to be provided </w:t>
      </w:r>
      <w:r w:rsidR="007E3746" w:rsidRPr="0080525E">
        <w:rPr>
          <w:rFonts w:ascii="Times New Roman" w:hAnsi="Times New Roman"/>
          <w:sz w:val="24"/>
          <w:szCs w:val="24"/>
        </w:rPr>
        <w:t>to p</w:t>
      </w:r>
      <w:r w:rsidR="00F70540" w:rsidRPr="0080525E">
        <w:rPr>
          <w:rFonts w:ascii="Times New Roman" w:hAnsi="Times New Roman"/>
          <w:sz w:val="24"/>
          <w:szCs w:val="24"/>
        </w:rPr>
        <w:t>rovisionally licensed</w:t>
      </w:r>
      <w:r w:rsidR="00363F0E" w:rsidRPr="0080525E">
        <w:rPr>
          <w:rFonts w:ascii="Times New Roman" w:hAnsi="Times New Roman"/>
          <w:sz w:val="24"/>
          <w:szCs w:val="24"/>
        </w:rPr>
        <w:t xml:space="preserve"> </w:t>
      </w:r>
      <w:r w:rsidR="0013230F" w:rsidRPr="0080525E">
        <w:rPr>
          <w:rFonts w:ascii="Times New Roman" w:hAnsi="Times New Roman"/>
          <w:sz w:val="24"/>
          <w:szCs w:val="24"/>
        </w:rPr>
        <w:t>teachers</w:t>
      </w:r>
      <w:r w:rsidR="00F70540" w:rsidRPr="0080525E">
        <w:rPr>
          <w:rFonts w:ascii="Times New Roman" w:hAnsi="Times New Roman"/>
          <w:sz w:val="24"/>
          <w:szCs w:val="24"/>
        </w:rPr>
        <w:t xml:space="preserve"> of color</w:t>
      </w:r>
      <w:r w:rsidR="0013230F" w:rsidRPr="0080525E">
        <w:rPr>
          <w:rFonts w:ascii="Times New Roman" w:hAnsi="Times New Roman"/>
          <w:sz w:val="24"/>
          <w:szCs w:val="24"/>
        </w:rPr>
        <w:t xml:space="preserve">. </w:t>
      </w:r>
      <w:r w:rsidR="00E31DCA" w:rsidRPr="0080525E">
        <w:rPr>
          <w:rFonts w:ascii="Times New Roman" w:hAnsi="Times New Roman"/>
          <w:sz w:val="24"/>
          <w:szCs w:val="24"/>
        </w:rPr>
        <w:t xml:space="preserve"> </w:t>
      </w:r>
      <w:r w:rsidR="0013230F" w:rsidRPr="0080525E">
        <w:rPr>
          <w:rFonts w:ascii="Times New Roman" w:hAnsi="Times New Roman"/>
          <w:sz w:val="24"/>
          <w:szCs w:val="24"/>
        </w:rPr>
        <w:t>Includ</w:t>
      </w:r>
      <w:r w:rsidR="00E31DCA" w:rsidRPr="0080525E">
        <w:rPr>
          <w:rFonts w:ascii="Times New Roman" w:hAnsi="Times New Roman"/>
          <w:sz w:val="24"/>
          <w:szCs w:val="24"/>
        </w:rPr>
        <w:t>e a detailed description of the assistance to</w:t>
      </w:r>
      <w:r w:rsidR="0013230F" w:rsidRPr="0080525E">
        <w:rPr>
          <w:rFonts w:ascii="Times New Roman" w:hAnsi="Times New Roman"/>
          <w:sz w:val="24"/>
          <w:szCs w:val="24"/>
        </w:rPr>
        <w:t xml:space="preserve"> be provided</w:t>
      </w:r>
      <w:r w:rsidR="00E31DCA" w:rsidRPr="0080525E">
        <w:rPr>
          <w:rFonts w:ascii="Times New Roman" w:hAnsi="Times New Roman"/>
          <w:sz w:val="24"/>
          <w:szCs w:val="24"/>
        </w:rPr>
        <w:t>, how teachers will be identified and notified, and teachers’ access to the assistance</w:t>
      </w:r>
      <w:r w:rsidR="0013230F" w:rsidRPr="0080525E">
        <w:rPr>
          <w:rFonts w:ascii="Times New Roman" w:hAnsi="Times New Roman"/>
          <w:sz w:val="24"/>
          <w:szCs w:val="24"/>
        </w:rPr>
        <w:t>.</w:t>
      </w:r>
      <w:r w:rsidR="00E31DCA" w:rsidRPr="0080525E">
        <w:rPr>
          <w:rFonts w:ascii="Times New Roman" w:hAnsi="Times New Roman"/>
          <w:sz w:val="24"/>
          <w:szCs w:val="24"/>
        </w:rPr>
        <w:t xml:space="preserve"> </w:t>
      </w:r>
    </w:p>
    <w:p w:rsidR="00A23328" w:rsidRPr="0080525E" w:rsidRDefault="00A23328" w:rsidP="0080525E">
      <w:pPr>
        <w:tabs>
          <w:tab w:val="left" w:pos="360"/>
          <w:tab w:val="left" w:pos="540"/>
        </w:tabs>
        <w:ind w:left="1170"/>
        <w:rPr>
          <w:sz w:val="24"/>
          <w:szCs w:val="24"/>
        </w:rPr>
      </w:pPr>
    </w:p>
    <w:p w:rsidR="0013230F" w:rsidRPr="0080525E" w:rsidRDefault="0013230F" w:rsidP="0080525E">
      <w:pPr>
        <w:pStyle w:val="ListParagraph"/>
        <w:numPr>
          <w:ilvl w:val="1"/>
          <w:numId w:val="29"/>
        </w:numPr>
        <w:tabs>
          <w:tab w:val="left" w:pos="360"/>
          <w:tab w:val="left" w:pos="540"/>
        </w:tabs>
        <w:rPr>
          <w:rFonts w:ascii="Times New Roman" w:hAnsi="Times New Roman"/>
          <w:sz w:val="24"/>
          <w:szCs w:val="24"/>
        </w:rPr>
      </w:pPr>
      <w:r w:rsidRPr="0080525E">
        <w:rPr>
          <w:rFonts w:ascii="Times New Roman" w:hAnsi="Times New Roman"/>
          <w:sz w:val="24"/>
          <w:szCs w:val="24"/>
        </w:rPr>
        <w:t>Describe the number of provisionally licensed teachers</w:t>
      </w:r>
      <w:r w:rsidR="00397340" w:rsidRPr="0080525E">
        <w:rPr>
          <w:rFonts w:ascii="Times New Roman" w:hAnsi="Times New Roman"/>
          <w:sz w:val="24"/>
          <w:szCs w:val="24"/>
        </w:rPr>
        <w:t xml:space="preserve"> of color</w:t>
      </w:r>
      <w:r w:rsidRPr="0080525E">
        <w:rPr>
          <w:rFonts w:ascii="Times New Roman" w:hAnsi="Times New Roman"/>
          <w:sz w:val="24"/>
          <w:szCs w:val="24"/>
        </w:rPr>
        <w:t xml:space="preserve"> to receive assistance, where they are currently employed</w:t>
      </w:r>
      <w:r w:rsidR="00360142" w:rsidRPr="0080525E">
        <w:rPr>
          <w:rFonts w:ascii="Times New Roman" w:hAnsi="Times New Roman"/>
          <w:sz w:val="24"/>
          <w:szCs w:val="24"/>
        </w:rPr>
        <w:t xml:space="preserve"> as teachers</w:t>
      </w:r>
      <w:r w:rsidRPr="0080525E">
        <w:rPr>
          <w:rFonts w:ascii="Times New Roman" w:hAnsi="Times New Roman"/>
          <w:sz w:val="24"/>
          <w:szCs w:val="24"/>
        </w:rPr>
        <w:t>, and the type of assistance each will receive.</w:t>
      </w:r>
    </w:p>
    <w:p w:rsidR="0013230F" w:rsidRPr="0080525E" w:rsidRDefault="0013230F" w:rsidP="0080525E">
      <w:pPr>
        <w:tabs>
          <w:tab w:val="left" w:pos="360"/>
          <w:tab w:val="left" w:pos="540"/>
        </w:tabs>
        <w:ind w:left="1170"/>
        <w:rPr>
          <w:sz w:val="24"/>
          <w:szCs w:val="24"/>
        </w:rPr>
      </w:pPr>
    </w:p>
    <w:p w:rsidR="00896B35" w:rsidRPr="0080525E" w:rsidRDefault="002A5BD4" w:rsidP="0080525E">
      <w:pPr>
        <w:pStyle w:val="ListParagraph"/>
        <w:numPr>
          <w:ilvl w:val="1"/>
          <w:numId w:val="29"/>
        </w:numPr>
        <w:tabs>
          <w:tab w:val="left" w:pos="360"/>
          <w:tab w:val="left" w:pos="540"/>
        </w:tabs>
        <w:rPr>
          <w:rFonts w:ascii="Times New Roman" w:hAnsi="Times New Roman"/>
          <w:iCs/>
          <w:sz w:val="24"/>
          <w:szCs w:val="24"/>
        </w:rPr>
      </w:pPr>
      <w:r w:rsidRPr="0080525E">
        <w:rPr>
          <w:rFonts w:ascii="Times New Roman" w:hAnsi="Times New Roman"/>
          <w:iCs/>
          <w:sz w:val="24"/>
          <w:szCs w:val="24"/>
        </w:rPr>
        <w:t>List</w:t>
      </w:r>
      <w:r w:rsidR="0013230F" w:rsidRPr="0080525E">
        <w:rPr>
          <w:rFonts w:ascii="Times New Roman" w:hAnsi="Times New Roman"/>
          <w:iCs/>
          <w:sz w:val="24"/>
          <w:szCs w:val="24"/>
        </w:rPr>
        <w:t xml:space="preserve"> all grant partners and</w:t>
      </w:r>
      <w:r w:rsidRPr="0080525E">
        <w:rPr>
          <w:rFonts w:ascii="Times New Roman" w:hAnsi="Times New Roman"/>
          <w:iCs/>
          <w:sz w:val="24"/>
          <w:szCs w:val="24"/>
        </w:rPr>
        <w:t xml:space="preserve"> describe</w:t>
      </w:r>
      <w:r w:rsidR="0013230F" w:rsidRPr="0080525E">
        <w:rPr>
          <w:rFonts w:ascii="Times New Roman" w:hAnsi="Times New Roman"/>
          <w:iCs/>
          <w:sz w:val="24"/>
          <w:szCs w:val="24"/>
        </w:rPr>
        <w:t xml:space="preserve"> their roles in the grant.</w:t>
      </w:r>
    </w:p>
    <w:p w:rsidR="00E207A5" w:rsidRPr="0080525E" w:rsidRDefault="00E207A5" w:rsidP="0080525E">
      <w:pPr>
        <w:pStyle w:val="Default"/>
        <w:ind w:left="1080"/>
        <w:rPr>
          <w:iCs/>
        </w:rPr>
      </w:pPr>
    </w:p>
    <w:p w:rsidR="009A360C" w:rsidRPr="0080525E" w:rsidRDefault="0013230F" w:rsidP="0080525E">
      <w:pPr>
        <w:pStyle w:val="Default"/>
        <w:numPr>
          <w:ilvl w:val="1"/>
          <w:numId w:val="29"/>
        </w:numPr>
        <w:rPr>
          <w:iCs/>
        </w:rPr>
      </w:pPr>
      <w:r w:rsidRPr="0080525E">
        <w:rPr>
          <w:iCs/>
        </w:rPr>
        <w:t>Include a budget</w:t>
      </w:r>
      <w:r w:rsidR="002A5BD4" w:rsidRPr="0080525E">
        <w:rPr>
          <w:iCs/>
        </w:rPr>
        <w:t xml:space="preserve"> narrative and budget</w:t>
      </w:r>
      <w:r w:rsidR="00360142" w:rsidRPr="0080525E">
        <w:rPr>
          <w:iCs/>
        </w:rPr>
        <w:t xml:space="preserve"> summary form</w:t>
      </w:r>
      <w:r w:rsidRPr="0080525E">
        <w:rPr>
          <w:iCs/>
        </w:rPr>
        <w:t xml:space="preserve">. </w:t>
      </w:r>
      <w:r w:rsidR="00363F0E" w:rsidRPr="0080525E">
        <w:rPr>
          <w:iCs/>
        </w:rPr>
        <w:t xml:space="preserve"> Grants may be up to $10,000.</w:t>
      </w:r>
    </w:p>
    <w:p w:rsidR="008134BD" w:rsidRPr="0080525E" w:rsidRDefault="008134BD" w:rsidP="0080525E">
      <w:pPr>
        <w:pStyle w:val="ListParagraph"/>
        <w:ind w:left="0"/>
        <w:rPr>
          <w:rFonts w:ascii="Times New Roman" w:hAnsi="Times New Roman"/>
          <w:b/>
          <w:sz w:val="24"/>
          <w:szCs w:val="24"/>
        </w:rPr>
      </w:pPr>
    </w:p>
    <w:p w:rsidR="009D094B" w:rsidRPr="0080525E" w:rsidRDefault="00B56020" w:rsidP="0080525E">
      <w:pPr>
        <w:pStyle w:val="ListParagraph"/>
        <w:numPr>
          <w:ilvl w:val="1"/>
          <w:numId w:val="29"/>
        </w:numPr>
        <w:tabs>
          <w:tab w:val="left" w:pos="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imes New Roman" w:hAnsi="Times New Roman"/>
          <w:sz w:val="24"/>
          <w:szCs w:val="24"/>
        </w:rPr>
      </w:pPr>
      <w:r w:rsidRPr="0080525E">
        <w:rPr>
          <w:rFonts w:ascii="Times New Roman" w:hAnsi="Times New Roman"/>
          <w:sz w:val="24"/>
          <w:szCs w:val="24"/>
        </w:rPr>
        <w:t xml:space="preserve">Include a </w:t>
      </w:r>
      <w:r w:rsidR="0029736C" w:rsidRPr="0080525E">
        <w:rPr>
          <w:rFonts w:ascii="Times New Roman" w:hAnsi="Times New Roman"/>
          <w:sz w:val="24"/>
          <w:szCs w:val="24"/>
        </w:rPr>
        <w:t xml:space="preserve">brief </w:t>
      </w:r>
      <w:r w:rsidRPr="0080525E">
        <w:rPr>
          <w:rFonts w:ascii="Times New Roman" w:hAnsi="Times New Roman"/>
          <w:sz w:val="24"/>
          <w:szCs w:val="24"/>
        </w:rPr>
        <w:t>descrip</w:t>
      </w:r>
      <w:r w:rsidR="002A5BD4" w:rsidRPr="0080525E">
        <w:rPr>
          <w:rFonts w:ascii="Times New Roman" w:hAnsi="Times New Roman"/>
          <w:sz w:val="24"/>
          <w:szCs w:val="24"/>
        </w:rPr>
        <w:t xml:space="preserve">tion of how the program </w:t>
      </w:r>
      <w:r w:rsidR="0029736C" w:rsidRPr="0080525E">
        <w:rPr>
          <w:rFonts w:ascii="Times New Roman" w:hAnsi="Times New Roman"/>
          <w:sz w:val="24"/>
          <w:szCs w:val="24"/>
        </w:rPr>
        <w:t>will</w:t>
      </w:r>
      <w:r w:rsidR="00BE4FFC">
        <w:rPr>
          <w:rFonts w:ascii="Times New Roman" w:hAnsi="Times New Roman"/>
          <w:sz w:val="24"/>
          <w:szCs w:val="24"/>
        </w:rPr>
        <w:t xml:space="preserve"> be</w:t>
      </w:r>
      <w:r w:rsidR="0029736C" w:rsidRPr="0080525E">
        <w:rPr>
          <w:rFonts w:ascii="Times New Roman" w:hAnsi="Times New Roman"/>
          <w:sz w:val="24"/>
          <w:szCs w:val="24"/>
        </w:rPr>
        <w:t xml:space="preserve"> </w:t>
      </w:r>
      <w:r w:rsidRPr="0080525E">
        <w:rPr>
          <w:rFonts w:ascii="Times New Roman" w:hAnsi="Times New Roman"/>
          <w:sz w:val="24"/>
          <w:szCs w:val="24"/>
        </w:rPr>
        <w:t>evaluated to determine whether the</w:t>
      </w:r>
      <w:r w:rsidR="008F3252" w:rsidRPr="0080525E">
        <w:rPr>
          <w:rFonts w:ascii="Times New Roman" w:hAnsi="Times New Roman"/>
          <w:sz w:val="24"/>
          <w:szCs w:val="24"/>
        </w:rPr>
        <w:t xml:space="preserve"> </w:t>
      </w:r>
      <w:r w:rsidR="001F5ACC" w:rsidRPr="0080525E">
        <w:rPr>
          <w:rFonts w:ascii="Times New Roman" w:hAnsi="Times New Roman"/>
          <w:sz w:val="24"/>
          <w:szCs w:val="24"/>
        </w:rPr>
        <w:t>goal(s) and objectives</w:t>
      </w:r>
      <w:r w:rsidR="0029736C" w:rsidRPr="0080525E">
        <w:rPr>
          <w:rFonts w:ascii="Times New Roman" w:hAnsi="Times New Roman"/>
          <w:sz w:val="24"/>
          <w:szCs w:val="24"/>
        </w:rPr>
        <w:t xml:space="preserve"> were met</w:t>
      </w:r>
      <w:r w:rsidR="001F5ACC" w:rsidRPr="0080525E">
        <w:rPr>
          <w:rFonts w:ascii="Times New Roman" w:hAnsi="Times New Roman"/>
          <w:sz w:val="24"/>
          <w:szCs w:val="24"/>
        </w:rPr>
        <w:t xml:space="preserve">.  </w:t>
      </w:r>
      <w:r w:rsidR="0016325D" w:rsidRPr="0080525E">
        <w:rPr>
          <w:rFonts w:ascii="Times New Roman" w:hAnsi="Times New Roman"/>
          <w:b/>
          <w:sz w:val="24"/>
          <w:szCs w:val="24"/>
          <w:u w:val="single"/>
        </w:rPr>
        <w:t>A final</w:t>
      </w:r>
      <w:r w:rsidR="00E97FCF" w:rsidRPr="0080525E">
        <w:rPr>
          <w:rFonts w:ascii="Times New Roman" w:hAnsi="Times New Roman"/>
          <w:b/>
          <w:sz w:val="24"/>
          <w:szCs w:val="24"/>
          <w:u w:val="single"/>
        </w:rPr>
        <w:t xml:space="preserve"> </w:t>
      </w:r>
      <w:r w:rsidR="00F43938" w:rsidRPr="0080525E">
        <w:rPr>
          <w:rFonts w:ascii="Times New Roman" w:hAnsi="Times New Roman"/>
          <w:b/>
          <w:sz w:val="24"/>
          <w:szCs w:val="24"/>
          <w:u w:val="single"/>
        </w:rPr>
        <w:t>report</w:t>
      </w:r>
      <w:r w:rsidR="0016325D" w:rsidRPr="0080525E">
        <w:rPr>
          <w:rFonts w:ascii="Times New Roman" w:hAnsi="Times New Roman"/>
          <w:b/>
          <w:sz w:val="24"/>
          <w:szCs w:val="24"/>
          <w:u w:val="single"/>
        </w:rPr>
        <w:t xml:space="preserve"> </w:t>
      </w:r>
      <w:r w:rsidR="004D6E38" w:rsidRPr="0080525E">
        <w:rPr>
          <w:rFonts w:ascii="Times New Roman" w:hAnsi="Times New Roman"/>
          <w:b/>
          <w:sz w:val="24"/>
          <w:szCs w:val="24"/>
          <w:u w:val="single"/>
        </w:rPr>
        <w:t>of the grant</w:t>
      </w:r>
      <w:r w:rsidR="00E97FCF" w:rsidRPr="0080525E">
        <w:rPr>
          <w:rFonts w:ascii="Times New Roman" w:hAnsi="Times New Roman"/>
          <w:b/>
          <w:sz w:val="24"/>
          <w:szCs w:val="24"/>
          <w:u w:val="single"/>
        </w:rPr>
        <w:t xml:space="preserve"> and how it met goals and objectives</w:t>
      </w:r>
      <w:r w:rsidR="00397340" w:rsidRPr="0080525E">
        <w:rPr>
          <w:rFonts w:ascii="Times New Roman" w:hAnsi="Times New Roman"/>
          <w:b/>
          <w:sz w:val="24"/>
          <w:szCs w:val="24"/>
          <w:u w:val="single"/>
        </w:rPr>
        <w:t>, including data,</w:t>
      </w:r>
      <w:r w:rsidR="00E97FCF" w:rsidRPr="0080525E">
        <w:rPr>
          <w:rFonts w:ascii="Times New Roman" w:hAnsi="Times New Roman"/>
          <w:b/>
          <w:sz w:val="24"/>
          <w:szCs w:val="24"/>
          <w:u w:val="single"/>
        </w:rPr>
        <w:t xml:space="preserve"> </w:t>
      </w:r>
      <w:r w:rsidR="0047504B" w:rsidRPr="0080525E">
        <w:rPr>
          <w:rFonts w:ascii="Times New Roman" w:hAnsi="Times New Roman"/>
          <w:b/>
          <w:sz w:val="24"/>
          <w:szCs w:val="24"/>
          <w:u w:val="single"/>
        </w:rPr>
        <w:t>must be submitted by August 1</w:t>
      </w:r>
      <w:r w:rsidR="002A5BD4" w:rsidRPr="0080525E">
        <w:rPr>
          <w:rFonts w:ascii="Times New Roman" w:hAnsi="Times New Roman"/>
          <w:b/>
          <w:sz w:val="24"/>
          <w:szCs w:val="24"/>
          <w:u w:val="single"/>
        </w:rPr>
        <w:t>, 2019</w:t>
      </w:r>
      <w:r w:rsidR="006050D6" w:rsidRPr="0080525E">
        <w:rPr>
          <w:rFonts w:ascii="Times New Roman" w:hAnsi="Times New Roman"/>
          <w:b/>
          <w:sz w:val="24"/>
          <w:szCs w:val="24"/>
          <w:u w:val="single"/>
        </w:rPr>
        <w:t xml:space="preserve">, to the </w:t>
      </w:r>
      <w:r w:rsidR="006050D6" w:rsidRPr="0080525E">
        <w:rPr>
          <w:rFonts w:ascii="Times New Roman" w:hAnsi="Times New Roman"/>
          <w:b/>
          <w:sz w:val="24"/>
          <w:szCs w:val="24"/>
          <w:u w:val="single"/>
        </w:rPr>
        <w:lastRenderedPageBreak/>
        <w:t>Virginia Department of Educatio</w:t>
      </w:r>
      <w:r w:rsidR="0047504B" w:rsidRPr="0080525E">
        <w:rPr>
          <w:rFonts w:ascii="Times New Roman" w:hAnsi="Times New Roman"/>
          <w:b/>
          <w:sz w:val="24"/>
          <w:szCs w:val="24"/>
          <w:u w:val="single"/>
        </w:rPr>
        <w:t>n</w:t>
      </w:r>
      <w:r w:rsidR="004D6E38" w:rsidRPr="0080525E">
        <w:rPr>
          <w:rFonts w:ascii="Times New Roman" w:hAnsi="Times New Roman"/>
          <w:b/>
          <w:sz w:val="24"/>
          <w:szCs w:val="24"/>
          <w:u w:val="single"/>
        </w:rPr>
        <w:t xml:space="preserve"> by grant recipients</w:t>
      </w:r>
      <w:r w:rsidR="0047504B" w:rsidRPr="0080525E">
        <w:rPr>
          <w:rFonts w:ascii="Times New Roman" w:hAnsi="Times New Roman"/>
          <w:b/>
          <w:sz w:val="24"/>
          <w:szCs w:val="24"/>
          <w:u w:val="single"/>
        </w:rPr>
        <w:t>.  The format of the final report will be provided by the Virginia Department of Education.</w:t>
      </w:r>
    </w:p>
    <w:p w:rsidR="00B56020" w:rsidRPr="009249B3" w:rsidRDefault="00B56020" w:rsidP="009D3A10">
      <w:pPr>
        <w:tabs>
          <w:tab w:val="left" w:pos="720"/>
          <w:tab w:val="left" w:pos="1080"/>
          <w:tab w:val="left" w:pos="1152"/>
          <w:tab w:val="left" w:pos="1440"/>
          <w:tab w:val="left" w:pos="1584"/>
          <w:tab w:val="left" w:pos="1800"/>
          <w:tab w:val="left" w:pos="2016"/>
          <w:tab w:val="left" w:pos="2160"/>
          <w:tab w:val="left" w:pos="2448"/>
          <w:tab w:val="left" w:pos="2520"/>
          <w:tab w:val="left" w:pos="2880"/>
          <w:tab w:val="left" w:pos="3312"/>
          <w:tab w:val="left" w:pos="3744"/>
          <w:tab w:val="left" w:pos="4176"/>
          <w:tab w:val="left" w:pos="4608"/>
          <w:tab w:val="left" w:pos="5040"/>
          <w:tab w:val="left" w:pos="5472"/>
          <w:tab w:val="left" w:pos="5904"/>
          <w:tab w:val="left" w:pos="6210"/>
          <w:tab w:val="left" w:pos="6336"/>
          <w:tab w:val="left" w:pos="6768"/>
          <w:tab w:val="left" w:pos="7200"/>
          <w:tab w:val="left" w:pos="7632"/>
          <w:tab w:val="left" w:pos="8064"/>
          <w:tab w:val="left" w:pos="8496"/>
          <w:tab w:val="left" w:pos="8928"/>
          <w:tab w:val="left" w:pos="9360"/>
          <w:tab w:val="left" w:pos="9792"/>
        </w:tabs>
        <w:jc w:val="both"/>
        <w:rPr>
          <w:kern w:val="2"/>
          <w:sz w:val="24"/>
          <w:szCs w:val="24"/>
        </w:rPr>
      </w:pPr>
    </w:p>
    <w:p w:rsidR="006050D6" w:rsidRPr="009249B3" w:rsidRDefault="006050D6" w:rsidP="00CF53CB">
      <w:pPr>
        <w:tabs>
          <w:tab w:val="left" w:pos="720"/>
          <w:tab w:val="left" w:pos="7515"/>
          <w:tab w:val="left" w:pos="11175"/>
          <w:tab w:val="left" w:pos="15135"/>
          <w:tab w:val="left" w:pos="19515"/>
          <w:tab w:val="left" w:pos="23335"/>
        </w:tabs>
        <w:ind w:left="1440"/>
        <w:rPr>
          <w:sz w:val="24"/>
          <w:szCs w:val="24"/>
        </w:rPr>
      </w:pPr>
    </w:p>
    <w:p w:rsidR="005C1941" w:rsidRPr="009249B3" w:rsidRDefault="00CC717D" w:rsidP="007F3547">
      <w:pPr>
        <w:pStyle w:val="Heading4"/>
      </w:pPr>
      <w:r w:rsidRPr="007F3547">
        <w:t xml:space="preserve">III.  </w:t>
      </w:r>
      <w:r w:rsidRPr="007F3547">
        <w:tab/>
      </w:r>
      <w:r w:rsidR="00B56020" w:rsidRPr="007F3547">
        <w:t xml:space="preserve">SPECIFIC PROPOSAL </w:t>
      </w:r>
      <w:r w:rsidR="00B56020" w:rsidRPr="009249B3">
        <w:t xml:space="preserve">INSTRUCTIONS </w:t>
      </w:r>
      <w:r w:rsidR="005C1941" w:rsidRPr="009249B3">
        <w:t xml:space="preserve"> </w:t>
      </w:r>
    </w:p>
    <w:p w:rsidR="005C1941" w:rsidRPr="009249B3" w:rsidRDefault="005C1941" w:rsidP="008F3252">
      <w:pPr>
        <w:tabs>
          <w:tab w:val="left" w:pos="450"/>
          <w:tab w:val="left" w:pos="540"/>
          <w:tab w:val="left" w:pos="1170"/>
          <w:tab w:val="left" w:pos="1800"/>
          <w:tab w:val="left" w:pos="2160"/>
          <w:tab w:val="left" w:pos="2520"/>
          <w:tab w:val="left" w:pos="2880"/>
        </w:tabs>
        <w:ind w:left="900" w:hanging="900"/>
        <w:rPr>
          <w:kern w:val="2"/>
          <w:sz w:val="24"/>
          <w:szCs w:val="24"/>
        </w:rPr>
      </w:pPr>
    </w:p>
    <w:p w:rsidR="005C1941" w:rsidRDefault="002A5BD4" w:rsidP="00D44773">
      <w:pPr>
        <w:pStyle w:val="BodyText"/>
        <w:numPr>
          <w:ilvl w:val="0"/>
          <w:numId w:val="11"/>
        </w:numPr>
        <w:tabs>
          <w:tab w:val="clear" w:pos="720"/>
          <w:tab w:val="clear" w:pos="1440"/>
          <w:tab w:val="clear" w:pos="1800"/>
          <w:tab w:val="clear" w:pos="2160"/>
          <w:tab w:val="left" w:pos="1260"/>
          <w:tab w:val="left" w:pos="1620"/>
          <w:tab w:val="left" w:pos="1890"/>
        </w:tabs>
        <w:spacing w:line="240" w:lineRule="auto"/>
        <w:ind w:left="1620" w:right="0" w:hanging="450"/>
        <w:rPr>
          <w:kern w:val="2"/>
          <w:sz w:val="24"/>
        </w:rPr>
      </w:pPr>
      <w:r w:rsidRPr="009249B3">
        <w:rPr>
          <w:kern w:val="2"/>
          <w:sz w:val="24"/>
        </w:rPr>
        <w:t>School division p</w:t>
      </w:r>
      <w:r w:rsidR="005C1941" w:rsidRPr="009249B3">
        <w:rPr>
          <w:kern w:val="2"/>
          <w:sz w:val="24"/>
        </w:rPr>
        <w:t>roposals shall be signed by the division superintendent</w:t>
      </w:r>
      <w:r w:rsidRPr="009249B3">
        <w:rPr>
          <w:kern w:val="2"/>
          <w:sz w:val="24"/>
        </w:rPr>
        <w:t>; college and university proposals shall be signed by the dean/chair of the school/department of education; and nonp</w:t>
      </w:r>
      <w:r w:rsidR="00360142" w:rsidRPr="009249B3">
        <w:rPr>
          <w:kern w:val="2"/>
          <w:sz w:val="24"/>
        </w:rPr>
        <w:t>rofit proposals shall</w:t>
      </w:r>
      <w:r w:rsidRPr="009249B3">
        <w:rPr>
          <w:kern w:val="2"/>
          <w:sz w:val="24"/>
        </w:rPr>
        <w:t xml:space="preserve"> be signed by </w:t>
      </w:r>
      <w:r w:rsidR="00E31DCA">
        <w:rPr>
          <w:kern w:val="2"/>
          <w:sz w:val="24"/>
        </w:rPr>
        <w:t>the</w:t>
      </w:r>
      <w:r w:rsidRPr="009249B3">
        <w:rPr>
          <w:kern w:val="2"/>
          <w:sz w:val="24"/>
        </w:rPr>
        <w:t xml:space="preserve"> chief management officer</w:t>
      </w:r>
      <w:r w:rsidR="005C1941" w:rsidRPr="009249B3">
        <w:rPr>
          <w:kern w:val="2"/>
          <w:sz w:val="24"/>
        </w:rPr>
        <w:t xml:space="preserve">.  All information requested should be submitted.  Failure to submit all information requested may result in the Virginia Department of Education requiring </w:t>
      </w:r>
      <w:r w:rsidR="00867F3F" w:rsidRPr="009249B3">
        <w:rPr>
          <w:kern w:val="2"/>
          <w:sz w:val="24"/>
        </w:rPr>
        <w:t xml:space="preserve">prompt submission </w:t>
      </w:r>
      <w:r w:rsidR="005C1941" w:rsidRPr="009249B3">
        <w:rPr>
          <w:kern w:val="2"/>
          <w:sz w:val="24"/>
        </w:rPr>
        <w:t>of missing information and/or giving a lowered</w:t>
      </w:r>
      <w:r w:rsidR="008F3252" w:rsidRPr="009249B3">
        <w:rPr>
          <w:kern w:val="2"/>
          <w:sz w:val="24"/>
        </w:rPr>
        <w:t xml:space="preserve"> </w:t>
      </w:r>
      <w:r w:rsidR="005C1941" w:rsidRPr="009249B3">
        <w:rPr>
          <w:kern w:val="2"/>
          <w:sz w:val="24"/>
        </w:rPr>
        <w:t>evaluation of the proposal.  Proposals which are substantially incomplete</w:t>
      </w:r>
      <w:r w:rsidR="008F3252" w:rsidRPr="009249B3">
        <w:rPr>
          <w:kern w:val="2"/>
          <w:sz w:val="24"/>
        </w:rPr>
        <w:t xml:space="preserve"> </w:t>
      </w:r>
      <w:r w:rsidR="005C1941" w:rsidRPr="009249B3">
        <w:rPr>
          <w:kern w:val="2"/>
          <w:sz w:val="24"/>
        </w:rPr>
        <w:t xml:space="preserve">or lack key information may be rejected by the </w:t>
      </w:r>
      <w:r w:rsidR="00BE4FFC">
        <w:rPr>
          <w:kern w:val="2"/>
          <w:sz w:val="24"/>
        </w:rPr>
        <w:t xml:space="preserve">Virginia </w:t>
      </w:r>
      <w:r w:rsidR="005C1941" w:rsidRPr="009249B3">
        <w:rPr>
          <w:kern w:val="2"/>
          <w:sz w:val="24"/>
        </w:rPr>
        <w:t xml:space="preserve">Department of Education.  </w:t>
      </w:r>
    </w:p>
    <w:p w:rsidR="00DA0CB8" w:rsidRDefault="00DA0CB8" w:rsidP="00DA0CB8">
      <w:pPr>
        <w:pStyle w:val="BodyText"/>
        <w:tabs>
          <w:tab w:val="clear" w:pos="720"/>
          <w:tab w:val="clear" w:pos="1440"/>
          <w:tab w:val="clear" w:pos="1800"/>
          <w:tab w:val="clear" w:pos="2160"/>
          <w:tab w:val="left" w:pos="1260"/>
          <w:tab w:val="left" w:pos="1620"/>
          <w:tab w:val="left" w:pos="1890"/>
        </w:tabs>
        <w:spacing w:line="240" w:lineRule="auto"/>
        <w:ind w:left="1620" w:right="0"/>
        <w:rPr>
          <w:kern w:val="2"/>
          <w:sz w:val="24"/>
        </w:rPr>
      </w:pPr>
    </w:p>
    <w:p w:rsidR="005C1941" w:rsidRPr="00DA0CB8" w:rsidRDefault="00DA0CB8" w:rsidP="00DA0CB8">
      <w:pPr>
        <w:pStyle w:val="BodyText"/>
        <w:numPr>
          <w:ilvl w:val="0"/>
          <w:numId w:val="11"/>
        </w:numPr>
        <w:tabs>
          <w:tab w:val="clear" w:pos="720"/>
          <w:tab w:val="clear" w:pos="1440"/>
          <w:tab w:val="clear" w:pos="1800"/>
          <w:tab w:val="clear" w:pos="2160"/>
          <w:tab w:val="left" w:pos="1260"/>
          <w:tab w:val="left" w:pos="1620"/>
        </w:tabs>
        <w:spacing w:line="240" w:lineRule="auto"/>
        <w:ind w:left="1620" w:right="0" w:hanging="450"/>
        <w:rPr>
          <w:kern w:val="2"/>
          <w:sz w:val="24"/>
        </w:rPr>
      </w:pPr>
      <w:r w:rsidRPr="00DA0CB8">
        <w:rPr>
          <w:kern w:val="2"/>
          <w:sz w:val="24"/>
        </w:rPr>
        <w:t>Prop</w:t>
      </w:r>
      <w:r w:rsidR="005C1941" w:rsidRPr="00DA0CB8">
        <w:rPr>
          <w:kern w:val="2"/>
          <w:sz w:val="24"/>
        </w:rPr>
        <w:t xml:space="preserve">osals should be prepared simply and economically, providing a </w:t>
      </w:r>
      <w:r w:rsidR="008F3252" w:rsidRPr="00DA0CB8">
        <w:rPr>
          <w:kern w:val="2"/>
          <w:sz w:val="24"/>
        </w:rPr>
        <w:t>s</w:t>
      </w:r>
      <w:r w:rsidR="005C1941" w:rsidRPr="00DA0CB8">
        <w:rPr>
          <w:kern w:val="2"/>
          <w:sz w:val="24"/>
        </w:rPr>
        <w:t>traightforward, concise description of capabilities to satisfy the requirements of the</w:t>
      </w:r>
      <w:r w:rsidR="00717768" w:rsidRPr="00DA0CB8">
        <w:rPr>
          <w:kern w:val="2"/>
          <w:sz w:val="24"/>
        </w:rPr>
        <w:t xml:space="preserve"> grant</w:t>
      </w:r>
      <w:r w:rsidR="005C1941" w:rsidRPr="00DA0CB8">
        <w:rPr>
          <w:kern w:val="2"/>
          <w:sz w:val="24"/>
        </w:rPr>
        <w:t>.  Emphasis should be placed on completeness and clarity of content.</w:t>
      </w:r>
    </w:p>
    <w:p w:rsidR="005C1941" w:rsidRPr="009249B3" w:rsidRDefault="005C1941" w:rsidP="008F3252">
      <w:pPr>
        <w:pStyle w:val="BodyText"/>
        <w:tabs>
          <w:tab w:val="clear" w:pos="1440"/>
          <w:tab w:val="clear" w:pos="1800"/>
          <w:tab w:val="clear" w:pos="2160"/>
          <w:tab w:val="left" w:pos="1260"/>
          <w:tab w:val="left" w:pos="1890"/>
        </w:tabs>
        <w:spacing w:line="240" w:lineRule="auto"/>
        <w:ind w:left="1170" w:right="0"/>
        <w:rPr>
          <w:kern w:val="2"/>
          <w:sz w:val="24"/>
        </w:rPr>
      </w:pPr>
    </w:p>
    <w:p w:rsidR="0029736C" w:rsidRPr="00DA0CB8" w:rsidRDefault="005C1941" w:rsidP="00DA0CB8">
      <w:pPr>
        <w:pStyle w:val="BodyText"/>
        <w:numPr>
          <w:ilvl w:val="0"/>
          <w:numId w:val="11"/>
        </w:numPr>
        <w:tabs>
          <w:tab w:val="clear" w:pos="720"/>
          <w:tab w:val="clear" w:pos="1440"/>
          <w:tab w:val="clear" w:pos="1800"/>
          <w:tab w:val="clear" w:pos="2160"/>
          <w:tab w:val="left" w:pos="1260"/>
          <w:tab w:val="left" w:pos="1890"/>
        </w:tabs>
        <w:spacing w:line="240" w:lineRule="auto"/>
        <w:ind w:left="1620" w:right="0" w:hanging="450"/>
        <w:rPr>
          <w:kern w:val="2"/>
          <w:sz w:val="24"/>
        </w:rPr>
      </w:pPr>
      <w:r w:rsidRPr="00DA0CB8">
        <w:rPr>
          <w:kern w:val="2"/>
          <w:sz w:val="24"/>
        </w:rPr>
        <w:t>Proposals should be organized in the orde</w:t>
      </w:r>
      <w:r w:rsidR="006A58F6" w:rsidRPr="00DA0CB8">
        <w:rPr>
          <w:kern w:val="2"/>
          <w:sz w:val="24"/>
        </w:rPr>
        <w:t xml:space="preserve">r in which the requirements are </w:t>
      </w:r>
      <w:r w:rsidRPr="00DA0CB8">
        <w:rPr>
          <w:kern w:val="2"/>
          <w:sz w:val="24"/>
        </w:rPr>
        <w:t>presented in the applicatio</w:t>
      </w:r>
      <w:r w:rsidR="006050D6" w:rsidRPr="00DA0CB8">
        <w:rPr>
          <w:kern w:val="2"/>
          <w:sz w:val="24"/>
        </w:rPr>
        <w:t xml:space="preserve">n, beginning with the cover page.  </w:t>
      </w:r>
      <w:r w:rsidR="002209D6" w:rsidRPr="00DA0CB8">
        <w:rPr>
          <w:kern w:val="2"/>
          <w:sz w:val="24"/>
        </w:rPr>
        <w:t>The</w:t>
      </w:r>
      <w:r w:rsidR="003B226E" w:rsidRPr="00DA0CB8">
        <w:rPr>
          <w:kern w:val="2"/>
          <w:sz w:val="24"/>
        </w:rPr>
        <w:t xml:space="preserve"> Application</w:t>
      </w:r>
      <w:r w:rsidR="002209D6" w:rsidRPr="00DA0CB8">
        <w:rPr>
          <w:kern w:val="2"/>
          <w:sz w:val="24"/>
        </w:rPr>
        <w:t xml:space="preserve"> Cover Page</w:t>
      </w:r>
      <w:r w:rsidR="00A202EC" w:rsidRPr="00DA0CB8">
        <w:rPr>
          <w:kern w:val="2"/>
          <w:sz w:val="24"/>
        </w:rPr>
        <w:t xml:space="preserve"> and Assurances Fo</w:t>
      </w:r>
      <w:r w:rsidR="00355010">
        <w:rPr>
          <w:kern w:val="2"/>
          <w:sz w:val="24"/>
        </w:rPr>
        <w:t xml:space="preserve">rm </w:t>
      </w:r>
      <w:proofErr w:type="gramStart"/>
      <w:r w:rsidR="005F6417">
        <w:rPr>
          <w:kern w:val="2"/>
          <w:sz w:val="24"/>
        </w:rPr>
        <w:t>is</w:t>
      </w:r>
      <w:proofErr w:type="gramEnd"/>
      <w:r w:rsidR="002209D6" w:rsidRPr="00DA0CB8">
        <w:rPr>
          <w:kern w:val="2"/>
          <w:sz w:val="24"/>
        </w:rPr>
        <w:t xml:space="preserve"> p</w:t>
      </w:r>
      <w:r w:rsidR="001352B2" w:rsidRPr="00DA0CB8">
        <w:rPr>
          <w:kern w:val="2"/>
          <w:sz w:val="24"/>
        </w:rPr>
        <w:t>rovided in Appendix A</w:t>
      </w:r>
      <w:r w:rsidR="00A202EC" w:rsidRPr="00DA0CB8">
        <w:rPr>
          <w:kern w:val="2"/>
          <w:sz w:val="24"/>
        </w:rPr>
        <w:t>.  The Assurances page</w:t>
      </w:r>
      <w:r w:rsidR="0047504B" w:rsidRPr="00DA0CB8">
        <w:rPr>
          <w:kern w:val="2"/>
          <w:sz w:val="24"/>
        </w:rPr>
        <w:t xml:space="preserve"> must follow</w:t>
      </w:r>
      <w:r w:rsidR="006050D6" w:rsidRPr="00DA0CB8">
        <w:rPr>
          <w:kern w:val="2"/>
          <w:sz w:val="24"/>
        </w:rPr>
        <w:t xml:space="preserve"> the cover page as the second page of the application.  </w:t>
      </w:r>
      <w:r w:rsidR="0016325D" w:rsidRPr="00DA0CB8">
        <w:rPr>
          <w:kern w:val="2"/>
          <w:sz w:val="24"/>
        </w:rPr>
        <w:t>Next, the proposal must</w:t>
      </w:r>
      <w:r w:rsidR="006050D6" w:rsidRPr="00DA0CB8">
        <w:rPr>
          <w:kern w:val="2"/>
          <w:sz w:val="24"/>
        </w:rPr>
        <w:t xml:space="preserve"> address each of the</w:t>
      </w:r>
      <w:r w:rsidR="0029736C" w:rsidRPr="00DA0CB8">
        <w:rPr>
          <w:kern w:val="2"/>
          <w:sz w:val="24"/>
        </w:rPr>
        <w:t xml:space="preserve"> </w:t>
      </w:r>
      <w:r w:rsidR="006050D6" w:rsidRPr="00DA0CB8">
        <w:rPr>
          <w:kern w:val="2"/>
          <w:sz w:val="24"/>
        </w:rPr>
        <w:t>requirements</w:t>
      </w:r>
      <w:r w:rsidR="00E31DCA" w:rsidRPr="00DA0CB8">
        <w:rPr>
          <w:kern w:val="2"/>
          <w:sz w:val="24"/>
        </w:rPr>
        <w:t xml:space="preserve"> listed</w:t>
      </w:r>
      <w:r w:rsidR="006050D6" w:rsidRPr="00DA0CB8">
        <w:rPr>
          <w:kern w:val="2"/>
          <w:sz w:val="24"/>
        </w:rPr>
        <w:t xml:space="preserve"> in</w:t>
      </w:r>
      <w:r w:rsidR="0029736C" w:rsidRPr="00DA0CB8">
        <w:rPr>
          <w:kern w:val="2"/>
          <w:sz w:val="24"/>
        </w:rPr>
        <w:t xml:space="preserve"> the STATEMENT OF NEEDS</w:t>
      </w:r>
      <w:r w:rsidR="00E31DCA" w:rsidRPr="00DA0CB8">
        <w:rPr>
          <w:kern w:val="2"/>
          <w:sz w:val="24"/>
        </w:rPr>
        <w:t>.</w:t>
      </w:r>
    </w:p>
    <w:p w:rsidR="0029736C" w:rsidRPr="00DA0CB8" w:rsidRDefault="0029736C" w:rsidP="00DA0CB8">
      <w:pPr>
        <w:pStyle w:val="ListParagraph"/>
        <w:ind w:left="1620" w:hanging="450"/>
        <w:rPr>
          <w:rFonts w:ascii="Times New Roman" w:hAnsi="Times New Roman"/>
          <w:b/>
          <w:sz w:val="24"/>
          <w:szCs w:val="24"/>
        </w:rPr>
      </w:pPr>
    </w:p>
    <w:p w:rsidR="005C1941" w:rsidRPr="00DA0CB8" w:rsidRDefault="005C1941" w:rsidP="00DA0CB8">
      <w:pPr>
        <w:pStyle w:val="BodyText"/>
        <w:tabs>
          <w:tab w:val="clear" w:pos="720"/>
          <w:tab w:val="clear" w:pos="1440"/>
          <w:tab w:val="clear" w:pos="1800"/>
          <w:tab w:val="left" w:pos="1260"/>
        </w:tabs>
        <w:spacing w:line="240" w:lineRule="auto"/>
        <w:ind w:left="1620" w:right="0"/>
        <w:rPr>
          <w:kern w:val="2"/>
          <w:sz w:val="24"/>
        </w:rPr>
      </w:pPr>
      <w:r w:rsidRPr="00DA0CB8">
        <w:rPr>
          <w:kern w:val="2"/>
          <w:sz w:val="24"/>
        </w:rPr>
        <w:t xml:space="preserve">All pages of the proposal should be numbered.  The proposal should contain a table of contents.  Information which the applicant desires to present that does not fall within any of the requirements of the application should be inserted at an </w:t>
      </w:r>
      <w:r w:rsidR="006A58F6" w:rsidRPr="00DA0CB8">
        <w:rPr>
          <w:kern w:val="2"/>
          <w:sz w:val="24"/>
        </w:rPr>
        <w:t>a</w:t>
      </w:r>
      <w:r w:rsidRPr="00DA0CB8">
        <w:rPr>
          <w:kern w:val="2"/>
          <w:sz w:val="24"/>
        </w:rPr>
        <w:t>ppropriate place or be attached at the end of the proposal and designated as additional material.  Proposals that are not organized in this manner risk elimination from consideration if the evaluators are unable to find where the application requirements are specifically addressed.</w:t>
      </w:r>
    </w:p>
    <w:p w:rsidR="00C36A9A" w:rsidRPr="00DA0CB8" w:rsidRDefault="00C36A9A" w:rsidP="00DA0CB8">
      <w:pPr>
        <w:pStyle w:val="BodyText"/>
        <w:tabs>
          <w:tab w:val="clear" w:pos="720"/>
          <w:tab w:val="clear" w:pos="1440"/>
          <w:tab w:val="clear" w:pos="1800"/>
          <w:tab w:val="left" w:pos="1260"/>
          <w:tab w:val="left" w:pos="1620"/>
        </w:tabs>
        <w:spacing w:line="240" w:lineRule="auto"/>
        <w:ind w:left="1620" w:right="0" w:hanging="450"/>
        <w:rPr>
          <w:kern w:val="2"/>
          <w:sz w:val="24"/>
        </w:rPr>
      </w:pPr>
    </w:p>
    <w:p w:rsidR="005C1941" w:rsidRPr="00DA0CB8" w:rsidRDefault="005C1941" w:rsidP="00DA0CB8">
      <w:pPr>
        <w:pStyle w:val="ListParagraph"/>
        <w:numPr>
          <w:ilvl w:val="0"/>
          <w:numId w:val="11"/>
        </w:numPr>
        <w:tabs>
          <w:tab w:val="left" w:pos="450"/>
          <w:tab w:val="left" w:pos="540"/>
          <w:tab w:val="left" w:pos="1170"/>
          <w:tab w:val="left" w:pos="2160"/>
          <w:tab w:val="left" w:pos="2520"/>
          <w:tab w:val="left" w:pos="2880"/>
        </w:tabs>
        <w:ind w:left="1620" w:hanging="450"/>
        <w:rPr>
          <w:rFonts w:ascii="Times New Roman" w:hAnsi="Times New Roman"/>
          <w:kern w:val="2"/>
          <w:sz w:val="24"/>
          <w:szCs w:val="24"/>
        </w:rPr>
      </w:pPr>
      <w:r w:rsidRPr="00DA0CB8">
        <w:rPr>
          <w:rFonts w:ascii="Times New Roman" w:hAnsi="Times New Roman"/>
          <w:kern w:val="2"/>
          <w:sz w:val="24"/>
          <w:szCs w:val="24"/>
        </w:rPr>
        <w:t>Proposals should be as thorough and detailed as possible so that the</w:t>
      </w:r>
      <w:r w:rsidR="006A58F6" w:rsidRPr="00DA0CB8">
        <w:rPr>
          <w:rFonts w:ascii="Times New Roman" w:hAnsi="Times New Roman"/>
          <w:kern w:val="2"/>
          <w:sz w:val="24"/>
          <w:szCs w:val="24"/>
        </w:rPr>
        <w:t xml:space="preserve"> </w:t>
      </w:r>
      <w:r w:rsidRPr="00DA0CB8">
        <w:rPr>
          <w:rFonts w:ascii="Times New Roman" w:hAnsi="Times New Roman"/>
          <w:kern w:val="2"/>
          <w:sz w:val="24"/>
          <w:szCs w:val="24"/>
        </w:rPr>
        <w:t xml:space="preserve">Virginia Department of Education may properly evaluate the applicant’s capabilities to </w:t>
      </w:r>
      <w:r w:rsidR="006A58F6" w:rsidRPr="00DA0CB8">
        <w:rPr>
          <w:rFonts w:ascii="Times New Roman" w:hAnsi="Times New Roman"/>
          <w:kern w:val="2"/>
          <w:sz w:val="24"/>
          <w:szCs w:val="24"/>
        </w:rPr>
        <w:t>meet the requirements of the grant</w:t>
      </w:r>
      <w:r w:rsidRPr="00DA0CB8">
        <w:rPr>
          <w:rFonts w:ascii="Times New Roman" w:hAnsi="Times New Roman"/>
          <w:kern w:val="2"/>
          <w:sz w:val="24"/>
          <w:szCs w:val="24"/>
        </w:rPr>
        <w:t>.  Submission guidelines are as follows:</w:t>
      </w:r>
    </w:p>
    <w:p w:rsidR="005C1941" w:rsidRPr="00DA0CB8" w:rsidRDefault="005C1941" w:rsidP="00DA0CB8">
      <w:pPr>
        <w:tabs>
          <w:tab w:val="left" w:pos="450"/>
          <w:tab w:val="left" w:pos="540"/>
          <w:tab w:val="left" w:pos="1800"/>
          <w:tab w:val="left" w:pos="2160"/>
          <w:tab w:val="left" w:pos="2520"/>
          <w:tab w:val="left" w:pos="2880"/>
        </w:tabs>
        <w:ind w:left="1620" w:hanging="450"/>
        <w:rPr>
          <w:kern w:val="2"/>
          <w:sz w:val="24"/>
          <w:szCs w:val="24"/>
        </w:rPr>
      </w:pPr>
    </w:p>
    <w:p w:rsidR="005C1941" w:rsidRPr="00DA0CB8" w:rsidRDefault="005C1941" w:rsidP="00DA0CB8">
      <w:pPr>
        <w:numPr>
          <w:ilvl w:val="0"/>
          <w:numId w:val="2"/>
        </w:numPr>
        <w:ind w:left="2070" w:hanging="450"/>
        <w:rPr>
          <w:smallCaps/>
          <w:sz w:val="24"/>
          <w:szCs w:val="24"/>
        </w:rPr>
      </w:pPr>
      <w:r w:rsidRPr="00DA0CB8">
        <w:rPr>
          <w:kern w:val="2"/>
          <w:sz w:val="24"/>
          <w:szCs w:val="24"/>
        </w:rPr>
        <w:t xml:space="preserve">Applicants are required to </w:t>
      </w:r>
      <w:r w:rsidR="00B44F2D" w:rsidRPr="00DA0CB8">
        <w:rPr>
          <w:kern w:val="2"/>
          <w:sz w:val="24"/>
          <w:szCs w:val="24"/>
        </w:rPr>
        <w:t>return an Application Cover Page (page 1 of the application) followed by the Assurances (page 2 of the application)</w:t>
      </w:r>
      <w:r w:rsidR="0029736C" w:rsidRPr="00DA0CB8">
        <w:rPr>
          <w:kern w:val="2"/>
          <w:sz w:val="24"/>
          <w:szCs w:val="24"/>
        </w:rPr>
        <w:t xml:space="preserve">, the statement of needs (including the </w:t>
      </w:r>
      <w:r w:rsidR="00A1216F" w:rsidRPr="00DA0CB8">
        <w:rPr>
          <w:kern w:val="2"/>
          <w:sz w:val="24"/>
          <w:szCs w:val="24"/>
        </w:rPr>
        <w:t>narrative budget, and Budget Summary form</w:t>
      </w:r>
      <w:r w:rsidR="0029736C" w:rsidRPr="00DA0CB8">
        <w:rPr>
          <w:kern w:val="2"/>
          <w:sz w:val="24"/>
          <w:szCs w:val="24"/>
        </w:rPr>
        <w:t>).</w:t>
      </w:r>
    </w:p>
    <w:p w:rsidR="005C1941" w:rsidRPr="00DA0CB8" w:rsidRDefault="005C1941" w:rsidP="00DA0CB8">
      <w:pPr>
        <w:ind w:left="2070" w:hanging="450"/>
        <w:rPr>
          <w:smallCaps/>
          <w:sz w:val="24"/>
          <w:szCs w:val="24"/>
        </w:rPr>
      </w:pPr>
    </w:p>
    <w:p w:rsidR="005C1941" w:rsidRPr="00DA0CB8" w:rsidRDefault="005C1941" w:rsidP="00DA0CB8">
      <w:pPr>
        <w:numPr>
          <w:ilvl w:val="0"/>
          <w:numId w:val="3"/>
        </w:numPr>
        <w:tabs>
          <w:tab w:val="clear" w:pos="1080"/>
          <w:tab w:val="num" w:pos="1530"/>
        </w:tabs>
        <w:ind w:left="2070" w:hanging="450"/>
        <w:rPr>
          <w:sz w:val="24"/>
          <w:szCs w:val="24"/>
        </w:rPr>
      </w:pPr>
      <w:r w:rsidRPr="00DA0CB8">
        <w:rPr>
          <w:sz w:val="24"/>
          <w:szCs w:val="24"/>
        </w:rPr>
        <w:t>Applications should not be submitted in binders or special covers.</w:t>
      </w:r>
    </w:p>
    <w:p w:rsidR="004E2212" w:rsidRPr="00DA0CB8" w:rsidRDefault="004E2212" w:rsidP="00DA0CB8">
      <w:pPr>
        <w:ind w:left="2070" w:hanging="450"/>
        <w:rPr>
          <w:sz w:val="24"/>
          <w:szCs w:val="24"/>
        </w:rPr>
      </w:pPr>
    </w:p>
    <w:p w:rsidR="005C1941" w:rsidRPr="00DA0CB8" w:rsidRDefault="005C1941" w:rsidP="00DA0CB8">
      <w:pPr>
        <w:numPr>
          <w:ilvl w:val="0"/>
          <w:numId w:val="3"/>
        </w:numPr>
        <w:tabs>
          <w:tab w:val="num" w:pos="1170"/>
        </w:tabs>
        <w:ind w:left="2070" w:hanging="450"/>
        <w:rPr>
          <w:sz w:val="24"/>
          <w:szCs w:val="24"/>
        </w:rPr>
      </w:pPr>
      <w:r w:rsidRPr="00DA0CB8">
        <w:rPr>
          <w:sz w:val="24"/>
          <w:szCs w:val="24"/>
        </w:rPr>
        <w:t xml:space="preserve">Applications should be typed on 8-1/2-inch by 11-inch paper, single-sided pages, with a one-inch margin on all sides.  </w:t>
      </w:r>
    </w:p>
    <w:p w:rsidR="00FF3D04" w:rsidRPr="00DA0CB8" w:rsidRDefault="00FF3D04" w:rsidP="00DA0CB8">
      <w:pPr>
        <w:tabs>
          <w:tab w:val="num" w:pos="1170"/>
        </w:tabs>
        <w:ind w:left="2070" w:hanging="450"/>
        <w:rPr>
          <w:sz w:val="24"/>
          <w:szCs w:val="24"/>
        </w:rPr>
      </w:pPr>
    </w:p>
    <w:p w:rsidR="005C1941" w:rsidRPr="00DA0CB8" w:rsidRDefault="005C1941" w:rsidP="00DA0CB8">
      <w:pPr>
        <w:numPr>
          <w:ilvl w:val="0"/>
          <w:numId w:val="3"/>
        </w:numPr>
        <w:tabs>
          <w:tab w:val="num" w:pos="1170"/>
        </w:tabs>
        <w:ind w:left="2070" w:hanging="450"/>
        <w:rPr>
          <w:sz w:val="24"/>
          <w:szCs w:val="24"/>
        </w:rPr>
      </w:pPr>
      <w:r w:rsidRPr="00DA0CB8">
        <w:rPr>
          <w:sz w:val="24"/>
          <w:szCs w:val="24"/>
        </w:rPr>
        <w:t>A standard 12-point font, such as Times New Roman or Arial, should be used for the proposal and any appendices.</w:t>
      </w:r>
    </w:p>
    <w:p w:rsidR="004E2212" w:rsidRPr="00DA0CB8" w:rsidRDefault="004E2212" w:rsidP="00DA0CB8">
      <w:pPr>
        <w:tabs>
          <w:tab w:val="num" w:pos="1170"/>
        </w:tabs>
        <w:ind w:left="2070" w:hanging="450"/>
        <w:rPr>
          <w:sz w:val="24"/>
          <w:szCs w:val="24"/>
        </w:rPr>
      </w:pPr>
    </w:p>
    <w:p w:rsidR="004E2212" w:rsidRPr="00DA0CB8" w:rsidRDefault="005C1941" w:rsidP="00DA0CB8">
      <w:pPr>
        <w:numPr>
          <w:ilvl w:val="0"/>
          <w:numId w:val="3"/>
        </w:numPr>
        <w:tabs>
          <w:tab w:val="num" w:pos="1170"/>
        </w:tabs>
        <w:ind w:left="2070" w:hanging="450"/>
        <w:rPr>
          <w:sz w:val="24"/>
          <w:szCs w:val="24"/>
        </w:rPr>
      </w:pPr>
      <w:r w:rsidRPr="00DA0CB8">
        <w:rPr>
          <w:sz w:val="24"/>
          <w:szCs w:val="24"/>
        </w:rPr>
        <w:lastRenderedPageBreak/>
        <w:t>Boldface type, underlining, and italics may be used.  However, do not use color text.</w:t>
      </w:r>
    </w:p>
    <w:p w:rsidR="004E2212" w:rsidRPr="00DA0CB8" w:rsidRDefault="004E2212" w:rsidP="00DA0CB8">
      <w:pPr>
        <w:tabs>
          <w:tab w:val="num" w:pos="1170"/>
        </w:tabs>
        <w:ind w:left="2070" w:hanging="450"/>
        <w:rPr>
          <w:sz w:val="24"/>
          <w:szCs w:val="24"/>
        </w:rPr>
      </w:pPr>
    </w:p>
    <w:p w:rsidR="005C1941" w:rsidRPr="00DA0CB8" w:rsidRDefault="005C1941" w:rsidP="00DA0CB8">
      <w:pPr>
        <w:numPr>
          <w:ilvl w:val="0"/>
          <w:numId w:val="3"/>
        </w:numPr>
        <w:tabs>
          <w:tab w:val="num" w:pos="1170"/>
        </w:tabs>
        <w:ind w:left="2070" w:hanging="450"/>
        <w:rPr>
          <w:sz w:val="24"/>
          <w:szCs w:val="24"/>
        </w:rPr>
      </w:pPr>
      <w:r w:rsidRPr="00DA0CB8">
        <w:rPr>
          <w:sz w:val="24"/>
          <w:szCs w:val="24"/>
        </w:rPr>
        <w:t xml:space="preserve">Page numbers should be noted on each page.  Start with page one and number the pages consecutively throughout the document.  </w:t>
      </w:r>
    </w:p>
    <w:p w:rsidR="004E2212" w:rsidRPr="00DA0CB8" w:rsidRDefault="004E2212" w:rsidP="00DA0CB8">
      <w:pPr>
        <w:tabs>
          <w:tab w:val="num" w:pos="1170"/>
        </w:tabs>
        <w:ind w:left="2070" w:hanging="450"/>
        <w:rPr>
          <w:sz w:val="24"/>
          <w:szCs w:val="24"/>
        </w:rPr>
      </w:pPr>
    </w:p>
    <w:p w:rsidR="00DA0CB8" w:rsidRPr="00DA0CB8" w:rsidRDefault="005C1941" w:rsidP="00DA0CB8">
      <w:pPr>
        <w:numPr>
          <w:ilvl w:val="0"/>
          <w:numId w:val="3"/>
        </w:numPr>
        <w:tabs>
          <w:tab w:val="num" w:pos="1170"/>
        </w:tabs>
        <w:ind w:left="2070" w:hanging="450"/>
        <w:rPr>
          <w:sz w:val="24"/>
          <w:szCs w:val="24"/>
        </w:rPr>
      </w:pPr>
      <w:r w:rsidRPr="00DA0CB8">
        <w:rPr>
          <w:sz w:val="24"/>
          <w:szCs w:val="24"/>
        </w:rPr>
        <w:t xml:space="preserve">Reliance on the use of and reference to appended materials is discouraged.  If appended materials are required, these should be kept to a minimum. </w:t>
      </w:r>
    </w:p>
    <w:p w:rsidR="00DA0CB8" w:rsidRPr="00DA0CB8" w:rsidRDefault="00DA0CB8" w:rsidP="00DA0CB8">
      <w:pPr>
        <w:pStyle w:val="BodyText"/>
        <w:tabs>
          <w:tab w:val="clear" w:pos="720"/>
          <w:tab w:val="clear" w:pos="1440"/>
          <w:tab w:val="clear" w:pos="1800"/>
          <w:tab w:val="clear" w:pos="2160"/>
          <w:tab w:val="left" w:pos="1170"/>
          <w:tab w:val="left" w:pos="1260"/>
          <w:tab w:val="left" w:pos="1710"/>
          <w:tab w:val="left" w:pos="1890"/>
        </w:tabs>
        <w:spacing w:line="240" w:lineRule="auto"/>
        <w:ind w:left="1620" w:right="0" w:hanging="450"/>
        <w:rPr>
          <w:kern w:val="2"/>
          <w:sz w:val="24"/>
        </w:rPr>
      </w:pPr>
    </w:p>
    <w:p w:rsidR="0009063E" w:rsidRPr="00DA0CB8" w:rsidRDefault="005C1941" w:rsidP="00DA0CB8">
      <w:pPr>
        <w:pStyle w:val="BodyText"/>
        <w:numPr>
          <w:ilvl w:val="0"/>
          <w:numId w:val="11"/>
        </w:numPr>
        <w:tabs>
          <w:tab w:val="clear" w:pos="720"/>
          <w:tab w:val="clear" w:pos="1440"/>
          <w:tab w:val="clear" w:pos="1800"/>
          <w:tab w:val="clear" w:pos="2160"/>
          <w:tab w:val="left" w:pos="1170"/>
          <w:tab w:val="left" w:pos="1260"/>
          <w:tab w:val="left" w:pos="1710"/>
          <w:tab w:val="left" w:pos="1890"/>
        </w:tabs>
        <w:spacing w:line="240" w:lineRule="auto"/>
        <w:ind w:left="1620" w:right="0" w:hanging="450"/>
        <w:rPr>
          <w:kern w:val="2"/>
          <w:sz w:val="24"/>
        </w:rPr>
      </w:pPr>
      <w:r w:rsidRPr="00DA0CB8">
        <w:rPr>
          <w:kern w:val="2"/>
          <w:sz w:val="24"/>
        </w:rPr>
        <w:t xml:space="preserve">Ownership of all data, materials, and documentation originated and prepared for the Virginia Department of Education pursuant to the application shall belong exclusively to the Virginia Department of Education and be subject to public inspection in accordance with the </w:t>
      </w:r>
      <w:r w:rsidRPr="00DA0CB8">
        <w:rPr>
          <w:i/>
          <w:kern w:val="2"/>
          <w:sz w:val="24"/>
        </w:rPr>
        <w:t>Virginia Freedom of Information Act</w:t>
      </w:r>
      <w:r w:rsidRPr="00DA0CB8">
        <w:rPr>
          <w:kern w:val="2"/>
          <w:sz w:val="24"/>
        </w:rPr>
        <w:t>.</w:t>
      </w:r>
    </w:p>
    <w:p w:rsidR="008F3252" w:rsidRPr="009249B3" w:rsidRDefault="0009063E" w:rsidP="0009063E">
      <w:pPr>
        <w:pStyle w:val="BodyText"/>
        <w:tabs>
          <w:tab w:val="clear" w:pos="1440"/>
          <w:tab w:val="clear" w:pos="1800"/>
          <w:tab w:val="clear" w:pos="2160"/>
          <w:tab w:val="left" w:pos="1170"/>
          <w:tab w:val="left" w:pos="1260"/>
          <w:tab w:val="left" w:pos="1710"/>
          <w:tab w:val="left" w:pos="1890"/>
        </w:tabs>
        <w:spacing w:line="240" w:lineRule="auto"/>
        <w:ind w:right="0"/>
        <w:rPr>
          <w:sz w:val="24"/>
        </w:rPr>
      </w:pPr>
      <w:r w:rsidRPr="009249B3">
        <w:rPr>
          <w:sz w:val="24"/>
        </w:rPr>
        <w:t xml:space="preserve"> </w:t>
      </w:r>
    </w:p>
    <w:p w:rsidR="00B56020" w:rsidRPr="009249B3" w:rsidRDefault="00CC717D" w:rsidP="007F3547">
      <w:pPr>
        <w:pStyle w:val="Heading4"/>
      </w:pPr>
      <w:r w:rsidRPr="009249B3">
        <w:t>IV</w:t>
      </w:r>
      <w:r w:rsidR="00B56020" w:rsidRPr="009249B3">
        <w:t>.</w:t>
      </w:r>
      <w:r w:rsidR="00B56020" w:rsidRPr="009249B3">
        <w:tab/>
        <w:t>EVALUATION AND AWARD CRITERIA</w:t>
      </w:r>
    </w:p>
    <w:p w:rsidR="00B56020" w:rsidRPr="009249B3" w:rsidRDefault="00B56020" w:rsidP="009D3A10">
      <w:pPr>
        <w:tabs>
          <w:tab w:val="left" w:pos="720"/>
          <w:tab w:val="left" w:pos="1080"/>
          <w:tab w:val="left" w:pos="1152"/>
          <w:tab w:val="left" w:pos="1440"/>
          <w:tab w:val="left" w:pos="1584"/>
          <w:tab w:val="left" w:pos="1800"/>
          <w:tab w:val="left" w:pos="2016"/>
          <w:tab w:val="left" w:pos="2160"/>
          <w:tab w:val="left" w:pos="2448"/>
          <w:tab w:val="left" w:pos="2520"/>
          <w:tab w:val="left" w:pos="2880"/>
          <w:tab w:val="left" w:pos="3312"/>
          <w:tab w:val="left" w:pos="3744"/>
          <w:tab w:val="left" w:pos="4176"/>
          <w:tab w:val="left" w:pos="4608"/>
          <w:tab w:val="left" w:pos="5040"/>
          <w:tab w:val="left" w:pos="5472"/>
          <w:tab w:val="left" w:pos="5904"/>
          <w:tab w:val="left" w:pos="6210"/>
          <w:tab w:val="left" w:pos="6336"/>
          <w:tab w:val="left" w:pos="6768"/>
          <w:tab w:val="left" w:pos="7200"/>
          <w:tab w:val="left" w:pos="7632"/>
          <w:tab w:val="left" w:pos="8064"/>
          <w:tab w:val="left" w:pos="8496"/>
          <w:tab w:val="left" w:pos="8928"/>
          <w:tab w:val="left" w:pos="9360"/>
          <w:tab w:val="left" w:pos="9792"/>
        </w:tabs>
        <w:ind w:right="-540"/>
        <w:jc w:val="both"/>
        <w:rPr>
          <w:kern w:val="2"/>
          <w:sz w:val="24"/>
          <w:szCs w:val="24"/>
        </w:rPr>
      </w:pPr>
    </w:p>
    <w:p w:rsidR="0016325D" w:rsidRPr="009249B3" w:rsidRDefault="0016325D" w:rsidP="00D44773">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540"/>
        <w:rPr>
          <w:rFonts w:ascii="Times New Roman" w:hAnsi="Times New Roman"/>
          <w:sz w:val="24"/>
        </w:rPr>
      </w:pPr>
      <w:r w:rsidRPr="009249B3">
        <w:rPr>
          <w:rFonts w:ascii="Times New Roman" w:hAnsi="Times New Roman"/>
          <w:sz w:val="24"/>
          <w:szCs w:val="24"/>
          <w:u w:val="single"/>
        </w:rPr>
        <w:t>R</w:t>
      </w:r>
      <w:r w:rsidRPr="009249B3">
        <w:rPr>
          <w:rFonts w:ascii="Times New Roman" w:hAnsi="Times New Roman"/>
          <w:sz w:val="24"/>
          <w:u w:val="single"/>
        </w:rPr>
        <w:t>eview Process</w:t>
      </w:r>
      <w:r w:rsidRPr="009249B3">
        <w:rPr>
          <w:rFonts w:ascii="Times New Roman" w:hAnsi="Times New Roman"/>
          <w:sz w:val="24"/>
        </w:rPr>
        <w:t xml:space="preserve">: </w:t>
      </w:r>
      <w:r w:rsidR="00A1216F" w:rsidRPr="009249B3">
        <w:rPr>
          <w:rFonts w:ascii="Times New Roman" w:hAnsi="Times New Roman"/>
          <w:sz w:val="24"/>
          <w:lang w:val="en-US"/>
        </w:rPr>
        <w:t xml:space="preserve"> </w:t>
      </w:r>
      <w:r w:rsidRPr="009249B3">
        <w:rPr>
          <w:rFonts w:ascii="Times New Roman" w:hAnsi="Times New Roman"/>
          <w:sz w:val="24"/>
        </w:rPr>
        <w:t>As proposals are received at the Department, they will be reviewed by staff for completeness. If, in the judgment of the Department, a proposal is late or significantly incomplete, the proposal will be omitted from the competition.  The decision of the Department is final.  Applicants submitting proposals that are withdrawn due to incompleteness or ineligibility will be notified in writing.</w:t>
      </w:r>
    </w:p>
    <w:p w:rsidR="0016325D" w:rsidRPr="009249B3" w:rsidRDefault="0016325D" w:rsidP="008F3252">
      <w:pPr>
        <w:pStyle w:val="HTMLPreformatted"/>
        <w:tabs>
          <w:tab w:val="clear" w:pos="916"/>
          <w:tab w:val="left" w:pos="720"/>
        </w:tabs>
        <w:ind w:left="360" w:hanging="540"/>
        <w:rPr>
          <w:rFonts w:ascii="Times New Roman" w:hAnsi="Times New Roman"/>
          <w:sz w:val="24"/>
        </w:rPr>
      </w:pPr>
    </w:p>
    <w:p w:rsidR="0016325D" w:rsidRPr="009249B3" w:rsidRDefault="0016325D" w:rsidP="008F3252">
      <w:pPr>
        <w:pStyle w:val="BodyTextIndent2"/>
        <w:autoSpaceDE w:val="0"/>
        <w:autoSpaceDN w:val="0"/>
        <w:adjustRightInd w:val="0"/>
        <w:ind w:firstLine="0"/>
        <w:rPr>
          <w:sz w:val="24"/>
          <w:szCs w:val="24"/>
        </w:rPr>
      </w:pPr>
      <w:r w:rsidRPr="009249B3">
        <w:rPr>
          <w:sz w:val="24"/>
          <w:szCs w:val="24"/>
        </w:rPr>
        <w:t xml:space="preserve">A review panel will evaluate eligible applications based on the required application components and the established criteria.  The review panel will review each eligible application and make recommendations to the </w:t>
      </w:r>
      <w:r w:rsidR="00BE4FFC">
        <w:rPr>
          <w:sz w:val="24"/>
          <w:szCs w:val="24"/>
        </w:rPr>
        <w:t xml:space="preserve">Virginia </w:t>
      </w:r>
      <w:r w:rsidRPr="009249B3">
        <w:rPr>
          <w:sz w:val="24"/>
          <w:szCs w:val="24"/>
        </w:rPr>
        <w:t>Department</w:t>
      </w:r>
      <w:r w:rsidR="00FF3D04" w:rsidRPr="009249B3">
        <w:rPr>
          <w:sz w:val="24"/>
          <w:szCs w:val="24"/>
        </w:rPr>
        <w:t xml:space="preserve"> of Education</w:t>
      </w:r>
      <w:r w:rsidRPr="009249B3">
        <w:rPr>
          <w:sz w:val="24"/>
          <w:szCs w:val="24"/>
        </w:rPr>
        <w:t xml:space="preserve"> in the areas of program, budget, and efficacy.  The review panel’s scores and recommendations will be a primary determinant of successful proposals and will form the basis for negotiation and final selection. </w:t>
      </w:r>
      <w:r w:rsidR="00FF3D04" w:rsidRPr="009249B3">
        <w:rPr>
          <w:sz w:val="24"/>
          <w:szCs w:val="24"/>
        </w:rPr>
        <w:t xml:space="preserve">The </w:t>
      </w:r>
      <w:r w:rsidR="00BE4FFC">
        <w:rPr>
          <w:sz w:val="24"/>
          <w:szCs w:val="24"/>
        </w:rPr>
        <w:t xml:space="preserve">Virginia </w:t>
      </w:r>
      <w:r w:rsidR="00FF3D04" w:rsidRPr="009249B3">
        <w:rPr>
          <w:sz w:val="24"/>
          <w:szCs w:val="24"/>
        </w:rPr>
        <w:t>Department of Education may consider the geographic dist</w:t>
      </w:r>
      <w:r w:rsidR="002A5BD4" w:rsidRPr="009249B3">
        <w:rPr>
          <w:sz w:val="24"/>
          <w:szCs w:val="24"/>
        </w:rPr>
        <w:t xml:space="preserve">ribution </w:t>
      </w:r>
      <w:r w:rsidR="00FF3D04" w:rsidRPr="009249B3">
        <w:rPr>
          <w:sz w:val="24"/>
          <w:szCs w:val="24"/>
        </w:rPr>
        <w:t xml:space="preserve">in making the competitive grant awards.  </w:t>
      </w:r>
      <w:r w:rsidRPr="009249B3">
        <w:rPr>
          <w:sz w:val="24"/>
          <w:szCs w:val="24"/>
        </w:rPr>
        <w:t>Following t</w:t>
      </w:r>
      <w:r w:rsidR="00FF3D04" w:rsidRPr="009249B3">
        <w:rPr>
          <w:sz w:val="24"/>
          <w:szCs w:val="24"/>
        </w:rPr>
        <w:t xml:space="preserve">he review, applicants may </w:t>
      </w:r>
      <w:r w:rsidRPr="009249B3">
        <w:rPr>
          <w:sz w:val="24"/>
          <w:szCs w:val="24"/>
        </w:rPr>
        <w:t>be contacted by Department staff to disc</w:t>
      </w:r>
      <w:r w:rsidR="0047504B" w:rsidRPr="009249B3">
        <w:rPr>
          <w:sz w:val="24"/>
          <w:szCs w:val="24"/>
        </w:rPr>
        <w:t>uss any modifications of the application</w:t>
      </w:r>
      <w:r w:rsidRPr="009249B3">
        <w:rPr>
          <w:sz w:val="24"/>
          <w:szCs w:val="24"/>
        </w:rPr>
        <w:t xml:space="preserve"> that may be required. </w:t>
      </w:r>
    </w:p>
    <w:p w:rsidR="00FF3D04" w:rsidRPr="009249B3" w:rsidRDefault="00FF3D04" w:rsidP="008F3252">
      <w:pPr>
        <w:pStyle w:val="BodyTextIndent2"/>
        <w:autoSpaceDE w:val="0"/>
        <w:autoSpaceDN w:val="0"/>
        <w:adjustRightInd w:val="0"/>
        <w:ind w:hanging="540"/>
        <w:rPr>
          <w:sz w:val="24"/>
          <w:szCs w:val="24"/>
        </w:rPr>
      </w:pPr>
    </w:p>
    <w:p w:rsidR="00FF3D04" w:rsidRPr="009249B3" w:rsidRDefault="00FF3D04" w:rsidP="008F3252">
      <w:pPr>
        <w:pStyle w:val="BodyTextIndent2"/>
        <w:autoSpaceDE w:val="0"/>
        <w:autoSpaceDN w:val="0"/>
        <w:adjustRightInd w:val="0"/>
        <w:ind w:firstLine="0"/>
        <w:rPr>
          <w:sz w:val="24"/>
          <w:szCs w:val="24"/>
        </w:rPr>
      </w:pPr>
      <w:r w:rsidRPr="009249B3">
        <w:rPr>
          <w:sz w:val="24"/>
          <w:szCs w:val="24"/>
        </w:rPr>
        <w:t>Decisions about award amounts take into consideration a number of factors including the amount of available funds, the number of applications recommended for funding, and the amounts requested in the recommended applications. In the event that the total amount requested in the applications recommended for funding exceeds the total amount of</w:t>
      </w:r>
      <w:r w:rsidR="008F3252" w:rsidRPr="009249B3">
        <w:rPr>
          <w:sz w:val="24"/>
          <w:szCs w:val="24"/>
        </w:rPr>
        <w:t xml:space="preserve"> </w:t>
      </w:r>
      <w:r w:rsidRPr="009249B3">
        <w:rPr>
          <w:sz w:val="24"/>
          <w:szCs w:val="24"/>
        </w:rPr>
        <w:t>available funding, awards will be adjusted to accommodate the difference.</w:t>
      </w:r>
    </w:p>
    <w:p w:rsidR="0016325D" w:rsidRPr="009249B3" w:rsidRDefault="0016325D" w:rsidP="008F3252">
      <w:pPr>
        <w:pStyle w:val="BodyTextIndent2"/>
        <w:autoSpaceDE w:val="0"/>
        <w:autoSpaceDN w:val="0"/>
        <w:adjustRightInd w:val="0"/>
        <w:ind w:left="0" w:hanging="540"/>
        <w:rPr>
          <w:sz w:val="24"/>
          <w:szCs w:val="24"/>
        </w:rPr>
      </w:pPr>
    </w:p>
    <w:p w:rsidR="0009063E" w:rsidRPr="0009063E" w:rsidRDefault="00A81C78" w:rsidP="0009063E">
      <w:pPr>
        <w:numPr>
          <w:ilvl w:val="0"/>
          <w:numId w:val="5"/>
        </w:numPr>
        <w:tabs>
          <w:tab w:val="left" w:pos="540"/>
          <w:tab w:val="left" w:pos="1440"/>
          <w:tab w:val="left" w:pos="1800"/>
          <w:tab w:val="left" w:pos="2160"/>
          <w:tab w:val="left" w:pos="2520"/>
          <w:tab w:val="left" w:pos="2880"/>
        </w:tabs>
        <w:ind w:hanging="540"/>
        <w:rPr>
          <w:kern w:val="2"/>
          <w:sz w:val="24"/>
          <w:szCs w:val="24"/>
        </w:rPr>
      </w:pPr>
      <w:r w:rsidRPr="009249B3">
        <w:rPr>
          <w:kern w:val="2"/>
          <w:sz w:val="24"/>
          <w:szCs w:val="24"/>
        </w:rPr>
        <w:t>Proposals will</w:t>
      </w:r>
      <w:r w:rsidR="00C05BAF" w:rsidRPr="009249B3">
        <w:rPr>
          <w:kern w:val="2"/>
          <w:sz w:val="24"/>
          <w:szCs w:val="24"/>
        </w:rPr>
        <w:t xml:space="preserve"> be evaluated by the Virginia Department of Education</w:t>
      </w:r>
      <w:r w:rsidR="009D094B" w:rsidRPr="009249B3">
        <w:rPr>
          <w:kern w:val="2"/>
          <w:sz w:val="24"/>
          <w:szCs w:val="24"/>
        </w:rPr>
        <w:t xml:space="preserve"> using the following criteria.  </w:t>
      </w:r>
      <w:r w:rsidR="00A2330B" w:rsidRPr="009249B3">
        <w:rPr>
          <w:b/>
          <w:kern w:val="2"/>
          <w:sz w:val="24"/>
          <w:szCs w:val="24"/>
        </w:rPr>
        <w:t>[Refer to the Statement of Needs</w:t>
      </w:r>
      <w:r w:rsidR="001B0B0B" w:rsidRPr="009249B3">
        <w:rPr>
          <w:b/>
          <w:kern w:val="2"/>
          <w:sz w:val="24"/>
          <w:szCs w:val="24"/>
        </w:rPr>
        <w:t xml:space="preserve"> </w:t>
      </w:r>
      <w:r w:rsidR="0047504B" w:rsidRPr="009249B3">
        <w:rPr>
          <w:b/>
          <w:kern w:val="2"/>
          <w:sz w:val="24"/>
          <w:szCs w:val="24"/>
        </w:rPr>
        <w:t xml:space="preserve">for additional criteria on which </w:t>
      </w:r>
      <w:r w:rsidR="00BA2D8E" w:rsidRPr="009249B3">
        <w:rPr>
          <w:b/>
          <w:kern w:val="2"/>
          <w:sz w:val="24"/>
          <w:szCs w:val="24"/>
        </w:rPr>
        <w:t>proposal</w:t>
      </w:r>
      <w:r w:rsidR="0047504B" w:rsidRPr="009249B3">
        <w:rPr>
          <w:b/>
          <w:kern w:val="2"/>
          <w:sz w:val="24"/>
          <w:szCs w:val="24"/>
        </w:rPr>
        <w:t>s</w:t>
      </w:r>
      <w:r w:rsidR="00BA2D8E" w:rsidRPr="009249B3">
        <w:rPr>
          <w:b/>
          <w:kern w:val="2"/>
          <w:sz w:val="24"/>
          <w:szCs w:val="24"/>
        </w:rPr>
        <w:t xml:space="preserve"> will be evaluated</w:t>
      </w:r>
      <w:r w:rsidR="00A2330B" w:rsidRPr="009249B3">
        <w:rPr>
          <w:b/>
          <w:kern w:val="2"/>
          <w:sz w:val="24"/>
          <w:szCs w:val="24"/>
        </w:rPr>
        <w:t>.]</w:t>
      </w:r>
    </w:p>
    <w:p w:rsidR="0009063E" w:rsidRDefault="0009063E" w:rsidP="0009063E">
      <w:pPr>
        <w:tabs>
          <w:tab w:val="left" w:pos="540"/>
          <w:tab w:val="left" w:pos="1440"/>
          <w:tab w:val="left" w:pos="1800"/>
          <w:tab w:val="left" w:pos="2160"/>
          <w:tab w:val="left" w:pos="2520"/>
          <w:tab w:val="left" w:pos="2880"/>
        </w:tabs>
        <w:rPr>
          <w:kern w:val="2"/>
          <w:sz w:val="24"/>
          <w:szCs w:val="24"/>
        </w:rPr>
      </w:pPr>
    </w:p>
    <w:p w:rsidR="0009063E" w:rsidRPr="009249B3" w:rsidRDefault="0009063E" w:rsidP="0009063E">
      <w:pPr>
        <w:tabs>
          <w:tab w:val="left" w:pos="540"/>
          <w:tab w:val="left" w:pos="1440"/>
          <w:tab w:val="left" w:pos="1800"/>
          <w:tab w:val="left" w:pos="2160"/>
          <w:tab w:val="left" w:pos="2520"/>
          <w:tab w:val="left" w:pos="2880"/>
        </w:tabs>
        <w:rPr>
          <w:kern w:val="2"/>
          <w:sz w:val="24"/>
          <w:szCs w:val="24"/>
        </w:rPr>
      </w:pPr>
    </w:p>
    <w:p w:rsidR="0009063E" w:rsidRDefault="00C83A85" w:rsidP="0009063E">
      <w:pPr>
        <w:tabs>
          <w:tab w:val="left" w:pos="90"/>
          <w:tab w:val="left" w:pos="1440"/>
          <w:tab w:val="left" w:pos="1800"/>
          <w:tab w:val="left" w:pos="2160"/>
          <w:tab w:val="left" w:pos="2520"/>
          <w:tab w:val="left" w:pos="2880"/>
        </w:tabs>
        <w:ind w:left="90" w:hanging="90"/>
        <w:rPr>
          <w:kern w:val="2"/>
          <w:sz w:val="24"/>
          <w:szCs w:val="24"/>
        </w:rPr>
      </w:pPr>
      <w:r w:rsidRPr="009249B3">
        <w:rPr>
          <w:kern w:val="2"/>
          <w:sz w:val="24"/>
          <w:szCs w:val="24"/>
        </w:rPr>
        <w:t xml:space="preserve"> </w:t>
      </w:r>
    </w:p>
    <w:p w:rsidR="0009063E" w:rsidRDefault="0009063E">
      <w:pPr>
        <w:rPr>
          <w:kern w:val="2"/>
          <w:sz w:val="24"/>
          <w:szCs w:val="24"/>
        </w:rPr>
      </w:pPr>
      <w:r>
        <w:rPr>
          <w:kern w:val="2"/>
          <w:sz w:val="24"/>
          <w:szCs w:val="24"/>
        </w:rPr>
        <w:br w:type="page"/>
      </w:r>
    </w:p>
    <w:p w:rsidR="00B56020" w:rsidRDefault="009D094B" w:rsidP="0009063E">
      <w:pPr>
        <w:tabs>
          <w:tab w:val="left" w:pos="540"/>
          <w:tab w:val="left" w:pos="720"/>
          <w:tab w:val="left" w:pos="2016"/>
          <w:tab w:val="left" w:pos="2448"/>
          <w:tab w:val="left" w:pos="2880"/>
          <w:tab w:val="left" w:pos="3312"/>
          <w:tab w:val="left" w:pos="3744"/>
          <w:tab w:val="left" w:pos="4176"/>
          <w:tab w:val="left" w:pos="4608"/>
          <w:tab w:val="left" w:pos="5040"/>
          <w:tab w:val="left" w:pos="5472"/>
          <w:tab w:val="left" w:pos="5904"/>
          <w:tab w:val="left" w:pos="6210"/>
          <w:tab w:val="left" w:pos="6336"/>
          <w:tab w:val="left" w:pos="6768"/>
          <w:tab w:val="left" w:pos="7200"/>
          <w:tab w:val="left" w:pos="7632"/>
          <w:tab w:val="left" w:pos="8064"/>
          <w:tab w:val="left" w:pos="8496"/>
          <w:tab w:val="left" w:pos="8928"/>
          <w:tab w:val="left" w:pos="9360"/>
          <w:tab w:val="left" w:pos="9792"/>
        </w:tabs>
        <w:ind w:left="540"/>
        <w:jc w:val="both"/>
        <w:rPr>
          <w:sz w:val="24"/>
          <w:szCs w:val="24"/>
        </w:rPr>
      </w:pPr>
      <w:r w:rsidRPr="009249B3">
        <w:rPr>
          <w:noProof/>
          <w:sz w:val="24"/>
          <w:szCs w:val="24"/>
        </w:rPr>
        <w:lastRenderedPageBreak/>
        <w:t xml:space="preserve">The maximum </w:t>
      </w:r>
      <w:r w:rsidRPr="009249B3">
        <w:rPr>
          <w:sz w:val="24"/>
          <w:szCs w:val="24"/>
        </w:rPr>
        <w:t>number</w:t>
      </w:r>
      <w:r w:rsidRPr="009249B3">
        <w:rPr>
          <w:noProof/>
          <w:sz w:val="24"/>
          <w:szCs w:val="24"/>
        </w:rPr>
        <w:t xml:space="preserve"> of points that an application can receive is 100 based on the following distribution</w:t>
      </w:r>
      <w:r w:rsidRPr="009249B3">
        <w:rPr>
          <w:sz w:val="24"/>
          <w:szCs w:val="24"/>
        </w:rPr>
        <w:t>.</w:t>
      </w:r>
    </w:p>
    <w:p w:rsidR="0009063E" w:rsidRPr="009249B3" w:rsidRDefault="0009063E" w:rsidP="009D3A10">
      <w:pPr>
        <w:tabs>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210"/>
          <w:tab w:val="left" w:pos="6336"/>
          <w:tab w:val="left" w:pos="6768"/>
          <w:tab w:val="left" w:pos="7200"/>
          <w:tab w:val="left" w:pos="7632"/>
          <w:tab w:val="left" w:pos="8064"/>
          <w:tab w:val="left" w:pos="8496"/>
          <w:tab w:val="left" w:pos="8928"/>
          <w:tab w:val="left" w:pos="9360"/>
          <w:tab w:val="left" w:pos="9792"/>
        </w:tabs>
        <w:ind w:left="1170" w:hanging="630"/>
        <w:jc w:val="both"/>
        <w:rPr>
          <w:kern w:val="2"/>
          <w:sz w:val="24"/>
          <w:szCs w:val="24"/>
        </w:rPr>
      </w:pP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5881"/>
        <w:gridCol w:w="1800"/>
      </w:tblGrid>
      <w:tr w:rsidR="00B56020" w:rsidRPr="009249B3">
        <w:trPr>
          <w:cantSplit/>
          <w:tblHeader/>
        </w:trPr>
        <w:tc>
          <w:tcPr>
            <w:tcW w:w="1319" w:type="dxa"/>
            <w:vAlign w:val="center"/>
          </w:tcPr>
          <w:p w:rsidR="00B56020" w:rsidRPr="007F3547" w:rsidRDefault="00B56020" w:rsidP="007F3547">
            <w:pPr>
              <w:pStyle w:val="Subtitle"/>
            </w:pPr>
            <w:r w:rsidRPr="007F3547">
              <w:t>ITEM</w:t>
            </w:r>
          </w:p>
        </w:tc>
        <w:tc>
          <w:tcPr>
            <w:tcW w:w="5881" w:type="dxa"/>
            <w:vAlign w:val="center"/>
          </w:tcPr>
          <w:p w:rsidR="00C83A85" w:rsidRPr="007F3547" w:rsidRDefault="00C83A85" w:rsidP="007F3547">
            <w:pPr>
              <w:pStyle w:val="Subtitle"/>
            </w:pPr>
          </w:p>
          <w:p w:rsidR="00B56020" w:rsidRPr="007F3547" w:rsidRDefault="00BE4FFC" w:rsidP="007F3547">
            <w:pPr>
              <w:pStyle w:val="Subtitle"/>
            </w:pPr>
            <w:r>
              <w:t xml:space="preserve">AWARD </w:t>
            </w:r>
            <w:r w:rsidR="00B56020" w:rsidRPr="007F3547">
              <w:t>CRITERIA</w:t>
            </w:r>
          </w:p>
          <w:p w:rsidR="00BA2D8E" w:rsidRPr="007F3547" w:rsidRDefault="00BA2D8E" w:rsidP="007F3547">
            <w:pPr>
              <w:pStyle w:val="Subtitle"/>
            </w:pPr>
          </w:p>
          <w:p w:rsidR="00C05BAF" w:rsidRPr="007F3547" w:rsidRDefault="00C05BAF" w:rsidP="007F3547">
            <w:pPr>
              <w:pStyle w:val="Subtitle"/>
            </w:pPr>
            <w:r w:rsidRPr="007F3547">
              <w:t xml:space="preserve">[Refer to the </w:t>
            </w:r>
            <w:r w:rsidR="00BA2D8E" w:rsidRPr="007F3547">
              <w:t xml:space="preserve">corresponding item number in the </w:t>
            </w:r>
            <w:r w:rsidRPr="007F3547">
              <w:t>Statemen</w:t>
            </w:r>
            <w:r w:rsidR="00BA2D8E" w:rsidRPr="007F3547">
              <w:t xml:space="preserve">t of Needs </w:t>
            </w:r>
            <w:r w:rsidR="0047504B" w:rsidRPr="007F3547">
              <w:t xml:space="preserve">section for additional criteria on which </w:t>
            </w:r>
            <w:r w:rsidR="00BA2D8E" w:rsidRPr="007F3547">
              <w:t>proposal</w:t>
            </w:r>
            <w:r w:rsidR="0047504B" w:rsidRPr="007F3547">
              <w:t>s</w:t>
            </w:r>
            <w:r w:rsidR="00BA2D8E" w:rsidRPr="007F3547">
              <w:t xml:space="preserve"> will be evaluated</w:t>
            </w:r>
            <w:r w:rsidRPr="007F3547">
              <w:t>.]</w:t>
            </w:r>
          </w:p>
          <w:p w:rsidR="00BA2D8E" w:rsidRPr="007F3547" w:rsidRDefault="00BA2D8E" w:rsidP="007F3547">
            <w:pPr>
              <w:pStyle w:val="Subtitle"/>
            </w:pPr>
          </w:p>
        </w:tc>
        <w:tc>
          <w:tcPr>
            <w:tcW w:w="1800" w:type="dxa"/>
            <w:vAlign w:val="center"/>
          </w:tcPr>
          <w:p w:rsidR="00B56020" w:rsidRPr="007F3547" w:rsidRDefault="00B56020" w:rsidP="007F3547">
            <w:pPr>
              <w:pStyle w:val="Subtitle"/>
            </w:pPr>
            <w:r w:rsidRPr="007F3547">
              <w:t>POINT</w:t>
            </w:r>
          </w:p>
          <w:p w:rsidR="00B56020" w:rsidRPr="007F3547" w:rsidRDefault="00B56020" w:rsidP="007F3547">
            <w:pPr>
              <w:pStyle w:val="Subtitle"/>
            </w:pPr>
            <w:r w:rsidRPr="007F3547">
              <w:t>VALUE</w:t>
            </w:r>
          </w:p>
        </w:tc>
      </w:tr>
      <w:tr w:rsidR="001659B8" w:rsidRPr="009249B3">
        <w:trPr>
          <w:cantSplit/>
        </w:trPr>
        <w:tc>
          <w:tcPr>
            <w:tcW w:w="1319" w:type="dxa"/>
          </w:tcPr>
          <w:p w:rsidR="001659B8" w:rsidRPr="009249B3" w:rsidRDefault="001659B8" w:rsidP="003E157B">
            <w:pPr>
              <w:tabs>
                <w:tab w:val="left" w:pos="360"/>
                <w:tab w:val="left" w:pos="1000"/>
                <w:tab w:val="left" w:pos="1260"/>
                <w:tab w:val="left" w:pos="1540"/>
                <w:tab w:val="left" w:pos="1800"/>
                <w:tab w:val="right" w:pos="9100"/>
              </w:tabs>
              <w:jc w:val="center"/>
              <w:rPr>
                <w:sz w:val="24"/>
                <w:szCs w:val="24"/>
              </w:rPr>
            </w:pPr>
            <w:r w:rsidRPr="009249B3">
              <w:rPr>
                <w:sz w:val="24"/>
                <w:szCs w:val="24"/>
              </w:rPr>
              <w:t>1.</w:t>
            </w:r>
          </w:p>
        </w:tc>
        <w:tc>
          <w:tcPr>
            <w:tcW w:w="5881" w:type="dxa"/>
          </w:tcPr>
          <w:p w:rsidR="003D691C" w:rsidRPr="009249B3" w:rsidRDefault="00A22D14" w:rsidP="00226858">
            <w:pPr>
              <w:tabs>
                <w:tab w:val="left" w:pos="360"/>
                <w:tab w:val="left" w:pos="1000"/>
                <w:tab w:val="left" w:pos="1260"/>
                <w:tab w:val="left" w:pos="1540"/>
                <w:tab w:val="left" w:pos="1800"/>
                <w:tab w:val="right" w:pos="9100"/>
              </w:tabs>
              <w:rPr>
                <w:b/>
                <w:sz w:val="24"/>
                <w:szCs w:val="24"/>
              </w:rPr>
            </w:pPr>
            <w:r w:rsidRPr="009249B3">
              <w:rPr>
                <w:b/>
                <w:sz w:val="24"/>
                <w:szCs w:val="24"/>
              </w:rPr>
              <w:t>Description of the Program</w:t>
            </w:r>
          </w:p>
          <w:p w:rsidR="003D691C" w:rsidRPr="009249B3" w:rsidRDefault="003D691C" w:rsidP="00226858">
            <w:pPr>
              <w:tabs>
                <w:tab w:val="left" w:pos="360"/>
                <w:tab w:val="left" w:pos="1000"/>
                <w:tab w:val="left" w:pos="1260"/>
                <w:tab w:val="left" w:pos="1540"/>
                <w:tab w:val="left" w:pos="1800"/>
                <w:tab w:val="right" w:pos="9100"/>
              </w:tabs>
              <w:rPr>
                <w:sz w:val="24"/>
                <w:szCs w:val="24"/>
              </w:rPr>
            </w:pPr>
          </w:p>
          <w:p w:rsidR="006639B6" w:rsidRPr="009249B3" w:rsidRDefault="00226858" w:rsidP="00226858">
            <w:pPr>
              <w:tabs>
                <w:tab w:val="left" w:pos="360"/>
                <w:tab w:val="left" w:pos="1000"/>
                <w:tab w:val="left" w:pos="1260"/>
                <w:tab w:val="left" w:pos="1540"/>
                <w:tab w:val="left" w:pos="1800"/>
                <w:tab w:val="right" w:pos="9100"/>
              </w:tabs>
              <w:rPr>
                <w:sz w:val="24"/>
                <w:szCs w:val="24"/>
              </w:rPr>
            </w:pPr>
            <w:r w:rsidRPr="009249B3">
              <w:rPr>
                <w:sz w:val="24"/>
                <w:szCs w:val="24"/>
              </w:rPr>
              <w:t>Points will be awarded for</w:t>
            </w:r>
            <w:r w:rsidR="006639B6" w:rsidRPr="009249B3">
              <w:rPr>
                <w:sz w:val="24"/>
                <w:szCs w:val="24"/>
              </w:rPr>
              <w:t>:</w:t>
            </w:r>
          </w:p>
          <w:p w:rsidR="00C21C94" w:rsidRPr="009249B3" w:rsidRDefault="00C21C94" w:rsidP="00C21C94">
            <w:pPr>
              <w:numPr>
                <w:ilvl w:val="0"/>
                <w:numId w:val="22"/>
              </w:numPr>
              <w:tabs>
                <w:tab w:val="left" w:pos="373"/>
                <w:tab w:val="left" w:pos="1000"/>
                <w:tab w:val="left" w:pos="1540"/>
                <w:tab w:val="left" w:pos="1800"/>
                <w:tab w:val="right" w:pos="9100"/>
              </w:tabs>
              <w:rPr>
                <w:sz w:val="24"/>
                <w:szCs w:val="24"/>
              </w:rPr>
            </w:pPr>
            <w:r w:rsidRPr="009249B3">
              <w:rPr>
                <w:sz w:val="24"/>
                <w:szCs w:val="24"/>
              </w:rPr>
              <w:t xml:space="preserve">The </w:t>
            </w:r>
            <w:r w:rsidR="003C402B" w:rsidRPr="009249B3">
              <w:rPr>
                <w:sz w:val="24"/>
                <w:szCs w:val="24"/>
              </w:rPr>
              <w:t xml:space="preserve">type, quality, and </w:t>
            </w:r>
            <w:r w:rsidRPr="009249B3">
              <w:rPr>
                <w:sz w:val="24"/>
                <w:szCs w:val="24"/>
              </w:rPr>
              <w:t>delivery of the assistance</w:t>
            </w:r>
            <w:r w:rsidR="00363F0E">
              <w:rPr>
                <w:sz w:val="24"/>
                <w:szCs w:val="24"/>
              </w:rPr>
              <w:t xml:space="preserve"> (test fees and cost of tutoring)</w:t>
            </w:r>
            <w:r w:rsidRPr="009249B3">
              <w:rPr>
                <w:sz w:val="24"/>
                <w:szCs w:val="24"/>
              </w:rPr>
              <w:t xml:space="preserve"> to be provided to</w:t>
            </w:r>
            <w:r w:rsidR="00F70540">
              <w:rPr>
                <w:sz w:val="24"/>
                <w:szCs w:val="24"/>
              </w:rPr>
              <w:t xml:space="preserve"> provisionally licensed</w:t>
            </w:r>
            <w:r w:rsidRPr="009249B3">
              <w:rPr>
                <w:sz w:val="24"/>
                <w:szCs w:val="24"/>
              </w:rPr>
              <w:t xml:space="preserve"> teachers</w:t>
            </w:r>
            <w:r w:rsidR="00F70540">
              <w:rPr>
                <w:sz w:val="24"/>
                <w:szCs w:val="24"/>
              </w:rPr>
              <w:t xml:space="preserve"> of color</w:t>
            </w:r>
          </w:p>
          <w:p w:rsidR="006639B6" w:rsidRPr="009249B3" w:rsidRDefault="003C402B" w:rsidP="003C402B">
            <w:pPr>
              <w:numPr>
                <w:ilvl w:val="0"/>
                <w:numId w:val="22"/>
              </w:numPr>
              <w:tabs>
                <w:tab w:val="left" w:pos="373"/>
                <w:tab w:val="left" w:pos="1000"/>
                <w:tab w:val="left" w:pos="1540"/>
                <w:tab w:val="left" w:pos="1800"/>
                <w:tab w:val="right" w:pos="9100"/>
              </w:tabs>
              <w:rPr>
                <w:sz w:val="24"/>
                <w:szCs w:val="24"/>
              </w:rPr>
            </w:pPr>
            <w:r w:rsidRPr="009249B3">
              <w:rPr>
                <w:sz w:val="24"/>
                <w:szCs w:val="24"/>
              </w:rPr>
              <w:t>Accessibility of assistance to teachers</w:t>
            </w:r>
          </w:p>
          <w:p w:rsidR="0048029A" w:rsidRPr="009249B3" w:rsidRDefault="0048029A" w:rsidP="003C402B">
            <w:pPr>
              <w:numPr>
                <w:ilvl w:val="0"/>
                <w:numId w:val="22"/>
              </w:numPr>
              <w:tabs>
                <w:tab w:val="left" w:pos="373"/>
                <w:tab w:val="left" w:pos="1000"/>
                <w:tab w:val="left" w:pos="1540"/>
                <w:tab w:val="left" w:pos="1800"/>
                <w:tab w:val="right" w:pos="9100"/>
              </w:tabs>
              <w:rPr>
                <w:sz w:val="24"/>
                <w:szCs w:val="24"/>
              </w:rPr>
            </w:pPr>
            <w:r w:rsidRPr="009249B3">
              <w:rPr>
                <w:sz w:val="24"/>
                <w:szCs w:val="24"/>
              </w:rPr>
              <w:t>Process to pay test fees</w:t>
            </w:r>
          </w:p>
          <w:p w:rsidR="003C402B" w:rsidRPr="009249B3" w:rsidRDefault="003C402B" w:rsidP="003C402B">
            <w:pPr>
              <w:numPr>
                <w:ilvl w:val="0"/>
                <w:numId w:val="22"/>
              </w:numPr>
              <w:tabs>
                <w:tab w:val="left" w:pos="373"/>
                <w:tab w:val="left" w:pos="1000"/>
                <w:tab w:val="left" w:pos="1540"/>
                <w:tab w:val="left" w:pos="1800"/>
                <w:tab w:val="right" w:pos="9100"/>
              </w:tabs>
              <w:rPr>
                <w:sz w:val="24"/>
                <w:szCs w:val="24"/>
              </w:rPr>
            </w:pPr>
            <w:r w:rsidRPr="009249B3">
              <w:rPr>
                <w:sz w:val="24"/>
                <w:szCs w:val="24"/>
              </w:rPr>
              <w:t>Timeline to deliver support to the teachers</w:t>
            </w:r>
          </w:p>
        </w:tc>
        <w:tc>
          <w:tcPr>
            <w:tcW w:w="1800" w:type="dxa"/>
          </w:tcPr>
          <w:p w:rsidR="001659B8" w:rsidRPr="009249B3" w:rsidRDefault="002D5C8E" w:rsidP="001B0B0B">
            <w:pPr>
              <w:tabs>
                <w:tab w:val="left" w:pos="360"/>
                <w:tab w:val="left" w:pos="1000"/>
                <w:tab w:val="left" w:pos="1260"/>
                <w:tab w:val="left" w:pos="1540"/>
                <w:tab w:val="left" w:pos="1800"/>
                <w:tab w:val="right" w:pos="9100"/>
              </w:tabs>
              <w:jc w:val="center"/>
              <w:rPr>
                <w:sz w:val="22"/>
                <w:szCs w:val="22"/>
              </w:rPr>
            </w:pPr>
            <w:r w:rsidRPr="009249B3">
              <w:rPr>
                <w:sz w:val="22"/>
                <w:szCs w:val="22"/>
              </w:rPr>
              <w:t>3</w:t>
            </w:r>
            <w:r w:rsidR="003E157B" w:rsidRPr="009249B3">
              <w:rPr>
                <w:sz w:val="22"/>
                <w:szCs w:val="22"/>
              </w:rPr>
              <w:t>0</w:t>
            </w:r>
          </w:p>
        </w:tc>
      </w:tr>
      <w:tr w:rsidR="00B56020" w:rsidRPr="009249B3" w:rsidTr="003C402B">
        <w:trPr>
          <w:cantSplit/>
          <w:trHeight w:val="1637"/>
        </w:trPr>
        <w:tc>
          <w:tcPr>
            <w:tcW w:w="1319" w:type="dxa"/>
          </w:tcPr>
          <w:p w:rsidR="00B56020" w:rsidRPr="009249B3" w:rsidRDefault="00766B77" w:rsidP="003E157B">
            <w:pPr>
              <w:tabs>
                <w:tab w:val="left" w:pos="360"/>
                <w:tab w:val="left" w:pos="1000"/>
                <w:tab w:val="left" w:pos="1260"/>
                <w:tab w:val="left" w:pos="1540"/>
                <w:tab w:val="left" w:pos="1800"/>
                <w:tab w:val="right" w:pos="9100"/>
              </w:tabs>
              <w:jc w:val="center"/>
              <w:rPr>
                <w:sz w:val="24"/>
                <w:szCs w:val="24"/>
              </w:rPr>
            </w:pPr>
            <w:r w:rsidRPr="009249B3">
              <w:rPr>
                <w:sz w:val="24"/>
                <w:szCs w:val="24"/>
              </w:rPr>
              <w:t>2</w:t>
            </w:r>
            <w:r w:rsidR="00B56020" w:rsidRPr="009249B3">
              <w:rPr>
                <w:sz w:val="24"/>
                <w:szCs w:val="24"/>
              </w:rPr>
              <w:t>.</w:t>
            </w:r>
          </w:p>
        </w:tc>
        <w:tc>
          <w:tcPr>
            <w:tcW w:w="5881" w:type="dxa"/>
          </w:tcPr>
          <w:p w:rsidR="003D691C" w:rsidRPr="009249B3" w:rsidRDefault="003C402B" w:rsidP="003C402B">
            <w:pPr>
              <w:tabs>
                <w:tab w:val="left" w:pos="373"/>
                <w:tab w:val="left" w:pos="553"/>
              </w:tabs>
              <w:rPr>
                <w:iCs/>
                <w:sz w:val="24"/>
                <w:szCs w:val="24"/>
              </w:rPr>
            </w:pPr>
            <w:r w:rsidRPr="009249B3">
              <w:rPr>
                <w:b/>
                <w:sz w:val="24"/>
                <w:szCs w:val="24"/>
              </w:rPr>
              <w:t>The number of</w:t>
            </w:r>
            <w:r w:rsidR="00397340">
              <w:rPr>
                <w:b/>
                <w:sz w:val="24"/>
                <w:szCs w:val="24"/>
              </w:rPr>
              <w:t xml:space="preserve"> provisionally licensed</w:t>
            </w:r>
            <w:r w:rsidRPr="009249B3">
              <w:rPr>
                <w:b/>
                <w:sz w:val="24"/>
                <w:szCs w:val="24"/>
              </w:rPr>
              <w:t xml:space="preserve"> teachers</w:t>
            </w:r>
            <w:r w:rsidR="00397340">
              <w:rPr>
                <w:b/>
                <w:sz w:val="24"/>
                <w:szCs w:val="24"/>
              </w:rPr>
              <w:t xml:space="preserve"> of color</w:t>
            </w:r>
            <w:r w:rsidRPr="009249B3">
              <w:rPr>
                <w:b/>
                <w:sz w:val="24"/>
                <w:szCs w:val="24"/>
              </w:rPr>
              <w:t xml:space="preserve"> to be supported</w:t>
            </w:r>
          </w:p>
          <w:p w:rsidR="003C402B" w:rsidRPr="009249B3" w:rsidRDefault="003C402B" w:rsidP="00C73BD7">
            <w:pPr>
              <w:tabs>
                <w:tab w:val="left" w:pos="540"/>
                <w:tab w:val="left" w:pos="1350"/>
              </w:tabs>
              <w:ind w:left="463" w:hanging="360"/>
              <w:rPr>
                <w:iCs/>
                <w:sz w:val="24"/>
                <w:szCs w:val="24"/>
              </w:rPr>
            </w:pPr>
          </w:p>
          <w:p w:rsidR="00C73BD7" w:rsidRPr="009249B3" w:rsidRDefault="00C73BD7" w:rsidP="00C73BD7">
            <w:pPr>
              <w:tabs>
                <w:tab w:val="left" w:pos="540"/>
                <w:tab w:val="left" w:pos="1350"/>
              </w:tabs>
              <w:ind w:left="463" w:hanging="360"/>
              <w:rPr>
                <w:iCs/>
                <w:sz w:val="24"/>
                <w:szCs w:val="24"/>
              </w:rPr>
            </w:pPr>
            <w:r w:rsidRPr="009249B3">
              <w:rPr>
                <w:iCs/>
                <w:sz w:val="24"/>
                <w:szCs w:val="24"/>
              </w:rPr>
              <w:t>Points will be awarded for:</w:t>
            </w:r>
          </w:p>
          <w:p w:rsidR="00B56020" w:rsidRPr="009249B3" w:rsidRDefault="003C402B" w:rsidP="00F70540">
            <w:pPr>
              <w:numPr>
                <w:ilvl w:val="0"/>
                <w:numId w:val="21"/>
              </w:numPr>
              <w:tabs>
                <w:tab w:val="left" w:pos="373"/>
                <w:tab w:val="left" w:pos="1000"/>
                <w:tab w:val="left" w:pos="1540"/>
                <w:tab w:val="left" w:pos="1800"/>
                <w:tab w:val="right" w:pos="9100"/>
              </w:tabs>
              <w:ind w:left="373" w:hanging="270"/>
              <w:rPr>
                <w:sz w:val="24"/>
                <w:szCs w:val="24"/>
              </w:rPr>
            </w:pPr>
            <w:r w:rsidRPr="009249B3">
              <w:rPr>
                <w:sz w:val="24"/>
                <w:szCs w:val="24"/>
              </w:rPr>
              <w:t xml:space="preserve">The number of </w:t>
            </w:r>
            <w:r w:rsidR="005E4B84">
              <w:rPr>
                <w:sz w:val="24"/>
                <w:szCs w:val="24"/>
              </w:rPr>
              <w:t xml:space="preserve">provisionally licensed </w:t>
            </w:r>
            <w:r w:rsidRPr="009249B3">
              <w:rPr>
                <w:sz w:val="24"/>
                <w:szCs w:val="24"/>
              </w:rPr>
              <w:t>teachers</w:t>
            </w:r>
            <w:r w:rsidR="00F70540">
              <w:rPr>
                <w:sz w:val="24"/>
                <w:szCs w:val="24"/>
              </w:rPr>
              <w:t xml:space="preserve"> of color</w:t>
            </w:r>
            <w:r w:rsidRPr="009249B3">
              <w:rPr>
                <w:sz w:val="24"/>
                <w:szCs w:val="24"/>
              </w:rPr>
              <w:t xml:space="preserve"> to be supported. </w:t>
            </w:r>
          </w:p>
        </w:tc>
        <w:tc>
          <w:tcPr>
            <w:tcW w:w="1800" w:type="dxa"/>
          </w:tcPr>
          <w:p w:rsidR="00B56020" w:rsidRPr="009249B3" w:rsidRDefault="002D5C8E" w:rsidP="001B0B0B">
            <w:pPr>
              <w:tabs>
                <w:tab w:val="left" w:pos="360"/>
                <w:tab w:val="left" w:pos="1000"/>
                <w:tab w:val="left" w:pos="1260"/>
                <w:tab w:val="left" w:pos="1540"/>
                <w:tab w:val="left" w:pos="1800"/>
                <w:tab w:val="right" w:pos="9100"/>
              </w:tabs>
              <w:jc w:val="center"/>
              <w:rPr>
                <w:sz w:val="22"/>
                <w:szCs w:val="22"/>
              </w:rPr>
            </w:pPr>
            <w:r w:rsidRPr="009249B3">
              <w:rPr>
                <w:sz w:val="22"/>
                <w:szCs w:val="22"/>
              </w:rPr>
              <w:t>2</w:t>
            </w:r>
            <w:r w:rsidR="003E157B" w:rsidRPr="009249B3">
              <w:rPr>
                <w:sz w:val="22"/>
                <w:szCs w:val="22"/>
              </w:rPr>
              <w:t>0</w:t>
            </w:r>
          </w:p>
        </w:tc>
      </w:tr>
      <w:tr w:rsidR="00B56020" w:rsidRPr="009249B3">
        <w:trPr>
          <w:cantSplit/>
        </w:trPr>
        <w:tc>
          <w:tcPr>
            <w:tcW w:w="1319" w:type="dxa"/>
          </w:tcPr>
          <w:p w:rsidR="00B56020" w:rsidRPr="009249B3" w:rsidRDefault="00766B77" w:rsidP="003E157B">
            <w:pPr>
              <w:tabs>
                <w:tab w:val="left" w:pos="360"/>
                <w:tab w:val="left" w:pos="1000"/>
                <w:tab w:val="left" w:pos="1260"/>
                <w:tab w:val="left" w:pos="1540"/>
                <w:tab w:val="left" w:pos="1800"/>
                <w:tab w:val="right" w:pos="9100"/>
              </w:tabs>
              <w:jc w:val="center"/>
              <w:rPr>
                <w:sz w:val="24"/>
                <w:szCs w:val="24"/>
              </w:rPr>
            </w:pPr>
            <w:r w:rsidRPr="009249B3">
              <w:rPr>
                <w:sz w:val="24"/>
                <w:szCs w:val="24"/>
              </w:rPr>
              <w:t>3</w:t>
            </w:r>
            <w:r w:rsidR="00B56020" w:rsidRPr="009249B3">
              <w:rPr>
                <w:sz w:val="24"/>
                <w:szCs w:val="24"/>
              </w:rPr>
              <w:t>.</w:t>
            </w:r>
          </w:p>
        </w:tc>
        <w:tc>
          <w:tcPr>
            <w:tcW w:w="5881" w:type="dxa"/>
          </w:tcPr>
          <w:p w:rsidR="003D691C" w:rsidRPr="009249B3" w:rsidRDefault="003C402B" w:rsidP="00226858">
            <w:pPr>
              <w:tabs>
                <w:tab w:val="left" w:pos="360"/>
                <w:tab w:val="left" w:pos="1000"/>
                <w:tab w:val="left" w:pos="1260"/>
                <w:tab w:val="left" w:pos="1540"/>
                <w:tab w:val="left" w:pos="1800"/>
                <w:tab w:val="right" w:pos="9100"/>
              </w:tabs>
              <w:rPr>
                <w:b/>
                <w:iCs/>
                <w:sz w:val="24"/>
                <w:szCs w:val="24"/>
              </w:rPr>
            </w:pPr>
            <w:r w:rsidRPr="009249B3">
              <w:rPr>
                <w:b/>
                <w:iCs/>
                <w:sz w:val="24"/>
                <w:szCs w:val="24"/>
              </w:rPr>
              <w:t>Partnerships</w:t>
            </w:r>
          </w:p>
          <w:p w:rsidR="003D691C" w:rsidRPr="009249B3" w:rsidRDefault="003D691C" w:rsidP="00226858">
            <w:pPr>
              <w:tabs>
                <w:tab w:val="left" w:pos="360"/>
                <w:tab w:val="left" w:pos="1000"/>
                <w:tab w:val="left" w:pos="1260"/>
                <w:tab w:val="left" w:pos="1540"/>
                <w:tab w:val="left" w:pos="1800"/>
                <w:tab w:val="right" w:pos="9100"/>
              </w:tabs>
              <w:rPr>
                <w:iCs/>
                <w:sz w:val="24"/>
                <w:szCs w:val="24"/>
              </w:rPr>
            </w:pPr>
          </w:p>
          <w:p w:rsidR="00226858" w:rsidRPr="009249B3" w:rsidRDefault="00226858" w:rsidP="00226858">
            <w:pPr>
              <w:tabs>
                <w:tab w:val="left" w:pos="360"/>
                <w:tab w:val="left" w:pos="1000"/>
                <w:tab w:val="left" w:pos="1260"/>
                <w:tab w:val="left" w:pos="1540"/>
                <w:tab w:val="left" w:pos="1800"/>
                <w:tab w:val="right" w:pos="9100"/>
              </w:tabs>
              <w:rPr>
                <w:iCs/>
                <w:sz w:val="24"/>
                <w:szCs w:val="24"/>
              </w:rPr>
            </w:pPr>
            <w:r w:rsidRPr="009249B3">
              <w:rPr>
                <w:iCs/>
                <w:sz w:val="24"/>
                <w:szCs w:val="24"/>
              </w:rPr>
              <w:t>Points will be awarded for:</w:t>
            </w:r>
          </w:p>
          <w:p w:rsidR="00226858" w:rsidRPr="009249B3" w:rsidRDefault="003C402B" w:rsidP="003C402B">
            <w:pPr>
              <w:numPr>
                <w:ilvl w:val="0"/>
                <w:numId w:val="21"/>
              </w:numPr>
              <w:tabs>
                <w:tab w:val="left" w:pos="360"/>
                <w:tab w:val="left" w:pos="733"/>
                <w:tab w:val="left" w:pos="1260"/>
                <w:tab w:val="left" w:pos="1540"/>
                <w:tab w:val="left" w:pos="1800"/>
                <w:tab w:val="right" w:pos="9100"/>
              </w:tabs>
              <w:ind w:hanging="1234"/>
              <w:rPr>
                <w:sz w:val="24"/>
                <w:szCs w:val="24"/>
              </w:rPr>
            </w:pPr>
            <w:r w:rsidRPr="009249B3">
              <w:rPr>
                <w:sz w:val="24"/>
                <w:szCs w:val="24"/>
              </w:rPr>
              <w:t>Partnerships to provide support for teachers.</w:t>
            </w:r>
          </w:p>
        </w:tc>
        <w:tc>
          <w:tcPr>
            <w:tcW w:w="1800" w:type="dxa"/>
          </w:tcPr>
          <w:p w:rsidR="00B56020" w:rsidRPr="009249B3" w:rsidRDefault="002D5C8E" w:rsidP="001B0B0B">
            <w:pPr>
              <w:tabs>
                <w:tab w:val="left" w:pos="360"/>
                <w:tab w:val="left" w:pos="1000"/>
                <w:tab w:val="left" w:pos="1260"/>
                <w:tab w:val="left" w:pos="1540"/>
                <w:tab w:val="left" w:pos="1800"/>
                <w:tab w:val="right" w:pos="9100"/>
              </w:tabs>
              <w:jc w:val="center"/>
              <w:rPr>
                <w:sz w:val="24"/>
                <w:szCs w:val="24"/>
              </w:rPr>
            </w:pPr>
            <w:r w:rsidRPr="009249B3">
              <w:rPr>
                <w:sz w:val="24"/>
                <w:szCs w:val="24"/>
              </w:rPr>
              <w:t>1</w:t>
            </w:r>
            <w:r w:rsidR="003E157B" w:rsidRPr="009249B3">
              <w:rPr>
                <w:sz w:val="24"/>
                <w:szCs w:val="24"/>
              </w:rPr>
              <w:t>0</w:t>
            </w:r>
          </w:p>
        </w:tc>
      </w:tr>
      <w:tr w:rsidR="0048029A" w:rsidRPr="009249B3" w:rsidTr="005E4B84">
        <w:trPr>
          <w:cantSplit/>
          <w:trHeight w:val="1979"/>
        </w:trPr>
        <w:tc>
          <w:tcPr>
            <w:tcW w:w="1319" w:type="dxa"/>
          </w:tcPr>
          <w:p w:rsidR="0048029A" w:rsidRPr="009249B3" w:rsidRDefault="0048029A" w:rsidP="00CA01F2">
            <w:pPr>
              <w:tabs>
                <w:tab w:val="left" w:pos="360"/>
                <w:tab w:val="left" w:pos="1000"/>
                <w:tab w:val="left" w:pos="1260"/>
                <w:tab w:val="left" w:pos="1540"/>
                <w:tab w:val="left" w:pos="1800"/>
                <w:tab w:val="right" w:pos="9100"/>
              </w:tabs>
              <w:jc w:val="center"/>
              <w:rPr>
                <w:sz w:val="24"/>
                <w:szCs w:val="24"/>
              </w:rPr>
            </w:pPr>
            <w:r w:rsidRPr="009249B3">
              <w:rPr>
                <w:sz w:val="24"/>
                <w:szCs w:val="24"/>
              </w:rPr>
              <w:t>4.</w:t>
            </w:r>
          </w:p>
        </w:tc>
        <w:tc>
          <w:tcPr>
            <w:tcW w:w="5881" w:type="dxa"/>
          </w:tcPr>
          <w:p w:rsidR="0048029A" w:rsidRPr="009249B3" w:rsidRDefault="0048029A" w:rsidP="00CA01F2">
            <w:pPr>
              <w:tabs>
                <w:tab w:val="left" w:pos="360"/>
                <w:tab w:val="left" w:pos="1000"/>
                <w:tab w:val="left" w:pos="1260"/>
                <w:tab w:val="left" w:pos="1540"/>
                <w:tab w:val="left" w:pos="1800"/>
                <w:tab w:val="right" w:pos="9100"/>
              </w:tabs>
              <w:rPr>
                <w:b/>
                <w:sz w:val="24"/>
                <w:szCs w:val="24"/>
              </w:rPr>
            </w:pPr>
            <w:r w:rsidRPr="009249B3">
              <w:rPr>
                <w:b/>
                <w:sz w:val="24"/>
                <w:szCs w:val="24"/>
              </w:rPr>
              <w:t xml:space="preserve">Evaluation </w:t>
            </w:r>
          </w:p>
          <w:p w:rsidR="0048029A" w:rsidRPr="009249B3" w:rsidRDefault="0048029A" w:rsidP="00CA01F2">
            <w:pPr>
              <w:pStyle w:val="HTMLPreformatted"/>
              <w:tabs>
                <w:tab w:val="clear" w:pos="916"/>
                <w:tab w:val="clear" w:pos="1832"/>
                <w:tab w:val="left" w:pos="13"/>
              </w:tabs>
              <w:rPr>
                <w:rFonts w:ascii="Times New Roman" w:eastAsia="Times New Roman" w:hAnsi="Times New Roman"/>
                <w:b/>
                <w:sz w:val="24"/>
                <w:szCs w:val="24"/>
                <w:lang w:val="en-US" w:eastAsia="en-US"/>
              </w:rPr>
            </w:pPr>
          </w:p>
          <w:p w:rsidR="0048029A" w:rsidRPr="009249B3" w:rsidRDefault="0048029A" w:rsidP="00CA01F2">
            <w:pPr>
              <w:pStyle w:val="HTMLPreformatted"/>
              <w:tabs>
                <w:tab w:val="clear" w:pos="916"/>
                <w:tab w:val="clear" w:pos="1832"/>
                <w:tab w:val="left" w:pos="13"/>
              </w:tabs>
              <w:rPr>
                <w:rFonts w:ascii="Times New Roman" w:hAnsi="Times New Roman"/>
                <w:sz w:val="24"/>
                <w:szCs w:val="24"/>
                <w:lang w:val="en-US" w:eastAsia="en-US"/>
              </w:rPr>
            </w:pPr>
            <w:r w:rsidRPr="009249B3">
              <w:rPr>
                <w:rFonts w:ascii="Times New Roman" w:hAnsi="Times New Roman"/>
                <w:sz w:val="24"/>
                <w:szCs w:val="24"/>
                <w:lang w:val="en-US" w:eastAsia="en-US"/>
              </w:rPr>
              <w:t>Points will be awarded for:</w:t>
            </w:r>
          </w:p>
          <w:p w:rsidR="0048029A" w:rsidRPr="009249B3" w:rsidRDefault="0048029A" w:rsidP="005E4B84">
            <w:pPr>
              <w:pStyle w:val="HTMLPreformatted"/>
              <w:numPr>
                <w:ilvl w:val="0"/>
                <w:numId w:val="21"/>
              </w:numPr>
              <w:tabs>
                <w:tab w:val="clear" w:pos="916"/>
                <w:tab w:val="clear" w:pos="1832"/>
                <w:tab w:val="clear" w:pos="2748"/>
                <w:tab w:val="clear" w:pos="3664"/>
                <w:tab w:val="left" w:pos="13"/>
                <w:tab w:val="left" w:pos="373"/>
              </w:tabs>
              <w:ind w:left="373" w:hanging="373"/>
              <w:rPr>
                <w:rFonts w:ascii="Times New Roman" w:hAnsi="Times New Roman"/>
                <w:sz w:val="24"/>
                <w:szCs w:val="24"/>
                <w:lang w:val="en-US" w:eastAsia="en-US"/>
              </w:rPr>
            </w:pPr>
            <w:r w:rsidRPr="009249B3">
              <w:rPr>
                <w:rFonts w:ascii="Times New Roman" w:hAnsi="Times New Roman"/>
                <w:sz w:val="24"/>
                <w:szCs w:val="24"/>
                <w:lang w:val="en-US" w:eastAsia="en-US"/>
              </w:rPr>
              <w:t>The description of how data will be collected and reported to demonstrate the grant’s achievement of its goals and objectives.</w:t>
            </w:r>
          </w:p>
        </w:tc>
        <w:tc>
          <w:tcPr>
            <w:tcW w:w="1800" w:type="dxa"/>
          </w:tcPr>
          <w:p w:rsidR="0048029A" w:rsidRPr="009249B3" w:rsidRDefault="0048029A" w:rsidP="00CA01F2">
            <w:pPr>
              <w:tabs>
                <w:tab w:val="left" w:pos="360"/>
                <w:tab w:val="left" w:pos="1000"/>
                <w:tab w:val="left" w:pos="1260"/>
                <w:tab w:val="left" w:pos="1540"/>
                <w:tab w:val="left" w:pos="1800"/>
                <w:tab w:val="right" w:pos="9100"/>
              </w:tabs>
              <w:jc w:val="center"/>
              <w:rPr>
                <w:sz w:val="24"/>
                <w:szCs w:val="24"/>
              </w:rPr>
            </w:pPr>
            <w:r w:rsidRPr="009249B3">
              <w:rPr>
                <w:sz w:val="24"/>
                <w:szCs w:val="24"/>
              </w:rPr>
              <w:t>10</w:t>
            </w:r>
          </w:p>
        </w:tc>
      </w:tr>
      <w:tr w:rsidR="0048029A" w:rsidRPr="009249B3" w:rsidTr="003C402B">
        <w:trPr>
          <w:cantSplit/>
          <w:trHeight w:val="1700"/>
        </w:trPr>
        <w:tc>
          <w:tcPr>
            <w:tcW w:w="1319" w:type="dxa"/>
          </w:tcPr>
          <w:p w:rsidR="0048029A" w:rsidRPr="009249B3" w:rsidRDefault="0048029A" w:rsidP="003E157B">
            <w:pPr>
              <w:tabs>
                <w:tab w:val="left" w:pos="360"/>
                <w:tab w:val="left" w:pos="1000"/>
                <w:tab w:val="left" w:pos="1260"/>
                <w:tab w:val="left" w:pos="1540"/>
                <w:tab w:val="left" w:pos="1800"/>
                <w:tab w:val="right" w:pos="9100"/>
              </w:tabs>
              <w:jc w:val="center"/>
              <w:rPr>
                <w:sz w:val="24"/>
                <w:szCs w:val="24"/>
              </w:rPr>
            </w:pPr>
            <w:r w:rsidRPr="009249B3">
              <w:rPr>
                <w:sz w:val="24"/>
                <w:szCs w:val="24"/>
              </w:rPr>
              <w:t>5.</w:t>
            </w:r>
          </w:p>
        </w:tc>
        <w:tc>
          <w:tcPr>
            <w:tcW w:w="5881" w:type="dxa"/>
          </w:tcPr>
          <w:p w:rsidR="0048029A" w:rsidRPr="009249B3" w:rsidRDefault="0048029A" w:rsidP="00226858">
            <w:pPr>
              <w:tabs>
                <w:tab w:val="left" w:pos="360"/>
                <w:tab w:val="left" w:pos="1000"/>
                <w:tab w:val="left" w:pos="1260"/>
                <w:tab w:val="left" w:pos="1540"/>
                <w:tab w:val="left" w:pos="1800"/>
                <w:tab w:val="right" w:pos="9100"/>
              </w:tabs>
              <w:rPr>
                <w:b/>
                <w:sz w:val="24"/>
                <w:szCs w:val="24"/>
              </w:rPr>
            </w:pPr>
            <w:r w:rsidRPr="009249B3">
              <w:rPr>
                <w:b/>
                <w:sz w:val="24"/>
                <w:szCs w:val="24"/>
              </w:rPr>
              <w:t>Budget</w:t>
            </w:r>
          </w:p>
          <w:p w:rsidR="0048029A" w:rsidRPr="009249B3" w:rsidRDefault="0048029A" w:rsidP="00226858">
            <w:pPr>
              <w:tabs>
                <w:tab w:val="left" w:pos="360"/>
                <w:tab w:val="left" w:pos="1000"/>
                <w:tab w:val="left" w:pos="1260"/>
                <w:tab w:val="left" w:pos="1540"/>
                <w:tab w:val="left" w:pos="1800"/>
                <w:tab w:val="right" w:pos="9100"/>
              </w:tabs>
              <w:rPr>
                <w:b/>
                <w:sz w:val="24"/>
                <w:szCs w:val="24"/>
              </w:rPr>
            </w:pPr>
          </w:p>
          <w:p w:rsidR="0048029A" w:rsidRPr="009249B3" w:rsidRDefault="0048029A" w:rsidP="00226858">
            <w:pPr>
              <w:tabs>
                <w:tab w:val="left" w:pos="360"/>
                <w:tab w:val="left" w:pos="1000"/>
                <w:tab w:val="left" w:pos="1260"/>
                <w:tab w:val="left" w:pos="1540"/>
                <w:tab w:val="left" w:pos="1800"/>
                <w:tab w:val="right" w:pos="9100"/>
              </w:tabs>
              <w:rPr>
                <w:sz w:val="24"/>
                <w:szCs w:val="24"/>
              </w:rPr>
            </w:pPr>
            <w:r w:rsidRPr="009249B3">
              <w:rPr>
                <w:sz w:val="24"/>
                <w:szCs w:val="24"/>
              </w:rPr>
              <w:t>Points will be awarded for:</w:t>
            </w:r>
          </w:p>
          <w:p w:rsidR="0048029A" w:rsidRPr="009249B3" w:rsidRDefault="000245FC" w:rsidP="003C402B">
            <w:pPr>
              <w:numPr>
                <w:ilvl w:val="0"/>
                <w:numId w:val="21"/>
              </w:numPr>
              <w:tabs>
                <w:tab w:val="left" w:pos="373"/>
                <w:tab w:val="left" w:pos="733"/>
                <w:tab w:val="left" w:pos="1540"/>
                <w:tab w:val="left" w:pos="1800"/>
                <w:tab w:val="right" w:pos="9100"/>
              </w:tabs>
              <w:ind w:left="373"/>
              <w:rPr>
                <w:b/>
                <w:sz w:val="24"/>
                <w:szCs w:val="24"/>
              </w:rPr>
            </w:pPr>
            <w:r>
              <w:rPr>
                <w:sz w:val="24"/>
                <w:szCs w:val="24"/>
              </w:rPr>
              <w:t>The d</w:t>
            </w:r>
            <w:r w:rsidR="0048029A" w:rsidRPr="009249B3">
              <w:rPr>
                <w:sz w:val="24"/>
                <w:szCs w:val="24"/>
              </w:rPr>
              <w:t xml:space="preserve">escription of the budget and the efficient use of the funds to provide support for teachers.  </w:t>
            </w:r>
          </w:p>
          <w:p w:rsidR="0048029A" w:rsidRPr="009249B3" w:rsidRDefault="0048029A" w:rsidP="003C402B">
            <w:pPr>
              <w:tabs>
                <w:tab w:val="left" w:pos="373"/>
                <w:tab w:val="left" w:pos="733"/>
                <w:tab w:val="left" w:pos="1540"/>
                <w:tab w:val="left" w:pos="1800"/>
                <w:tab w:val="right" w:pos="9100"/>
              </w:tabs>
              <w:ind w:left="373"/>
              <w:rPr>
                <w:b/>
                <w:sz w:val="24"/>
                <w:szCs w:val="24"/>
              </w:rPr>
            </w:pPr>
            <w:r w:rsidRPr="009249B3">
              <w:rPr>
                <w:sz w:val="24"/>
                <w:szCs w:val="24"/>
              </w:rPr>
              <w:t>Pl</w:t>
            </w:r>
            <w:r w:rsidR="000245FC">
              <w:rPr>
                <w:sz w:val="24"/>
                <w:szCs w:val="24"/>
              </w:rPr>
              <w:t>ease include</w:t>
            </w:r>
            <w:r w:rsidRPr="009249B3">
              <w:rPr>
                <w:sz w:val="24"/>
                <w:szCs w:val="24"/>
              </w:rPr>
              <w:t xml:space="preserve"> any in-kind contributions (even though not a requirement of the grant).</w:t>
            </w:r>
          </w:p>
        </w:tc>
        <w:tc>
          <w:tcPr>
            <w:tcW w:w="1800" w:type="dxa"/>
          </w:tcPr>
          <w:p w:rsidR="0048029A" w:rsidRPr="009249B3" w:rsidRDefault="0048029A" w:rsidP="001B0B0B">
            <w:pPr>
              <w:tabs>
                <w:tab w:val="left" w:pos="360"/>
                <w:tab w:val="left" w:pos="1000"/>
                <w:tab w:val="left" w:pos="1260"/>
                <w:tab w:val="left" w:pos="1540"/>
                <w:tab w:val="left" w:pos="1800"/>
                <w:tab w:val="right" w:pos="9100"/>
              </w:tabs>
              <w:jc w:val="center"/>
              <w:rPr>
                <w:sz w:val="24"/>
                <w:szCs w:val="24"/>
              </w:rPr>
            </w:pPr>
            <w:r w:rsidRPr="009249B3">
              <w:rPr>
                <w:sz w:val="24"/>
                <w:szCs w:val="24"/>
              </w:rPr>
              <w:t>30</w:t>
            </w:r>
          </w:p>
        </w:tc>
      </w:tr>
      <w:tr w:rsidR="0048029A" w:rsidRPr="009249B3">
        <w:trPr>
          <w:cantSplit/>
        </w:trPr>
        <w:tc>
          <w:tcPr>
            <w:tcW w:w="1319" w:type="dxa"/>
            <w:vAlign w:val="center"/>
          </w:tcPr>
          <w:p w:rsidR="0048029A" w:rsidRPr="009249B3" w:rsidRDefault="0048029A" w:rsidP="009D3A10">
            <w:pPr>
              <w:tabs>
                <w:tab w:val="left" w:pos="360"/>
                <w:tab w:val="left" w:pos="1000"/>
                <w:tab w:val="left" w:pos="1260"/>
                <w:tab w:val="left" w:pos="1540"/>
                <w:tab w:val="left" w:pos="1800"/>
                <w:tab w:val="right" w:pos="9100"/>
              </w:tabs>
              <w:jc w:val="center"/>
              <w:rPr>
                <w:b/>
                <w:i/>
                <w:sz w:val="24"/>
                <w:szCs w:val="24"/>
              </w:rPr>
            </w:pPr>
          </w:p>
        </w:tc>
        <w:tc>
          <w:tcPr>
            <w:tcW w:w="5881" w:type="dxa"/>
          </w:tcPr>
          <w:p w:rsidR="0048029A" w:rsidRPr="009249B3" w:rsidRDefault="0048029A" w:rsidP="009D3A10">
            <w:pPr>
              <w:tabs>
                <w:tab w:val="left" w:pos="360"/>
                <w:tab w:val="left" w:pos="1000"/>
                <w:tab w:val="left" w:pos="1260"/>
                <w:tab w:val="left" w:pos="1540"/>
                <w:tab w:val="left" w:pos="1800"/>
                <w:tab w:val="right" w:pos="9100"/>
              </w:tabs>
              <w:rPr>
                <w:b/>
                <w:i/>
                <w:sz w:val="24"/>
                <w:szCs w:val="24"/>
              </w:rPr>
            </w:pPr>
            <w:r w:rsidRPr="009249B3">
              <w:rPr>
                <w:b/>
                <w:i/>
                <w:sz w:val="24"/>
                <w:szCs w:val="24"/>
              </w:rPr>
              <w:t>Total</w:t>
            </w:r>
          </w:p>
        </w:tc>
        <w:tc>
          <w:tcPr>
            <w:tcW w:w="1800" w:type="dxa"/>
            <w:vAlign w:val="center"/>
          </w:tcPr>
          <w:p w:rsidR="0048029A" w:rsidRPr="009249B3" w:rsidRDefault="0048029A" w:rsidP="009D3A10">
            <w:pPr>
              <w:tabs>
                <w:tab w:val="left" w:pos="360"/>
                <w:tab w:val="left" w:pos="1000"/>
                <w:tab w:val="left" w:pos="1260"/>
                <w:tab w:val="left" w:pos="1540"/>
                <w:tab w:val="left" w:pos="1800"/>
                <w:tab w:val="right" w:pos="9100"/>
              </w:tabs>
              <w:jc w:val="center"/>
              <w:rPr>
                <w:b/>
                <w:i/>
                <w:sz w:val="24"/>
                <w:szCs w:val="24"/>
              </w:rPr>
            </w:pPr>
            <w:r w:rsidRPr="009249B3">
              <w:rPr>
                <w:b/>
                <w:i/>
                <w:sz w:val="24"/>
                <w:szCs w:val="24"/>
              </w:rPr>
              <w:t>100</w:t>
            </w:r>
          </w:p>
        </w:tc>
      </w:tr>
    </w:tbl>
    <w:p w:rsidR="0080525E" w:rsidRDefault="0080525E" w:rsidP="007F3547">
      <w:pPr>
        <w:pStyle w:val="Heading5"/>
      </w:pPr>
    </w:p>
    <w:p w:rsidR="0080525E" w:rsidRDefault="0080525E">
      <w:pPr>
        <w:rPr>
          <w:b/>
          <w:sz w:val="40"/>
          <w:szCs w:val="40"/>
          <w:u w:val="single"/>
        </w:rPr>
      </w:pPr>
      <w:r>
        <w:br w:type="page"/>
      </w:r>
    </w:p>
    <w:p w:rsidR="0080525E" w:rsidRDefault="0080525E" w:rsidP="007F3547">
      <w:pPr>
        <w:pStyle w:val="Heading5"/>
      </w:pPr>
    </w:p>
    <w:p w:rsidR="0080525E" w:rsidRDefault="0080525E" w:rsidP="007F3547">
      <w:pPr>
        <w:pStyle w:val="Heading5"/>
      </w:pPr>
    </w:p>
    <w:p w:rsidR="0080525E" w:rsidRDefault="0080525E" w:rsidP="007F3547">
      <w:pPr>
        <w:pStyle w:val="Heading5"/>
      </w:pPr>
    </w:p>
    <w:p w:rsidR="0080525E" w:rsidRDefault="0080525E" w:rsidP="007F3547">
      <w:pPr>
        <w:pStyle w:val="Heading5"/>
      </w:pPr>
    </w:p>
    <w:p w:rsidR="0080525E" w:rsidRDefault="0080525E" w:rsidP="007F3547">
      <w:pPr>
        <w:pStyle w:val="Heading5"/>
      </w:pPr>
    </w:p>
    <w:p w:rsidR="0080525E" w:rsidRDefault="0080525E" w:rsidP="007F3547">
      <w:pPr>
        <w:pStyle w:val="Heading5"/>
      </w:pPr>
    </w:p>
    <w:p w:rsidR="0080525E" w:rsidRDefault="0080525E" w:rsidP="007F3547">
      <w:pPr>
        <w:pStyle w:val="Heading5"/>
      </w:pPr>
    </w:p>
    <w:p w:rsidR="0080525E" w:rsidRDefault="0080525E" w:rsidP="007F3547">
      <w:pPr>
        <w:pStyle w:val="Heading5"/>
      </w:pPr>
    </w:p>
    <w:p w:rsidR="0080525E" w:rsidRDefault="0080525E" w:rsidP="007F3547">
      <w:pPr>
        <w:pStyle w:val="Heading5"/>
      </w:pPr>
    </w:p>
    <w:p w:rsidR="0080525E" w:rsidRDefault="0080525E" w:rsidP="007F3547">
      <w:pPr>
        <w:pStyle w:val="Heading5"/>
      </w:pPr>
    </w:p>
    <w:p w:rsidR="0080525E" w:rsidRDefault="0080525E" w:rsidP="007F3547">
      <w:pPr>
        <w:pStyle w:val="Heading5"/>
      </w:pPr>
    </w:p>
    <w:p w:rsidR="0080525E" w:rsidRDefault="0080525E" w:rsidP="007F3547">
      <w:pPr>
        <w:pStyle w:val="Heading5"/>
      </w:pPr>
    </w:p>
    <w:p w:rsidR="00371D2F" w:rsidRPr="00067205" w:rsidRDefault="00CA5883" w:rsidP="00BE4FFC">
      <w:pPr>
        <w:pStyle w:val="Heading5"/>
        <w:jc w:val="center"/>
      </w:pPr>
      <w:r w:rsidRPr="00067205">
        <w:t>APPENDICES</w:t>
      </w:r>
    </w:p>
    <w:p w:rsidR="00B879BB" w:rsidRPr="009249B3" w:rsidRDefault="00371D2F" w:rsidP="009E5271">
      <w:pPr>
        <w:pStyle w:val="Header"/>
        <w:tabs>
          <w:tab w:val="clear" w:pos="8640"/>
          <w:tab w:val="left" w:pos="8280"/>
          <w:tab w:val="left" w:pos="8460"/>
          <w:tab w:val="right" w:pos="9630"/>
        </w:tabs>
        <w:ind w:left="1080" w:right="-90" w:hanging="1620"/>
        <w:rPr>
          <w:b/>
          <w:sz w:val="24"/>
        </w:rPr>
      </w:pPr>
      <w:r w:rsidRPr="009249B3">
        <w:rPr>
          <w:sz w:val="24"/>
        </w:rPr>
        <w:br w:type="page"/>
      </w:r>
      <w:r w:rsidR="00360142" w:rsidRPr="009249B3">
        <w:rPr>
          <w:b/>
          <w:sz w:val="24"/>
        </w:rPr>
        <w:lastRenderedPageBreak/>
        <w:t>APPENDIX A</w:t>
      </w:r>
      <w:r w:rsidR="003B226E" w:rsidRPr="009249B3">
        <w:rPr>
          <w:b/>
          <w:sz w:val="24"/>
        </w:rPr>
        <w:t>:  APPLICATION COVER PAGE</w:t>
      </w:r>
      <w:r w:rsidR="00D10B0B">
        <w:rPr>
          <w:b/>
          <w:sz w:val="24"/>
        </w:rPr>
        <w:t xml:space="preserve"> AND ASSURANCES</w:t>
      </w:r>
      <w:r w:rsidR="003B226E" w:rsidRPr="009249B3">
        <w:rPr>
          <w:b/>
          <w:sz w:val="24"/>
        </w:rPr>
        <w:tab/>
      </w:r>
      <w:r w:rsidR="009E5271" w:rsidRPr="009249B3">
        <w:rPr>
          <w:b/>
          <w:sz w:val="24"/>
        </w:rPr>
        <w:t>PAGE 1</w:t>
      </w:r>
      <w:r w:rsidR="009E5271">
        <w:rPr>
          <w:b/>
          <w:sz w:val="24"/>
        </w:rPr>
        <w:t xml:space="preserve"> OF 2</w:t>
      </w:r>
      <w:r w:rsidR="003B226E" w:rsidRPr="009249B3">
        <w:rPr>
          <w:b/>
          <w:sz w:val="24"/>
        </w:rPr>
        <w:t xml:space="preserve"> </w:t>
      </w:r>
    </w:p>
    <w:p w:rsidR="00591C86" w:rsidRPr="009249B3" w:rsidRDefault="00591C86" w:rsidP="00360142">
      <w:pPr>
        <w:pStyle w:val="Header"/>
        <w:tabs>
          <w:tab w:val="left" w:pos="7200"/>
        </w:tabs>
        <w:ind w:right="-90" w:hanging="540"/>
        <w:rPr>
          <w:b/>
          <w:sz w:val="36"/>
          <w:szCs w:val="36"/>
        </w:rPr>
      </w:pPr>
    </w:p>
    <w:tbl>
      <w:tblPr>
        <w:tblpPr w:leftFromText="180" w:rightFromText="180" w:vertAnchor="page" w:horzAnchor="margin" w:tblpX="-432" w:tblpY="132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5571"/>
      </w:tblGrid>
      <w:tr w:rsidR="00015515" w:rsidRPr="009249B3" w:rsidTr="00B7100F">
        <w:trPr>
          <w:trHeight w:val="630"/>
        </w:trPr>
        <w:tc>
          <w:tcPr>
            <w:tcW w:w="10548" w:type="dxa"/>
            <w:gridSpan w:val="2"/>
            <w:tcBorders>
              <w:bottom w:val="single" w:sz="4" w:space="0" w:color="FFFFFF"/>
            </w:tcBorders>
            <w:shd w:val="clear" w:color="auto" w:fill="auto"/>
          </w:tcPr>
          <w:p w:rsidR="00B879BB" w:rsidRPr="009249B3" w:rsidRDefault="00B879BB" w:rsidP="003B226E">
            <w:pPr>
              <w:pStyle w:val="HTMLPreformatted"/>
              <w:tabs>
                <w:tab w:val="clear" w:pos="916"/>
                <w:tab w:val="clear" w:pos="1832"/>
              </w:tabs>
              <w:jc w:val="center"/>
              <w:rPr>
                <w:rFonts w:ascii="Times New Roman" w:hAnsi="Times New Roman"/>
                <w:b/>
                <w:sz w:val="32"/>
                <w:szCs w:val="32"/>
                <w:lang w:val="en-US" w:eastAsia="en-US"/>
              </w:rPr>
            </w:pPr>
            <w:r w:rsidRPr="009249B3">
              <w:rPr>
                <w:rFonts w:ascii="Times New Roman" w:hAnsi="Times New Roman"/>
                <w:b/>
                <w:sz w:val="32"/>
                <w:szCs w:val="32"/>
                <w:lang w:val="en-US" w:eastAsia="en-US"/>
              </w:rPr>
              <w:t>VIRGINIA DEPARTMENT OF EDUCATION</w:t>
            </w:r>
          </w:p>
          <w:p w:rsidR="00B879BB" w:rsidRPr="009249B3" w:rsidRDefault="00BE4FFC" w:rsidP="003B226E">
            <w:pPr>
              <w:pStyle w:val="HTMLPreformatted"/>
              <w:jc w:val="center"/>
              <w:rPr>
                <w:rFonts w:ascii="Times New Roman" w:hAnsi="Times New Roman"/>
                <w:b/>
                <w:sz w:val="32"/>
                <w:szCs w:val="32"/>
                <w:lang w:val="en-US" w:eastAsia="en-US"/>
              </w:rPr>
            </w:pPr>
            <w:r>
              <w:rPr>
                <w:rFonts w:ascii="Times New Roman" w:hAnsi="Times New Roman"/>
                <w:b/>
                <w:sz w:val="32"/>
                <w:szCs w:val="32"/>
                <w:lang w:val="en-US" w:eastAsia="en-US"/>
              </w:rPr>
              <w:t>Department</w:t>
            </w:r>
            <w:r w:rsidR="00B879BB" w:rsidRPr="009249B3">
              <w:rPr>
                <w:rFonts w:ascii="Times New Roman" w:hAnsi="Times New Roman"/>
                <w:b/>
                <w:sz w:val="32"/>
                <w:szCs w:val="32"/>
                <w:lang w:val="en-US" w:eastAsia="en-US"/>
              </w:rPr>
              <w:t xml:space="preserve"> of Teacher Education and Licensure</w:t>
            </w:r>
          </w:p>
          <w:p w:rsidR="00B879BB" w:rsidRPr="009249B3" w:rsidRDefault="00B879BB" w:rsidP="003B226E">
            <w:pPr>
              <w:pStyle w:val="HTMLPreformatted"/>
              <w:jc w:val="center"/>
              <w:rPr>
                <w:rFonts w:ascii="Times New Roman" w:hAnsi="Times New Roman"/>
                <w:sz w:val="24"/>
                <w:szCs w:val="24"/>
                <w:lang w:val="en-US" w:eastAsia="en-US"/>
              </w:rPr>
            </w:pPr>
          </w:p>
        </w:tc>
      </w:tr>
      <w:tr w:rsidR="00015515" w:rsidRPr="009249B3" w:rsidTr="00B7100F">
        <w:trPr>
          <w:trHeight w:val="1220"/>
        </w:trPr>
        <w:tc>
          <w:tcPr>
            <w:tcW w:w="4977" w:type="dxa"/>
            <w:tcBorders>
              <w:top w:val="single" w:sz="4" w:space="0" w:color="FFFFFF"/>
              <w:right w:val="single" w:sz="4" w:space="0" w:color="FFFFFF"/>
            </w:tcBorders>
            <w:shd w:val="clear" w:color="auto" w:fill="auto"/>
          </w:tcPr>
          <w:p w:rsidR="00B879BB" w:rsidRPr="009249B3" w:rsidRDefault="00B879BB" w:rsidP="003B226E">
            <w:pPr>
              <w:rPr>
                <w:sz w:val="24"/>
                <w:szCs w:val="24"/>
                <w:u w:val="single"/>
              </w:rPr>
            </w:pPr>
            <w:r w:rsidRPr="009249B3">
              <w:rPr>
                <w:sz w:val="24"/>
                <w:szCs w:val="24"/>
                <w:u w:val="single"/>
              </w:rPr>
              <w:t>Mailing Address</w:t>
            </w:r>
          </w:p>
          <w:p w:rsidR="00EE3CB8" w:rsidRPr="009249B3" w:rsidRDefault="00EE3CB8" w:rsidP="003B226E">
            <w:pPr>
              <w:rPr>
                <w:sz w:val="24"/>
                <w:szCs w:val="24"/>
              </w:rPr>
            </w:pPr>
            <w:r w:rsidRPr="009249B3">
              <w:rPr>
                <w:sz w:val="24"/>
                <w:szCs w:val="24"/>
              </w:rPr>
              <w:t>Patty Pitts</w:t>
            </w:r>
          </w:p>
          <w:p w:rsidR="00EE3CB8" w:rsidRPr="009249B3" w:rsidRDefault="00EE3CB8" w:rsidP="003B226E">
            <w:pPr>
              <w:rPr>
                <w:sz w:val="24"/>
                <w:szCs w:val="24"/>
              </w:rPr>
            </w:pPr>
            <w:r w:rsidRPr="009249B3">
              <w:rPr>
                <w:sz w:val="24"/>
                <w:szCs w:val="24"/>
              </w:rPr>
              <w:t>Assistant Superintendent</w:t>
            </w:r>
          </w:p>
          <w:p w:rsidR="00EE3CB8" w:rsidRPr="009249B3" w:rsidRDefault="00EE3CB8" w:rsidP="003B226E">
            <w:pPr>
              <w:rPr>
                <w:sz w:val="24"/>
                <w:szCs w:val="24"/>
              </w:rPr>
            </w:pPr>
            <w:r w:rsidRPr="009249B3">
              <w:rPr>
                <w:sz w:val="24"/>
                <w:szCs w:val="24"/>
              </w:rPr>
              <w:t>Dept. of Teacher Education and Licensure</w:t>
            </w:r>
          </w:p>
          <w:p w:rsidR="00EE3CB8" w:rsidRPr="009249B3" w:rsidRDefault="00EE3CB8" w:rsidP="003B226E">
            <w:pPr>
              <w:rPr>
                <w:sz w:val="24"/>
                <w:szCs w:val="24"/>
              </w:rPr>
            </w:pPr>
            <w:r w:rsidRPr="009249B3">
              <w:rPr>
                <w:sz w:val="24"/>
                <w:szCs w:val="24"/>
              </w:rPr>
              <w:t>Department of Education</w:t>
            </w:r>
          </w:p>
          <w:p w:rsidR="00B879BB" w:rsidRPr="009249B3" w:rsidRDefault="00B879BB" w:rsidP="003B226E">
            <w:pPr>
              <w:rPr>
                <w:sz w:val="24"/>
                <w:szCs w:val="24"/>
              </w:rPr>
            </w:pPr>
            <w:r w:rsidRPr="009249B3">
              <w:rPr>
                <w:sz w:val="24"/>
                <w:szCs w:val="24"/>
              </w:rPr>
              <w:t>P. O. Box 2120</w:t>
            </w:r>
            <w:r w:rsidRPr="009249B3">
              <w:rPr>
                <w:sz w:val="24"/>
                <w:szCs w:val="24"/>
              </w:rPr>
              <w:br/>
              <w:t>Richmond, Virginia 23218-2120</w:t>
            </w:r>
          </w:p>
          <w:p w:rsidR="00B879BB" w:rsidRPr="009249B3" w:rsidRDefault="00B879BB" w:rsidP="003B226E">
            <w:pPr>
              <w:pStyle w:val="HTMLPreformatted"/>
              <w:rPr>
                <w:rFonts w:ascii="Times New Roman" w:hAnsi="Times New Roman"/>
                <w:sz w:val="24"/>
                <w:szCs w:val="24"/>
                <w:lang w:val="en-US" w:eastAsia="en-US"/>
              </w:rPr>
            </w:pPr>
          </w:p>
        </w:tc>
        <w:tc>
          <w:tcPr>
            <w:tcW w:w="5571" w:type="dxa"/>
            <w:tcBorders>
              <w:top w:val="single" w:sz="4" w:space="0" w:color="FFFFFF"/>
              <w:left w:val="single" w:sz="4" w:space="0" w:color="FFFFFF"/>
            </w:tcBorders>
            <w:shd w:val="clear" w:color="auto" w:fill="auto"/>
          </w:tcPr>
          <w:p w:rsidR="00B879BB" w:rsidRPr="009249B3" w:rsidRDefault="00B879BB" w:rsidP="003B226E">
            <w:pPr>
              <w:pStyle w:val="HTMLPreformatted"/>
              <w:ind w:left="720"/>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t>Street Address</w:t>
            </w:r>
          </w:p>
          <w:p w:rsidR="00EE3CB8" w:rsidRPr="009249B3" w:rsidRDefault="00EE3CB8" w:rsidP="00EE3CB8">
            <w:pPr>
              <w:ind w:left="720"/>
              <w:rPr>
                <w:sz w:val="24"/>
                <w:szCs w:val="24"/>
              </w:rPr>
            </w:pPr>
            <w:r w:rsidRPr="009249B3">
              <w:rPr>
                <w:sz w:val="24"/>
                <w:szCs w:val="24"/>
              </w:rPr>
              <w:t>Patty Pitts</w:t>
            </w:r>
          </w:p>
          <w:p w:rsidR="00EE3CB8" w:rsidRPr="009249B3" w:rsidRDefault="00EE3CB8" w:rsidP="00EE3CB8">
            <w:pPr>
              <w:ind w:left="720"/>
              <w:rPr>
                <w:sz w:val="24"/>
                <w:szCs w:val="24"/>
              </w:rPr>
            </w:pPr>
            <w:r w:rsidRPr="009249B3">
              <w:rPr>
                <w:sz w:val="24"/>
                <w:szCs w:val="24"/>
              </w:rPr>
              <w:t>Assistant Superintendent</w:t>
            </w:r>
          </w:p>
          <w:p w:rsidR="00EE3CB8" w:rsidRPr="009249B3" w:rsidRDefault="00EE3CB8" w:rsidP="00EE3CB8">
            <w:pPr>
              <w:ind w:left="720"/>
              <w:rPr>
                <w:sz w:val="24"/>
                <w:szCs w:val="24"/>
              </w:rPr>
            </w:pPr>
            <w:r w:rsidRPr="009249B3">
              <w:rPr>
                <w:sz w:val="24"/>
                <w:szCs w:val="24"/>
              </w:rPr>
              <w:t>Dept. of Teacher Education and Licensure</w:t>
            </w:r>
          </w:p>
          <w:p w:rsidR="00EE3CB8" w:rsidRPr="009249B3" w:rsidRDefault="00EE3CB8" w:rsidP="00EE3CB8">
            <w:pPr>
              <w:ind w:left="720"/>
              <w:rPr>
                <w:sz w:val="24"/>
                <w:szCs w:val="24"/>
              </w:rPr>
            </w:pPr>
            <w:r w:rsidRPr="009249B3">
              <w:rPr>
                <w:sz w:val="24"/>
                <w:szCs w:val="24"/>
              </w:rPr>
              <w:t>Department of Education</w:t>
            </w:r>
          </w:p>
          <w:p w:rsidR="00B879BB" w:rsidRPr="009249B3" w:rsidRDefault="00B879BB" w:rsidP="003B226E">
            <w:pPr>
              <w:pStyle w:val="HTMLPreformatted"/>
              <w:ind w:left="720"/>
              <w:rPr>
                <w:rFonts w:ascii="Times New Roman" w:hAnsi="Times New Roman"/>
                <w:sz w:val="24"/>
                <w:szCs w:val="24"/>
                <w:lang w:val="en-US" w:eastAsia="en-US"/>
              </w:rPr>
            </w:pPr>
            <w:r w:rsidRPr="009249B3">
              <w:rPr>
                <w:rFonts w:ascii="Times New Roman" w:hAnsi="Times New Roman"/>
                <w:sz w:val="24"/>
                <w:szCs w:val="24"/>
                <w:lang w:val="en-US" w:eastAsia="en-US"/>
              </w:rPr>
              <w:t>James Monroe Build</w:t>
            </w:r>
            <w:r w:rsidR="00740E63" w:rsidRPr="009249B3">
              <w:rPr>
                <w:rFonts w:ascii="Times New Roman" w:hAnsi="Times New Roman"/>
                <w:sz w:val="24"/>
                <w:szCs w:val="24"/>
                <w:lang w:val="en-US" w:eastAsia="en-US"/>
              </w:rPr>
              <w:t>i</w:t>
            </w:r>
            <w:r w:rsidRPr="009249B3">
              <w:rPr>
                <w:rFonts w:ascii="Times New Roman" w:hAnsi="Times New Roman"/>
                <w:sz w:val="24"/>
                <w:szCs w:val="24"/>
                <w:lang w:val="en-US" w:eastAsia="en-US"/>
              </w:rPr>
              <w:t>ng, 24</w:t>
            </w:r>
            <w:r w:rsidRPr="009249B3">
              <w:rPr>
                <w:rFonts w:ascii="Times New Roman" w:hAnsi="Times New Roman"/>
                <w:sz w:val="24"/>
                <w:szCs w:val="24"/>
                <w:vertAlign w:val="superscript"/>
                <w:lang w:val="en-US" w:eastAsia="en-US"/>
              </w:rPr>
              <w:t>th</w:t>
            </w:r>
            <w:r w:rsidRPr="009249B3">
              <w:rPr>
                <w:rFonts w:ascii="Times New Roman" w:hAnsi="Times New Roman"/>
                <w:sz w:val="24"/>
                <w:szCs w:val="24"/>
                <w:lang w:val="en-US" w:eastAsia="en-US"/>
              </w:rPr>
              <w:t xml:space="preserve"> Floor</w:t>
            </w:r>
          </w:p>
          <w:p w:rsidR="00B879BB" w:rsidRPr="009249B3" w:rsidRDefault="00B879BB" w:rsidP="003B226E">
            <w:pPr>
              <w:pStyle w:val="HTMLPreformatted"/>
              <w:ind w:left="720"/>
              <w:rPr>
                <w:rFonts w:ascii="Times New Roman" w:hAnsi="Times New Roman"/>
                <w:sz w:val="24"/>
                <w:szCs w:val="24"/>
                <w:lang w:val="en-US" w:eastAsia="en-US"/>
              </w:rPr>
            </w:pPr>
            <w:r w:rsidRPr="009249B3">
              <w:rPr>
                <w:rFonts w:ascii="Times New Roman" w:hAnsi="Times New Roman"/>
                <w:sz w:val="24"/>
                <w:szCs w:val="24"/>
                <w:lang w:val="en-US" w:eastAsia="en-US"/>
              </w:rPr>
              <w:t>101 North 14</w:t>
            </w:r>
            <w:r w:rsidRPr="009249B3">
              <w:rPr>
                <w:rFonts w:ascii="Times New Roman" w:hAnsi="Times New Roman"/>
                <w:sz w:val="24"/>
                <w:szCs w:val="24"/>
                <w:vertAlign w:val="superscript"/>
                <w:lang w:val="en-US" w:eastAsia="en-US"/>
              </w:rPr>
              <w:t>th</w:t>
            </w:r>
            <w:r w:rsidRPr="009249B3">
              <w:rPr>
                <w:rFonts w:ascii="Times New Roman" w:hAnsi="Times New Roman"/>
                <w:sz w:val="24"/>
                <w:szCs w:val="24"/>
                <w:lang w:val="en-US" w:eastAsia="en-US"/>
              </w:rPr>
              <w:t xml:space="preserve"> Street</w:t>
            </w:r>
          </w:p>
          <w:p w:rsidR="00B879BB" w:rsidRPr="009249B3" w:rsidRDefault="00B879BB" w:rsidP="003B226E">
            <w:pPr>
              <w:pStyle w:val="HTMLPreformatted"/>
              <w:ind w:left="720"/>
              <w:rPr>
                <w:rFonts w:ascii="Times New Roman" w:hAnsi="Times New Roman"/>
                <w:sz w:val="24"/>
                <w:szCs w:val="24"/>
                <w:lang w:val="en-US" w:eastAsia="en-US"/>
              </w:rPr>
            </w:pPr>
            <w:r w:rsidRPr="009249B3">
              <w:rPr>
                <w:rFonts w:ascii="Times New Roman" w:hAnsi="Times New Roman"/>
                <w:sz w:val="24"/>
                <w:szCs w:val="24"/>
                <w:lang w:val="en-US" w:eastAsia="en-US"/>
              </w:rPr>
              <w:t>Richmond, Virginia 23219</w:t>
            </w:r>
          </w:p>
        </w:tc>
      </w:tr>
    </w:tbl>
    <w:p w:rsidR="00EE3CB8" w:rsidRPr="009249B3" w:rsidRDefault="00F70540" w:rsidP="00F70540">
      <w:pPr>
        <w:pStyle w:val="BodyTextIndent"/>
        <w:ind w:left="-540" w:firstLine="0"/>
        <w:jc w:val="center"/>
        <w:rPr>
          <w:b/>
          <w:kern w:val="2"/>
          <w:sz w:val="24"/>
          <w:szCs w:val="24"/>
        </w:rPr>
      </w:pPr>
      <w:r>
        <w:rPr>
          <w:b/>
          <w:kern w:val="2"/>
          <w:sz w:val="24"/>
          <w:szCs w:val="24"/>
        </w:rPr>
        <w:t>GRANT APPLICATION FOR PRAXIS ASSISTANCE TO SUPPORT RACIAL DIVERSITY AMONG PROVISIONALLY LICENSED TEACHERS SEEKING FULL LICENSURE IN VIRGINIA</w:t>
      </w:r>
    </w:p>
    <w:p w:rsidR="00015515" w:rsidRPr="009249B3" w:rsidRDefault="00EE3CB8" w:rsidP="00B879BB">
      <w:pPr>
        <w:jc w:val="center"/>
        <w:rPr>
          <w:b/>
          <w:i/>
          <w:iCs/>
          <w:sz w:val="28"/>
          <w:szCs w:val="28"/>
        </w:rPr>
      </w:pPr>
      <w:r w:rsidRPr="009249B3">
        <w:rPr>
          <w:b/>
          <w:i/>
          <w:iCs/>
          <w:sz w:val="28"/>
          <w:szCs w:val="28"/>
        </w:rPr>
        <w:t>Fiscal Year 2019</w:t>
      </w:r>
    </w:p>
    <w:p w:rsidR="00015515" w:rsidRPr="009249B3" w:rsidRDefault="00015515" w:rsidP="00B879BB">
      <w:pPr>
        <w:jc w:val="center"/>
        <w:rPr>
          <w:b/>
          <w:i/>
          <w:iCs/>
          <w:sz w:val="28"/>
          <w:szCs w:val="28"/>
        </w:rPr>
      </w:pPr>
    </w:p>
    <w:p w:rsidR="006A2CF6" w:rsidRPr="009249B3" w:rsidRDefault="009E5271" w:rsidP="00B879BB">
      <w:pPr>
        <w:jc w:val="center"/>
        <w:rPr>
          <w:b/>
          <w:sz w:val="28"/>
          <w:szCs w:val="28"/>
        </w:rPr>
      </w:pPr>
      <w:r>
        <w:rPr>
          <w:b/>
          <w:sz w:val="28"/>
          <w:szCs w:val="28"/>
        </w:rPr>
        <w:t>Application Cover Page and Assurances</w:t>
      </w:r>
    </w:p>
    <w:p w:rsidR="006A2CF6" w:rsidRPr="009249B3" w:rsidRDefault="006A2CF6" w:rsidP="006A2CF6">
      <w:pPr>
        <w:pStyle w:val="HTMLPreformatted"/>
        <w:tabs>
          <w:tab w:val="clear" w:pos="916"/>
          <w:tab w:val="clear" w:pos="1832"/>
        </w:tabs>
        <w:rPr>
          <w:rFonts w:ascii="Times New Roman" w:hAnsi="Times New Roman"/>
          <w:sz w:val="16"/>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2970"/>
        <w:gridCol w:w="990"/>
        <w:gridCol w:w="168"/>
        <w:gridCol w:w="3144"/>
      </w:tblGrid>
      <w:tr w:rsidR="006A2CF6" w:rsidRPr="009249B3">
        <w:trPr>
          <w:cantSplit/>
          <w:jc w:val="center"/>
        </w:trPr>
        <w:tc>
          <w:tcPr>
            <w:tcW w:w="3078" w:type="dxa"/>
            <w:tcBorders>
              <w:bottom w:val="nil"/>
              <w:right w:val="nil"/>
            </w:tcBorders>
          </w:tcPr>
          <w:p w:rsidR="000C27BE" w:rsidRPr="009249B3" w:rsidRDefault="000C27BE" w:rsidP="000C27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sidRPr="009249B3">
              <w:rPr>
                <w:rFonts w:ascii="Times New Roman" w:hAnsi="Times New Roman"/>
                <w:b/>
                <w:sz w:val="24"/>
                <w:szCs w:val="24"/>
                <w:lang w:val="en-US" w:eastAsia="en-US"/>
              </w:rPr>
              <w:t>Name of Applicant</w:t>
            </w:r>
            <w:r w:rsidR="00060414">
              <w:rPr>
                <w:rFonts w:ascii="Times New Roman" w:hAnsi="Times New Roman"/>
                <w:b/>
                <w:sz w:val="24"/>
                <w:szCs w:val="24"/>
                <w:lang w:val="en-US" w:eastAsia="en-US"/>
              </w:rPr>
              <w:t xml:space="preserve"> (Entity)</w:t>
            </w:r>
          </w:p>
          <w:p w:rsidR="000C27BE" w:rsidRPr="009249B3" w:rsidRDefault="000C27BE" w:rsidP="000C27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p>
        </w:tc>
        <w:tc>
          <w:tcPr>
            <w:tcW w:w="7272" w:type="dxa"/>
            <w:gridSpan w:val="4"/>
            <w:tcBorders>
              <w:left w:val="nil"/>
              <w:bottom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sidRPr="009249B3">
              <w:rPr>
                <w:rFonts w:ascii="Times New Roman" w:hAnsi="Times New Roman"/>
                <w:sz w:val="24"/>
                <w:szCs w:val="24"/>
                <w:u w:val="single"/>
                <w:lang w:val="en-US" w:eastAsia="en-US"/>
              </w:rPr>
              <w:fldChar w:fldCharType="begin">
                <w:ffData>
                  <w:name w:val="Text11"/>
                  <w:enabled/>
                  <w:calcOnExit w:val="0"/>
                  <w:textInput/>
                </w:ffData>
              </w:fldChar>
            </w:r>
            <w:bookmarkStart w:id="1" w:name="Text11"/>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bookmarkEnd w:id="1"/>
          </w:p>
        </w:tc>
      </w:tr>
      <w:tr w:rsidR="006A2CF6" w:rsidRPr="009249B3" w:rsidTr="000C27BE">
        <w:trPr>
          <w:cantSplit/>
          <w:trHeight w:val="765"/>
          <w:jc w:val="center"/>
        </w:trPr>
        <w:tc>
          <w:tcPr>
            <w:tcW w:w="3078" w:type="dxa"/>
            <w:tcBorders>
              <w:top w:val="nil"/>
              <w:bottom w:val="nil"/>
              <w:right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sidRPr="009249B3">
              <w:rPr>
                <w:rFonts w:ascii="Times New Roman" w:hAnsi="Times New Roman"/>
                <w:b/>
                <w:sz w:val="24"/>
                <w:szCs w:val="24"/>
                <w:lang w:val="en-US" w:eastAsia="en-US"/>
              </w:rPr>
              <w:t>Address</w:t>
            </w:r>
          </w:p>
          <w:p w:rsidR="000C27BE" w:rsidRPr="009249B3" w:rsidRDefault="000C27BE"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p>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p>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p>
        </w:tc>
        <w:tc>
          <w:tcPr>
            <w:tcW w:w="7272" w:type="dxa"/>
            <w:gridSpan w:val="4"/>
            <w:tcBorders>
              <w:top w:val="nil"/>
              <w:left w:val="nil"/>
              <w:bottom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fldChar w:fldCharType="begin">
                <w:ffData>
                  <w:name w:val="Text11"/>
                  <w:enabled/>
                  <w:calcOnExit w:val="0"/>
                  <w:textInput/>
                </w:ffData>
              </w:fldChar>
            </w:r>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p>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fldChar w:fldCharType="begin">
                <w:ffData>
                  <w:name w:val="Text11"/>
                  <w:enabled/>
                  <w:calcOnExit w:val="0"/>
                  <w:textInput/>
                </w:ffData>
              </w:fldChar>
            </w:r>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p>
          <w:p w:rsidR="006A2CF6" w:rsidRPr="009249B3" w:rsidRDefault="006A2CF6" w:rsidP="000C27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sidRPr="009249B3">
              <w:rPr>
                <w:rFonts w:ascii="Times New Roman" w:hAnsi="Times New Roman"/>
                <w:sz w:val="24"/>
                <w:szCs w:val="24"/>
                <w:u w:val="single"/>
                <w:lang w:val="en-US" w:eastAsia="en-US"/>
              </w:rPr>
              <w:fldChar w:fldCharType="begin">
                <w:ffData>
                  <w:name w:val="Text11"/>
                  <w:enabled/>
                  <w:calcOnExit w:val="0"/>
                  <w:textInput/>
                </w:ffData>
              </w:fldChar>
            </w:r>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p>
        </w:tc>
      </w:tr>
      <w:tr w:rsidR="006A2CF6" w:rsidRPr="009249B3">
        <w:trPr>
          <w:cantSplit/>
          <w:jc w:val="center"/>
        </w:trPr>
        <w:tc>
          <w:tcPr>
            <w:tcW w:w="3078" w:type="dxa"/>
            <w:tcBorders>
              <w:top w:val="nil"/>
              <w:bottom w:val="nil"/>
              <w:right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sidRPr="009249B3">
              <w:rPr>
                <w:rFonts w:ascii="Times New Roman" w:hAnsi="Times New Roman"/>
                <w:b/>
                <w:sz w:val="24"/>
                <w:szCs w:val="24"/>
                <w:lang w:val="en-US" w:eastAsia="en-US"/>
              </w:rPr>
              <w:t>Name</w:t>
            </w:r>
            <w:r w:rsidR="00BF3C37" w:rsidRPr="009249B3">
              <w:rPr>
                <w:rFonts w:ascii="Times New Roman" w:hAnsi="Times New Roman"/>
                <w:b/>
                <w:sz w:val="24"/>
                <w:szCs w:val="24"/>
                <w:lang w:val="en-US" w:eastAsia="en-US"/>
              </w:rPr>
              <w:t xml:space="preserve"> of Grant C</w:t>
            </w:r>
            <w:r w:rsidRPr="009249B3">
              <w:rPr>
                <w:rFonts w:ascii="Times New Roman" w:hAnsi="Times New Roman"/>
                <w:b/>
                <w:sz w:val="24"/>
                <w:szCs w:val="24"/>
                <w:lang w:val="en-US" w:eastAsia="en-US"/>
              </w:rPr>
              <w:t>ontact:</w:t>
            </w:r>
          </w:p>
        </w:tc>
        <w:tc>
          <w:tcPr>
            <w:tcW w:w="7272" w:type="dxa"/>
            <w:gridSpan w:val="4"/>
            <w:tcBorders>
              <w:top w:val="nil"/>
              <w:left w:val="nil"/>
              <w:bottom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fldChar w:fldCharType="begin">
                <w:ffData>
                  <w:name w:val="Text13"/>
                  <w:enabled/>
                  <w:calcOnExit w:val="0"/>
                  <w:textInput/>
                </w:ffData>
              </w:fldChar>
            </w:r>
            <w:bookmarkStart w:id="2" w:name="Text13"/>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bookmarkEnd w:id="2"/>
          </w:p>
        </w:tc>
      </w:tr>
      <w:tr w:rsidR="000C27BE" w:rsidRPr="009249B3" w:rsidTr="00CA01F2">
        <w:trPr>
          <w:cantSplit/>
          <w:jc w:val="center"/>
        </w:trPr>
        <w:tc>
          <w:tcPr>
            <w:tcW w:w="10350" w:type="dxa"/>
            <w:gridSpan w:val="5"/>
            <w:tcBorders>
              <w:top w:val="nil"/>
              <w:bottom w:val="nil"/>
            </w:tcBorders>
          </w:tcPr>
          <w:p w:rsidR="000C27BE" w:rsidRPr="009249B3" w:rsidRDefault="000C27BE"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p>
        </w:tc>
      </w:tr>
      <w:tr w:rsidR="006A2CF6" w:rsidRPr="009249B3">
        <w:trPr>
          <w:cantSplit/>
          <w:jc w:val="center"/>
        </w:trPr>
        <w:tc>
          <w:tcPr>
            <w:tcW w:w="3078" w:type="dxa"/>
            <w:tcBorders>
              <w:top w:val="nil"/>
              <w:bottom w:val="nil"/>
              <w:right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sidRPr="009249B3">
              <w:rPr>
                <w:rFonts w:ascii="Times New Roman" w:hAnsi="Times New Roman"/>
                <w:b/>
                <w:sz w:val="24"/>
                <w:szCs w:val="24"/>
                <w:lang w:val="en-US" w:eastAsia="en-US"/>
              </w:rPr>
              <w:t>Title:</w:t>
            </w:r>
          </w:p>
        </w:tc>
        <w:tc>
          <w:tcPr>
            <w:tcW w:w="7272" w:type="dxa"/>
            <w:gridSpan w:val="4"/>
            <w:tcBorders>
              <w:top w:val="nil"/>
              <w:left w:val="nil"/>
              <w:bottom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fldChar w:fldCharType="begin">
                <w:ffData>
                  <w:name w:val="Text14"/>
                  <w:enabled/>
                  <w:calcOnExit w:val="0"/>
                  <w:textInput/>
                </w:ffData>
              </w:fldChar>
            </w:r>
            <w:bookmarkStart w:id="3" w:name="Text14"/>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bookmarkEnd w:id="3"/>
          </w:p>
        </w:tc>
      </w:tr>
      <w:tr w:rsidR="000C27BE" w:rsidRPr="009249B3" w:rsidTr="00CA01F2">
        <w:trPr>
          <w:cantSplit/>
          <w:jc w:val="center"/>
        </w:trPr>
        <w:tc>
          <w:tcPr>
            <w:tcW w:w="10350" w:type="dxa"/>
            <w:gridSpan w:val="5"/>
            <w:tcBorders>
              <w:top w:val="nil"/>
              <w:bottom w:val="nil"/>
            </w:tcBorders>
          </w:tcPr>
          <w:p w:rsidR="000C27BE" w:rsidRPr="009249B3" w:rsidRDefault="000C27BE"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p>
        </w:tc>
      </w:tr>
      <w:tr w:rsidR="006A2CF6" w:rsidRPr="009249B3">
        <w:trPr>
          <w:cantSplit/>
          <w:jc w:val="center"/>
        </w:trPr>
        <w:tc>
          <w:tcPr>
            <w:tcW w:w="3078" w:type="dxa"/>
            <w:tcBorders>
              <w:top w:val="nil"/>
              <w:bottom w:val="nil"/>
              <w:right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sidRPr="009249B3">
              <w:rPr>
                <w:rFonts w:ascii="Times New Roman" w:hAnsi="Times New Roman"/>
                <w:b/>
                <w:sz w:val="24"/>
                <w:szCs w:val="24"/>
                <w:lang w:val="en-US" w:eastAsia="en-US"/>
              </w:rPr>
              <w:t>Address:</w:t>
            </w:r>
          </w:p>
        </w:tc>
        <w:tc>
          <w:tcPr>
            <w:tcW w:w="7272" w:type="dxa"/>
            <w:gridSpan w:val="4"/>
            <w:tcBorders>
              <w:top w:val="nil"/>
              <w:left w:val="nil"/>
              <w:bottom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fldChar w:fldCharType="begin">
                <w:ffData>
                  <w:name w:val="Text15"/>
                  <w:enabled/>
                  <w:calcOnExit w:val="0"/>
                  <w:textInput/>
                </w:ffData>
              </w:fldChar>
            </w:r>
            <w:bookmarkStart w:id="4" w:name="Text15"/>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bookmarkEnd w:id="4"/>
          </w:p>
        </w:tc>
      </w:tr>
      <w:tr w:rsidR="000C27BE" w:rsidRPr="009249B3" w:rsidTr="00CA01F2">
        <w:trPr>
          <w:cantSplit/>
          <w:jc w:val="center"/>
        </w:trPr>
        <w:tc>
          <w:tcPr>
            <w:tcW w:w="10350" w:type="dxa"/>
            <w:gridSpan w:val="5"/>
            <w:tcBorders>
              <w:top w:val="nil"/>
              <w:bottom w:val="nil"/>
            </w:tcBorders>
          </w:tcPr>
          <w:p w:rsidR="000C27BE" w:rsidRPr="009249B3" w:rsidRDefault="000C27BE"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p>
        </w:tc>
      </w:tr>
      <w:tr w:rsidR="006A2CF6" w:rsidRPr="009249B3">
        <w:trPr>
          <w:cantSplit/>
          <w:jc w:val="center"/>
        </w:trPr>
        <w:tc>
          <w:tcPr>
            <w:tcW w:w="3078" w:type="dxa"/>
            <w:tcBorders>
              <w:top w:val="nil"/>
              <w:bottom w:val="nil"/>
              <w:right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sidRPr="009249B3">
              <w:rPr>
                <w:rFonts w:ascii="Times New Roman" w:hAnsi="Times New Roman"/>
                <w:b/>
                <w:sz w:val="24"/>
                <w:szCs w:val="24"/>
                <w:lang w:val="en-US" w:eastAsia="en-US"/>
              </w:rPr>
              <w:t>Telephone:</w:t>
            </w:r>
          </w:p>
        </w:tc>
        <w:tc>
          <w:tcPr>
            <w:tcW w:w="2970" w:type="dxa"/>
            <w:tcBorders>
              <w:top w:val="nil"/>
              <w:left w:val="nil"/>
              <w:bottom w:val="nil"/>
              <w:right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fldChar w:fldCharType="begin">
                <w:ffData>
                  <w:name w:val="Text17"/>
                  <w:enabled/>
                  <w:calcOnExit w:val="0"/>
                  <w:textInput/>
                </w:ffData>
              </w:fldChar>
            </w:r>
            <w:bookmarkStart w:id="5" w:name="Text17"/>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bookmarkEnd w:id="5"/>
          </w:p>
        </w:tc>
        <w:tc>
          <w:tcPr>
            <w:tcW w:w="990" w:type="dxa"/>
            <w:tcBorders>
              <w:top w:val="nil"/>
              <w:left w:val="nil"/>
              <w:bottom w:val="nil"/>
              <w:right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sidRPr="009249B3">
              <w:rPr>
                <w:rFonts w:ascii="Times New Roman" w:hAnsi="Times New Roman"/>
                <w:b/>
                <w:sz w:val="24"/>
                <w:szCs w:val="24"/>
                <w:lang w:val="en-US" w:eastAsia="en-US"/>
              </w:rPr>
              <w:t>Fax:</w:t>
            </w:r>
          </w:p>
        </w:tc>
        <w:tc>
          <w:tcPr>
            <w:tcW w:w="3312" w:type="dxa"/>
            <w:gridSpan w:val="2"/>
            <w:tcBorders>
              <w:top w:val="nil"/>
              <w:left w:val="nil"/>
              <w:bottom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fldChar w:fldCharType="begin">
                <w:ffData>
                  <w:name w:val="Text18"/>
                  <w:enabled/>
                  <w:calcOnExit w:val="0"/>
                  <w:textInput/>
                </w:ffData>
              </w:fldChar>
            </w:r>
            <w:bookmarkStart w:id="6" w:name="Text18"/>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bookmarkEnd w:id="6"/>
          </w:p>
        </w:tc>
      </w:tr>
      <w:tr w:rsidR="006A2CF6" w:rsidRPr="009249B3">
        <w:trPr>
          <w:cantSplit/>
          <w:jc w:val="center"/>
        </w:trPr>
        <w:tc>
          <w:tcPr>
            <w:tcW w:w="10350" w:type="dxa"/>
            <w:gridSpan w:val="5"/>
            <w:tcBorders>
              <w:top w:val="nil"/>
              <w:bottom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p>
        </w:tc>
      </w:tr>
      <w:tr w:rsidR="006A2CF6" w:rsidRPr="009249B3">
        <w:trPr>
          <w:jc w:val="center"/>
        </w:trPr>
        <w:tc>
          <w:tcPr>
            <w:tcW w:w="3078" w:type="dxa"/>
            <w:tcBorders>
              <w:top w:val="nil"/>
              <w:bottom w:val="nil"/>
              <w:right w:val="nil"/>
            </w:tcBorders>
          </w:tcPr>
          <w:p w:rsidR="006A2CF6" w:rsidRPr="009249B3" w:rsidRDefault="00BE4FFC"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Pr>
                <w:rFonts w:ascii="Times New Roman" w:hAnsi="Times New Roman"/>
                <w:b/>
                <w:sz w:val="24"/>
                <w:szCs w:val="24"/>
                <w:lang w:val="en-US" w:eastAsia="en-US"/>
              </w:rPr>
              <w:t>E</w:t>
            </w:r>
            <w:r w:rsidR="006A2CF6" w:rsidRPr="009249B3">
              <w:rPr>
                <w:rFonts w:ascii="Times New Roman" w:hAnsi="Times New Roman"/>
                <w:b/>
                <w:sz w:val="24"/>
                <w:szCs w:val="24"/>
                <w:lang w:val="en-US" w:eastAsia="en-US"/>
              </w:rPr>
              <w:t>mail:</w:t>
            </w:r>
          </w:p>
        </w:tc>
        <w:tc>
          <w:tcPr>
            <w:tcW w:w="4128" w:type="dxa"/>
            <w:gridSpan w:val="3"/>
            <w:tcBorders>
              <w:top w:val="nil"/>
              <w:left w:val="nil"/>
              <w:bottom w:val="nil"/>
              <w:right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fldChar w:fldCharType="begin">
                <w:ffData>
                  <w:name w:val="Text19"/>
                  <w:enabled/>
                  <w:calcOnExit w:val="0"/>
                  <w:textInput/>
                </w:ffData>
              </w:fldChar>
            </w:r>
            <w:bookmarkStart w:id="7" w:name="Text19"/>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bookmarkEnd w:id="7"/>
          </w:p>
        </w:tc>
        <w:tc>
          <w:tcPr>
            <w:tcW w:w="3144" w:type="dxa"/>
            <w:tcBorders>
              <w:top w:val="nil"/>
              <w:left w:val="nil"/>
              <w:bottom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p>
        </w:tc>
      </w:tr>
      <w:tr w:rsidR="006A2CF6" w:rsidRPr="009249B3">
        <w:trPr>
          <w:cantSplit/>
          <w:jc w:val="center"/>
        </w:trPr>
        <w:tc>
          <w:tcPr>
            <w:tcW w:w="10350" w:type="dxa"/>
            <w:gridSpan w:val="5"/>
            <w:tcBorders>
              <w:top w:val="nil"/>
              <w:bottom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p>
        </w:tc>
      </w:tr>
      <w:tr w:rsidR="00015515" w:rsidRPr="009249B3">
        <w:trPr>
          <w:jc w:val="center"/>
        </w:trPr>
        <w:tc>
          <w:tcPr>
            <w:tcW w:w="10350" w:type="dxa"/>
            <w:gridSpan w:val="5"/>
            <w:tcBorders>
              <w:top w:val="single" w:sz="12" w:space="0" w:color="auto"/>
            </w:tcBorders>
          </w:tcPr>
          <w:p w:rsidR="00015515" w:rsidRPr="009249B3" w:rsidRDefault="00015515" w:rsidP="007F35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lang w:val="en-US" w:eastAsia="en-US"/>
              </w:rPr>
            </w:pPr>
            <w:r w:rsidRPr="009249B3">
              <w:rPr>
                <w:rFonts w:ascii="Times New Roman" w:hAnsi="Times New Roman"/>
                <w:b/>
                <w:sz w:val="24"/>
                <w:lang w:val="en-US" w:eastAsia="en-US"/>
              </w:rPr>
              <w:t xml:space="preserve">Total </w:t>
            </w:r>
            <w:r w:rsidR="00BB2A58" w:rsidRPr="009249B3">
              <w:rPr>
                <w:rFonts w:ascii="Times New Roman" w:hAnsi="Times New Roman"/>
                <w:b/>
                <w:sz w:val="24"/>
                <w:lang w:val="en-US" w:eastAsia="en-US"/>
              </w:rPr>
              <w:t xml:space="preserve">State Funding </w:t>
            </w:r>
            <w:r w:rsidRPr="009249B3">
              <w:rPr>
                <w:rFonts w:ascii="Times New Roman" w:hAnsi="Times New Roman"/>
                <w:b/>
                <w:sz w:val="24"/>
                <w:lang w:val="en-US" w:eastAsia="en-US"/>
              </w:rPr>
              <w:t>Amount Requested</w:t>
            </w:r>
            <w:r w:rsidR="007F3547">
              <w:rPr>
                <w:rFonts w:ascii="Times New Roman" w:hAnsi="Times New Roman"/>
                <w:b/>
                <w:sz w:val="24"/>
                <w:lang w:val="en-US" w:eastAsia="en-US"/>
              </w:rPr>
              <w:t xml:space="preserve">:  </w:t>
            </w:r>
            <w:r w:rsidRPr="009249B3">
              <w:rPr>
                <w:rFonts w:ascii="Times New Roman" w:hAnsi="Times New Roman"/>
                <w:b/>
                <w:sz w:val="24"/>
                <w:lang w:val="en-US" w:eastAsia="en-US"/>
              </w:rPr>
              <w:t xml:space="preserve">$ </w:t>
            </w:r>
            <w:r w:rsidRPr="009249B3">
              <w:rPr>
                <w:rFonts w:ascii="Times New Roman" w:hAnsi="Times New Roman"/>
                <w:sz w:val="24"/>
                <w:u w:val="single"/>
                <w:lang w:val="en-US" w:eastAsia="en-US"/>
              </w:rPr>
              <w:fldChar w:fldCharType="begin">
                <w:ffData>
                  <w:name w:val="Text20"/>
                  <w:enabled/>
                  <w:calcOnExit w:val="0"/>
                  <w:textInput/>
                </w:ffData>
              </w:fldChar>
            </w:r>
            <w:r w:rsidRPr="009249B3">
              <w:rPr>
                <w:rFonts w:ascii="Times New Roman" w:hAnsi="Times New Roman"/>
                <w:sz w:val="24"/>
                <w:u w:val="single"/>
                <w:lang w:val="en-US" w:eastAsia="en-US"/>
              </w:rPr>
              <w:instrText xml:space="preserve"> FORMTEXT </w:instrText>
            </w:r>
            <w:r w:rsidRPr="009249B3">
              <w:rPr>
                <w:rFonts w:ascii="Times New Roman" w:hAnsi="Times New Roman"/>
                <w:sz w:val="24"/>
                <w:u w:val="single"/>
                <w:lang w:val="en-US" w:eastAsia="en-US"/>
              </w:rPr>
            </w:r>
            <w:r w:rsidRPr="009249B3">
              <w:rPr>
                <w:rFonts w:ascii="Times New Roman" w:hAnsi="Times New Roman"/>
                <w:sz w:val="24"/>
                <w:u w:val="single"/>
                <w:lang w:val="en-US" w:eastAsia="en-US"/>
              </w:rPr>
              <w:fldChar w:fldCharType="separate"/>
            </w:r>
            <w:r w:rsidRPr="009249B3">
              <w:rPr>
                <w:rFonts w:ascii="Times New Roman" w:hAnsi="Times New Roman"/>
                <w:noProof/>
                <w:sz w:val="24"/>
                <w:u w:val="single"/>
                <w:lang w:val="en-US" w:eastAsia="en-US"/>
              </w:rPr>
              <w:t> </w:t>
            </w:r>
            <w:r w:rsidRPr="009249B3">
              <w:rPr>
                <w:rFonts w:ascii="Times New Roman" w:hAnsi="Times New Roman"/>
                <w:noProof/>
                <w:sz w:val="24"/>
                <w:u w:val="single"/>
                <w:lang w:val="en-US" w:eastAsia="en-US"/>
              </w:rPr>
              <w:t> </w:t>
            </w:r>
            <w:r w:rsidRPr="009249B3">
              <w:rPr>
                <w:rFonts w:ascii="Times New Roman" w:hAnsi="Times New Roman"/>
                <w:noProof/>
                <w:sz w:val="24"/>
                <w:u w:val="single"/>
                <w:lang w:val="en-US" w:eastAsia="en-US"/>
              </w:rPr>
              <w:t> </w:t>
            </w:r>
            <w:r w:rsidRPr="009249B3">
              <w:rPr>
                <w:rFonts w:ascii="Times New Roman" w:hAnsi="Times New Roman"/>
                <w:noProof/>
                <w:sz w:val="24"/>
                <w:u w:val="single"/>
                <w:lang w:val="en-US" w:eastAsia="en-US"/>
              </w:rPr>
              <w:t> </w:t>
            </w:r>
            <w:r w:rsidRPr="009249B3">
              <w:rPr>
                <w:rFonts w:ascii="Times New Roman" w:hAnsi="Times New Roman"/>
                <w:noProof/>
                <w:sz w:val="24"/>
                <w:u w:val="single"/>
                <w:lang w:val="en-US" w:eastAsia="en-US"/>
              </w:rPr>
              <w:t> </w:t>
            </w:r>
            <w:r w:rsidRPr="009249B3">
              <w:rPr>
                <w:rFonts w:ascii="Times New Roman" w:hAnsi="Times New Roman"/>
                <w:sz w:val="24"/>
                <w:u w:val="single"/>
                <w:lang w:val="en-US" w:eastAsia="en-US"/>
              </w:rPr>
              <w:fldChar w:fldCharType="end"/>
            </w:r>
            <w:r w:rsidR="007F3547">
              <w:rPr>
                <w:rFonts w:ascii="Times New Roman" w:hAnsi="Times New Roman"/>
                <w:sz w:val="24"/>
                <w:u w:val="single"/>
                <w:lang w:val="en-US" w:eastAsia="en-US"/>
              </w:rPr>
              <w:t xml:space="preserve">  [up to $10,000]</w:t>
            </w:r>
          </w:p>
        </w:tc>
      </w:tr>
    </w:tbl>
    <w:p w:rsidR="006A2CF6" w:rsidRPr="009249B3" w:rsidRDefault="006A2CF6" w:rsidP="006A2C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tbl>
      <w:tblPr>
        <w:tblW w:w="10331" w:type="dxa"/>
        <w:jc w:val="center"/>
        <w:tblInd w:w="-62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197"/>
        <w:gridCol w:w="360"/>
        <w:gridCol w:w="4774"/>
      </w:tblGrid>
      <w:tr w:rsidR="006A2CF6" w:rsidRPr="009249B3">
        <w:trPr>
          <w:cantSplit/>
          <w:jc w:val="center"/>
        </w:trPr>
        <w:tc>
          <w:tcPr>
            <w:tcW w:w="10331" w:type="dxa"/>
            <w:gridSpan w:val="3"/>
            <w:tcBorders>
              <w:bottom w:val="nil"/>
            </w:tcBorders>
          </w:tcPr>
          <w:p w:rsidR="006A2CF6" w:rsidRPr="009249B3" w:rsidRDefault="006A2CF6" w:rsidP="000C27BE">
            <w:pPr>
              <w:rPr>
                <w:b/>
                <w:sz w:val="24"/>
                <w:szCs w:val="24"/>
              </w:rPr>
            </w:pPr>
            <w:r w:rsidRPr="009249B3">
              <w:rPr>
                <w:b/>
                <w:sz w:val="24"/>
                <w:szCs w:val="24"/>
              </w:rPr>
              <w:t>Certification:</w:t>
            </w:r>
          </w:p>
        </w:tc>
      </w:tr>
      <w:tr w:rsidR="006A2CF6" w:rsidRPr="009249B3">
        <w:trPr>
          <w:cantSplit/>
          <w:trHeight w:val="1017"/>
          <w:jc w:val="center"/>
        </w:trPr>
        <w:tc>
          <w:tcPr>
            <w:tcW w:w="10331" w:type="dxa"/>
            <w:gridSpan w:val="3"/>
            <w:tcBorders>
              <w:top w:val="nil"/>
              <w:bottom w:val="nil"/>
            </w:tcBorders>
          </w:tcPr>
          <w:p w:rsidR="006A2CF6" w:rsidRPr="009249B3" w:rsidRDefault="00D71A8A" w:rsidP="00131D8F">
            <w:pPr>
              <w:rPr>
                <w:sz w:val="24"/>
                <w:szCs w:val="24"/>
              </w:rPr>
            </w:pPr>
            <w:r w:rsidRPr="009249B3">
              <w:rPr>
                <w:sz w:val="24"/>
                <w:szCs w:val="24"/>
              </w:rPr>
              <w:t>I certify to the best of my</w:t>
            </w:r>
            <w:r w:rsidR="006A2CF6" w:rsidRPr="009249B3">
              <w:rPr>
                <w:sz w:val="24"/>
                <w:szCs w:val="24"/>
              </w:rPr>
              <w:t xml:space="preserve"> knowledge </w:t>
            </w:r>
            <w:r w:rsidR="00060414">
              <w:rPr>
                <w:sz w:val="24"/>
                <w:szCs w:val="24"/>
              </w:rPr>
              <w:t xml:space="preserve">that </w:t>
            </w:r>
            <w:r w:rsidR="006A2CF6" w:rsidRPr="009249B3">
              <w:rPr>
                <w:sz w:val="24"/>
                <w:szCs w:val="24"/>
              </w:rPr>
              <w:t>the information in this application is correct, that the filing of this a</w:t>
            </w:r>
            <w:r w:rsidR="00EB10FE" w:rsidRPr="009249B3">
              <w:rPr>
                <w:sz w:val="24"/>
                <w:szCs w:val="24"/>
              </w:rPr>
              <w:t>pplication is duly authorized</w:t>
            </w:r>
            <w:r w:rsidR="006A2CF6" w:rsidRPr="009249B3">
              <w:rPr>
                <w:sz w:val="24"/>
                <w:szCs w:val="24"/>
              </w:rPr>
              <w:t xml:space="preserve">, and that </w:t>
            </w:r>
            <w:r w:rsidR="00EE3CB8" w:rsidRPr="009249B3">
              <w:rPr>
                <w:sz w:val="24"/>
                <w:szCs w:val="24"/>
              </w:rPr>
              <w:t xml:space="preserve">this organization will </w:t>
            </w:r>
            <w:r w:rsidR="00D10B0B">
              <w:rPr>
                <w:sz w:val="24"/>
                <w:szCs w:val="24"/>
              </w:rPr>
              <w:t>comply with the attached</w:t>
            </w:r>
            <w:r w:rsidR="006A2CF6" w:rsidRPr="009249B3">
              <w:rPr>
                <w:sz w:val="24"/>
                <w:szCs w:val="24"/>
              </w:rPr>
              <w:t xml:space="preserve"> Statement of Assurances.</w:t>
            </w:r>
          </w:p>
          <w:p w:rsidR="00BB2511" w:rsidRPr="009249B3" w:rsidRDefault="00BB2511" w:rsidP="00131D8F">
            <w:pPr>
              <w:rPr>
                <w:sz w:val="24"/>
                <w:szCs w:val="24"/>
              </w:rPr>
            </w:pPr>
          </w:p>
          <w:p w:rsidR="00BB2511" w:rsidRPr="009249B3" w:rsidRDefault="00BB2511" w:rsidP="00BB2511">
            <w:pPr>
              <w:tabs>
                <w:tab w:val="left" w:pos="5130"/>
              </w:tabs>
              <w:rPr>
                <w:sz w:val="24"/>
                <w:szCs w:val="24"/>
              </w:rPr>
            </w:pPr>
            <w:r w:rsidRPr="009249B3">
              <w:rPr>
                <w:sz w:val="24"/>
                <w:szCs w:val="24"/>
                <w:u w:val="single"/>
              </w:rPr>
              <w:fldChar w:fldCharType="begin">
                <w:ffData>
                  <w:name w:val="Text48"/>
                  <w:enabled/>
                  <w:calcOnExit w:val="0"/>
                  <w:textInput/>
                </w:ffData>
              </w:fldChar>
            </w:r>
            <w:r w:rsidRPr="009249B3">
              <w:rPr>
                <w:sz w:val="24"/>
                <w:szCs w:val="24"/>
                <w:u w:val="single"/>
              </w:rPr>
              <w:instrText xml:space="preserve"> FORMTEXT </w:instrText>
            </w:r>
            <w:r w:rsidRPr="009249B3">
              <w:rPr>
                <w:sz w:val="24"/>
                <w:szCs w:val="24"/>
                <w:u w:val="single"/>
              </w:rPr>
            </w:r>
            <w:r w:rsidRPr="009249B3">
              <w:rPr>
                <w:sz w:val="24"/>
                <w:szCs w:val="24"/>
                <w:u w:val="single"/>
              </w:rPr>
              <w:fldChar w:fldCharType="separate"/>
            </w:r>
            <w:r w:rsidRPr="009249B3">
              <w:rPr>
                <w:noProof/>
                <w:sz w:val="24"/>
                <w:szCs w:val="24"/>
                <w:u w:val="single"/>
              </w:rPr>
              <w:t> </w:t>
            </w:r>
            <w:r w:rsidRPr="009249B3">
              <w:rPr>
                <w:noProof/>
                <w:sz w:val="24"/>
                <w:szCs w:val="24"/>
                <w:u w:val="single"/>
              </w:rPr>
              <w:t> </w:t>
            </w:r>
            <w:r w:rsidRPr="009249B3">
              <w:rPr>
                <w:noProof/>
                <w:sz w:val="24"/>
                <w:szCs w:val="24"/>
                <w:u w:val="single"/>
              </w:rPr>
              <w:t> </w:t>
            </w:r>
            <w:r w:rsidRPr="009249B3">
              <w:rPr>
                <w:noProof/>
                <w:sz w:val="24"/>
                <w:szCs w:val="24"/>
                <w:u w:val="single"/>
              </w:rPr>
              <w:t> </w:t>
            </w:r>
            <w:r w:rsidRPr="009249B3">
              <w:rPr>
                <w:noProof/>
                <w:sz w:val="24"/>
                <w:szCs w:val="24"/>
                <w:u w:val="single"/>
              </w:rPr>
              <w:t> </w:t>
            </w:r>
            <w:r w:rsidRPr="009249B3">
              <w:rPr>
                <w:sz w:val="24"/>
                <w:szCs w:val="24"/>
                <w:u w:val="single"/>
              </w:rPr>
              <w:fldChar w:fldCharType="end"/>
            </w:r>
            <w:r w:rsidRPr="009249B3">
              <w:rPr>
                <w:sz w:val="24"/>
                <w:szCs w:val="24"/>
              </w:rPr>
              <w:tab/>
            </w:r>
            <w:r w:rsidR="0019673C" w:rsidRPr="009249B3">
              <w:rPr>
                <w:sz w:val="24"/>
                <w:szCs w:val="24"/>
              </w:rPr>
              <w:t xml:space="preserve">        </w:t>
            </w:r>
            <w:r w:rsidRPr="009249B3">
              <w:rPr>
                <w:sz w:val="24"/>
                <w:szCs w:val="24"/>
                <w:u w:val="single"/>
              </w:rPr>
              <w:fldChar w:fldCharType="begin">
                <w:ffData>
                  <w:name w:val="Text48"/>
                  <w:enabled/>
                  <w:calcOnExit w:val="0"/>
                  <w:textInput/>
                </w:ffData>
              </w:fldChar>
            </w:r>
            <w:r w:rsidRPr="009249B3">
              <w:rPr>
                <w:sz w:val="24"/>
                <w:szCs w:val="24"/>
                <w:u w:val="single"/>
              </w:rPr>
              <w:instrText xml:space="preserve"> FORMTEXT </w:instrText>
            </w:r>
            <w:r w:rsidRPr="009249B3">
              <w:rPr>
                <w:sz w:val="24"/>
                <w:szCs w:val="24"/>
                <w:u w:val="single"/>
              </w:rPr>
            </w:r>
            <w:r w:rsidRPr="009249B3">
              <w:rPr>
                <w:sz w:val="24"/>
                <w:szCs w:val="24"/>
                <w:u w:val="single"/>
              </w:rPr>
              <w:fldChar w:fldCharType="separate"/>
            </w:r>
            <w:r w:rsidRPr="009249B3">
              <w:rPr>
                <w:noProof/>
                <w:sz w:val="24"/>
                <w:szCs w:val="24"/>
                <w:u w:val="single"/>
              </w:rPr>
              <w:t> </w:t>
            </w:r>
            <w:r w:rsidRPr="009249B3">
              <w:rPr>
                <w:noProof/>
                <w:sz w:val="24"/>
                <w:szCs w:val="24"/>
                <w:u w:val="single"/>
              </w:rPr>
              <w:t> </w:t>
            </w:r>
            <w:r w:rsidRPr="009249B3">
              <w:rPr>
                <w:noProof/>
                <w:sz w:val="24"/>
                <w:szCs w:val="24"/>
                <w:u w:val="single"/>
              </w:rPr>
              <w:t> </w:t>
            </w:r>
            <w:r w:rsidRPr="009249B3">
              <w:rPr>
                <w:noProof/>
                <w:sz w:val="24"/>
                <w:szCs w:val="24"/>
                <w:u w:val="single"/>
              </w:rPr>
              <w:t> </w:t>
            </w:r>
            <w:r w:rsidRPr="009249B3">
              <w:rPr>
                <w:noProof/>
                <w:sz w:val="24"/>
                <w:szCs w:val="24"/>
                <w:u w:val="single"/>
              </w:rPr>
              <w:t> </w:t>
            </w:r>
            <w:r w:rsidRPr="009249B3">
              <w:rPr>
                <w:sz w:val="24"/>
                <w:szCs w:val="24"/>
                <w:u w:val="single"/>
              </w:rPr>
              <w:fldChar w:fldCharType="end"/>
            </w:r>
          </w:p>
        </w:tc>
      </w:tr>
      <w:tr w:rsidR="006A2CF6" w:rsidRPr="009249B3">
        <w:trPr>
          <w:jc w:val="center"/>
        </w:trPr>
        <w:tc>
          <w:tcPr>
            <w:tcW w:w="5197" w:type="dxa"/>
            <w:tcBorders>
              <w:bottom w:val="nil"/>
            </w:tcBorders>
          </w:tcPr>
          <w:p w:rsidR="00BB2511" w:rsidRPr="009249B3" w:rsidRDefault="006A2CF6" w:rsidP="00EE3CB8">
            <w:r w:rsidRPr="009249B3">
              <w:t>Typed or Printed Name of Division Superintendent</w:t>
            </w:r>
            <w:r w:rsidR="00EE3CB8" w:rsidRPr="009249B3">
              <w:t>, College or University Dean, or Chief Management Officer</w:t>
            </w:r>
          </w:p>
        </w:tc>
        <w:tc>
          <w:tcPr>
            <w:tcW w:w="360" w:type="dxa"/>
            <w:tcBorders>
              <w:bottom w:val="nil"/>
            </w:tcBorders>
          </w:tcPr>
          <w:p w:rsidR="006A2CF6" w:rsidRPr="009249B3" w:rsidRDefault="006A2CF6" w:rsidP="00131D8F">
            <w:pPr>
              <w:rPr>
                <w:sz w:val="24"/>
                <w:szCs w:val="24"/>
              </w:rPr>
            </w:pPr>
          </w:p>
        </w:tc>
        <w:tc>
          <w:tcPr>
            <w:tcW w:w="4774" w:type="dxa"/>
            <w:tcBorders>
              <w:bottom w:val="nil"/>
            </w:tcBorders>
          </w:tcPr>
          <w:p w:rsidR="006A2CF6" w:rsidRPr="009249B3" w:rsidRDefault="006A2CF6" w:rsidP="00131D8F">
            <w:r w:rsidRPr="009249B3">
              <w:t>Title</w:t>
            </w:r>
          </w:p>
        </w:tc>
      </w:tr>
      <w:tr w:rsidR="006A2CF6" w:rsidRPr="009249B3">
        <w:trPr>
          <w:jc w:val="center"/>
        </w:trPr>
        <w:tc>
          <w:tcPr>
            <w:tcW w:w="5197" w:type="dxa"/>
            <w:tcBorders>
              <w:top w:val="nil"/>
            </w:tcBorders>
          </w:tcPr>
          <w:p w:rsidR="00BB2511" w:rsidRDefault="00BB2511" w:rsidP="00131D8F">
            <w:pPr>
              <w:rPr>
                <w:sz w:val="24"/>
                <w:szCs w:val="24"/>
                <w:u w:val="single"/>
              </w:rPr>
            </w:pPr>
          </w:p>
          <w:p w:rsidR="00591C86" w:rsidRPr="009249B3" w:rsidRDefault="00591C86" w:rsidP="00131D8F">
            <w:pPr>
              <w:rPr>
                <w:sz w:val="24"/>
                <w:szCs w:val="24"/>
                <w:u w:val="single"/>
              </w:rPr>
            </w:pPr>
          </w:p>
        </w:tc>
        <w:tc>
          <w:tcPr>
            <w:tcW w:w="360" w:type="dxa"/>
            <w:tcBorders>
              <w:top w:val="nil"/>
            </w:tcBorders>
          </w:tcPr>
          <w:p w:rsidR="006A2CF6" w:rsidRPr="009249B3" w:rsidRDefault="006A2CF6" w:rsidP="00131D8F">
            <w:pPr>
              <w:rPr>
                <w:sz w:val="24"/>
                <w:szCs w:val="24"/>
              </w:rPr>
            </w:pPr>
          </w:p>
        </w:tc>
        <w:tc>
          <w:tcPr>
            <w:tcW w:w="4774" w:type="dxa"/>
            <w:tcBorders>
              <w:top w:val="nil"/>
            </w:tcBorders>
          </w:tcPr>
          <w:p w:rsidR="00062EAF" w:rsidRDefault="00062EAF" w:rsidP="00131D8F">
            <w:pPr>
              <w:pStyle w:val="NormalWeb"/>
              <w:spacing w:before="0" w:after="0"/>
              <w:rPr>
                <w:u w:val="single"/>
              </w:rPr>
            </w:pPr>
          </w:p>
          <w:p w:rsidR="006A2CF6" w:rsidRPr="009249B3" w:rsidRDefault="006A2CF6" w:rsidP="00131D8F">
            <w:pPr>
              <w:pStyle w:val="NormalWeb"/>
              <w:spacing w:before="0" w:after="0"/>
              <w:rPr>
                <w:u w:val="single"/>
              </w:rPr>
            </w:pPr>
            <w:r w:rsidRPr="009249B3">
              <w:rPr>
                <w:u w:val="single"/>
              </w:rPr>
              <w:fldChar w:fldCharType="begin">
                <w:ffData>
                  <w:name w:val="Text47"/>
                  <w:enabled/>
                  <w:calcOnExit w:val="0"/>
                  <w:textInput/>
                </w:ffData>
              </w:fldChar>
            </w:r>
            <w:bookmarkStart w:id="8" w:name="Text47"/>
            <w:r w:rsidRPr="009249B3">
              <w:rPr>
                <w:u w:val="single"/>
              </w:rPr>
              <w:instrText xml:space="preserve"> FORMTEXT </w:instrText>
            </w:r>
            <w:r w:rsidRPr="009249B3">
              <w:rPr>
                <w:u w:val="single"/>
              </w:rPr>
            </w:r>
            <w:r w:rsidRPr="009249B3">
              <w:rPr>
                <w:u w:val="single"/>
              </w:rPr>
              <w:fldChar w:fldCharType="separate"/>
            </w:r>
            <w:r w:rsidRPr="009249B3">
              <w:rPr>
                <w:noProof/>
                <w:u w:val="single"/>
              </w:rPr>
              <w:t> </w:t>
            </w:r>
            <w:r w:rsidRPr="009249B3">
              <w:rPr>
                <w:noProof/>
                <w:u w:val="single"/>
              </w:rPr>
              <w:t> </w:t>
            </w:r>
            <w:r w:rsidRPr="009249B3">
              <w:rPr>
                <w:noProof/>
                <w:u w:val="single"/>
              </w:rPr>
              <w:t> </w:t>
            </w:r>
            <w:r w:rsidRPr="009249B3">
              <w:rPr>
                <w:noProof/>
                <w:u w:val="single"/>
              </w:rPr>
              <w:t> </w:t>
            </w:r>
            <w:r w:rsidRPr="009249B3">
              <w:rPr>
                <w:noProof/>
                <w:u w:val="single"/>
              </w:rPr>
              <w:t> </w:t>
            </w:r>
            <w:r w:rsidRPr="009249B3">
              <w:rPr>
                <w:u w:val="single"/>
              </w:rPr>
              <w:fldChar w:fldCharType="end"/>
            </w:r>
            <w:bookmarkEnd w:id="8"/>
          </w:p>
        </w:tc>
      </w:tr>
      <w:tr w:rsidR="006A2CF6" w:rsidRPr="009249B3">
        <w:trPr>
          <w:jc w:val="center"/>
        </w:trPr>
        <w:tc>
          <w:tcPr>
            <w:tcW w:w="5197" w:type="dxa"/>
          </w:tcPr>
          <w:p w:rsidR="006A2CF6" w:rsidRPr="009249B3" w:rsidRDefault="006A2CF6" w:rsidP="00BB2511">
            <w:r w:rsidRPr="00067205">
              <w:rPr>
                <w:b/>
              </w:rPr>
              <w:t>Signatur</w:t>
            </w:r>
            <w:r w:rsidR="00EE3CB8" w:rsidRPr="00067205">
              <w:rPr>
                <w:b/>
              </w:rPr>
              <w:t>e</w:t>
            </w:r>
            <w:r w:rsidR="00BE4FFC" w:rsidRPr="009249B3">
              <w:t xml:space="preserve"> of Division Superintendent, College or University Dean, or Chief Management Officer</w:t>
            </w:r>
          </w:p>
        </w:tc>
        <w:tc>
          <w:tcPr>
            <w:tcW w:w="360" w:type="dxa"/>
          </w:tcPr>
          <w:p w:rsidR="006A2CF6" w:rsidRPr="009249B3" w:rsidRDefault="006A2CF6" w:rsidP="00131D8F"/>
        </w:tc>
        <w:tc>
          <w:tcPr>
            <w:tcW w:w="4774" w:type="dxa"/>
          </w:tcPr>
          <w:p w:rsidR="006A2CF6" w:rsidRPr="009249B3" w:rsidRDefault="006A2CF6" w:rsidP="00015515">
            <w:r w:rsidRPr="009249B3">
              <w:t xml:space="preserve">Date  </w:t>
            </w:r>
          </w:p>
        </w:tc>
      </w:tr>
    </w:tbl>
    <w:p w:rsidR="00D10B0B" w:rsidRPr="009249B3" w:rsidRDefault="003B226E" w:rsidP="00D10B0B">
      <w:pPr>
        <w:ind w:hanging="360"/>
        <w:rPr>
          <w:b/>
          <w:iCs/>
          <w:sz w:val="24"/>
          <w:szCs w:val="24"/>
        </w:rPr>
      </w:pPr>
      <w:r w:rsidRPr="009249B3">
        <w:rPr>
          <w:b/>
          <w:i/>
          <w:iCs/>
          <w:sz w:val="36"/>
          <w:szCs w:val="36"/>
        </w:rPr>
        <w:br w:type="page"/>
      </w:r>
      <w:r w:rsidR="00D10B0B" w:rsidRPr="009249B3">
        <w:rPr>
          <w:b/>
          <w:sz w:val="24"/>
        </w:rPr>
        <w:lastRenderedPageBreak/>
        <w:t>APPENDIX A:  APPLICATION COVER PAGE</w:t>
      </w:r>
      <w:r w:rsidR="0009063E">
        <w:rPr>
          <w:b/>
          <w:sz w:val="24"/>
        </w:rPr>
        <w:t xml:space="preserve"> AND ASSURANCES</w:t>
      </w:r>
      <w:r w:rsidR="0009063E">
        <w:rPr>
          <w:b/>
          <w:sz w:val="24"/>
        </w:rPr>
        <w:tab/>
      </w:r>
      <w:r w:rsidR="0009063E">
        <w:rPr>
          <w:b/>
          <w:sz w:val="24"/>
        </w:rPr>
        <w:tab/>
      </w:r>
      <w:r w:rsidR="00D10B0B">
        <w:rPr>
          <w:b/>
          <w:iCs/>
          <w:sz w:val="24"/>
          <w:szCs w:val="24"/>
        </w:rPr>
        <w:t>PAGE 2 OF 2</w:t>
      </w:r>
    </w:p>
    <w:p w:rsidR="00D10B0B" w:rsidRPr="009249B3" w:rsidRDefault="00D10B0B" w:rsidP="00D10B0B">
      <w:pPr>
        <w:rPr>
          <w:b/>
          <w:iCs/>
          <w:sz w:val="24"/>
          <w:szCs w:val="24"/>
        </w:rPr>
      </w:pPr>
    </w:p>
    <w:p w:rsidR="00D10B0B" w:rsidRPr="009249B3" w:rsidRDefault="00D10B0B" w:rsidP="00D10B0B">
      <w:pPr>
        <w:rPr>
          <w:b/>
          <w:i/>
          <w:iCs/>
          <w:sz w:val="36"/>
          <w:szCs w:val="36"/>
        </w:rPr>
      </w:pPr>
    </w:p>
    <w:tbl>
      <w:tblPr>
        <w:tblpPr w:leftFromText="180" w:rightFromText="180" w:vertAnchor="page" w:horzAnchor="margin" w:tblpX="-252" w:tblpY="207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5211"/>
      </w:tblGrid>
      <w:tr w:rsidR="00D10B0B" w:rsidRPr="009249B3" w:rsidTr="00CA01F2">
        <w:trPr>
          <w:trHeight w:val="630"/>
        </w:trPr>
        <w:tc>
          <w:tcPr>
            <w:tcW w:w="10008" w:type="dxa"/>
            <w:gridSpan w:val="2"/>
            <w:tcBorders>
              <w:bottom w:val="single" w:sz="4" w:space="0" w:color="FFFFFF"/>
            </w:tcBorders>
            <w:shd w:val="clear" w:color="auto" w:fill="auto"/>
          </w:tcPr>
          <w:p w:rsidR="00D10B0B" w:rsidRPr="009249B3" w:rsidRDefault="00D10B0B" w:rsidP="00CA01F2">
            <w:pPr>
              <w:pStyle w:val="HTMLPreformatted"/>
              <w:tabs>
                <w:tab w:val="clear" w:pos="916"/>
                <w:tab w:val="clear" w:pos="1832"/>
              </w:tabs>
              <w:jc w:val="center"/>
              <w:rPr>
                <w:rFonts w:ascii="Times New Roman" w:hAnsi="Times New Roman"/>
                <w:b/>
                <w:sz w:val="32"/>
                <w:szCs w:val="32"/>
                <w:lang w:val="en-US" w:eastAsia="en-US"/>
              </w:rPr>
            </w:pPr>
            <w:r w:rsidRPr="009249B3">
              <w:rPr>
                <w:rFonts w:ascii="Times New Roman" w:hAnsi="Times New Roman"/>
                <w:b/>
                <w:sz w:val="32"/>
                <w:szCs w:val="32"/>
                <w:lang w:val="en-US" w:eastAsia="en-US"/>
              </w:rPr>
              <w:t>VIRGINIA DEPARTMENT OF EDUCATION</w:t>
            </w:r>
          </w:p>
          <w:p w:rsidR="00D10B0B" w:rsidRPr="009249B3" w:rsidRDefault="00BE4FFC" w:rsidP="00CA01F2">
            <w:pPr>
              <w:pStyle w:val="HTMLPreformatted"/>
              <w:jc w:val="center"/>
              <w:rPr>
                <w:rFonts w:ascii="Times New Roman" w:hAnsi="Times New Roman"/>
                <w:b/>
                <w:sz w:val="32"/>
                <w:szCs w:val="32"/>
                <w:lang w:val="en-US" w:eastAsia="en-US"/>
              </w:rPr>
            </w:pPr>
            <w:r>
              <w:rPr>
                <w:rFonts w:ascii="Times New Roman" w:hAnsi="Times New Roman"/>
                <w:b/>
                <w:sz w:val="32"/>
                <w:szCs w:val="32"/>
                <w:lang w:val="en-US" w:eastAsia="en-US"/>
              </w:rPr>
              <w:t>Department</w:t>
            </w:r>
            <w:r w:rsidR="00D10B0B" w:rsidRPr="009249B3">
              <w:rPr>
                <w:rFonts w:ascii="Times New Roman" w:hAnsi="Times New Roman"/>
                <w:b/>
                <w:sz w:val="32"/>
                <w:szCs w:val="32"/>
                <w:lang w:val="en-US" w:eastAsia="en-US"/>
              </w:rPr>
              <w:t xml:space="preserve"> of Teacher Education and Licensure</w:t>
            </w:r>
          </w:p>
          <w:p w:rsidR="00D10B0B" w:rsidRPr="009249B3" w:rsidRDefault="00D10B0B" w:rsidP="00CA01F2">
            <w:pPr>
              <w:pStyle w:val="HTMLPreformatted"/>
              <w:jc w:val="center"/>
              <w:rPr>
                <w:rFonts w:ascii="Times New Roman" w:hAnsi="Times New Roman"/>
                <w:sz w:val="24"/>
                <w:szCs w:val="24"/>
                <w:lang w:val="en-US" w:eastAsia="en-US"/>
              </w:rPr>
            </w:pPr>
          </w:p>
        </w:tc>
      </w:tr>
      <w:tr w:rsidR="00D10B0B" w:rsidRPr="009249B3" w:rsidTr="00CA01F2">
        <w:trPr>
          <w:trHeight w:val="1220"/>
        </w:trPr>
        <w:tc>
          <w:tcPr>
            <w:tcW w:w="4797" w:type="dxa"/>
            <w:tcBorders>
              <w:top w:val="single" w:sz="4" w:space="0" w:color="FFFFFF"/>
              <w:right w:val="single" w:sz="4" w:space="0" w:color="FFFFFF"/>
            </w:tcBorders>
            <w:shd w:val="clear" w:color="auto" w:fill="auto"/>
          </w:tcPr>
          <w:p w:rsidR="00D10B0B" w:rsidRPr="009249B3" w:rsidRDefault="00D10B0B" w:rsidP="00CA01F2">
            <w:pPr>
              <w:rPr>
                <w:sz w:val="24"/>
                <w:szCs w:val="24"/>
                <w:u w:val="single"/>
              </w:rPr>
            </w:pPr>
            <w:r w:rsidRPr="009249B3">
              <w:rPr>
                <w:sz w:val="24"/>
                <w:szCs w:val="24"/>
                <w:u w:val="single"/>
              </w:rPr>
              <w:t>Mailing Address</w:t>
            </w:r>
          </w:p>
          <w:p w:rsidR="00D10B0B" w:rsidRPr="009249B3" w:rsidRDefault="00D10B0B" w:rsidP="00CA01F2">
            <w:pPr>
              <w:rPr>
                <w:sz w:val="24"/>
                <w:szCs w:val="24"/>
              </w:rPr>
            </w:pPr>
            <w:r w:rsidRPr="009249B3">
              <w:rPr>
                <w:sz w:val="24"/>
                <w:szCs w:val="24"/>
              </w:rPr>
              <w:t>Patty Pitts</w:t>
            </w:r>
          </w:p>
          <w:p w:rsidR="00D10B0B" w:rsidRPr="009249B3" w:rsidRDefault="00D10B0B" w:rsidP="00CA01F2">
            <w:pPr>
              <w:rPr>
                <w:sz w:val="24"/>
                <w:szCs w:val="24"/>
              </w:rPr>
            </w:pPr>
            <w:r w:rsidRPr="009249B3">
              <w:rPr>
                <w:sz w:val="24"/>
                <w:szCs w:val="24"/>
              </w:rPr>
              <w:t>Assistant Superintendent</w:t>
            </w:r>
          </w:p>
          <w:p w:rsidR="00D10B0B" w:rsidRPr="009249B3" w:rsidRDefault="00D10B0B" w:rsidP="00CA01F2">
            <w:pPr>
              <w:rPr>
                <w:sz w:val="24"/>
                <w:szCs w:val="24"/>
              </w:rPr>
            </w:pPr>
            <w:r w:rsidRPr="009249B3">
              <w:rPr>
                <w:sz w:val="24"/>
                <w:szCs w:val="24"/>
              </w:rPr>
              <w:t>Teacher Education and Licensure</w:t>
            </w:r>
          </w:p>
          <w:p w:rsidR="00D10B0B" w:rsidRPr="009249B3" w:rsidRDefault="00D10B0B" w:rsidP="00CA01F2">
            <w:pPr>
              <w:rPr>
                <w:sz w:val="24"/>
                <w:szCs w:val="24"/>
              </w:rPr>
            </w:pPr>
            <w:r w:rsidRPr="009249B3">
              <w:rPr>
                <w:sz w:val="24"/>
                <w:szCs w:val="24"/>
              </w:rPr>
              <w:t>Department of Education</w:t>
            </w:r>
          </w:p>
          <w:p w:rsidR="00D10B0B" w:rsidRPr="009249B3" w:rsidRDefault="00D10B0B" w:rsidP="00CA01F2">
            <w:pPr>
              <w:rPr>
                <w:sz w:val="24"/>
                <w:szCs w:val="24"/>
              </w:rPr>
            </w:pPr>
            <w:r w:rsidRPr="009249B3">
              <w:rPr>
                <w:sz w:val="24"/>
                <w:szCs w:val="24"/>
              </w:rPr>
              <w:t>P. O. Box 2120</w:t>
            </w:r>
            <w:r w:rsidRPr="009249B3">
              <w:rPr>
                <w:sz w:val="24"/>
                <w:szCs w:val="24"/>
              </w:rPr>
              <w:br/>
              <w:t>Richmond, Virginia 23218-2120</w:t>
            </w:r>
          </w:p>
          <w:p w:rsidR="00D10B0B" w:rsidRPr="009249B3" w:rsidRDefault="00D10B0B" w:rsidP="00CA01F2">
            <w:pPr>
              <w:pStyle w:val="HTMLPreformatted"/>
              <w:rPr>
                <w:rFonts w:ascii="Times New Roman" w:hAnsi="Times New Roman"/>
                <w:sz w:val="24"/>
                <w:szCs w:val="24"/>
                <w:lang w:val="en-US" w:eastAsia="en-US"/>
              </w:rPr>
            </w:pPr>
          </w:p>
        </w:tc>
        <w:tc>
          <w:tcPr>
            <w:tcW w:w="5211" w:type="dxa"/>
            <w:tcBorders>
              <w:top w:val="single" w:sz="4" w:space="0" w:color="FFFFFF"/>
              <w:left w:val="single" w:sz="4" w:space="0" w:color="FFFFFF"/>
            </w:tcBorders>
            <w:shd w:val="clear" w:color="auto" w:fill="auto"/>
          </w:tcPr>
          <w:p w:rsidR="00D10B0B" w:rsidRPr="009249B3" w:rsidRDefault="00D10B0B" w:rsidP="00CA01F2">
            <w:pPr>
              <w:pStyle w:val="HTMLPreformatted"/>
              <w:ind w:left="720"/>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t>Street Address</w:t>
            </w:r>
          </w:p>
          <w:p w:rsidR="00D10B0B" w:rsidRPr="009249B3" w:rsidRDefault="00D10B0B" w:rsidP="00CA01F2">
            <w:pPr>
              <w:ind w:left="720"/>
              <w:rPr>
                <w:sz w:val="24"/>
                <w:szCs w:val="24"/>
              </w:rPr>
            </w:pPr>
            <w:r w:rsidRPr="009249B3">
              <w:rPr>
                <w:sz w:val="24"/>
                <w:szCs w:val="24"/>
              </w:rPr>
              <w:t>Patty Pitts</w:t>
            </w:r>
          </w:p>
          <w:p w:rsidR="00D10B0B" w:rsidRPr="009249B3" w:rsidRDefault="00D10B0B" w:rsidP="00CA01F2">
            <w:pPr>
              <w:ind w:left="720"/>
              <w:rPr>
                <w:sz w:val="24"/>
                <w:szCs w:val="24"/>
              </w:rPr>
            </w:pPr>
            <w:r w:rsidRPr="009249B3">
              <w:rPr>
                <w:sz w:val="24"/>
                <w:szCs w:val="24"/>
              </w:rPr>
              <w:t>Assistant Superintendent</w:t>
            </w:r>
          </w:p>
          <w:p w:rsidR="00D10B0B" w:rsidRPr="009249B3" w:rsidRDefault="00D10B0B" w:rsidP="00CA01F2">
            <w:pPr>
              <w:ind w:left="720"/>
              <w:rPr>
                <w:sz w:val="24"/>
                <w:szCs w:val="24"/>
              </w:rPr>
            </w:pPr>
            <w:r w:rsidRPr="009249B3">
              <w:rPr>
                <w:sz w:val="24"/>
                <w:szCs w:val="24"/>
              </w:rPr>
              <w:t>Teacher Education and Licensure</w:t>
            </w:r>
          </w:p>
          <w:p w:rsidR="00D10B0B" w:rsidRPr="009249B3" w:rsidRDefault="00D10B0B" w:rsidP="00CA01F2">
            <w:pPr>
              <w:ind w:left="720"/>
              <w:rPr>
                <w:sz w:val="24"/>
                <w:szCs w:val="24"/>
              </w:rPr>
            </w:pPr>
            <w:r w:rsidRPr="009249B3">
              <w:rPr>
                <w:sz w:val="24"/>
                <w:szCs w:val="24"/>
              </w:rPr>
              <w:t>Department of Education</w:t>
            </w:r>
          </w:p>
          <w:p w:rsidR="00D10B0B" w:rsidRPr="009249B3" w:rsidRDefault="00D10B0B" w:rsidP="00CA01F2">
            <w:pPr>
              <w:pStyle w:val="HTMLPreformatted"/>
              <w:ind w:left="720"/>
              <w:rPr>
                <w:rFonts w:ascii="Times New Roman" w:hAnsi="Times New Roman"/>
                <w:sz w:val="24"/>
                <w:szCs w:val="24"/>
                <w:lang w:val="en-US" w:eastAsia="en-US"/>
              </w:rPr>
            </w:pPr>
            <w:r w:rsidRPr="009249B3">
              <w:rPr>
                <w:rFonts w:ascii="Times New Roman" w:hAnsi="Times New Roman"/>
                <w:sz w:val="24"/>
                <w:szCs w:val="24"/>
                <w:lang w:val="en-US" w:eastAsia="en-US"/>
              </w:rPr>
              <w:t>James Monroe Building, 24</w:t>
            </w:r>
            <w:r w:rsidRPr="009249B3">
              <w:rPr>
                <w:rFonts w:ascii="Times New Roman" w:hAnsi="Times New Roman"/>
                <w:sz w:val="24"/>
                <w:szCs w:val="24"/>
                <w:vertAlign w:val="superscript"/>
                <w:lang w:val="en-US" w:eastAsia="en-US"/>
              </w:rPr>
              <w:t>th</w:t>
            </w:r>
            <w:r w:rsidRPr="009249B3">
              <w:rPr>
                <w:rFonts w:ascii="Times New Roman" w:hAnsi="Times New Roman"/>
                <w:sz w:val="24"/>
                <w:szCs w:val="24"/>
                <w:lang w:val="en-US" w:eastAsia="en-US"/>
              </w:rPr>
              <w:t xml:space="preserve"> Floor</w:t>
            </w:r>
          </w:p>
          <w:p w:rsidR="00D10B0B" w:rsidRPr="009249B3" w:rsidRDefault="00D10B0B" w:rsidP="00CA01F2">
            <w:pPr>
              <w:pStyle w:val="HTMLPreformatted"/>
              <w:ind w:left="720"/>
              <w:rPr>
                <w:rFonts w:ascii="Times New Roman" w:hAnsi="Times New Roman"/>
                <w:sz w:val="24"/>
                <w:szCs w:val="24"/>
                <w:lang w:val="en-US" w:eastAsia="en-US"/>
              </w:rPr>
            </w:pPr>
            <w:r w:rsidRPr="009249B3">
              <w:rPr>
                <w:rFonts w:ascii="Times New Roman" w:hAnsi="Times New Roman"/>
                <w:sz w:val="24"/>
                <w:szCs w:val="24"/>
                <w:lang w:val="en-US" w:eastAsia="en-US"/>
              </w:rPr>
              <w:t>101 North 14</w:t>
            </w:r>
            <w:r w:rsidRPr="009249B3">
              <w:rPr>
                <w:rFonts w:ascii="Times New Roman" w:hAnsi="Times New Roman"/>
                <w:sz w:val="24"/>
                <w:szCs w:val="24"/>
                <w:vertAlign w:val="superscript"/>
                <w:lang w:val="en-US" w:eastAsia="en-US"/>
              </w:rPr>
              <w:t>th</w:t>
            </w:r>
            <w:r w:rsidRPr="009249B3">
              <w:rPr>
                <w:rFonts w:ascii="Times New Roman" w:hAnsi="Times New Roman"/>
                <w:sz w:val="24"/>
                <w:szCs w:val="24"/>
                <w:lang w:val="en-US" w:eastAsia="en-US"/>
              </w:rPr>
              <w:t xml:space="preserve"> Street</w:t>
            </w:r>
          </w:p>
          <w:p w:rsidR="00D10B0B" w:rsidRPr="009249B3" w:rsidRDefault="00D10B0B" w:rsidP="00CA01F2">
            <w:pPr>
              <w:pStyle w:val="HTMLPreformatted"/>
              <w:ind w:left="720"/>
              <w:rPr>
                <w:rFonts w:ascii="Times New Roman" w:hAnsi="Times New Roman"/>
                <w:sz w:val="24"/>
                <w:szCs w:val="24"/>
                <w:lang w:val="en-US" w:eastAsia="en-US"/>
              </w:rPr>
            </w:pPr>
            <w:r w:rsidRPr="009249B3">
              <w:rPr>
                <w:rFonts w:ascii="Times New Roman" w:hAnsi="Times New Roman"/>
                <w:sz w:val="24"/>
                <w:szCs w:val="24"/>
                <w:lang w:val="en-US" w:eastAsia="en-US"/>
              </w:rPr>
              <w:t>Richmond, Virginia 23219</w:t>
            </w:r>
          </w:p>
        </w:tc>
      </w:tr>
    </w:tbl>
    <w:p w:rsidR="00D10B0B" w:rsidRPr="009249B3" w:rsidRDefault="00D10B0B" w:rsidP="00D10B0B">
      <w:pPr>
        <w:rPr>
          <w:b/>
          <w:i/>
          <w:iCs/>
          <w:sz w:val="28"/>
          <w:szCs w:val="28"/>
        </w:rPr>
      </w:pPr>
    </w:p>
    <w:p w:rsidR="00F70540" w:rsidRPr="009249B3" w:rsidRDefault="00F70540" w:rsidP="00F70540">
      <w:pPr>
        <w:pStyle w:val="BodyTextIndent"/>
        <w:ind w:left="-540" w:firstLine="0"/>
        <w:jc w:val="center"/>
        <w:rPr>
          <w:b/>
          <w:kern w:val="2"/>
          <w:sz w:val="24"/>
          <w:szCs w:val="24"/>
        </w:rPr>
      </w:pPr>
      <w:r>
        <w:rPr>
          <w:b/>
          <w:kern w:val="2"/>
          <w:sz w:val="24"/>
          <w:szCs w:val="24"/>
        </w:rPr>
        <w:t>GRANT APPLICATION FOR PRAXIS ASSISTANCE TO SUPPORT RACIAL DIVERSITY AMONG PROVISIONALLY LICENSED TEACHERS SEEKING FULL LICENSURE IN VIRGINIA</w:t>
      </w:r>
    </w:p>
    <w:p w:rsidR="00D10B0B" w:rsidRPr="009249B3" w:rsidRDefault="00D10B0B" w:rsidP="00D10B0B">
      <w:pPr>
        <w:jc w:val="center"/>
        <w:rPr>
          <w:b/>
          <w:i/>
          <w:iCs/>
          <w:sz w:val="28"/>
          <w:szCs w:val="28"/>
        </w:rPr>
      </w:pPr>
      <w:r w:rsidRPr="009249B3">
        <w:rPr>
          <w:b/>
          <w:i/>
          <w:iCs/>
          <w:sz w:val="28"/>
          <w:szCs w:val="28"/>
        </w:rPr>
        <w:t>Fiscal Year 2019</w:t>
      </w:r>
    </w:p>
    <w:p w:rsidR="00D10B0B" w:rsidRPr="009249B3" w:rsidRDefault="00D10B0B" w:rsidP="00D10B0B">
      <w:pPr>
        <w:pStyle w:val="Default"/>
        <w:jc w:val="center"/>
        <w:rPr>
          <w:sz w:val="28"/>
          <w:szCs w:val="28"/>
        </w:rPr>
      </w:pPr>
    </w:p>
    <w:p w:rsidR="00D10B0B" w:rsidRPr="00D10B0B" w:rsidRDefault="00D10B0B" w:rsidP="00D10B0B">
      <w:pPr>
        <w:autoSpaceDE w:val="0"/>
        <w:autoSpaceDN w:val="0"/>
        <w:adjustRightInd w:val="0"/>
        <w:jc w:val="center"/>
        <w:rPr>
          <w:b/>
          <w:bCs/>
          <w:color w:val="000000"/>
          <w:sz w:val="28"/>
          <w:szCs w:val="28"/>
          <w:u w:val="single"/>
        </w:rPr>
      </w:pPr>
      <w:r w:rsidRPr="00D10B0B">
        <w:rPr>
          <w:b/>
          <w:bCs/>
          <w:color w:val="000000"/>
          <w:sz w:val="28"/>
          <w:szCs w:val="28"/>
          <w:u w:val="single"/>
        </w:rPr>
        <w:t>Statement of Assurances</w:t>
      </w:r>
    </w:p>
    <w:p w:rsidR="00D10B0B" w:rsidRPr="009249B3" w:rsidRDefault="00D10B0B" w:rsidP="00D10B0B">
      <w:pPr>
        <w:autoSpaceDE w:val="0"/>
        <w:autoSpaceDN w:val="0"/>
        <w:adjustRightInd w:val="0"/>
        <w:rPr>
          <w:color w:val="000000"/>
          <w:sz w:val="28"/>
          <w:szCs w:val="28"/>
        </w:rPr>
      </w:pPr>
    </w:p>
    <w:p w:rsidR="00D10B0B" w:rsidRPr="009249B3" w:rsidRDefault="00D10B0B" w:rsidP="00D10B0B">
      <w:pPr>
        <w:rPr>
          <w:sz w:val="24"/>
          <w:szCs w:val="24"/>
        </w:rPr>
      </w:pPr>
      <w:r w:rsidRPr="009249B3">
        <w:rPr>
          <w:sz w:val="24"/>
          <w:szCs w:val="24"/>
        </w:rPr>
        <w:t>Should an award of state funds be made to the applicant in support of the activities proposed in this application, the authorized signature on the cover page of this application certifies to the Virginia Department of Education that the authorized official will:</w:t>
      </w:r>
    </w:p>
    <w:p w:rsidR="00D10B0B" w:rsidRPr="009249B3" w:rsidRDefault="00D10B0B" w:rsidP="00D10B0B">
      <w:pPr>
        <w:rPr>
          <w:sz w:val="24"/>
          <w:szCs w:val="24"/>
        </w:rPr>
      </w:pPr>
    </w:p>
    <w:p w:rsidR="00D10B0B" w:rsidRPr="009249B3" w:rsidRDefault="00D10B0B" w:rsidP="00D10B0B">
      <w:pPr>
        <w:numPr>
          <w:ilvl w:val="0"/>
          <w:numId w:val="27"/>
        </w:numPr>
        <w:rPr>
          <w:sz w:val="24"/>
          <w:szCs w:val="24"/>
        </w:rPr>
      </w:pPr>
      <w:r w:rsidRPr="009249B3">
        <w:rPr>
          <w:sz w:val="24"/>
          <w:szCs w:val="24"/>
        </w:rPr>
        <w:t>Conduct activities funded by this project in compliance with laws, regulations, and grant criteria;</w:t>
      </w:r>
    </w:p>
    <w:p w:rsidR="00D10B0B" w:rsidRPr="009249B3" w:rsidRDefault="00D10B0B" w:rsidP="00D10B0B">
      <w:pPr>
        <w:rPr>
          <w:sz w:val="24"/>
          <w:szCs w:val="24"/>
        </w:rPr>
      </w:pPr>
    </w:p>
    <w:p w:rsidR="00D10B0B" w:rsidRDefault="00D10B0B" w:rsidP="00D10B0B">
      <w:pPr>
        <w:numPr>
          <w:ilvl w:val="0"/>
          <w:numId w:val="27"/>
        </w:numPr>
        <w:rPr>
          <w:sz w:val="24"/>
          <w:szCs w:val="24"/>
        </w:rPr>
      </w:pPr>
      <w:r w:rsidRPr="009249B3">
        <w:rPr>
          <w:sz w:val="24"/>
          <w:szCs w:val="24"/>
        </w:rPr>
        <w:t>Use grant funds to supplement and not supplant funds;</w:t>
      </w:r>
    </w:p>
    <w:p w:rsidR="00D10B0B" w:rsidRDefault="00D10B0B" w:rsidP="00D10B0B">
      <w:pPr>
        <w:pStyle w:val="ListParagraph"/>
        <w:rPr>
          <w:sz w:val="24"/>
          <w:szCs w:val="24"/>
        </w:rPr>
      </w:pPr>
    </w:p>
    <w:p w:rsidR="00D10B0B" w:rsidRPr="00D10B0B" w:rsidRDefault="00060414" w:rsidP="00D10B0B">
      <w:pPr>
        <w:numPr>
          <w:ilvl w:val="0"/>
          <w:numId w:val="27"/>
        </w:numPr>
        <w:rPr>
          <w:bCs/>
          <w:kern w:val="2"/>
          <w:sz w:val="24"/>
          <w:szCs w:val="24"/>
        </w:rPr>
      </w:pPr>
      <w:r>
        <w:rPr>
          <w:bCs/>
          <w:kern w:val="2"/>
          <w:sz w:val="24"/>
          <w:szCs w:val="24"/>
        </w:rPr>
        <w:t>Protect</w:t>
      </w:r>
      <w:r w:rsidR="00D10B0B" w:rsidRPr="00D10B0B">
        <w:rPr>
          <w:bCs/>
          <w:kern w:val="2"/>
          <w:sz w:val="24"/>
          <w:szCs w:val="24"/>
        </w:rPr>
        <w:t xml:space="preserve"> confidential </w:t>
      </w:r>
      <w:r>
        <w:rPr>
          <w:sz w:val="24"/>
          <w:szCs w:val="24"/>
        </w:rPr>
        <w:t>p</w:t>
      </w:r>
      <w:r w:rsidRPr="00D10B0B">
        <w:rPr>
          <w:sz w:val="24"/>
          <w:szCs w:val="24"/>
        </w:rPr>
        <w:t xml:space="preserve">ersonally </w:t>
      </w:r>
      <w:r w:rsidRPr="00D10B0B">
        <w:rPr>
          <w:bCs/>
          <w:kern w:val="2"/>
          <w:sz w:val="24"/>
          <w:szCs w:val="24"/>
        </w:rPr>
        <w:t xml:space="preserve">identifiable information </w:t>
      </w:r>
      <w:r>
        <w:rPr>
          <w:bCs/>
          <w:kern w:val="2"/>
          <w:sz w:val="24"/>
          <w:szCs w:val="24"/>
        </w:rPr>
        <w:t xml:space="preserve">associated with the grant </w:t>
      </w:r>
      <w:r w:rsidR="00D10B0B" w:rsidRPr="00D10B0B">
        <w:rPr>
          <w:bCs/>
          <w:kern w:val="2"/>
          <w:sz w:val="24"/>
          <w:szCs w:val="24"/>
        </w:rPr>
        <w:t xml:space="preserve">in accordance with federal law and the </w:t>
      </w:r>
      <w:r w:rsidR="00D10B0B" w:rsidRPr="00D10B0B">
        <w:rPr>
          <w:bCs/>
          <w:i/>
          <w:kern w:val="2"/>
          <w:sz w:val="24"/>
          <w:szCs w:val="24"/>
        </w:rPr>
        <w:t>Code of Virginia</w:t>
      </w:r>
      <w:r w:rsidR="00D10B0B" w:rsidRPr="00D10B0B">
        <w:rPr>
          <w:bCs/>
          <w:kern w:val="2"/>
          <w:sz w:val="24"/>
          <w:szCs w:val="24"/>
        </w:rPr>
        <w:t>.  Grantees</w:t>
      </w:r>
      <w:r w:rsidR="00363F0E">
        <w:rPr>
          <w:bCs/>
          <w:kern w:val="2"/>
          <w:sz w:val="24"/>
          <w:szCs w:val="24"/>
        </w:rPr>
        <w:t xml:space="preserve"> that</w:t>
      </w:r>
      <w:r w:rsidR="00D10B0B" w:rsidRPr="00D10B0B">
        <w:rPr>
          <w:bCs/>
          <w:kern w:val="2"/>
          <w:sz w:val="24"/>
          <w:szCs w:val="24"/>
        </w:rPr>
        <w:t xml:space="preserve"> utilize, access, or store personally identifiable information as part of the performance of this grant are required to safeguard this information and immediately notify the Virginia Department of Education of any breach or suspected breach in the security of such information.  </w:t>
      </w:r>
    </w:p>
    <w:p w:rsidR="00D10B0B" w:rsidRPr="009249B3" w:rsidRDefault="00D10B0B" w:rsidP="00D10B0B">
      <w:pPr>
        <w:ind w:left="720"/>
        <w:rPr>
          <w:sz w:val="24"/>
          <w:szCs w:val="24"/>
        </w:rPr>
      </w:pPr>
    </w:p>
    <w:p w:rsidR="00D10B0B" w:rsidRPr="009249B3" w:rsidRDefault="00D10B0B" w:rsidP="00D10B0B">
      <w:pPr>
        <w:numPr>
          <w:ilvl w:val="0"/>
          <w:numId w:val="27"/>
        </w:numPr>
        <w:rPr>
          <w:sz w:val="24"/>
          <w:szCs w:val="24"/>
        </w:rPr>
      </w:pPr>
      <w:r w:rsidRPr="009249B3">
        <w:rPr>
          <w:sz w:val="24"/>
          <w:szCs w:val="24"/>
        </w:rPr>
        <w:t>Submit, by August 1, 2019, a final report, with required documentation</w:t>
      </w:r>
      <w:r w:rsidR="00F70540">
        <w:rPr>
          <w:sz w:val="24"/>
          <w:szCs w:val="24"/>
        </w:rPr>
        <w:t xml:space="preserve"> and data</w:t>
      </w:r>
      <w:r w:rsidRPr="009249B3">
        <w:rPr>
          <w:sz w:val="24"/>
          <w:szCs w:val="24"/>
        </w:rPr>
        <w:t xml:space="preserve"> in the format requested, to the Virginia Department of Education.</w:t>
      </w:r>
    </w:p>
    <w:p w:rsidR="003B226E" w:rsidRPr="009249B3" w:rsidRDefault="00D10B0B" w:rsidP="00734407">
      <w:pPr>
        <w:ind w:right="-540" w:hanging="540"/>
        <w:rPr>
          <w:b/>
          <w:sz w:val="24"/>
        </w:rPr>
      </w:pPr>
      <w:r>
        <w:rPr>
          <w:b/>
          <w:sz w:val="24"/>
        </w:rPr>
        <w:br w:type="page"/>
      </w:r>
      <w:r w:rsidR="00EE3CB8" w:rsidRPr="009249B3">
        <w:rPr>
          <w:b/>
          <w:sz w:val="24"/>
        </w:rPr>
        <w:lastRenderedPageBreak/>
        <w:t xml:space="preserve">APPENDIX </w:t>
      </w:r>
      <w:r>
        <w:rPr>
          <w:b/>
          <w:sz w:val="24"/>
        </w:rPr>
        <w:t>B</w:t>
      </w:r>
      <w:r w:rsidR="00734407" w:rsidRPr="009249B3">
        <w:rPr>
          <w:b/>
          <w:sz w:val="24"/>
        </w:rPr>
        <w:t>:  BUDGET SUMMARY</w:t>
      </w:r>
      <w:r w:rsidR="000245FC">
        <w:rPr>
          <w:b/>
          <w:sz w:val="24"/>
        </w:rPr>
        <w:t xml:space="preserve"> FORM</w:t>
      </w:r>
      <w:r w:rsidR="0009063E">
        <w:rPr>
          <w:b/>
          <w:sz w:val="24"/>
        </w:rPr>
        <w:tab/>
      </w:r>
      <w:r w:rsidR="0009063E">
        <w:rPr>
          <w:b/>
          <w:sz w:val="24"/>
        </w:rPr>
        <w:tab/>
      </w:r>
      <w:r w:rsidR="0009063E">
        <w:rPr>
          <w:b/>
          <w:sz w:val="24"/>
        </w:rPr>
        <w:tab/>
      </w:r>
      <w:r w:rsidR="0009063E">
        <w:rPr>
          <w:b/>
          <w:sz w:val="24"/>
        </w:rPr>
        <w:tab/>
      </w:r>
      <w:r w:rsidR="0009063E">
        <w:rPr>
          <w:b/>
          <w:sz w:val="24"/>
        </w:rPr>
        <w:tab/>
      </w:r>
      <w:r w:rsidR="0009063E">
        <w:rPr>
          <w:b/>
          <w:sz w:val="24"/>
        </w:rPr>
        <w:tab/>
      </w:r>
      <w:r w:rsidR="0009063E">
        <w:rPr>
          <w:b/>
          <w:sz w:val="24"/>
        </w:rPr>
        <w:tab/>
      </w:r>
      <w:r w:rsidR="00734407" w:rsidRPr="009249B3">
        <w:rPr>
          <w:b/>
          <w:sz w:val="24"/>
        </w:rPr>
        <w:t>PAGE 1 OF 1</w:t>
      </w:r>
    </w:p>
    <w:p w:rsidR="00734407" w:rsidRPr="009249B3" w:rsidRDefault="00734407" w:rsidP="00734407">
      <w:pPr>
        <w:ind w:right="-540" w:hanging="540"/>
        <w:rPr>
          <w:b/>
          <w:i/>
          <w:iCs/>
          <w:sz w:val="36"/>
          <w:szCs w:val="36"/>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5463"/>
      </w:tblGrid>
      <w:tr w:rsidR="0014009E" w:rsidRPr="009249B3">
        <w:trPr>
          <w:trHeight w:val="630"/>
        </w:trPr>
        <w:tc>
          <w:tcPr>
            <w:tcW w:w="10440" w:type="dxa"/>
            <w:gridSpan w:val="2"/>
            <w:tcBorders>
              <w:bottom w:val="single" w:sz="4" w:space="0" w:color="FFFFFF"/>
            </w:tcBorders>
            <w:shd w:val="clear" w:color="auto" w:fill="auto"/>
          </w:tcPr>
          <w:p w:rsidR="0014009E" w:rsidRPr="009249B3" w:rsidRDefault="0014009E" w:rsidP="006D58CD">
            <w:pPr>
              <w:pStyle w:val="HTMLPreformatted"/>
              <w:tabs>
                <w:tab w:val="clear" w:pos="916"/>
                <w:tab w:val="clear" w:pos="1832"/>
              </w:tabs>
              <w:jc w:val="center"/>
              <w:rPr>
                <w:rFonts w:ascii="Times New Roman" w:hAnsi="Times New Roman"/>
                <w:b/>
                <w:sz w:val="32"/>
                <w:szCs w:val="32"/>
                <w:lang w:val="en-US" w:eastAsia="en-US"/>
              </w:rPr>
            </w:pPr>
            <w:r w:rsidRPr="009249B3">
              <w:rPr>
                <w:rFonts w:ascii="Times New Roman" w:hAnsi="Times New Roman"/>
                <w:b/>
                <w:sz w:val="32"/>
                <w:szCs w:val="32"/>
                <w:lang w:val="en-US" w:eastAsia="en-US"/>
              </w:rPr>
              <w:t>VIRGINIA DEPARTMENT OF EDUCATION</w:t>
            </w:r>
          </w:p>
          <w:p w:rsidR="0014009E" w:rsidRPr="009249B3" w:rsidRDefault="00BE4FFC" w:rsidP="006D58CD">
            <w:pPr>
              <w:pStyle w:val="HTMLPreformatted"/>
              <w:jc w:val="center"/>
              <w:rPr>
                <w:rFonts w:ascii="Times New Roman" w:hAnsi="Times New Roman"/>
                <w:b/>
                <w:sz w:val="32"/>
                <w:szCs w:val="32"/>
                <w:lang w:val="en-US" w:eastAsia="en-US"/>
              </w:rPr>
            </w:pPr>
            <w:r>
              <w:rPr>
                <w:rFonts w:ascii="Times New Roman" w:hAnsi="Times New Roman"/>
                <w:b/>
                <w:sz w:val="32"/>
                <w:szCs w:val="32"/>
                <w:lang w:val="en-US" w:eastAsia="en-US"/>
              </w:rPr>
              <w:t>Department</w:t>
            </w:r>
            <w:r w:rsidR="0014009E" w:rsidRPr="009249B3">
              <w:rPr>
                <w:rFonts w:ascii="Times New Roman" w:hAnsi="Times New Roman"/>
                <w:b/>
                <w:sz w:val="32"/>
                <w:szCs w:val="32"/>
                <w:lang w:val="en-US" w:eastAsia="en-US"/>
              </w:rPr>
              <w:t xml:space="preserve"> of Teacher Education and Licensure</w:t>
            </w:r>
          </w:p>
          <w:p w:rsidR="0014009E" w:rsidRPr="009249B3" w:rsidRDefault="0014009E" w:rsidP="006D58CD">
            <w:pPr>
              <w:pStyle w:val="HTMLPreformatted"/>
              <w:jc w:val="center"/>
              <w:rPr>
                <w:rFonts w:ascii="Times New Roman" w:hAnsi="Times New Roman"/>
                <w:sz w:val="24"/>
                <w:szCs w:val="24"/>
                <w:lang w:val="en-US" w:eastAsia="en-US"/>
              </w:rPr>
            </w:pPr>
          </w:p>
        </w:tc>
      </w:tr>
      <w:tr w:rsidR="00EE3CB8" w:rsidRPr="009249B3">
        <w:trPr>
          <w:trHeight w:val="1214"/>
        </w:trPr>
        <w:tc>
          <w:tcPr>
            <w:tcW w:w="4977" w:type="dxa"/>
            <w:tcBorders>
              <w:top w:val="single" w:sz="4" w:space="0" w:color="FFFFFF"/>
              <w:right w:val="single" w:sz="4" w:space="0" w:color="FFFFFF"/>
            </w:tcBorders>
            <w:shd w:val="clear" w:color="auto" w:fill="auto"/>
          </w:tcPr>
          <w:p w:rsidR="00EE3CB8" w:rsidRPr="009249B3" w:rsidRDefault="00EE3CB8" w:rsidP="00EE3CB8">
            <w:pPr>
              <w:rPr>
                <w:sz w:val="24"/>
                <w:szCs w:val="24"/>
                <w:u w:val="single"/>
              </w:rPr>
            </w:pPr>
            <w:r w:rsidRPr="009249B3">
              <w:rPr>
                <w:sz w:val="24"/>
                <w:szCs w:val="24"/>
                <w:u w:val="single"/>
              </w:rPr>
              <w:t>Mailing Address</w:t>
            </w:r>
          </w:p>
          <w:p w:rsidR="00EE3CB8" w:rsidRPr="009249B3" w:rsidRDefault="00EE3CB8" w:rsidP="00EE3CB8">
            <w:pPr>
              <w:rPr>
                <w:sz w:val="24"/>
                <w:szCs w:val="24"/>
              </w:rPr>
            </w:pPr>
            <w:r w:rsidRPr="009249B3">
              <w:rPr>
                <w:sz w:val="24"/>
                <w:szCs w:val="24"/>
              </w:rPr>
              <w:t>Patty Pitts</w:t>
            </w:r>
          </w:p>
          <w:p w:rsidR="00EE3CB8" w:rsidRPr="009249B3" w:rsidRDefault="00EE3CB8" w:rsidP="00EE3CB8">
            <w:pPr>
              <w:rPr>
                <w:sz w:val="24"/>
                <w:szCs w:val="24"/>
              </w:rPr>
            </w:pPr>
            <w:r w:rsidRPr="009249B3">
              <w:rPr>
                <w:sz w:val="24"/>
                <w:szCs w:val="24"/>
              </w:rPr>
              <w:t>Assistant Superintendent</w:t>
            </w:r>
          </w:p>
          <w:p w:rsidR="00EE3CB8" w:rsidRPr="009249B3" w:rsidRDefault="00EE3CB8" w:rsidP="00EE3CB8">
            <w:pPr>
              <w:rPr>
                <w:sz w:val="24"/>
                <w:szCs w:val="24"/>
              </w:rPr>
            </w:pPr>
            <w:r w:rsidRPr="009249B3">
              <w:rPr>
                <w:sz w:val="24"/>
                <w:szCs w:val="24"/>
              </w:rPr>
              <w:t>Teacher Education and Licensure</w:t>
            </w:r>
          </w:p>
          <w:p w:rsidR="00EE3CB8" w:rsidRPr="009249B3" w:rsidRDefault="00EE3CB8" w:rsidP="00EE3CB8">
            <w:pPr>
              <w:rPr>
                <w:sz w:val="24"/>
                <w:szCs w:val="24"/>
              </w:rPr>
            </w:pPr>
            <w:r w:rsidRPr="009249B3">
              <w:rPr>
                <w:sz w:val="24"/>
                <w:szCs w:val="24"/>
              </w:rPr>
              <w:t>Department of Education</w:t>
            </w:r>
          </w:p>
          <w:p w:rsidR="00EE3CB8" w:rsidRPr="009249B3" w:rsidRDefault="00EE3CB8" w:rsidP="00EE3CB8">
            <w:pPr>
              <w:rPr>
                <w:sz w:val="24"/>
                <w:szCs w:val="24"/>
              </w:rPr>
            </w:pPr>
            <w:r w:rsidRPr="009249B3">
              <w:rPr>
                <w:sz w:val="24"/>
                <w:szCs w:val="24"/>
              </w:rPr>
              <w:t>P. O. Box 2120</w:t>
            </w:r>
            <w:r w:rsidRPr="009249B3">
              <w:rPr>
                <w:sz w:val="24"/>
                <w:szCs w:val="24"/>
              </w:rPr>
              <w:br/>
              <w:t>Richmond, Virginia 23218-2120</w:t>
            </w:r>
          </w:p>
          <w:p w:rsidR="00EE3CB8" w:rsidRPr="009249B3" w:rsidRDefault="00EE3CB8" w:rsidP="00EE3CB8">
            <w:pPr>
              <w:pStyle w:val="HTMLPreformatted"/>
              <w:rPr>
                <w:rFonts w:ascii="Times New Roman" w:hAnsi="Times New Roman"/>
                <w:sz w:val="24"/>
                <w:szCs w:val="24"/>
                <w:lang w:val="en-US" w:eastAsia="en-US"/>
              </w:rPr>
            </w:pPr>
          </w:p>
        </w:tc>
        <w:tc>
          <w:tcPr>
            <w:tcW w:w="5463" w:type="dxa"/>
            <w:tcBorders>
              <w:top w:val="single" w:sz="4" w:space="0" w:color="FFFFFF"/>
              <w:left w:val="single" w:sz="4" w:space="0" w:color="FFFFFF"/>
            </w:tcBorders>
            <w:shd w:val="clear" w:color="auto" w:fill="auto"/>
          </w:tcPr>
          <w:p w:rsidR="00EE3CB8" w:rsidRPr="009249B3" w:rsidRDefault="00EE3CB8" w:rsidP="00EE3CB8">
            <w:pPr>
              <w:pStyle w:val="HTMLPreformatted"/>
              <w:ind w:left="720"/>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t>Street Address</w:t>
            </w:r>
          </w:p>
          <w:p w:rsidR="00EE3CB8" w:rsidRPr="009249B3" w:rsidRDefault="00EE3CB8" w:rsidP="00EE3CB8">
            <w:pPr>
              <w:ind w:left="720"/>
              <w:rPr>
                <w:sz w:val="24"/>
                <w:szCs w:val="24"/>
              </w:rPr>
            </w:pPr>
            <w:r w:rsidRPr="009249B3">
              <w:rPr>
                <w:sz w:val="24"/>
                <w:szCs w:val="24"/>
              </w:rPr>
              <w:t>Patty Pitts</w:t>
            </w:r>
          </w:p>
          <w:p w:rsidR="00EE3CB8" w:rsidRPr="009249B3" w:rsidRDefault="00EE3CB8" w:rsidP="00EE3CB8">
            <w:pPr>
              <w:ind w:left="720"/>
              <w:rPr>
                <w:sz w:val="24"/>
                <w:szCs w:val="24"/>
              </w:rPr>
            </w:pPr>
            <w:r w:rsidRPr="009249B3">
              <w:rPr>
                <w:sz w:val="24"/>
                <w:szCs w:val="24"/>
              </w:rPr>
              <w:t>Assistant Superintendent</w:t>
            </w:r>
          </w:p>
          <w:p w:rsidR="00EE3CB8" w:rsidRPr="009249B3" w:rsidRDefault="00EE3CB8" w:rsidP="00EE3CB8">
            <w:pPr>
              <w:ind w:left="720"/>
              <w:rPr>
                <w:sz w:val="24"/>
                <w:szCs w:val="24"/>
              </w:rPr>
            </w:pPr>
            <w:r w:rsidRPr="009249B3">
              <w:rPr>
                <w:sz w:val="24"/>
                <w:szCs w:val="24"/>
              </w:rPr>
              <w:t>Teacher Education and Licensure</w:t>
            </w:r>
          </w:p>
          <w:p w:rsidR="00EE3CB8" w:rsidRPr="009249B3" w:rsidRDefault="00EE3CB8" w:rsidP="00EE3CB8">
            <w:pPr>
              <w:ind w:left="720"/>
              <w:rPr>
                <w:sz w:val="24"/>
                <w:szCs w:val="24"/>
              </w:rPr>
            </w:pPr>
            <w:r w:rsidRPr="009249B3">
              <w:rPr>
                <w:sz w:val="24"/>
                <w:szCs w:val="24"/>
              </w:rPr>
              <w:t>Department of Education</w:t>
            </w:r>
          </w:p>
          <w:p w:rsidR="00EE3CB8" w:rsidRPr="009249B3" w:rsidRDefault="00EE3CB8" w:rsidP="00EE3CB8">
            <w:pPr>
              <w:pStyle w:val="HTMLPreformatted"/>
              <w:ind w:left="720"/>
              <w:rPr>
                <w:rFonts w:ascii="Times New Roman" w:hAnsi="Times New Roman"/>
                <w:sz w:val="24"/>
                <w:szCs w:val="24"/>
                <w:lang w:val="en-US" w:eastAsia="en-US"/>
              </w:rPr>
            </w:pPr>
            <w:r w:rsidRPr="009249B3">
              <w:rPr>
                <w:rFonts w:ascii="Times New Roman" w:hAnsi="Times New Roman"/>
                <w:sz w:val="24"/>
                <w:szCs w:val="24"/>
                <w:lang w:val="en-US" w:eastAsia="en-US"/>
              </w:rPr>
              <w:t>James Monroe Building, 24</w:t>
            </w:r>
            <w:r w:rsidRPr="009249B3">
              <w:rPr>
                <w:rFonts w:ascii="Times New Roman" w:hAnsi="Times New Roman"/>
                <w:sz w:val="24"/>
                <w:szCs w:val="24"/>
                <w:vertAlign w:val="superscript"/>
                <w:lang w:val="en-US" w:eastAsia="en-US"/>
              </w:rPr>
              <w:t>th</w:t>
            </w:r>
            <w:r w:rsidRPr="009249B3">
              <w:rPr>
                <w:rFonts w:ascii="Times New Roman" w:hAnsi="Times New Roman"/>
                <w:sz w:val="24"/>
                <w:szCs w:val="24"/>
                <w:lang w:val="en-US" w:eastAsia="en-US"/>
              </w:rPr>
              <w:t xml:space="preserve"> Floor</w:t>
            </w:r>
          </w:p>
          <w:p w:rsidR="00EE3CB8" w:rsidRPr="009249B3" w:rsidRDefault="00EE3CB8" w:rsidP="00EE3CB8">
            <w:pPr>
              <w:pStyle w:val="HTMLPreformatted"/>
              <w:ind w:left="720"/>
              <w:rPr>
                <w:rFonts w:ascii="Times New Roman" w:hAnsi="Times New Roman"/>
                <w:sz w:val="24"/>
                <w:szCs w:val="24"/>
                <w:lang w:val="en-US" w:eastAsia="en-US"/>
              </w:rPr>
            </w:pPr>
            <w:r w:rsidRPr="009249B3">
              <w:rPr>
                <w:rFonts w:ascii="Times New Roman" w:hAnsi="Times New Roman"/>
                <w:sz w:val="24"/>
                <w:szCs w:val="24"/>
                <w:lang w:val="en-US" w:eastAsia="en-US"/>
              </w:rPr>
              <w:t>101 North 14</w:t>
            </w:r>
            <w:r w:rsidRPr="009249B3">
              <w:rPr>
                <w:rFonts w:ascii="Times New Roman" w:hAnsi="Times New Roman"/>
                <w:sz w:val="24"/>
                <w:szCs w:val="24"/>
                <w:vertAlign w:val="superscript"/>
                <w:lang w:val="en-US" w:eastAsia="en-US"/>
              </w:rPr>
              <w:t>th</w:t>
            </w:r>
            <w:r w:rsidRPr="009249B3">
              <w:rPr>
                <w:rFonts w:ascii="Times New Roman" w:hAnsi="Times New Roman"/>
                <w:sz w:val="24"/>
                <w:szCs w:val="24"/>
                <w:lang w:val="en-US" w:eastAsia="en-US"/>
              </w:rPr>
              <w:t xml:space="preserve"> Street</w:t>
            </w:r>
          </w:p>
          <w:p w:rsidR="00EE3CB8" w:rsidRPr="009249B3" w:rsidRDefault="00EE3CB8" w:rsidP="00EE3CB8">
            <w:pPr>
              <w:pStyle w:val="HTMLPreformatted"/>
              <w:ind w:left="720"/>
              <w:rPr>
                <w:rFonts w:ascii="Times New Roman" w:hAnsi="Times New Roman"/>
                <w:sz w:val="24"/>
                <w:szCs w:val="24"/>
                <w:lang w:val="en-US" w:eastAsia="en-US"/>
              </w:rPr>
            </w:pPr>
            <w:r w:rsidRPr="009249B3">
              <w:rPr>
                <w:rFonts w:ascii="Times New Roman" w:hAnsi="Times New Roman"/>
                <w:sz w:val="24"/>
                <w:szCs w:val="24"/>
                <w:lang w:val="en-US" w:eastAsia="en-US"/>
              </w:rPr>
              <w:t>Richmond, Virginia 23219</w:t>
            </w:r>
          </w:p>
        </w:tc>
      </w:tr>
    </w:tbl>
    <w:p w:rsidR="00443A87" w:rsidRPr="009249B3" w:rsidRDefault="00443A87" w:rsidP="00443A87">
      <w:pPr>
        <w:jc w:val="center"/>
        <w:rPr>
          <w:b/>
          <w:i/>
          <w:iCs/>
          <w:sz w:val="28"/>
          <w:szCs w:val="28"/>
        </w:rPr>
      </w:pPr>
    </w:p>
    <w:p w:rsidR="00397340" w:rsidRPr="009249B3" w:rsidRDefault="00397340" w:rsidP="00397340">
      <w:pPr>
        <w:pStyle w:val="BodyTextIndent"/>
        <w:ind w:left="-540" w:firstLine="0"/>
        <w:jc w:val="center"/>
        <w:rPr>
          <w:b/>
          <w:kern w:val="2"/>
          <w:sz w:val="24"/>
          <w:szCs w:val="24"/>
        </w:rPr>
      </w:pPr>
      <w:r>
        <w:rPr>
          <w:b/>
          <w:kern w:val="2"/>
          <w:sz w:val="24"/>
          <w:szCs w:val="24"/>
        </w:rPr>
        <w:t>GRANT APPLICATION FOR PRAXIS ASSISTANCE TO SUPPORT RACIAL DIVERSITY AMONG PROVISIONALLY LICENSED TEACHERS SEEKING FULL LICENSURE IN VIRGINIA</w:t>
      </w:r>
    </w:p>
    <w:p w:rsidR="00EE3CB8" w:rsidRPr="009249B3" w:rsidRDefault="00EE3CB8" w:rsidP="00EE3CB8">
      <w:pPr>
        <w:jc w:val="center"/>
        <w:rPr>
          <w:b/>
          <w:i/>
          <w:iCs/>
          <w:sz w:val="28"/>
          <w:szCs w:val="28"/>
        </w:rPr>
      </w:pPr>
      <w:r w:rsidRPr="009249B3">
        <w:rPr>
          <w:b/>
          <w:i/>
          <w:iCs/>
          <w:sz w:val="28"/>
          <w:szCs w:val="28"/>
        </w:rPr>
        <w:t>Fiscal Year 2019</w:t>
      </w:r>
    </w:p>
    <w:p w:rsidR="006D58CD" w:rsidRPr="009249B3" w:rsidRDefault="006D58CD" w:rsidP="00443A87">
      <w:pPr>
        <w:jc w:val="center"/>
        <w:rPr>
          <w:b/>
          <w:i/>
          <w:iCs/>
          <w:sz w:val="28"/>
          <w:szCs w:val="28"/>
        </w:rPr>
      </w:pPr>
    </w:p>
    <w:p w:rsidR="006D58CD" w:rsidRPr="00D10B0B" w:rsidRDefault="009479AF" w:rsidP="00443A87">
      <w:pPr>
        <w:jc w:val="center"/>
        <w:rPr>
          <w:b/>
          <w:iCs/>
          <w:sz w:val="28"/>
          <w:szCs w:val="28"/>
          <w:u w:val="single"/>
        </w:rPr>
      </w:pPr>
      <w:r w:rsidRPr="00D10B0B">
        <w:rPr>
          <w:b/>
          <w:iCs/>
          <w:sz w:val="28"/>
          <w:szCs w:val="28"/>
          <w:u w:val="single"/>
        </w:rPr>
        <w:t>Budget Summary</w:t>
      </w:r>
    </w:p>
    <w:p w:rsidR="009479AF" w:rsidRPr="009249B3" w:rsidRDefault="009479AF" w:rsidP="00443A87">
      <w:pPr>
        <w:jc w:val="center"/>
        <w:rPr>
          <w:b/>
          <w:iCs/>
          <w:sz w:val="28"/>
          <w:szCs w:val="28"/>
        </w:rPr>
      </w:pPr>
    </w:p>
    <w:p w:rsidR="00443A87" w:rsidRPr="009249B3" w:rsidRDefault="009479AF" w:rsidP="00383721">
      <w:pPr>
        <w:rPr>
          <w:b/>
          <w:iCs/>
          <w:sz w:val="24"/>
          <w:szCs w:val="24"/>
        </w:rPr>
      </w:pPr>
      <w:r w:rsidRPr="009249B3">
        <w:rPr>
          <w:b/>
          <w:iCs/>
          <w:sz w:val="24"/>
          <w:szCs w:val="24"/>
        </w:rPr>
        <w:t>In addition to the narrative budget, the Budget Summary Form must be completed.</w:t>
      </w:r>
    </w:p>
    <w:p w:rsidR="00B0000E" w:rsidRPr="009249B3" w:rsidRDefault="00B0000E" w:rsidP="00383721">
      <w:pPr>
        <w:rPr>
          <w:b/>
          <w:i/>
          <w:iCs/>
          <w:sz w:val="24"/>
          <w:szCs w:val="24"/>
        </w:rPr>
      </w:pPr>
    </w:p>
    <w:tbl>
      <w:tblPr>
        <w:tblW w:w="80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308"/>
        <w:gridCol w:w="1987"/>
      </w:tblGrid>
      <w:tr w:rsidR="00454CEB" w:rsidRPr="009249B3" w:rsidTr="00EB10FE">
        <w:tc>
          <w:tcPr>
            <w:tcW w:w="6028" w:type="dxa"/>
            <w:gridSpan w:val="2"/>
            <w:tcBorders>
              <w:top w:val="nil"/>
              <w:left w:val="nil"/>
            </w:tcBorders>
          </w:tcPr>
          <w:p w:rsidR="00454CEB" w:rsidRPr="009249B3" w:rsidRDefault="00454CEB" w:rsidP="00C628AE">
            <w:pPr>
              <w:jc w:val="center"/>
              <w:rPr>
                <w:b/>
                <w:sz w:val="28"/>
                <w:szCs w:val="28"/>
              </w:rPr>
            </w:pPr>
          </w:p>
        </w:tc>
        <w:tc>
          <w:tcPr>
            <w:tcW w:w="1987" w:type="dxa"/>
          </w:tcPr>
          <w:p w:rsidR="00454CEB" w:rsidRPr="009249B3" w:rsidRDefault="00454CEB" w:rsidP="00C628AE">
            <w:pPr>
              <w:jc w:val="center"/>
              <w:rPr>
                <w:b/>
                <w:sz w:val="28"/>
                <w:szCs w:val="28"/>
              </w:rPr>
            </w:pPr>
            <w:r w:rsidRPr="009249B3">
              <w:rPr>
                <w:b/>
                <w:sz w:val="28"/>
                <w:szCs w:val="28"/>
              </w:rPr>
              <w:t>Totals</w:t>
            </w:r>
          </w:p>
        </w:tc>
      </w:tr>
      <w:tr w:rsidR="00454CEB" w:rsidRPr="009249B3" w:rsidTr="00CA01F2">
        <w:tc>
          <w:tcPr>
            <w:tcW w:w="6028" w:type="dxa"/>
            <w:gridSpan w:val="2"/>
          </w:tcPr>
          <w:p w:rsidR="00454CEB" w:rsidRPr="009249B3" w:rsidRDefault="00454CEB" w:rsidP="00186467">
            <w:pPr>
              <w:rPr>
                <w:b/>
                <w:sz w:val="24"/>
                <w:szCs w:val="24"/>
              </w:rPr>
            </w:pPr>
            <w:r w:rsidRPr="009249B3">
              <w:rPr>
                <w:b/>
                <w:sz w:val="24"/>
                <w:szCs w:val="24"/>
              </w:rPr>
              <w:t>I.  TEST FEES REQUESTED</w:t>
            </w:r>
          </w:p>
        </w:tc>
        <w:tc>
          <w:tcPr>
            <w:tcW w:w="1987" w:type="dxa"/>
            <w:shd w:val="clear" w:color="auto" w:fill="000000"/>
          </w:tcPr>
          <w:p w:rsidR="00454CEB" w:rsidRPr="00CA01F2" w:rsidRDefault="00454CEB" w:rsidP="00C628AE">
            <w:pPr>
              <w:jc w:val="center"/>
              <w:rPr>
                <w:b/>
                <w:color w:val="FFFFFF"/>
                <w:sz w:val="28"/>
                <w:szCs w:val="28"/>
              </w:rPr>
            </w:pPr>
          </w:p>
        </w:tc>
      </w:tr>
      <w:tr w:rsidR="00454CEB" w:rsidRPr="009249B3" w:rsidTr="00EB10FE">
        <w:trPr>
          <w:gridBefore w:val="1"/>
          <w:wBefore w:w="720" w:type="dxa"/>
          <w:trHeight w:val="1043"/>
        </w:trPr>
        <w:tc>
          <w:tcPr>
            <w:tcW w:w="5308" w:type="dxa"/>
          </w:tcPr>
          <w:p w:rsidR="00454CEB" w:rsidRPr="009249B3" w:rsidRDefault="00454CEB" w:rsidP="00454CEB">
            <w:pPr>
              <w:rPr>
                <w:sz w:val="24"/>
                <w:szCs w:val="24"/>
              </w:rPr>
            </w:pPr>
            <w:r w:rsidRPr="009249B3">
              <w:rPr>
                <w:sz w:val="24"/>
                <w:szCs w:val="24"/>
              </w:rPr>
              <w:t xml:space="preserve">Number of Test Fees to be paid </w:t>
            </w:r>
          </w:p>
          <w:p w:rsidR="00454CEB" w:rsidRPr="009249B3" w:rsidRDefault="00454CEB" w:rsidP="00454CEB">
            <w:pPr>
              <w:rPr>
                <w:sz w:val="24"/>
                <w:szCs w:val="24"/>
              </w:rPr>
            </w:pPr>
            <w:r w:rsidRPr="009249B3">
              <w:rPr>
                <w:b/>
                <w:sz w:val="24"/>
                <w:szCs w:val="24"/>
              </w:rPr>
              <w:t>[The Budget Narrative should provide a breakdown of costs – tests, registration fees, tests fees, etc.]</w:t>
            </w:r>
          </w:p>
        </w:tc>
        <w:tc>
          <w:tcPr>
            <w:tcW w:w="1987" w:type="dxa"/>
          </w:tcPr>
          <w:p w:rsidR="00454CEB" w:rsidRPr="009249B3" w:rsidRDefault="00454CEB" w:rsidP="00C628AE">
            <w:pPr>
              <w:jc w:val="center"/>
              <w:rPr>
                <w:b/>
                <w:sz w:val="28"/>
                <w:szCs w:val="28"/>
              </w:rPr>
            </w:pPr>
          </w:p>
        </w:tc>
      </w:tr>
      <w:tr w:rsidR="00454CEB" w:rsidRPr="009249B3" w:rsidTr="00EB10FE">
        <w:trPr>
          <w:gridBefore w:val="1"/>
          <w:wBefore w:w="720" w:type="dxa"/>
        </w:trPr>
        <w:tc>
          <w:tcPr>
            <w:tcW w:w="5308" w:type="dxa"/>
          </w:tcPr>
          <w:p w:rsidR="00454CEB" w:rsidRPr="009249B3" w:rsidRDefault="00454CEB" w:rsidP="00454CEB">
            <w:pPr>
              <w:tabs>
                <w:tab w:val="left" w:pos="1080"/>
              </w:tabs>
              <w:rPr>
                <w:b/>
                <w:sz w:val="24"/>
                <w:szCs w:val="24"/>
              </w:rPr>
            </w:pPr>
            <w:r w:rsidRPr="009249B3">
              <w:rPr>
                <w:b/>
                <w:sz w:val="24"/>
                <w:szCs w:val="24"/>
              </w:rPr>
              <w:t>TOTAL STATE FUNDS REQUESTED FOR TEST FEES</w:t>
            </w:r>
          </w:p>
        </w:tc>
        <w:tc>
          <w:tcPr>
            <w:tcW w:w="1987" w:type="dxa"/>
          </w:tcPr>
          <w:p w:rsidR="00454CEB" w:rsidRPr="009249B3" w:rsidRDefault="00454CEB" w:rsidP="00C628AE">
            <w:pPr>
              <w:jc w:val="center"/>
              <w:rPr>
                <w:b/>
                <w:sz w:val="28"/>
                <w:szCs w:val="28"/>
              </w:rPr>
            </w:pPr>
          </w:p>
        </w:tc>
      </w:tr>
      <w:tr w:rsidR="00454CEB" w:rsidRPr="009249B3" w:rsidTr="00CA01F2">
        <w:tc>
          <w:tcPr>
            <w:tcW w:w="6028" w:type="dxa"/>
            <w:gridSpan w:val="2"/>
          </w:tcPr>
          <w:p w:rsidR="00454CEB" w:rsidRPr="009249B3" w:rsidRDefault="00454CEB" w:rsidP="00454CEB">
            <w:pPr>
              <w:rPr>
                <w:b/>
                <w:sz w:val="24"/>
                <w:szCs w:val="24"/>
              </w:rPr>
            </w:pPr>
            <w:r w:rsidRPr="009249B3">
              <w:rPr>
                <w:b/>
                <w:sz w:val="24"/>
                <w:szCs w:val="24"/>
              </w:rPr>
              <w:t>II.  TEST SUPPORT--TUTORING</w:t>
            </w:r>
          </w:p>
        </w:tc>
        <w:tc>
          <w:tcPr>
            <w:tcW w:w="1987" w:type="dxa"/>
            <w:shd w:val="clear" w:color="auto" w:fill="000000"/>
          </w:tcPr>
          <w:p w:rsidR="00454CEB" w:rsidRPr="009249B3" w:rsidRDefault="00454CEB" w:rsidP="00C628AE">
            <w:pPr>
              <w:jc w:val="center"/>
              <w:rPr>
                <w:b/>
                <w:sz w:val="28"/>
                <w:szCs w:val="28"/>
              </w:rPr>
            </w:pPr>
          </w:p>
        </w:tc>
      </w:tr>
      <w:tr w:rsidR="00454CEB" w:rsidRPr="009249B3" w:rsidTr="00EB10FE">
        <w:trPr>
          <w:gridBefore w:val="1"/>
          <w:wBefore w:w="720" w:type="dxa"/>
        </w:trPr>
        <w:tc>
          <w:tcPr>
            <w:tcW w:w="5308" w:type="dxa"/>
          </w:tcPr>
          <w:p w:rsidR="00454CEB" w:rsidRPr="009249B3" w:rsidRDefault="00454CEB" w:rsidP="006D58CD">
            <w:pPr>
              <w:rPr>
                <w:b/>
                <w:sz w:val="24"/>
                <w:szCs w:val="24"/>
              </w:rPr>
            </w:pPr>
            <w:r w:rsidRPr="009249B3">
              <w:rPr>
                <w:sz w:val="24"/>
                <w:szCs w:val="24"/>
              </w:rPr>
              <w:t>1.  1000 – Personnel Services (Salaries/Wages)</w:t>
            </w:r>
          </w:p>
        </w:tc>
        <w:tc>
          <w:tcPr>
            <w:tcW w:w="1987" w:type="dxa"/>
          </w:tcPr>
          <w:p w:rsidR="00454CEB" w:rsidRPr="009249B3" w:rsidRDefault="00454CEB" w:rsidP="00C628AE">
            <w:pPr>
              <w:jc w:val="center"/>
              <w:rPr>
                <w:b/>
                <w:sz w:val="28"/>
                <w:szCs w:val="28"/>
              </w:rPr>
            </w:pPr>
          </w:p>
        </w:tc>
      </w:tr>
      <w:tr w:rsidR="00454CEB" w:rsidRPr="009249B3" w:rsidTr="00EB10FE">
        <w:trPr>
          <w:gridBefore w:val="1"/>
          <w:wBefore w:w="720" w:type="dxa"/>
        </w:trPr>
        <w:tc>
          <w:tcPr>
            <w:tcW w:w="5308" w:type="dxa"/>
          </w:tcPr>
          <w:p w:rsidR="00454CEB" w:rsidRPr="009249B3" w:rsidRDefault="00454CEB" w:rsidP="009479AF">
            <w:pPr>
              <w:rPr>
                <w:b/>
                <w:sz w:val="24"/>
                <w:szCs w:val="24"/>
              </w:rPr>
            </w:pPr>
            <w:r w:rsidRPr="009249B3">
              <w:rPr>
                <w:sz w:val="24"/>
                <w:szCs w:val="24"/>
              </w:rPr>
              <w:t xml:space="preserve">2.  2000 – Employee Benefits </w:t>
            </w:r>
          </w:p>
        </w:tc>
        <w:tc>
          <w:tcPr>
            <w:tcW w:w="1987" w:type="dxa"/>
          </w:tcPr>
          <w:p w:rsidR="00454CEB" w:rsidRPr="009249B3" w:rsidRDefault="00454CEB" w:rsidP="00C628AE">
            <w:pPr>
              <w:jc w:val="center"/>
              <w:rPr>
                <w:b/>
                <w:sz w:val="28"/>
                <w:szCs w:val="28"/>
              </w:rPr>
            </w:pPr>
          </w:p>
        </w:tc>
      </w:tr>
      <w:tr w:rsidR="00454CEB" w:rsidRPr="009249B3" w:rsidTr="00EB10FE">
        <w:trPr>
          <w:gridBefore w:val="1"/>
          <w:wBefore w:w="720" w:type="dxa"/>
        </w:trPr>
        <w:tc>
          <w:tcPr>
            <w:tcW w:w="5308" w:type="dxa"/>
          </w:tcPr>
          <w:p w:rsidR="00454CEB" w:rsidRPr="009249B3" w:rsidRDefault="00454CEB" w:rsidP="006D58CD">
            <w:pPr>
              <w:rPr>
                <w:sz w:val="24"/>
                <w:szCs w:val="24"/>
              </w:rPr>
            </w:pPr>
            <w:r w:rsidRPr="009249B3">
              <w:rPr>
                <w:sz w:val="24"/>
                <w:szCs w:val="24"/>
              </w:rPr>
              <w:t>3.  3000 – Purchased/Contractual Services</w:t>
            </w:r>
          </w:p>
        </w:tc>
        <w:tc>
          <w:tcPr>
            <w:tcW w:w="1987" w:type="dxa"/>
          </w:tcPr>
          <w:p w:rsidR="00454CEB" w:rsidRPr="009249B3" w:rsidRDefault="00454CEB" w:rsidP="00C628AE">
            <w:pPr>
              <w:jc w:val="center"/>
              <w:rPr>
                <w:b/>
                <w:sz w:val="28"/>
                <w:szCs w:val="28"/>
              </w:rPr>
            </w:pPr>
          </w:p>
        </w:tc>
      </w:tr>
      <w:tr w:rsidR="00454CEB" w:rsidRPr="009249B3" w:rsidTr="00EB10FE">
        <w:trPr>
          <w:gridBefore w:val="1"/>
          <w:wBefore w:w="720" w:type="dxa"/>
        </w:trPr>
        <w:tc>
          <w:tcPr>
            <w:tcW w:w="5308" w:type="dxa"/>
          </w:tcPr>
          <w:p w:rsidR="00454CEB" w:rsidRPr="009249B3" w:rsidRDefault="00CC717D" w:rsidP="006D58CD">
            <w:pPr>
              <w:rPr>
                <w:b/>
                <w:sz w:val="24"/>
                <w:szCs w:val="24"/>
              </w:rPr>
            </w:pPr>
            <w:r w:rsidRPr="009249B3">
              <w:rPr>
                <w:sz w:val="24"/>
                <w:szCs w:val="24"/>
              </w:rPr>
              <w:t>4</w:t>
            </w:r>
            <w:r w:rsidR="00454CEB" w:rsidRPr="009249B3">
              <w:rPr>
                <w:sz w:val="24"/>
                <w:szCs w:val="24"/>
              </w:rPr>
              <w:t>.  5000 – Other Charges</w:t>
            </w:r>
          </w:p>
        </w:tc>
        <w:tc>
          <w:tcPr>
            <w:tcW w:w="1987" w:type="dxa"/>
          </w:tcPr>
          <w:p w:rsidR="00454CEB" w:rsidRPr="009249B3" w:rsidRDefault="00454CEB" w:rsidP="00C628AE">
            <w:pPr>
              <w:jc w:val="center"/>
              <w:rPr>
                <w:b/>
                <w:sz w:val="28"/>
                <w:szCs w:val="28"/>
              </w:rPr>
            </w:pPr>
          </w:p>
        </w:tc>
      </w:tr>
      <w:tr w:rsidR="00454CEB" w:rsidRPr="009249B3" w:rsidTr="00EB10FE">
        <w:trPr>
          <w:gridBefore w:val="1"/>
          <w:wBefore w:w="720" w:type="dxa"/>
          <w:trHeight w:val="251"/>
        </w:trPr>
        <w:tc>
          <w:tcPr>
            <w:tcW w:w="5308" w:type="dxa"/>
          </w:tcPr>
          <w:p w:rsidR="00454CEB" w:rsidRPr="009249B3" w:rsidRDefault="00CC717D" w:rsidP="009479AF">
            <w:pPr>
              <w:pStyle w:val="PlainText"/>
              <w:rPr>
                <w:rFonts w:ascii="Times New Roman" w:hAnsi="Times New Roman"/>
                <w:b/>
                <w:sz w:val="24"/>
                <w:szCs w:val="24"/>
              </w:rPr>
            </w:pPr>
            <w:r w:rsidRPr="009249B3">
              <w:rPr>
                <w:rFonts w:ascii="Times New Roman" w:hAnsi="Times New Roman"/>
                <w:sz w:val="24"/>
                <w:szCs w:val="24"/>
                <w:lang w:val="en-US"/>
              </w:rPr>
              <w:t>5</w:t>
            </w:r>
            <w:r w:rsidR="00454CEB" w:rsidRPr="009249B3">
              <w:rPr>
                <w:rFonts w:ascii="Times New Roman" w:hAnsi="Times New Roman"/>
                <w:sz w:val="24"/>
                <w:szCs w:val="24"/>
                <w:lang w:val="en-US"/>
              </w:rPr>
              <w:t xml:space="preserve">.  </w:t>
            </w:r>
            <w:r w:rsidR="00454CEB" w:rsidRPr="009249B3">
              <w:rPr>
                <w:rFonts w:ascii="Times New Roman" w:hAnsi="Times New Roman"/>
                <w:sz w:val="24"/>
                <w:szCs w:val="24"/>
              </w:rPr>
              <w:t>6000 – Materials and Supplies</w:t>
            </w:r>
          </w:p>
        </w:tc>
        <w:tc>
          <w:tcPr>
            <w:tcW w:w="1987" w:type="dxa"/>
          </w:tcPr>
          <w:p w:rsidR="00454CEB" w:rsidRPr="009249B3" w:rsidRDefault="00454CEB" w:rsidP="00C628AE">
            <w:pPr>
              <w:jc w:val="center"/>
              <w:rPr>
                <w:b/>
                <w:sz w:val="28"/>
                <w:szCs w:val="28"/>
              </w:rPr>
            </w:pPr>
          </w:p>
        </w:tc>
      </w:tr>
      <w:tr w:rsidR="00454CEB" w:rsidRPr="009249B3" w:rsidTr="00EB10FE">
        <w:tc>
          <w:tcPr>
            <w:tcW w:w="6028" w:type="dxa"/>
            <w:gridSpan w:val="2"/>
          </w:tcPr>
          <w:p w:rsidR="00454CEB" w:rsidRPr="009249B3" w:rsidRDefault="00454CEB" w:rsidP="00306E89">
            <w:pPr>
              <w:rPr>
                <w:b/>
                <w:sz w:val="24"/>
                <w:szCs w:val="24"/>
              </w:rPr>
            </w:pPr>
            <w:r w:rsidRPr="009249B3">
              <w:rPr>
                <w:b/>
                <w:sz w:val="24"/>
                <w:szCs w:val="24"/>
                <w:u w:val="single"/>
              </w:rPr>
              <w:t>TOTAL STATE FUNDS REQUESTED</w:t>
            </w:r>
            <w:r w:rsidRPr="009249B3">
              <w:rPr>
                <w:b/>
                <w:sz w:val="24"/>
                <w:szCs w:val="24"/>
              </w:rPr>
              <w:t xml:space="preserve">  </w:t>
            </w:r>
          </w:p>
          <w:p w:rsidR="00454CEB" w:rsidRPr="009249B3" w:rsidRDefault="00454CEB" w:rsidP="002314D8">
            <w:pPr>
              <w:rPr>
                <w:sz w:val="24"/>
                <w:szCs w:val="24"/>
              </w:rPr>
            </w:pPr>
            <w:r w:rsidRPr="009249B3">
              <w:rPr>
                <w:sz w:val="24"/>
                <w:szCs w:val="24"/>
              </w:rPr>
              <w:t xml:space="preserve">(Add Totals for Part I and Part II.)  </w:t>
            </w:r>
          </w:p>
        </w:tc>
        <w:tc>
          <w:tcPr>
            <w:tcW w:w="1987" w:type="dxa"/>
          </w:tcPr>
          <w:p w:rsidR="00454CEB" w:rsidRPr="009249B3" w:rsidRDefault="00454CEB" w:rsidP="00C628AE">
            <w:pPr>
              <w:jc w:val="center"/>
              <w:rPr>
                <w:b/>
                <w:sz w:val="28"/>
                <w:szCs w:val="28"/>
              </w:rPr>
            </w:pPr>
          </w:p>
        </w:tc>
      </w:tr>
    </w:tbl>
    <w:p w:rsidR="00867F3F" w:rsidRPr="009249B3" w:rsidRDefault="00867F3F" w:rsidP="00A202EC">
      <w:pPr>
        <w:pStyle w:val="BodyText"/>
        <w:spacing w:line="240" w:lineRule="auto"/>
        <w:ind w:left="720"/>
        <w:rPr>
          <w:sz w:val="24"/>
        </w:rPr>
      </w:pPr>
    </w:p>
    <w:sectPr w:rsidR="00867F3F" w:rsidRPr="009249B3" w:rsidSect="00F70540">
      <w:footerReference w:type="even" r:id="rId16"/>
      <w:footerReference w:type="default" r:id="rId17"/>
      <w:pgSz w:w="12240" w:h="15840"/>
      <w:pgMar w:top="864" w:right="81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340" w:rsidRDefault="00397340">
      <w:r>
        <w:separator/>
      </w:r>
    </w:p>
  </w:endnote>
  <w:endnote w:type="continuationSeparator" w:id="0">
    <w:p w:rsidR="00397340" w:rsidRDefault="0039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Geneva">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340" w:rsidRDefault="00397340" w:rsidP="00942B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7340" w:rsidRDefault="003973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340" w:rsidRDefault="00397340" w:rsidP="00942B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1B2C">
      <w:rPr>
        <w:rStyle w:val="PageNumber"/>
        <w:noProof/>
      </w:rPr>
      <w:t>1</w:t>
    </w:r>
    <w:r>
      <w:rPr>
        <w:rStyle w:val="PageNumber"/>
      </w:rPr>
      <w:fldChar w:fldCharType="end"/>
    </w:r>
  </w:p>
  <w:p w:rsidR="00397340" w:rsidRDefault="00397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340" w:rsidRDefault="00397340">
      <w:r>
        <w:separator/>
      </w:r>
    </w:p>
  </w:footnote>
  <w:footnote w:type="continuationSeparator" w:id="0">
    <w:p w:rsidR="00397340" w:rsidRDefault="00397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5A1"/>
    <w:multiLevelType w:val="hybridMultilevel"/>
    <w:tmpl w:val="6548D926"/>
    <w:lvl w:ilvl="0" w:tplc="7122C41C">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81D6B"/>
    <w:multiLevelType w:val="hybridMultilevel"/>
    <w:tmpl w:val="EA845CD2"/>
    <w:lvl w:ilvl="0" w:tplc="B85657C2">
      <w:start w:val="5"/>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F5F51"/>
    <w:multiLevelType w:val="hybridMultilevel"/>
    <w:tmpl w:val="CE96C9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2AB1699"/>
    <w:multiLevelType w:val="hybridMultilevel"/>
    <w:tmpl w:val="2320CE24"/>
    <w:lvl w:ilvl="0" w:tplc="3EB40ED2">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7414AE"/>
    <w:multiLevelType w:val="hybridMultilevel"/>
    <w:tmpl w:val="BBB47DAE"/>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5">
    <w:nsid w:val="0B294E73"/>
    <w:multiLevelType w:val="hybridMultilevel"/>
    <w:tmpl w:val="74E0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2B7F48"/>
    <w:multiLevelType w:val="hybridMultilevel"/>
    <w:tmpl w:val="BC48A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5F6DA1"/>
    <w:multiLevelType w:val="hybridMultilevel"/>
    <w:tmpl w:val="7E46A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6A6E84"/>
    <w:multiLevelType w:val="multilevel"/>
    <w:tmpl w:val="F7CCE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595F1F"/>
    <w:multiLevelType w:val="hybridMultilevel"/>
    <w:tmpl w:val="DFF67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306336"/>
    <w:multiLevelType w:val="hybridMultilevel"/>
    <w:tmpl w:val="A18A9F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810D3A"/>
    <w:multiLevelType w:val="hybridMultilevel"/>
    <w:tmpl w:val="94724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F040A8"/>
    <w:multiLevelType w:val="hybridMultilevel"/>
    <w:tmpl w:val="8F4CC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6D2D0A"/>
    <w:multiLevelType w:val="hybridMultilevel"/>
    <w:tmpl w:val="F516E6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082699"/>
    <w:multiLevelType w:val="hybridMultilevel"/>
    <w:tmpl w:val="FFA631FC"/>
    <w:lvl w:ilvl="0" w:tplc="DA5ED35C">
      <w:start w:val="1"/>
      <w:numFmt w:val="decimal"/>
      <w:lvlText w:val="%1)"/>
      <w:lvlJc w:val="left"/>
      <w:pPr>
        <w:ind w:left="720" w:hanging="360"/>
      </w:pPr>
      <w:rPr>
        <w:rFonts w:ascii="Times New Roman" w:hAnsi="Times New Roman" w:cs="Times New Roman" w:hint="default"/>
        <w:sz w:val="24"/>
        <w:szCs w:val="24"/>
      </w:rPr>
    </w:lvl>
    <w:lvl w:ilvl="1" w:tplc="06EA9DCC">
      <w:start w:val="1"/>
      <w:numFmt w:val="bullet"/>
      <w:lvlText w:val=""/>
      <w:lvlJc w:val="left"/>
      <w:pPr>
        <w:ind w:left="1440" w:hanging="360"/>
      </w:pPr>
      <w:rPr>
        <w:rFonts w:ascii="Symbol" w:hAnsi="Symbol" w:hint="default"/>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1F70F6"/>
    <w:multiLevelType w:val="hybridMultilevel"/>
    <w:tmpl w:val="E03AD32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5C1F3B"/>
    <w:multiLevelType w:val="hybridMultilevel"/>
    <w:tmpl w:val="B07C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0B5FA0"/>
    <w:multiLevelType w:val="hybridMultilevel"/>
    <w:tmpl w:val="ACFA9BF8"/>
    <w:lvl w:ilvl="0" w:tplc="9C5E59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506097"/>
    <w:multiLevelType w:val="hybridMultilevel"/>
    <w:tmpl w:val="79A089E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nsid w:val="42CA139E"/>
    <w:multiLevelType w:val="multilevel"/>
    <w:tmpl w:val="99BC2C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005936"/>
    <w:multiLevelType w:val="hybridMultilevel"/>
    <w:tmpl w:val="42F4DD2E"/>
    <w:lvl w:ilvl="0" w:tplc="EAC67054">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A11013"/>
    <w:multiLevelType w:val="hybridMultilevel"/>
    <w:tmpl w:val="6518B6A8"/>
    <w:lvl w:ilvl="0" w:tplc="52588B3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4B5C59BA"/>
    <w:multiLevelType w:val="hybridMultilevel"/>
    <w:tmpl w:val="E4960750"/>
    <w:lvl w:ilvl="0" w:tplc="91D87442">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2C311C"/>
    <w:multiLevelType w:val="hybridMultilevel"/>
    <w:tmpl w:val="88440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8B77D6"/>
    <w:multiLevelType w:val="hybridMultilevel"/>
    <w:tmpl w:val="5766364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166D3C"/>
    <w:multiLevelType w:val="hybridMultilevel"/>
    <w:tmpl w:val="E97CD2AC"/>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6">
    <w:nsid w:val="5F016656"/>
    <w:multiLevelType w:val="hybridMultilevel"/>
    <w:tmpl w:val="A2506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FE23408"/>
    <w:multiLevelType w:val="multilevel"/>
    <w:tmpl w:val="8BEA3744"/>
    <w:lvl w:ilvl="0">
      <w:start w:val="1"/>
      <w:numFmt w:val="bullet"/>
      <w:lvlText w:val=""/>
      <w:lvlJc w:val="left"/>
      <w:pPr>
        <w:tabs>
          <w:tab w:val="num" w:pos="0"/>
        </w:tabs>
        <w:ind w:left="0" w:hanging="360"/>
      </w:pPr>
      <w:rPr>
        <w:rFonts w:ascii="Wingdings" w:hAnsi="Wingdings" w:hint="default"/>
        <w:sz w:val="20"/>
      </w:rPr>
    </w:lvl>
    <w:lvl w:ilvl="1" w:tentative="1">
      <w:start w:val="1"/>
      <w:numFmt w:val="bullet"/>
      <w:lvlText w:val=""/>
      <w:lvlJc w:val="left"/>
      <w:pPr>
        <w:tabs>
          <w:tab w:val="num" w:pos="720"/>
        </w:tabs>
        <w:ind w:left="720" w:hanging="360"/>
      </w:pPr>
      <w:rPr>
        <w:rFonts w:ascii="Wingdings" w:hAnsi="Wingdings"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8">
    <w:nsid w:val="60347568"/>
    <w:multiLevelType w:val="hybridMultilevel"/>
    <w:tmpl w:val="CC0EBD4C"/>
    <w:lvl w:ilvl="0" w:tplc="0409000F">
      <w:start w:val="1"/>
      <w:numFmt w:val="decimal"/>
      <w:lvlText w:val="%1."/>
      <w:lvlJc w:val="left"/>
      <w:pPr>
        <w:ind w:left="1896" w:hanging="360"/>
      </w:p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29">
    <w:nsid w:val="65A00297"/>
    <w:multiLevelType w:val="hybridMultilevel"/>
    <w:tmpl w:val="A5F09C22"/>
    <w:lvl w:ilvl="0" w:tplc="89A4FEE2">
      <w:start w:val="5"/>
      <w:numFmt w:val="decimal"/>
      <w:lvlText w:val="%1."/>
      <w:lvlJc w:val="left"/>
      <w:pPr>
        <w:ind w:left="720" w:hanging="360"/>
      </w:pPr>
      <w:rPr>
        <w:rFonts w:hint="default"/>
      </w:rPr>
    </w:lvl>
    <w:lvl w:ilvl="1" w:tplc="0409000F">
      <w:start w:val="1"/>
      <w:numFmt w:val="decimal"/>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673272"/>
    <w:multiLevelType w:val="hybridMultilevel"/>
    <w:tmpl w:val="D7F455DA"/>
    <w:lvl w:ilvl="0" w:tplc="3168F34E">
      <w:start w:val="1"/>
      <w:numFmt w:val="decimal"/>
      <w:lvlText w:val="(%1)"/>
      <w:lvlJc w:val="left"/>
      <w:pPr>
        <w:tabs>
          <w:tab w:val="num" w:pos="2448"/>
        </w:tabs>
        <w:ind w:left="2448" w:hanging="504"/>
      </w:pPr>
      <w:rPr>
        <w:rFonts w:hint="default"/>
      </w:rPr>
    </w:lvl>
    <w:lvl w:ilvl="1" w:tplc="F3EE8B54">
      <w:start w:val="6"/>
      <w:numFmt w:val="upperRoman"/>
      <w:lvlText w:val="%2."/>
      <w:lvlJc w:val="left"/>
      <w:pPr>
        <w:tabs>
          <w:tab w:val="num" w:pos="1800"/>
        </w:tabs>
        <w:ind w:left="1800" w:hanging="720"/>
      </w:pPr>
      <w:rPr>
        <w:rFonts w:hint="default"/>
      </w:rPr>
    </w:lvl>
    <w:lvl w:ilvl="2" w:tplc="1850FDB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0DB5B0A"/>
    <w:multiLevelType w:val="hybridMultilevel"/>
    <w:tmpl w:val="ACE4366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BB7368"/>
    <w:multiLevelType w:val="hybridMultilevel"/>
    <w:tmpl w:val="1F382892"/>
    <w:lvl w:ilvl="0" w:tplc="DA5ED35C">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673BD4"/>
    <w:multiLevelType w:val="hybridMultilevel"/>
    <w:tmpl w:val="5126B3CA"/>
    <w:lvl w:ilvl="0" w:tplc="472E2466">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DC8249A"/>
    <w:multiLevelType w:val="multilevel"/>
    <w:tmpl w:val="3264826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5B4DE9"/>
    <w:multiLevelType w:val="hybridMultilevel"/>
    <w:tmpl w:val="48B6D6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33"/>
  </w:num>
  <w:num w:numId="3">
    <w:abstractNumId w:val="1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1"/>
  </w:num>
  <w:num w:numId="7">
    <w:abstractNumId w:val="13"/>
  </w:num>
  <w:num w:numId="8">
    <w:abstractNumId w:val="7"/>
  </w:num>
  <w:num w:numId="9">
    <w:abstractNumId w:val="24"/>
  </w:num>
  <w:num w:numId="10">
    <w:abstractNumId w:val="21"/>
  </w:num>
  <w:num w:numId="11">
    <w:abstractNumId w:val="12"/>
  </w:num>
  <w:num w:numId="12">
    <w:abstractNumId w:val="8"/>
  </w:num>
  <w:num w:numId="13">
    <w:abstractNumId w:val="34"/>
  </w:num>
  <w:num w:numId="14">
    <w:abstractNumId w:val="19"/>
  </w:num>
  <w:num w:numId="15">
    <w:abstractNumId w:val="2"/>
  </w:num>
  <w:num w:numId="16">
    <w:abstractNumId w:val="25"/>
  </w:num>
  <w:num w:numId="17">
    <w:abstractNumId w:val="27"/>
  </w:num>
  <w:num w:numId="18">
    <w:abstractNumId w:val="6"/>
  </w:num>
  <w:num w:numId="19">
    <w:abstractNumId w:val="5"/>
  </w:num>
  <w:num w:numId="20">
    <w:abstractNumId w:val="16"/>
  </w:num>
  <w:num w:numId="21">
    <w:abstractNumId w:val="4"/>
  </w:num>
  <w:num w:numId="22">
    <w:abstractNumId w:val="26"/>
  </w:num>
  <w:num w:numId="23">
    <w:abstractNumId w:val="35"/>
  </w:num>
  <w:num w:numId="24">
    <w:abstractNumId w:val="32"/>
  </w:num>
  <w:num w:numId="25">
    <w:abstractNumId w:val="14"/>
  </w:num>
  <w:num w:numId="26">
    <w:abstractNumId w:val="10"/>
  </w:num>
  <w:num w:numId="27">
    <w:abstractNumId w:val="9"/>
  </w:num>
  <w:num w:numId="28">
    <w:abstractNumId w:val="23"/>
  </w:num>
  <w:num w:numId="29">
    <w:abstractNumId w:val="31"/>
  </w:num>
  <w:num w:numId="30">
    <w:abstractNumId w:val="17"/>
  </w:num>
  <w:num w:numId="31">
    <w:abstractNumId w:val="22"/>
  </w:num>
  <w:num w:numId="32">
    <w:abstractNumId w:val="29"/>
  </w:num>
  <w:num w:numId="33">
    <w:abstractNumId w:val="3"/>
  </w:num>
  <w:num w:numId="34">
    <w:abstractNumId w:val="1"/>
  </w:num>
  <w:num w:numId="35">
    <w:abstractNumId w:val="0"/>
  </w:num>
  <w:num w:numId="36">
    <w:abstractNumId w:val="18"/>
  </w:num>
  <w:num w:numId="37">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8D3"/>
    <w:rsid w:val="000025A2"/>
    <w:rsid w:val="000042DE"/>
    <w:rsid w:val="00012947"/>
    <w:rsid w:val="0001364A"/>
    <w:rsid w:val="00015515"/>
    <w:rsid w:val="00016A95"/>
    <w:rsid w:val="00022A59"/>
    <w:rsid w:val="000245FC"/>
    <w:rsid w:val="000319CA"/>
    <w:rsid w:val="00032FE6"/>
    <w:rsid w:val="00034701"/>
    <w:rsid w:val="000349E6"/>
    <w:rsid w:val="00043929"/>
    <w:rsid w:val="0004427C"/>
    <w:rsid w:val="00047884"/>
    <w:rsid w:val="00050B2D"/>
    <w:rsid w:val="00053D92"/>
    <w:rsid w:val="00054576"/>
    <w:rsid w:val="00060414"/>
    <w:rsid w:val="00060E47"/>
    <w:rsid w:val="000618BE"/>
    <w:rsid w:val="00062818"/>
    <w:rsid w:val="00062E6B"/>
    <w:rsid w:val="00062EAF"/>
    <w:rsid w:val="0006471E"/>
    <w:rsid w:val="00067205"/>
    <w:rsid w:val="00070AD3"/>
    <w:rsid w:val="00072351"/>
    <w:rsid w:val="00072B53"/>
    <w:rsid w:val="00073268"/>
    <w:rsid w:val="00081339"/>
    <w:rsid w:val="000828BA"/>
    <w:rsid w:val="0008538E"/>
    <w:rsid w:val="000905D7"/>
    <w:rsid w:val="0009063E"/>
    <w:rsid w:val="00095234"/>
    <w:rsid w:val="0009708C"/>
    <w:rsid w:val="000A4C56"/>
    <w:rsid w:val="000A7513"/>
    <w:rsid w:val="000A7B14"/>
    <w:rsid w:val="000B1EA3"/>
    <w:rsid w:val="000B500D"/>
    <w:rsid w:val="000C27BE"/>
    <w:rsid w:val="000C54C3"/>
    <w:rsid w:val="000D232D"/>
    <w:rsid w:val="000E32C2"/>
    <w:rsid w:val="000E3511"/>
    <w:rsid w:val="000E3EFC"/>
    <w:rsid w:val="000E6645"/>
    <w:rsid w:val="000F453F"/>
    <w:rsid w:val="00113C91"/>
    <w:rsid w:val="001173D3"/>
    <w:rsid w:val="001258F5"/>
    <w:rsid w:val="00130CD7"/>
    <w:rsid w:val="00131D89"/>
    <w:rsid w:val="00131D8F"/>
    <w:rsid w:val="0013230F"/>
    <w:rsid w:val="001352B2"/>
    <w:rsid w:val="00137C30"/>
    <w:rsid w:val="0014009E"/>
    <w:rsid w:val="00157F49"/>
    <w:rsid w:val="0016325D"/>
    <w:rsid w:val="0016359B"/>
    <w:rsid w:val="001659B8"/>
    <w:rsid w:val="00170B5B"/>
    <w:rsid w:val="00170B6F"/>
    <w:rsid w:val="00172CDD"/>
    <w:rsid w:val="00174161"/>
    <w:rsid w:val="00177BD0"/>
    <w:rsid w:val="0018158B"/>
    <w:rsid w:val="00181BEB"/>
    <w:rsid w:val="00186467"/>
    <w:rsid w:val="00193F0F"/>
    <w:rsid w:val="0019673C"/>
    <w:rsid w:val="001B0B0B"/>
    <w:rsid w:val="001C1308"/>
    <w:rsid w:val="001C13CE"/>
    <w:rsid w:val="001C2C58"/>
    <w:rsid w:val="001C5787"/>
    <w:rsid w:val="001C7EA0"/>
    <w:rsid w:val="001D072E"/>
    <w:rsid w:val="001D406C"/>
    <w:rsid w:val="001D4446"/>
    <w:rsid w:val="001D4C46"/>
    <w:rsid w:val="001D71E2"/>
    <w:rsid w:val="001D7724"/>
    <w:rsid w:val="001E599B"/>
    <w:rsid w:val="001F1F59"/>
    <w:rsid w:val="001F2EDB"/>
    <w:rsid w:val="001F3F1F"/>
    <w:rsid w:val="001F5ACC"/>
    <w:rsid w:val="001F6CFF"/>
    <w:rsid w:val="001F6D4A"/>
    <w:rsid w:val="001F6EEB"/>
    <w:rsid w:val="00200E6D"/>
    <w:rsid w:val="002115B4"/>
    <w:rsid w:val="0021444A"/>
    <w:rsid w:val="002148AB"/>
    <w:rsid w:val="00215044"/>
    <w:rsid w:val="00220074"/>
    <w:rsid w:val="002209D6"/>
    <w:rsid w:val="0022633F"/>
    <w:rsid w:val="00226858"/>
    <w:rsid w:val="002269E9"/>
    <w:rsid w:val="002304D9"/>
    <w:rsid w:val="002314D8"/>
    <w:rsid w:val="00232505"/>
    <w:rsid w:val="00236C5F"/>
    <w:rsid w:val="002417D8"/>
    <w:rsid w:val="0024634C"/>
    <w:rsid w:val="002471ED"/>
    <w:rsid w:val="002532A1"/>
    <w:rsid w:val="00266B80"/>
    <w:rsid w:val="00271F2C"/>
    <w:rsid w:val="00280996"/>
    <w:rsid w:val="00283D22"/>
    <w:rsid w:val="00284BF2"/>
    <w:rsid w:val="002858D4"/>
    <w:rsid w:val="00286B2B"/>
    <w:rsid w:val="00294D03"/>
    <w:rsid w:val="0029581C"/>
    <w:rsid w:val="0029736C"/>
    <w:rsid w:val="002A4625"/>
    <w:rsid w:val="002A5882"/>
    <w:rsid w:val="002A5BD4"/>
    <w:rsid w:val="002B0FC0"/>
    <w:rsid w:val="002B1F88"/>
    <w:rsid w:val="002B1FD0"/>
    <w:rsid w:val="002B637A"/>
    <w:rsid w:val="002B7073"/>
    <w:rsid w:val="002C10D1"/>
    <w:rsid w:val="002C13D2"/>
    <w:rsid w:val="002C3EA0"/>
    <w:rsid w:val="002D45D6"/>
    <w:rsid w:val="002D5C8E"/>
    <w:rsid w:val="002D6A7A"/>
    <w:rsid w:val="002D6C0C"/>
    <w:rsid w:val="002E07D8"/>
    <w:rsid w:val="002E3AC1"/>
    <w:rsid w:val="002E4E33"/>
    <w:rsid w:val="002E7B8B"/>
    <w:rsid w:val="002F3BD9"/>
    <w:rsid w:val="002F3FC7"/>
    <w:rsid w:val="002F4137"/>
    <w:rsid w:val="00301406"/>
    <w:rsid w:val="00301B03"/>
    <w:rsid w:val="00306E89"/>
    <w:rsid w:val="00310D14"/>
    <w:rsid w:val="003252D7"/>
    <w:rsid w:val="00326047"/>
    <w:rsid w:val="00327B39"/>
    <w:rsid w:val="00330760"/>
    <w:rsid w:val="00340226"/>
    <w:rsid w:val="003420CF"/>
    <w:rsid w:val="00345345"/>
    <w:rsid w:val="00345D95"/>
    <w:rsid w:val="003526D8"/>
    <w:rsid w:val="0035492A"/>
    <w:rsid w:val="00355010"/>
    <w:rsid w:val="00360142"/>
    <w:rsid w:val="00363F0E"/>
    <w:rsid w:val="00364D77"/>
    <w:rsid w:val="00371060"/>
    <w:rsid w:val="00371D2F"/>
    <w:rsid w:val="00374D92"/>
    <w:rsid w:val="00382B98"/>
    <w:rsid w:val="00383721"/>
    <w:rsid w:val="00385154"/>
    <w:rsid w:val="0039239B"/>
    <w:rsid w:val="003959C0"/>
    <w:rsid w:val="00397340"/>
    <w:rsid w:val="003A7656"/>
    <w:rsid w:val="003B17F8"/>
    <w:rsid w:val="003B226E"/>
    <w:rsid w:val="003B6A83"/>
    <w:rsid w:val="003C1007"/>
    <w:rsid w:val="003C402B"/>
    <w:rsid w:val="003C6228"/>
    <w:rsid w:val="003D3BFD"/>
    <w:rsid w:val="003D4B51"/>
    <w:rsid w:val="003D691C"/>
    <w:rsid w:val="003E0956"/>
    <w:rsid w:val="003E157B"/>
    <w:rsid w:val="003E27D4"/>
    <w:rsid w:val="003E6FC8"/>
    <w:rsid w:val="003E700D"/>
    <w:rsid w:val="003F1B2C"/>
    <w:rsid w:val="003F7BA4"/>
    <w:rsid w:val="0040595A"/>
    <w:rsid w:val="0041213D"/>
    <w:rsid w:val="00420C79"/>
    <w:rsid w:val="00434AEF"/>
    <w:rsid w:val="00440025"/>
    <w:rsid w:val="00443A87"/>
    <w:rsid w:val="004457D8"/>
    <w:rsid w:val="004524EF"/>
    <w:rsid w:val="00454CEB"/>
    <w:rsid w:val="00457057"/>
    <w:rsid w:val="00457B7C"/>
    <w:rsid w:val="00462237"/>
    <w:rsid w:val="004637B1"/>
    <w:rsid w:val="004649BA"/>
    <w:rsid w:val="0047504B"/>
    <w:rsid w:val="00480070"/>
    <w:rsid w:val="0048029A"/>
    <w:rsid w:val="00485F72"/>
    <w:rsid w:val="00486346"/>
    <w:rsid w:val="004872B2"/>
    <w:rsid w:val="00487735"/>
    <w:rsid w:val="00487B99"/>
    <w:rsid w:val="00493F74"/>
    <w:rsid w:val="00495962"/>
    <w:rsid w:val="00496D67"/>
    <w:rsid w:val="004975F8"/>
    <w:rsid w:val="00497DE7"/>
    <w:rsid w:val="004A14CD"/>
    <w:rsid w:val="004A5211"/>
    <w:rsid w:val="004A54AE"/>
    <w:rsid w:val="004A6EAF"/>
    <w:rsid w:val="004A7DAF"/>
    <w:rsid w:val="004B3D67"/>
    <w:rsid w:val="004B3E1F"/>
    <w:rsid w:val="004B4288"/>
    <w:rsid w:val="004B4F21"/>
    <w:rsid w:val="004C0DE3"/>
    <w:rsid w:val="004C2A5A"/>
    <w:rsid w:val="004C5DDF"/>
    <w:rsid w:val="004D0D15"/>
    <w:rsid w:val="004D2AE3"/>
    <w:rsid w:val="004D3F53"/>
    <w:rsid w:val="004D69CB"/>
    <w:rsid w:val="004D6E38"/>
    <w:rsid w:val="004E2212"/>
    <w:rsid w:val="004E5050"/>
    <w:rsid w:val="004E66DA"/>
    <w:rsid w:val="004E7CD0"/>
    <w:rsid w:val="004F0264"/>
    <w:rsid w:val="005019D9"/>
    <w:rsid w:val="0050201D"/>
    <w:rsid w:val="00504A24"/>
    <w:rsid w:val="005116C4"/>
    <w:rsid w:val="00511F38"/>
    <w:rsid w:val="0051269F"/>
    <w:rsid w:val="00514E1C"/>
    <w:rsid w:val="00517E0B"/>
    <w:rsid w:val="005222F9"/>
    <w:rsid w:val="00522B57"/>
    <w:rsid w:val="00526CB4"/>
    <w:rsid w:val="005315D0"/>
    <w:rsid w:val="005344FC"/>
    <w:rsid w:val="00546B31"/>
    <w:rsid w:val="00551000"/>
    <w:rsid w:val="00554C69"/>
    <w:rsid w:val="005624E1"/>
    <w:rsid w:val="00565F41"/>
    <w:rsid w:val="005753D7"/>
    <w:rsid w:val="00580071"/>
    <w:rsid w:val="00582E51"/>
    <w:rsid w:val="0058402C"/>
    <w:rsid w:val="00585B48"/>
    <w:rsid w:val="00591C86"/>
    <w:rsid w:val="00595340"/>
    <w:rsid w:val="005A1435"/>
    <w:rsid w:val="005A4DA6"/>
    <w:rsid w:val="005B12ED"/>
    <w:rsid w:val="005C0301"/>
    <w:rsid w:val="005C1719"/>
    <w:rsid w:val="005C1941"/>
    <w:rsid w:val="005C7DD4"/>
    <w:rsid w:val="005D31C5"/>
    <w:rsid w:val="005D4A7F"/>
    <w:rsid w:val="005D4C1B"/>
    <w:rsid w:val="005E4B84"/>
    <w:rsid w:val="005F2B4F"/>
    <w:rsid w:val="005F6417"/>
    <w:rsid w:val="005F7D3C"/>
    <w:rsid w:val="006050D6"/>
    <w:rsid w:val="00611B21"/>
    <w:rsid w:val="00613EEF"/>
    <w:rsid w:val="006146AD"/>
    <w:rsid w:val="00620496"/>
    <w:rsid w:val="00620F3D"/>
    <w:rsid w:val="006236B3"/>
    <w:rsid w:val="00631C74"/>
    <w:rsid w:val="00645533"/>
    <w:rsid w:val="006501D8"/>
    <w:rsid w:val="00652AC2"/>
    <w:rsid w:val="00654AAE"/>
    <w:rsid w:val="006559E9"/>
    <w:rsid w:val="00655FE8"/>
    <w:rsid w:val="00656F0F"/>
    <w:rsid w:val="006639B6"/>
    <w:rsid w:val="00665860"/>
    <w:rsid w:val="00667D04"/>
    <w:rsid w:val="00673C61"/>
    <w:rsid w:val="00680CC8"/>
    <w:rsid w:val="00686F29"/>
    <w:rsid w:val="006A2CF6"/>
    <w:rsid w:val="006A33A0"/>
    <w:rsid w:val="006A5179"/>
    <w:rsid w:val="006A58F6"/>
    <w:rsid w:val="006B2A37"/>
    <w:rsid w:val="006B3040"/>
    <w:rsid w:val="006B423C"/>
    <w:rsid w:val="006B5F03"/>
    <w:rsid w:val="006B749B"/>
    <w:rsid w:val="006C19DD"/>
    <w:rsid w:val="006C7B30"/>
    <w:rsid w:val="006D4EA9"/>
    <w:rsid w:val="006D58CD"/>
    <w:rsid w:val="006D69A9"/>
    <w:rsid w:val="006D6D46"/>
    <w:rsid w:val="006E5906"/>
    <w:rsid w:val="006E63A1"/>
    <w:rsid w:val="006F0F45"/>
    <w:rsid w:val="006F24C6"/>
    <w:rsid w:val="006F41BB"/>
    <w:rsid w:val="006F4DE0"/>
    <w:rsid w:val="006F687B"/>
    <w:rsid w:val="006F788A"/>
    <w:rsid w:val="00702E04"/>
    <w:rsid w:val="00703964"/>
    <w:rsid w:val="00703CB8"/>
    <w:rsid w:val="00705AC3"/>
    <w:rsid w:val="00707E7F"/>
    <w:rsid w:val="00713FF1"/>
    <w:rsid w:val="00717768"/>
    <w:rsid w:val="007231C8"/>
    <w:rsid w:val="00726020"/>
    <w:rsid w:val="0073364C"/>
    <w:rsid w:val="00734407"/>
    <w:rsid w:val="00736B08"/>
    <w:rsid w:val="00740959"/>
    <w:rsid w:val="00740E63"/>
    <w:rsid w:val="0074330D"/>
    <w:rsid w:val="00744CE3"/>
    <w:rsid w:val="00746225"/>
    <w:rsid w:val="00747BFC"/>
    <w:rsid w:val="00752FCA"/>
    <w:rsid w:val="00753818"/>
    <w:rsid w:val="00753CDC"/>
    <w:rsid w:val="00766B77"/>
    <w:rsid w:val="00766CC9"/>
    <w:rsid w:val="0077157E"/>
    <w:rsid w:val="007720AD"/>
    <w:rsid w:val="007829EC"/>
    <w:rsid w:val="007835F5"/>
    <w:rsid w:val="00784DEE"/>
    <w:rsid w:val="007A6494"/>
    <w:rsid w:val="007A7FBD"/>
    <w:rsid w:val="007B0A27"/>
    <w:rsid w:val="007B0AA9"/>
    <w:rsid w:val="007C4552"/>
    <w:rsid w:val="007D7E20"/>
    <w:rsid w:val="007E0941"/>
    <w:rsid w:val="007E0E06"/>
    <w:rsid w:val="007E3746"/>
    <w:rsid w:val="007E6611"/>
    <w:rsid w:val="007E6AAF"/>
    <w:rsid w:val="007E6F56"/>
    <w:rsid w:val="007E7A4F"/>
    <w:rsid w:val="007F2EA5"/>
    <w:rsid w:val="007F3547"/>
    <w:rsid w:val="007F75E5"/>
    <w:rsid w:val="0080525E"/>
    <w:rsid w:val="008134BD"/>
    <w:rsid w:val="00813672"/>
    <w:rsid w:val="00821FB9"/>
    <w:rsid w:val="00822225"/>
    <w:rsid w:val="00824CED"/>
    <w:rsid w:val="0082501F"/>
    <w:rsid w:val="00831750"/>
    <w:rsid w:val="00836347"/>
    <w:rsid w:val="00840844"/>
    <w:rsid w:val="00844893"/>
    <w:rsid w:val="008463B9"/>
    <w:rsid w:val="008477C8"/>
    <w:rsid w:val="00854AB2"/>
    <w:rsid w:val="00854C40"/>
    <w:rsid w:val="00857058"/>
    <w:rsid w:val="008625E3"/>
    <w:rsid w:val="00867F3F"/>
    <w:rsid w:val="00870691"/>
    <w:rsid w:val="00872499"/>
    <w:rsid w:val="00873394"/>
    <w:rsid w:val="00874B53"/>
    <w:rsid w:val="00875209"/>
    <w:rsid w:val="00877594"/>
    <w:rsid w:val="00881687"/>
    <w:rsid w:val="00883399"/>
    <w:rsid w:val="00884BDC"/>
    <w:rsid w:val="00885880"/>
    <w:rsid w:val="00896B35"/>
    <w:rsid w:val="008A520C"/>
    <w:rsid w:val="008A6504"/>
    <w:rsid w:val="008A751A"/>
    <w:rsid w:val="008B03AA"/>
    <w:rsid w:val="008B474E"/>
    <w:rsid w:val="008B70FA"/>
    <w:rsid w:val="008B77EE"/>
    <w:rsid w:val="008C0938"/>
    <w:rsid w:val="008C53A0"/>
    <w:rsid w:val="008D5120"/>
    <w:rsid w:val="008D7B2B"/>
    <w:rsid w:val="008D7F0F"/>
    <w:rsid w:val="008E4135"/>
    <w:rsid w:val="008E445E"/>
    <w:rsid w:val="008E5F60"/>
    <w:rsid w:val="008F3252"/>
    <w:rsid w:val="008F34C2"/>
    <w:rsid w:val="00906C05"/>
    <w:rsid w:val="0091352C"/>
    <w:rsid w:val="0091600F"/>
    <w:rsid w:val="00921B33"/>
    <w:rsid w:val="009249B3"/>
    <w:rsid w:val="00925804"/>
    <w:rsid w:val="00935CAC"/>
    <w:rsid w:val="00942401"/>
    <w:rsid w:val="00942B10"/>
    <w:rsid w:val="00945298"/>
    <w:rsid w:val="0094780C"/>
    <w:rsid w:val="009479AF"/>
    <w:rsid w:val="009505DA"/>
    <w:rsid w:val="0095227A"/>
    <w:rsid w:val="0095279C"/>
    <w:rsid w:val="00956CAC"/>
    <w:rsid w:val="00960476"/>
    <w:rsid w:val="00967B21"/>
    <w:rsid w:val="00975EB7"/>
    <w:rsid w:val="00983752"/>
    <w:rsid w:val="00983EE4"/>
    <w:rsid w:val="009840AF"/>
    <w:rsid w:val="0098741B"/>
    <w:rsid w:val="009916D4"/>
    <w:rsid w:val="0099203A"/>
    <w:rsid w:val="009962AC"/>
    <w:rsid w:val="009A360C"/>
    <w:rsid w:val="009A40EF"/>
    <w:rsid w:val="009A59E1"/>
    <w:rsid w:val="009A59E2"/>
    <w:rsid w:val="009B48CB"/>
    <w:rsid w:val="009D094B"/>
    <w:rsid w:val="009D3A10"/>
    <w:rsid w:val="009D6095"/>
    <w:rsid w:val="009E5271"/>
    <w:rsid w:val="009E7904"/>
    <w:rsid w:val="009F21EF"/>
    <w:rsid w:val="009F4E65"/>
    <w:rsid w:val="009F72A7"/>
    <w:rsid w:val="00A02E52"/>
    <w:rsid w:val="00A041F4"/>
    <w:rsid w:val="00A07A8B"/>
    <w:rsid w:val="00A10413"/>
    <w:rsid w:val="00A1216F"/>
    <w:rsid w:val="00A133D4"/>
    <w:rsid w:val="00A202EC"/>
    <w:rsid w:val="00A2127C"/>
    <w:rsid w:val="00A21CB4"/>
    <w:rsid w:val="00A22D14"/>
    <w:rsid w:val="00A22F6E"/>
    <w:rsid w:val="00A2330B"/>
    <w:rsid w:val="00A23328"/>
    <w:rsid w:val="00A238A9"/>
    <w:rsid w:val="00A33C7A"/>
    <w:rsid w:val="00A40AF8"/>
    <w:rsid w:val="00A451C7"/>
    <w:rsid w:val="00A46F34"/>
    <w:rsid w:val="00A54122"/>
    <w:rsid w:val="00A577C0"/>
    <w:rsid w:val="00A57D74"/>
    <w:rsid w:val="00A6232C"/>
    <w:rsid w:val="00A63C30"/>
    <w:rsid w:val="00A658D5"/>
    <w:rsid w:val="00A67548"/>
    <w:rsid w:val="00A70695"/>
    <w:rsid w:val="00A71D4D"/>
    <w:rsid w:val="00A739B3"/>
    <w:rsid w:val="00A8004C"/>
    <w:rsid w:val="00A81C78"/>
    <w:rsid w:val="00A84D1F"/>
    <w:rsid w:val="00A8656C"/>
    <w:rsid w:val="00A86B48"/>
    <w:rsid w:val="00A956CA"/>
    <w:rsid w:val="00AA0CC9"/>
    <w:rsid w:val="00AA2997"/>
    <w:rsid w:val="00AA4AC7"/>
    <w:rsid w:val="00AB36F4"/>
    <w:rsid w:val="00AB3963"/>
    <w:rsid w:val="00AC21F1"/>
    <w:rsid w:val="00AC3BB1"/>
    <w:rsid w:val="00AC5A59"/>
    <w:rsid w:val="00AC79A9"/>
    <w:rsid w:val="00AD4116"/>
    <w:rsid w:val="00AE0989"/>
    <w:rsid w:val="00AE315F"/>
    <w:rsid w:val="00AE55A9"/>
    <w:rsid w:val="00AF46A8"/>
    <w:rsid w:val="00AF5C74"/>
    <w:rsid w:val="00B0000E"/>
    <w:rsid w:val="00B004E0"/>
    <w:rsid w:val="00B00A85"/>
    <w:rsid w:val="00B05D4E"/>
    <w:rsid w:val="00B130C9"/>
    <w:rsid w:val="00B14422"/>
    <w:rsid w:val="00B2113C"/>
    <w:rsid w:val="00B2173C"/>
    <w:rsid w:val="00B225C5"/>
    <w:rsid w:val="00B323C8"/>
    <w:rsid w:val="00B345CF"/>
    <w:rsid w:val="00B3726B"/>
    <w:rsid w:val="00B40438"/>
    <w:rsid w:val="00B4115B"/>
    <w:rsid w:val="00B44F1B"/>
    <w:rsid w:val="00B44F2D"/>
    <w:rsid w:val="00B47768"/>
    <w:rsid w:val="00B50303"/>
    <w:rsid w:val="00B56020"/>
    <w:rsid w:val="00B660BE"/>
    <w:rsid w:val="00B7100F"/>
    <w:rsid w:val="00B71485"/>
    <w:rsid w:val="00B764DF"/>
    <w:rsid w:val="00B76CC9"/>
    <w:rsid w:val="00B80E83"/>
    <w:rsid w:val="00B85F96"/>
    <w:rsid w:val="00B879BB"/>
    <w:rsid w:val="00B87F6F"/>
    <w:rsid w:val="00BA1291"/>
    <w:rsid w:val="00BA2D8E"/>
    <w:rsid w:val="00BA7F97"/>
    <w:rsid w:val="00BB11F2"/>
    <w:rsid w:val="00BB2511"/>
    <w:rsid w:val="00BB2A58"/>
    <w:rsid w:val="00BB33AD"/>
    <w:rsid w:val="00BB41C5"/>
    <w:rsid w:val="00BB52A2"/>
    <w:rsid w:val="00BC1E26"/>
    <w:rsid w:val="00BC273D"/>
    <w:rsid w:val="00BE43FA"/>
    <w:rsid w:val="00BE4FFC"/>
    <w:rsid w:val="00BE65DC"/>
    <w:rsid w:val="00BF144B"/>
    <w:rsid w:val="00BF2656"/>
    <w:rsid w:val="00BF3C37"/>
    <w:rsid w:val="00C04679"/>
    <w:rsid w:val="00C05BAF"/>
    <w:rsid w:val="00C07B03"/>
    <w:rsid w:val="00C12897"/>
    <w:rsid w:val="00C12CD4"/>
    <w:rsid w:val="00C15D94"/>
    <w:rsid w:val="00C1746F"/>
    <w:rsid w:val="00C21C94"/>
    <w:rsid w:val="00C2604E"/>
    <w:rsid w:val="00C31DF0"/>
    <w:rsid w:val="00C36A9A"/>
    <w:rsid w:val="00C42528"/>
    <w:rsid w:val="00C433A4"/>
    <w:rsid w:val="00C4539E"/>
    <w:rsid w:val="00C47472"/>
    <w:rsid w:val="00C477A1"/>
    <w:rsid w:val="00C51E66"/>
    <w:rsid w:val="00C546F8"/>
    <w:rsid w:val="00C628AE"/>
    <w:rsid w:val="00C64F40"/>
    <w:rsid w:val="00C654CD"/>
    <w:rsid w:val="00C71FE4"/>
    <w:rsid w:val="00C7376B"/>
    <w:rsid w:val="00C73BD7"/>
    <w:rsid w:val="00C74B52"/>
    <w:rsid w:val="00C83912"/>
    <w:rsid w:val="00C83A85"/>
    <w:rsid w:val="00C9469F"/>
    <w:rsid w:val="00C97162"/>
    <w:rsid w:val="00CA01F2"/>
    <w:rsid w:val="00CA4560"/>
    <w:rsid w:val="00CA5883"/>
    <w:rsid w:val="00CB0C52"/>
    <w:rsid w:val="00CB0E08"/>
    <w:rsid w:val="00CB1637"/>
    <w:rsid w:val="00CB1E69"/>
    <w:rsid w:val="00CB75A9"/>
    <w:rsid w:val="00CB7BDD"/>
    <w:rsid w:val="00CC210F"/>
    <w:rsid w:val="00CC218F"/>
    <w:rsid w:val="00CC44E2"/>
    <w:rsid w:val="00CC5B78"/>
    <w:rsid w:val="00CC644A"/>
    <w:rsid w:val="00CC6B76"/>
    <w:rsid w:val="00CC6F96"/>
    <w:rsid w:val="00CC717D"/>
    <w:rsid w:val="00CD37EA"/>
    <w:rsid w:val="00CD4DB1"/>
    <w:rsid w:val="00CE3DF8"/>
    <w:rsid w:val="00CF53CB"/>
    <w:rsid w:val="00CF7940"/>
    <w:rsid w:val="00D03734"/>
    <w:rsid w:val="00D040D3"/>
    <w:rsid w:val="00D05DFB"/>
    <w:rsid w:val="00D10B0B"/>
    <w:rsid w:val="00D10F97"/>
    <w:rsid w:val="00D13563"/>
    <w:rsid w:val="00D26616"/>
    <w:rsid w:val="00D31951"/>
    <w:rsid w:val="00D33DAF"/>
    <w:rsid w:val="00D36F07"/>
    <w:rsid w:val="00D40A69"/>
    <w:rsid w:val="00D436CF"/>
    <w:rsid w:val="00D44773"/>
    <w:rsid w:val="00D45E65"/>
    <w:rsid w:val="00D501DB"/>
    <w:rsid w:val="00D52713"/>
    <w:rsid w:val="00D62486"/>
    <w:rsid w:val="00D65EE2"/>
    <w:rsid w:val="00D71A8A"/>
    <w:rsid w:val="00D739E2"/>
    <w:rsid w:val="00D744C5"/>
    <w:rsid w:val="00D74A93"/>
    <w:rsid w:val="00D76A3A"/>
    <w:rsid w:val="00D803AA"/>
    <w:rsid w:val="00D95F44"/>
    <w:rsid w:val="00DA0CB8"/>
    <w:rsid w:val="00DA3350"/>
    <w:rsid w:val="00DC4392"/>
    <w:rsid w:val="00DC4562"/>
    <w:rsid w:val="00DC5A10"/>
    <w:rsid w:val="00DC68A8"/>
    <w:rsid w:val="00DD5809"/>
    <w:rsid w:val="00DE28D3"/>
    <w:rsid w:val="00DE4399"/>
    <w:rsid w:val="00E045CD"/>
    <w:rsid w:val="00E05B10"/>
    <w:rsid w:val="00E102E8"/>
    <w:rsid w:val="00E11DE9"/>
    <w:rsid w:val="00E132AF"/>
    <w:rsid w:val="00E13382"/>
    <w:rsid w:val="00E1345F"/>
    <w:rsid w:val="00E139CD"/>
    <w:rsid w:val="00E172FE"/>
    <w:rsid w:val="00E207A5"/>
    <w:rsid w:val="00E31DCA"/>
    <w:rsid w:val="00E320BC"/>
    <w:rsid w:val="00E34CF5"/>
    <w:rsid w:val="00E406C7"/>
    <w:rsid w:val="00E44E4C"/>
    <w:rsid w:val="00E45F03"/>
    <w:rsid w:val="00E4640E"/>
    <w:rsid w:val="00E4666B"/>
    <w:rsid w:val="00E518BE"/>
    <w:rsid w:val="00E5441B"/>
    <w:rsid w:val="00E60836"/>
    <w:rsid w:val="00E72A9D"/>
    <w:rsid w:val="00E800F5"/>
    <w:rsid w:val="00E829C1"/>
    <w:rsid w:val="00E8538D"/>
    <w:rsid w:val="00E901B6"/>
    <w:rsid w:val="00E90BD6"/>
    <w:rsid w:val="00E97FCF"/>
    <w:rsid w:val="00EA5E70"/>
    <w:rsid w:val="00EB10FE"/>
    <w:rsid w:val="00EB25F7"/>
    <w:rsid w:val="00EB6AD6"/>
    <w:rsid w:val="00EC6E63"/>
    <w:rsid w:val="00ED1100"/>
    <w:rsid w:val="00ED57DF"/>
    <w:rsid w:val="00EE03BF"/>
    <w:rsid w:val="00EE0BFA"/>
    <w:rsid w:val="00EE3CB8"/>
    <w:rsid w:val="00EE4003"/>
    <w:rsid w:val="00EE47B6"/>
    <w:rsid w:val="00EE47F6"/>
    <w:rsid w:val="00EF279B"/>
    <w:rsid w:val="00EF2948"/>
    <w:rsid w:val="00F03096"/>
    <w:rsid w:val="00F035F8"/>
    <w:rsid w:val="00F06555"/>
    <w:rsid w:val="00F30026"/>
    <w:rsid w:val="00F335DB"/>
    <w:rsid w:val="00F403D4"/>
    <w:rsid w:val="00F43938"/>
    <w:rsid w:val="00F43A39"/>
    <w:rsid w:val="00F5518E"/>
    <w:rsid w:val="00F70540"/>
    <w:rsid w:val="00F751BF"/>
    <w:rsid w:val="00F81A12"/>
    <w:rsid w:val="00F85FDC"/>
    <w:rsid w:val="00F92BCF"/>
    <w:rsid w:val="00F93173"/>
    <w:rsid w:val="00FA0D6A"/>
    <w:rsid w:val="00FA2268"/>
    <w:rsid w:val="00FB288A"/>
    <w:rsid w:val="00FB4CB0"/>
    <w:rsid w:val="00FB7A50"/>
    <w:rsid w:val="00FC4C6A"/>
    <w:rsid w:val="00FD1C98"/>
    <w:rsid w:val="00FD68E1"/>
    <w:rsid w:val="00FE11F7"/>
    <w:rsid w:val="00FE67F5"/>
    <w:rsid w:val="00FE742D"/>
    <w:rsid w:val="00FF1B98"/>
    <w:rsid w:val="00FF3D04"/>
    <w:rsid w:val="00FF4E74"/>
    <w:rsid w:val="00FF6982"/>
    <w:rsid w:val="00FF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BodyTextIndent"/>
    <w:next w:val="Normal"/>
    <w:qFormat/>
    <w:rsid w:val="007F3547"/>
    <w:pPr>
      <w:ind w:left="0" w:firstLine="0"/>
      <w:jc w:val="center"/>
      <w:outlineLvl w:val="0"/>
    </w:pPr>
    <w:rPr>
      <w:b/>
      <w:sz w:val="40"/>
      <w:szCs w:val="40"/>
    </w:rPr>
  </w:style>
  <w:style w:type="paragraph" w:styleId="Heading2">
    <w:name w:val="heading 2"/>
    <w:basedOn w:val="BodyTextIndent"/>
    <w:next w:val="Normal"/>
    <w:qFormat/>
    <w:rsid w:val="007F3547"/>
    <w:pPr>
      <w:ind w:left="720"/>
      <w:jc w:val="center"/>
      <w:outlineLvl w:val="1"/>
    </w:pPr>
    <w:rPr>
      <w:b/>
      <w:sz w:val="28"/>
      <w:u w:val="single"/>
    </w:rPr>
  </w:style>
  <w:style w:type="paragraph" w:styleId="Heading3">
    <w:name w:val="heading 3"/>
    <w:basedOn w:val="Normal"/>
    <w:next w:val="Normal"/>
    <w:qFormat/>
    <w:rsid w:val="007F3547"/>
    <w:pPr>
      <w:jc w:val="center"/>
      <w:outlineLvl w:val="2"/>
    </w:pPr>
    <w:rPr>
      <w:b/>
      <w:sz w:val="32"/>
      <w:szCs w:val="32"/>
    </w:rPr>
  </w:style>
  <w:style w:type="paragraph" w:styleId="Heading4">
    <w:name w:val="heading 4"/>
    <w:basedOn w:val="Normal"/>
    <w:next w:val="Normal"/>
    <w:qFormat/>
    <w:rsid w:val="007F3547"/>
    <w:pPr>
      <w:tabs>
        <w:tab w:val="left" w:pos="450"/>
        <w:tab w:val="left" w:pos="720"/>
        <w:tab w:val="left" w:pos="2160"/>
        <w:tab w:val="left" w:pos="2520"/>
        <w:tab w:val="left" w:pos="2880"/>
      </w:tabs>
      <w:ind w:left="1350" w:hanging="1350"/>
      <w:outlineLvl w:val="3"/>
    </w:pPr>
    <w:rPr>
      <w:b/>
      <w:kern w:val="2"/>
      <w:sz w:val="24"/>
      <w:szCs w:val="24"/>
    </w:rPr>
  </w:style>
  <w:style w:type="paragraph" w:styleId="Heading5">
    <w:name w:val="heading 5"/>
    <w:basedOn w:val="Normal"/>
    <w:next w:val="Normal"/>
    <w:qFormat/>
    <w:rsid w:val="007F3547"/>
    <w:pPr>
      <w:tabs>
        <w:tab w:val="right" w:pos="3780"/>
        <w:tab w:val="left" w:pos="6030"/>
        <w:tab w:val="right" w:leader="dot" w:pos="9100"/>
      </w:tabs>
      <w:outlineLvl w:val="4"/>
    </w:pPr>
    <w:rPr>
      <w:b/>
      <w:sz w:val="40"/>
      <w:szCs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styleId="BodyTextIndent">
    <w:name w:val="Body Text Indent"/>
    <w:basedOn w:val="Normal"/>
    <w:pPr>
      <w:ind w:left="1440" w:hanging="720"/>
    </w:pPr>
    <w:rPr>
      <w:rFonts w:eastAsia="Times"/>
      <w:sz w:val="22"/>
    </w:rPr>
  </w:style>
  <w:style w:type="paragraph" w:styleId="BodyTextIndent2">
    <w:name w:val="Body Text Indent 2"/>
    <w:basedOn w:val="Normal"/>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360"/>
    </w:pPr>
    <w:rPr>
      <w:color w:val="000000"/>
      <w:sz w:val="22"/>
    </w:rPr>
  </w:style>
  <w:style w:type="character" w:styleId="CommentReference">
    <w:name w:val="annotation reference"/>
    <w:semiHidden/>
    <w:rPr>
      <w:sz w:val="16"/>
    </w:rPr>
  </w:style>
  <w:style w:type="paragraph" w:styleId="CommentText">
    <w:name w:val="annotation text"/>
    <w:basedOn w:val="Normal"/>
    <w:semiHidden/>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Times" w:hAnsi="Times"/>
      <w:color w:val="000000"/>
    </w:rPr>
  </w:style>
  <w:style w:type="paragraph" w:styleId="List3">
    <w:name w:val="List 3"/>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360"/>
    </w:pPr>
    <w:rPr>
      <w:rFonts w:ascii="Times" w:hAnsi="Times"/>
      <w:color w:val="000000"/>
      <w:sz w:val="24"/>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tabs>
        <w:tab w:val="left" w:pos="720"/>
        <w:tab w:val="left" w:pos="1080"/>
        <w:tab w:val="left" w:pos="1440"/>
        <w:tab w:val="left" w:pos="1800"/>
        <w:tab w:val="left" w:pos="2160"/>
        <w:tab w:val="left" w:pos="2520"/>
        <w:tab w:val="left" w:pos="2880"/>
      </w:tabs>
      <w:spacing w:line="240" w:lineRule="exact"/>
      <w:ind w:right="-540"/>
    </w:pPr>
    <w:rPr>
      <w:sz w:val="22"/>
      <w:szCs w:val="24"/>
    </w:rPr>
  </w:style>
  <w:style w:type="paragraph" w:styleId="BlockText">
    <w:name w:val="Block Text"/>
    <w:basedOn w:val="Normal"/>
    <w:pPr>
      <w:tabs>
        <w:tab w:val="left" w:pos="720"/>
        <w:tab w:val="left" w:pos="1080"/>
        <w:tab w:val="left" w:pos="1440"/>
        <w:tab w:val="left" w:pos="1800"/>
        <w:tab w:val="left" w:pos="2160"/>
        <w:tab w:val="left" w:pos="2520"/>
        <w:tab w:val="left" w:pos="2880"/>
      </w:tabs>
      <w:spacing w:line="240" w:lineRule="exact"/>
      <w:ind w:left="1080" w:right="-540" w:hanging="1080"/>
    </w:pPr>
    <w:rPr>
      <w:sz w:val="22"/>
      <w:szCs w:val="24"/>
    </w:rPr>
  </w:style>
  <w:style w:type="paragraph" w:styleId="BodyTextIndent3">
    <w:name w:val="Body Text Indent 3"/>
    <w:basedOn w:val="Normal"/>
    <w:pPr>
      <w:tabs>
        <w:tab w:val="left" w:pos="1440"/>
        <w:tab w:val="left" w:pos="1800"/>
        <w:tab w:val="left" w:pos="2160"/>
        <w:tab w:val="left" w:pos="2520"/>
        <w:tab w:val="left" w:pos="2880"/>
      </w:tabs>
      <w:spacing w:line="240" w:lineRule="exact"/>
      <w:ind w:left="720" w:hanging="720"/>
    </w:pPr>
    <w:rPr>
      <w:kern w:val="2"/>
      <w:sz w:val="22"/>
      <w:szCs w:val="24"/>
    </w:rPr>
  </w:style>
  <w:style w:type="paragraph" w:styleId="BodyText2">
    <w:name w:val="Body Text 2"/>
    <w:basedOn w:val="Normal"/>
    <w:pPr>
      <w:tabs>
        <w:tab w:val="left" w:pos="720"/>
        <w:tab w:val="left" w:pos="1440"/>
        <w:tab w:val="left" w:pos="1800"/>
        <w:tab w:val="left" w:pos="2160"/>
        <w:tab w:val="left" w:pos="2520"/>
        <w:tab w:val="left" w:pos="2880"/>
      </w:tabs>
      <w:spacing w:line="240" w:lineRule="exact"/>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kern w:val="2"/>
    </w:rPr>
  </w:style>
  <w:style w:type="character" w:customStyle="1" w:styleId="maintext1">
    <w:name w:val="maintext1"/>
    <w:rsid w:val="00266B80"/>
    <w:rPr>
      <w:rFonts w:ascii="Verdana" w:hAnsi="Verdana" w:hint="default"/>
      <w:sz w:val="24"/>
    </w:rPr>
  </w:style>
  <w:style w:type="paragraph" w:styleId="ListParagraph">
    <w:name w:val="List Paragraph"/>
    <w:basedOn w:val="Normal"/>
    <w:uiPriority w:val="34"/>
    <w:qFormat/>
    <w:rsid w:val="00EE03BF"/>
    <w:pPr>
      <w:ind w:left="720"/>
      <w:contextualSpacing/>
    </w:pPr>
    <w:rPr>
      <w:rFonts w:ascii="Calibri" w:eastAsia="Calibri" w:hAnsi="Calibri"/>
      <w:sz w:val="22"/>
      <w:szCs w:val="22"/>
    </w:rPr>
  </w:style>
  <w:style w:type="paragraph" w:customStyle="1" w:styleId="sectind">
    <w:name w:val="sectind"/>
    <w:basedOn w:val="Normal"/>
    <w:rsid w:val="00DD5809"/>
    <w:pPr>
      <w:spacing w:before="100" w:beforeAutospacing="1" w:after="100" w:afterAutospacing="1"/>
    </w:pPr>
    <w:rPr>
      <w:sz w:val="24"/>
      <w:szCs w:val="24"/>
    </w:rPr>
  </w:style>
  <w:style w:type="paragraph" w:customStyle="1" w:styleId="article">
    <w:name w:val="article"/>
    <w:basedOn w:val="Normal"/>
    <w:rsid w:val="00DD5809"/>
    <w:pPr>
      <w:keepNext/>
      <w:autoSpaceDE w:val="0"/>
      <w:autoSpaceDN w:val="0"/>
      <w:spacing w:before="60" w:after="60" w:line="480" w:lineRule="atLeast"/>
      <w:jc w:val="center"/>
    </w:pPr>
    <w:rPr>
      <w:rFonts w:ascii="Arial" w:hAnsi="Arial" w:cs="Arial"/>
      <w:sz w:val="24"/>
      <w:szCs w:val="24"/>
    </w:rPr>
  </w:style>
  <w:style w:type="paragraph" w:customStyle="1" w:styleId="part">
    <w:name w:val="part"/>
    <w:basedOn w:val="Normal"/>
    <w:rsid w:val="00DD5809"/>
    <w:pPr>
      <w:keepNext/>
      <w:autoSpaceDE w:val="0"/>
      <w:autoSpaceDN w:val="0"/>
      <w:spacing w:before="60" w:after="60" w:line="480" w:lineRule="atLeast"/>
      <w:jc w:val="center"/>
    </w:pPr>
    <w:rPr>
      <w:rFonts w:ascii="Arial" w:hAnsi="Arial" w:cs="Arial"/>
      <w:sz w:val="24"/>
      <w:szCs w:val="24"/>
    </w:rPr>
  </w:style>
  <w:style w:type="paragraph" w:customStyle="1" w:styleId="vacno">
    <w:name w:val="vacno"/>
    <w:basedOn w:val="Normal"/>
    <w:rsid w:val="00DD5809"/>
    <w:pPr>
      <w:keepNext/>
      <w:autoSpaceDE w:val="0"/>
      <w:autoSpaceDN w:val="0"/>
      <w:spacing w:before="60" w:after="60" w:line="480" w:lineRule="atLeast"/>
      <w:jc w:val="both"/>
    </w:pPr>
    <w:rPr>
      <w:rFonts w:ascii="Arial" w:hAnsi="Arial" w:cs="Arial"/>
      <w:b/>
      <w:bCs/>
      <w:sz w:val="24"/>
      <w:szCs w:val="24"/>
    </w:rPr>
  </w:style>
  <w:style w:type="table" w:styleId="TableGrid">
    <w:name w:val="Table Grid"/>
    <w:basedOn w:val="TableNormal"/>
    <w:rsid w:val="00AA0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D6A7A"/>
  </w:style>
  <w:style w:type="character" w:customStyle="1" w:styleId="FootnoteTextChar">
    <w:name w:val="Footnote Text Char"/>
    <w:basedOn w:val="DefaultParagraphFont"/>
    <w:link w:val="FootnoteText"/>
    <w:rsid w:val="002D6A7A"/>
  </w:style>
  <w:style w:type="character" w:styleId="FootnoteReference">
    <w:name w:val="footnote reference"/>
    <w:rsid w:val="002D6A7A"/>
    <w:rPr>
      <w:vertAlign w:val="superscript"/>
    </w:rPr>
  </w:style>
  <w:style w:type="character" w:customStyle="1" w:styleId="sectionheadtitle1">
    <w:name w:val="sectionheadtitle1"/>
    <w:rsid w:val="006F0F45"/>
    <w:rPr>
      <w:b/>
      <w:bCs/>
      <w:strike w:val="0"/>
      <w:dstrike w:val="0"/>
      <w:color w:val="5B5B5B"/>
      <w:sz w:val="29"/>
      <w:szCs w:val="29"/>
      <w:u w:val="none"/>
      <w:effect w:val="none"/>
    </w:rPr>
  </w:style>
  <w:style w:type="paragraph" w:styleId="PlainText">
    <w:name w:val="Plain Text"/>
    <w:basedOn w:val="Normal"/>
    <w:link w:val="PlainTextChar"/>
    <w:uiPriority w:val="99"/>
    <w:unhideWhenUsed/>
    <w:rsid w:val="00551000"/>
    <w:rPr>
      <w:rFonts w:ascii="Courier New" w:eastAsia="Calibri" w:hAnsi="Courier New"/>
      <w:sz w:val="21"/>
      <w:szCs w:val="21"/>
      <w:lang w:val="x-none" w:eastAsia="x-none"/>
    </w:rPr>
  </w:style>
  <w:style w:type="character" w:customStyle="1" w:styleId="PlainTextChar">
    <w:name w:val="Plain Text Char"/>
    <w:link w:val="PlainText"/>
    <w:uiPriority w:val="99"/>
    <w:rsid w:val="00551000"/>
    <w:rPr>
      <w:rFonts w:ascii="Courier New" w:eastAsia="Calibri" w:hAnsi="Courier New" w:cs="Courier New"/>
      <w:sz w:val="21"/>
      <w:szCs w:val="21"/>
    </w:rPr>
  </w:style>
  <w:style w:type="paragraph" w:customStyle="1" w:styleId="Default">
    <w:name w:val="Default"/>
    <w:rsid w:val="00896B35"/>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707E7F"/>
    <w:pPr>
      <w:spacing w:before="135" w:after="90"/>
    </w:pPr>
    <w:rPr>
      <w:sz w:val="24"/>
      <w:szCs w:val="24"/>
    </w:rPr>
  </w:style>
  <w:style w:type="paragraph" w:styleId="HTMLPreformatted">
    <w:name w:val="HTML Preformatted"/>
    <w:basedOn w:val="Normal"/>
    <w:link w:val="HTMLPreformattedChar"/>
    <w:uiPriority w:val="99"/>
    <w:rsid w:val="001F1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val="x-none" w:eastAsia="x-none"/>
    </w:rPr>
  </w:style>
  <w:style w:type="character" w:customStyle="1" w:styleId="HTMLPreformattedChar">
    <w:name w:val="HTML Preformatted Char"/>
    <w:link w:val="HTMLPreformatted"/>
    <w:uiPriority w:val="99"/>
    <w:rsid w:val="001F1F59"/>
    <w:rPr>
      <w:rFonts w:ascii="Courier New" w:eastAsia="Courier New" w:hAnsi="Courier New"/>
    </w:rPr>
  </w:style>
  <w:style w:type="character" w:styleId="Strong">
    <w:name w:val="Strong"/>
    <w:uiPriority w:val="22"/>
    <w:qFormat/>
    <w:rsid w:val="00131D8F"/>
    <w:rPr>
      <w:b/>
      <w:bCs/>
    </w:rPr>
  </w:style>
  <w:style w:type="character" w:customStyle="1" w:styleId="HeaderChar">
    <w:name w:val="Header Char"/>
    <w:link w:val="Header"/>
    <w:uiPriority w:val="99"/>
    <w:rsid w:val="00740E63"/>
  </w:style>
  <w:style w:type="character" w:styleId="Emphasis">
    <w:name w:val="Emphasis"/>
    <w:uiPriority w:val="20"/>
    <w:qFormat/>
    <w:rsid w:val="0082501F"/>
    <w:rPr>
      <w:b w:val="0"/>
      <w:bCs w:val="0"/>
      <w:i/>
      <w:iCs/>
      <w:sz w:val="24"/>
      <w:szCs w:val="24"/>
    </w:rPr>
  </w:style>
  <w:style w:type="paragraph" w:styleId="BodyText3">
    <w:name w:val="Body Text 3"/>
    <w:basedOn w:val="Normal"/>
    <w:link w:val="BodyText3Char"/>
    <w:rsid w:val="00BA1291"/>
    <w:pPr>
      <w:spacing w:after="120"/>
    </w:pPr>
    <w:rPr>
      <w:sz w:val="16"/>
      <w:szCs w:val="16"/>
    </w:rPr>
  </w:style>
  <w:style w:type="character" w:customStyle="1" w:styleId="BodyText3Char">
    <w:name w:val="Body Text 3 Char"/>
    <w:link w:val="BodyText3"/>
    <w:rsid w:val="00BA1291"/>
    <w:rPr>
      <w:sz w:val="16"/>
      <w:szCs w:val="16"/>
    </w:rPr>
  </w:style>
  <w:style w:type="paragraph" w:styleId="Subtitle">
    <w:name w:val="Subtitle"/>
    <w:basedOn w:val="Normal"/>
    <w:next w:val="Normal"/>
    <w:link w:val="SubtitleChar"/>
    <w:qFormat/>
    <w:rsid w:val="007F3547"/>
    <w:pPr>
      <w:tabs>
        <w:tab w:val="left" w:pos="360"/>
        <w:tab w:val="left" w:pos="1000"/>
        <w:tab w:val="left" w:pos="1260"/>
        <w:tab w:val="left" w:pos="1540"/>
        <w:tab w:val="left" w:pos="1800"/>
        <w:tab w:val="right" w:pos="9100"/>
      </w:tabs>
      <w:jc w:val="center"/>
    </w:pPr>
    <w:rPr>
      <w:b/>
      <w:i/>
      <w:sz w:val="24"/>
      <w:szCs w:val="24"/>
    </w:rPr>
  </w:style>
  <w:style w:type="character" w:customStyle="1" w:styleId="SubtitleChar">
    <w:name w:val="Subtitle Char"/>
    <w:basedOn w:val="DefaultParagraphFont"/>
    <w:link w:val="Subtitle"/>
    <w:rsid w:val="007F3547"/>
    <w:rPr>
      <w:b/>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BodyTextIndent"/>
    <w:next w:val="Normal"/>
    <w:qFormat/>
    <w:rsid w:val="007F3547"/>
    <w:pPr>
      <w:ind w:left="0" w:firstLine="0"/>
      <w:jc w:val="center"/>
      <w:outlineLvl w:val="0"/>
    </w:pPr>
    <w:rPr>
      <w:b/>
      <w:sz w:val="40"/>
      <w:szCs w:val="40"/>
    </w:rPr>
  </w:style>
  <w:style w:type="paragraph" w:styleId="Heading2">
    <w:name w:val="heading 2"/>
    <w:basedOn w:val="BodyTextIndent"/>
    <w:next w:val="Normal"/>
    <w:qFormat/>
    <w:rsid w:val="007F3547"/>
    <w:pPr>
      <w:ind w:left="720"/>
      <w:jc w:val="center"/>
      <w:outlineLvl w:val="1"/>
    </w:pPr>
    <w:rPr>
      <w:b/>
      <w:sz w:val="28"/>
      <w:u w:val="single"/>
    </w:rPr>
  </w:style>
  <w:style w:type="paragraph" w:styleId="Heading3">
    <w:name w:val="heading 3"/>
    <w:basedOn w:val="Normal"/>
    <w:next w:val="Normal"/>
    <w:qFormat/>
    <w:rsid w:val="007F3547"/>
    <w:pPr>
      <w:jc w:val="center"/>
      <w:outlineLvl w:val="2"/>
    </w:pPr>
    <w:rPr>
      <w:b/>
      <w:sz w:val="32"/>
      <w:szCs w:val="32"/>
    </w:rPr>
  </w:style>
  <w:style w:type="paragraph" w:styleId="Heading4">
    <w:name w:val="heading 4"/>
    <w:basedOn w:val="Normal"/>
    <w:next w:val="Normal"/>
    <w:qFormat/>
    <w:rsid w:val="007F3547"/>
    <w:pPr>
      <w:tabs>
        <w:tab w:val="left" w:pos="450"/>
        <w:tab w:val="left" w:pos="720"/>
        <w:tab w:val="left" w:pos="2160"/>
        <w:tab w:val="left" w:pos="2520"/>
        <w:tab w:val="left" w:pos="2880"/>
      </w:tabs>
      <w:ind w:left="1350" w:hanging="1350"/>
      <w:outlineLvl w:val="3"/>
    </w:pPr>
    <w:rPr>
      <w:b/>
      <w:kern w:val="2"/>
      <w:sz w:val="24"/>
      <w:szCs w:val="24"/>
    </w:rPr>
  </w:style>
  <w:style w:type="paragraph" w:styleId="Heading5">
    <w:name w:val="heading 5"/>
    <w:basedOn w:val="Normal"/>
    <w:next w:val="Normal"/>
    <w:qFormat/>
    <w:rsid w:val="007F3547"/>
    <w:pPr>
      <w:tabs>
        <w:tab w:val="right" w:pos="3780"/>
        <w:tab w:val="left" w:pos="6030"/>
        <w:tab w:val="right" w:leader="dot" w:pos="9100"/>
      </w:tabs>
      <w:outlineLvl w:val="4"/>
    </w:pPr>
    <w:rPr>
      <w:b/>
      <w:sz w:val="40"/>
      <w:szCs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styleId="BodyTextIndent">
    <w:name w:val="Body Text Indent"/>
    <w:basedOn w:val="Normal"/>
    <w:pPr>
      <w:ind w:left="1440" w:hanging="720"/>
    </w:pPr>
    <w:rPr>
      <w:rFonts w:eastAsia="Times"/>
      <w:sz w:val="22"/>
    </w:rPr>
  </w:style>
  <w:style w:type="paragraph" w:styleId="BodyTextIndent2">
    <w:name w:val="Body Text Indent 2"/>
    <w:basedOn w:val="Normal"/>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360"/>
    </w:pPr>
    <w:rPr>
      <w:color w:val="000000"/>
      <w:sz w:val="22"/>
    </w:rPr>
  </w:style>
  <w:style w:type="character" w:styleId="CommentReference">
    <w:name w:val="annotation reference"/>
    <w:semiHidden/>
    <w:rPr>
      <w:sz w:val="16"/>
    </w:rPr>
  </w:style>
  <w:style w:type="paragraph" w:styleId="CommentText">
    <w:name w:val="annotation text"/>
    <w:basedOn w:val="Normal"/>
    <w:semiHidden/>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Times" w:hAnsi="Times"/>
      <w:color w:val="000000"/>
    </w:rPr>
  </w:style>
  <w:style w:type="paragraph" w:styleId="List3">
    <w:name w:val="List 3"/>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360"/>
    </w:pPr>
    <w:rPr>
      <w:rFonts w:ascii="Times" w:hAnsi="Times"/>
      <w:color w:val="000000"/>
      <w:sz w:val="24"/>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tabs>
        <w:tab w:val="left" w:pos="720"/>
        <w:tab w:val="left" w:pos="1080"/>
        <w:tab w:val="left" w:pos="1440"/>
        <w:tab w:val="left" w:pos="1800"/>
        <w:tab w:val="left" w:pos="2160"/>
        <w:tab w:val="left" w:pos="2520"/>
        <w:tab w:val="left" w:pos="2880"/>
      </w:tabs>
      <w:spacing w:line="240" w:lineRule="exact"/>
      <w:ind w:right="-540"/>
    </w:pPr>
    <w:rPr>
      <w:sz w:val="22"/>
      <w:szCs w:val="24"/>
    </w:rPr>
  </w:style>
  <w:style w:type="paragraph" w:styleId="BlockText">
    <w:name w:val="Block Text"/>
    <w:basedOn w:val="Normal"/>
    <w:pPr>
      <w:tabs>
        <w:tab w:val="left" w:pos="720"/>
        <w:tab w:val="left" w:pos="1080"/>
        <w:tab w:val="left" w:pos="1440"/>
        <w:tab w:val="left" w:pos="1800"/>
        <w:tab w:val="left" w:pos="2160"/>
        <w:tab w:val="left" w:pos="2520"/>
        <w:tab w:val="left" w:pos="2880"/>
      </w:tabs>
      <w:spacing w:line="240" w:lineRule="exact"/>
      <w:ind w:left="1080" w:right="-540" w:hanging="1080"/>
    </w:pPr>
    <w:rPr>
      <w:sz w:val="22"/>
      <w:szCs w:val="24"/>
    </w:rPr>
  </w:style>
  <w:style w:type="paragraph" w:styleId="BodyTextIndent3">
    <w:name w:val="Body Text Indent 3"/>
    <w:basedOn w:val="Normal"/>
    <w:pPr>
      <w:tabs>
        <w:tab w:val="left" w:pos="1440"/>
        <w:tab w:val="left" w:pos="1800"/>
        <w:tab w:val="left" w:pos="2160"/>
        <w:tab w:val="left" w:pos="2520"/>
        <w:tab w:val="left" w:pos="2880"/>
      </w:tabs>
      <w:spacing w:line="240" w:lineRule="exact"/>
      <w:ind w:left="720" w:hanging="720"/>
    </w:pPr>
    <w:rPr>
      <w:kern w:val="2"/>
      <w:sz w:val="22"/>
      <w:szCs w:val="24"/>
    </w:rPr>
  </w:style>
  <w:style w:type="paragraph" w:styleId="BodyText2">
    <w:name w:val="Body Text 2"/>
    <w:basedOn w:val="Normal"/>
    <w:pPr>
      <w:tabs>
        <w:tab w:val="left" w:pos="720"/>
        <w:tab w:val="left" w:pos="1440"/>
        <w:tab w:val="left" w:pos="1800"/>
        <w:tab w:val="left" w:pos="2160"/>
        <w:tab w:val="left" w:pos="2520"/>
        <w:tab w:val="left" w:pos="2880"/>
      </w:tabs>
      <w:spacing w:line="240" w:lineRule="exact"/>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kern w:val="2"/>
    </w:rPr>
  </w:style>
  <w:style w:type="character" w:customStyle="1" w:styleId="maintext1">
    <w:name w:val="maintext1"/>
    <w:rsid w:val="00266B80"/>
    <w:rPr>
      <w:rFonts w:ascii="Verdana" w:hAnsi="Verdana" w:hint="default"/>
      <w:sz w:val="24"/>
    </w:rPr>
  </w:style>
  <w:style w:type="paragraph" w:styleId="ListParagraph">
    <w:name w:val="List Paragraph"/>
    <w:basedOn w:val="Normal"/>
    <w:uiPriority w:val="34"/>
    <w:qFormat/>
    <w:rsid w:val="00EE03BF"/>
    <w:pPr>
      <w:ind w:left="720"/>
      <w:contextualSpacing/>
    </w:pPr>
    <w:rPr>
      <w:rFonts w:ascii="Calibri" w:eastAsia="Calibri" w:hAnsi="Calibri"/>
      <w:sz w:val="22"/>
      <w:szCs w:val="22"/>
    </w:rPr>
  </w:style>
  <w:style w:type="paragraph" w:customStyle="1" w:styleId="sectind">
    <w:name w:val="sectind"/>
    <w:basedOn w:val="Normal"/>
    <w:rsid w:val="00DD5809"/>
    <w:pPr>
      <w:spacing w:before="100" w:beforeAutospacing="1" w:after="100" w:afterAutospacing="1"/>
    </w:pPr>
    <w:rPr>
      <w:sz w:val="24"/>
      <w:szCs w:val="24"/>
    </w:rPr>
  </w:style>
  <w:style w:type="paragraph" w:customStyle="1" w:styleId="article">
    <w:name w:val="article"/>
    <w:basedOn w:val="Normal"/>
    <w:rsid w:val="00DD5809"/>
    <w:pPr>
      <w:keepNext/>
      <w:autoSpaceDE w:val="0"/>
      <w:autoSpaceDN w:val="0"/>
      <w:spacing w:before="60" w:after="60" w:line="480" w:lineRule="atLeast"/>
      <w:jc w:val="center"/>
    </w:pPr>
    <w:rPr>
      <w:rFonts w:ascii="Arial" w:hAnsi="Arial" w:cs="Arial"/>
      <w:sz w:val="24"/>
      <w:szCs w:val="24"/>
    </w:rPr>
  </w:style>
  <w:style w:type="paragraph" w:customStyle="1" w:styleId="part">
    <w:name w:val="part"/>
    <w:basedOn w:val="Normal"/>
    <w:rsid w:val="00DD5809"/>
    <w:pPr>
      <w:keepNext/>
      <w:autoSpaceDE w:val="0"/>
      <w:autoSpaceDN w:val="0"/>
      <w:spacing w:before="60" w:after="60" w:line="480" w:lineRule="atLeast"/>
      <w:jc w:val="center"/>
    </w:pPr>
    <w:rPr>
      <w:rFonts w:ascii="Arial" w:hAnsi="Arial" w:cs="Arial"/>
      <w:sz w:val="24"/>
      <w:szCs w:val="24"/>
    </w:rPr>
  </w:style>
  <w:style w:type="paragraph" w:customStyle="1" w:styleId="vacno">
    <w:name w:val="vacno"/>
    <w:basedOn w:val="Normal"/>
    <w:rsid w:val="00DD5809"/>
    <w:pPr>
      <w:keepNext/>
      <w:autoSpaceDE w:val="0"/>
      <w:autoSpaceDN w:val="0"/>
      <w:spacing w:before="60" w:after="60" w:line="480" w:lineRule="atLeast"/>
      <w:jc w:val="both"/>
    </w:pPr>
    <w:rPr>
      <w:rFonts w:ascii="Arial" w:hAnsi="Arial" w:cs="Arial"/>
      <w:b/>
      <w:bCs/>
      <w:sz w:val="24"/>
      <w:szCs w:val="24"/>
    </w:rPr>
  </w:style>
  <w:style w:type="table" w:styleId="TableGrid">
    <w:name w:val="Table Grid"/>
    <w:basedOn w:val="TableNormal"/>
    <w:rsid w:val="00AA0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D6A7A"/>
  </w:style>
  <w:style w:type="character" w:customStyle="1" w:styleId="FootnoteTextChar">
    <w:name w:val="Footnote Text Char"/>
    <w:basedOn w:val="DefaultParagraphFont"/>
    <w:link w:val="FootnoteText"/>
    <w:rsid w:val="002D6A7A"/>
  </w:style>
  <w:style w:type="character" w:styleId="FootnoteReference">
    <w:name w:val="footnote reference"/>
    <w:rsid w:val="002D6A7A"/>
    <w:rPr>
      <w:vertAlign w:val="superscript"/>
    </w:rPr>
  </w:style>
  <w:style w:type="character" w:customStyle="1" w:styleId="sectionheadtitle1">
    <w:name w:val="sectionheadtitle1"/>
    <w:rsid w:val="006F0F45"/>
    <w:rPr>
      <w:b/>
      <w:bCs/>
      <w:strike w:val="0"/>
      <w:dstrike w:val="0"/>
      <w:color w:val="5B5B5B"/>
      <w:sz w:val="29"/>
      <w:szCs w:val="29"/>
      <w:u w:val="none"/>
      <w:effect w:val="none"/>
    </w:rPr>
  </w:style>
  <w:style w:type="paragraph" w:styleId="PlainText">
    <w:name w:val="Plain Text"/>
    <w:basedOn w:val="Normal"/>
    <w:link w:val="PlainTextChar"/>
    <w:uiPriority w:val="99"/>
    <w:unhideWhenUsed/>
    <w:rsid w:val="00551000"/>
    <w:rPr>
      <w:rFonts w:ascii="Courier New" w:eastAsia="Calibri" w:hAnsi="Courier New"/>
      <w:sz w:val="21"/>
      <w:szCs w:val="21"/>
      <w:lang w:val="x-none" w:eastAsia="x-none"/>
    </w:rPr>
  </w:style>
  <w:style w:type="character" w:customStyle="1" w:styleId="PlainTextChar">
    <w:name w:val="Plain Text Char"/>
    <w:link w:val="PlainText"/>
    <w:uiPriority w:val="99"/>
    <w:rsid w:val="00551000"/>
    <w:rPr>
      <w:rFonts w:ascii="Courier New" w:eastAsia="Calibri" w:hAnsi="Courier New" w:cs="Courier New"/>
      <w:sz w:val="21"/>
      <w:szCs w:val="21"/>
    </w:rPr>
  </w:style>
  <w:style w:type="paragraph" w:customStyle="1" w:styleId="Default">
    <w:name w:val="Default"/>
    <w:rsid w:val="00896B35"/>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707E7F"/>
    <w:pPr>
      <w:spacing w:before="135" w:after="90"/>
    </w:pPr>
    <w:rPr>
      <w:sz w:val="24"/>
      <w:szCs w:val="24"/>
    </w:rPr>
  </w:style>
  <w:style w:type="paragraph" w:styleId="HTMLPreformatted">
    <w:name w:val="HTML Preformatted"/>
    <w:basedOn w:val="Normal"/>
    <w:link w:val="HTMLPreformattedChar"/>
    <w:uiPriority w:val="99"/>
    <w:rsid w:val="001F1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val="x-none" w:eastAsia="x-none"/>
    </w:rPr>
  </w:style>
  <w:style w:type="character" w:customStyle="1" w:styleId="HTMLPreformattedChar">
    <w:name w:val="HTML Preformatted Char"/>
    <w:link w:val="HTMLPreformatted"/>
    <w:uiPriority w:val="99"/>
    <w:rsid w:val="001F1F59"/>
    <w:rPr>
      <w:rFonts w:ascii="Courier New" w:eastAsia="Courier New" w:hAnsi="Courier New"/>
    </w:rPr>
  </w:style>
  <w:style w:type="character" w:styleId="Strong">
    <w:name w:val="Strong"/>
    <w:uiPriority w:val="22"/>
    <w:qFormat/>
    <w:rsid w:val="00131D8F"/>
    <w:rPr>
      <w:b/>
      <w:bCs/>
    </w:rPr>
  </w:style>
  <w:style w:type="character" w:customStyle="1" w:styleId="HeaderChar">
    <w:name w:val="Header Char"/>
    <w:link w:val="Header"/>
    <w:uiPriority w:val="99"/>
    <w:rsid w:val="00740E63"/>
  </w:style>
  <w:style w:type="character" w:styleId="Emphasis">
    <w:name w:val="Emphasis"/>
    <w:uiPriority w:val="20"/>
    <w:qFormat/>
    <w:rsid w:val="0082501F"/>
    <w:rPr>
      <w:b w:val="0"/>
      <w:bCs w:val="0"/>
      <w:i/>
      <w:iCs/>
      <w:sz w:val="24"/>
      <w:szCs w:val="24"/>
    </w:rPr>
  </w:style>
  <w:style w:type="paragraph" w:styleId="BodyText3">
    <w:name w:val="Body Text 3"/>
    <w:basedOn w:val="Normal"/>
    <w:link w:val="BodyText3Char"/>
    <w:rsid w:val="00BA1291"/>
    <w:pPr>
      <w:spacing w:after="120"/>
    </w:pPr>
    <w:rPr>
      <w:sz w:val="16"/>
      <w:szCs w:val="16"/>
    </w:rPr>
  </w:style>
  <w:style w:type="character" w:customStyle="1" w:styleId="BodyText3Char">
    <w:name w:val="Body Text 3 Char"/>
    <w:link w:val="BodyText3"/>
    <w:rsid w:val="00BA1291"/>
    <w:rPr>
      <w:sz w:val="16"/>
      <w:szCs w:val="16"/>
    </w:rPr>
  </w:style>
  <w:style w:type="paragraph" w:styleId="Subtitle">
    <w:name w:val="Subtitle"/>
    <w:basedOn w:val="Normal"/>
    <w:next w:val="Normal"/>
    <w:link w:val="SubtitleChar"/>
    <w:qFormat/>
    <w:rsid w:val="007F3547"/>
    <w:pPr>
      <w:tabs>
        <w:tab w:val="left" w:pos="360"/>
        <w:tab w:val="left" w:pos="1000"/>
        <w:tab w:val="left" w:pos="1260"/>
        <w:tab w:val="left" w:pos="1540"/>
        <w:tab w:val="left" w:pos="1800"/>
        <w:tab w:val="right" w:pos="9100"/>
      </w:tabs>
      <w:jc w:val="center"/>
    </w:pPr>
    <w:rPr>
      <w:b/>
      <w:i/>
      <w:sz w:val="24"/>
      <w:szCs w:val="24"/>
    </w:rPr>
  </w:style>
  <w:style w:type="character" w:customStyle="1" w:styleId="SubtitleChar">
    <w:name w:val="Subtitle Char"/>
    <w:basedOn w:val="DefaultParagraphFont"/>
    <w:link w:val="Subtitle"/>
    <w:rsid w:val="007F3547"/>
    <w:rPr>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14518">
      <w:bodyDiv w:val="1"/>
      <w:marLeft w:val="0"/>
      <w:marRight w:val="0"/>
      <w:marTop w:val="0"/>
      <w:marBottom w:val="0"/>
      <w:divBdr>
        <w:top w:val="none" w:sz="0" w:space="0" w:color="auto"/>
        <w:left w:val="none" w:sz="0" w:space="0" w:color="auto"/>
        <w:bottom w:val="none" w:sz="0" w:space="0" w:color="auto"/>
        <w:right w:val="none" w:sz="0" w:space="0" w:color="auto"/>
      </w:divBdr>
      <w:divsChild>
        <w:div w:id="554974636">
          <w:marLeft w:val="0"/>
          <w:marRight w:val="0"/>
          <w:marTop w:val="0"/>
          <w:marBottom w:val="0"/>
          <w:divBdr>
            <w:top w:val="none" w:sz="0" w:space="0" w:color="auto"/>
            <w:left w:val="none" w:sz="0" w:space="0" w:color="auto"/>
            <w:bottom w:val="none" w:sz="0" w:space="0" w:color="auto"/>
            <w:right w:val="none" w:sz="0" w:space="0" w:color="auto"/>
          </w:divBdr>
          <w:divsChild>
            <w:div w:id="721489348">
              <w:marLeft w:val="0"/>
              <w:marRight w:val="0"/>
              <w:marTop w:val="0"/>
              <w:marBottom w:val="0"/>
              <w:divBdr>
                <w:top w:val="none" w:sz="0" w:space="0" w:color="auto"/>
                <w:left w:val="none" w:sz="0" w:space="0" w:color="auto"/>
                <w:bottom w:val="none" w:sz="0" w:space="0" w:color="auto"/>
                <w:right w:val="none" w:sz="0" w:space="0" w:color="auto"/>
              </w:divBdr>
              <w:divsChild>
                <w:div w:id="750473333">
                  <w:marLeft w:val="0"/>
                  <w:marRight w:val="0"/>
                  <w:marTop w:val="0"/>
                  <w:marBottom w:val="0"/>
                  <w:divBdr>
                    <w:top w:val="none" w:sz="0" w:space="0" w:color="auto"/>
                    <w:left w:val="none" w:sz="0" w:space="0" w:color="auto"/>
                    <w:bottom w:val="none" w:sz="0" w:space="0" w:color="auto"/>
                    <w:right w:val="none" w:sz="0" w:space="0" w:color="auto"/>
                  </w:divBdr>
                  <w:divsChild>
                    <w:div w:id="1261447422">
                      <w:marLeft w:val="0"/>
                      <w:marRight w:val="0"/>
                      <w:marTop w:val="0"/>
                      <w:marBottom w:val="0"/>
                      <w:divBdr>
                        <w:top w:val="none" w:sz="0" w:space="0" w:color="auto"/>
                        <w:left w:val="none" w:sz="0" w:space="0" w:color="auto"/>
                        <w:bottom w:val="none" w:sz="0" w:space="0" w:color="auto"/>
                        <w:right w:val="none" w:sz="0" w:space="0" w:color="auto"/>
                      </w:divBdr>
                      <w:divsChild>
                        <w:div w:id="447046028">
                          <w:marLeft w:val="2501"/>
                          <w:marRight w:val="0"/>
                          <w:marTop w:val="0"/>
                          <w:marBottom w:val="0"/>
                          <w:divBdr>
                            <w:top w:val="none" w:sz="0" w:space="0" w:color="auto"/>
                            <w:left w:val="none" w:sz="0" w:space="0" w:color="auto"/>
                            <w:bottom w:val="none" w:sz="0" w:space="0" w:color="auto"/>
                            <w:right w:val="none" w:sz="0" w:space="0" w:color="auto"/>
                          </w:divBdr>
                          <w:divsChild>
                            <w:div w:id="1972056925">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888049">
      <w:bodyDiv w:val="1"/>
      <w:marLeft w:val="0"/>
      <w:marRight w:val="0"/>
      <w:marTop w:val="0"/>
      <w:marBottom w:val="0"/>
      <w:divBdr>
        <w:top w:val="none" w:sz="0" w:space="0" w:color="auto"/>
        <w:left w:val="none" w:sz="0" w:space="0" w:color="auto"/>
        <w:bottom w:val="none" w:sz="0" w:space="0" w:color="auto"/>
        <w:right w:val="none" w:sz="0" w:space="0" w:color="auto"/>
      </w:divBdr>
    </w:div>
    <w:div w:id="723679397">
      <w:bodyDiv w:val="1"/>
      <w:marLeft w:val="0"/>
      <w:marRight w:val="0"/>
      <w:marTop w:val="0"/>
      <w:marBottom w:val="0"/>
      <w:divBdr>
        <w:top w:val="none" w:sz="0" w:space="0" w:color="auto"/>
        <w:left w:val="none" w:sz="0" w:space="0" w:color="auto"/>
        <w:bottom w:val="none" w:sz="0" w:space="0" w:color="auto"/>
        <w:right w:val="none" w:sz="0" w:space="0" w:color="auto"/>
      </w:divBdr>
    </w:div>
    <w:div w:id="929503170">
      <w:bodyDiv w:val="1"/>
      <w:marLeft w:val="0"/>
      <w:marRight w:val="0"/>
      <w:marTop w:val="0"/>
      <w:marBottom w:val="0"/>
      <w:divBdr>
        <w:top w:val="none" w:sz="0" w:space="0" w:color="auto"/>
        <w:left w:val="none" w:sz="0" w:space="0" w:color="auto"/>
        <w:bottom w:val="none" w:sz="0" w:space="0" w:color="auto"/>
        <w:right w:val="none" w:sz="0" w:space="0" w:color="auto"/>
      </w:divBdr>
      <w:divsChild>
        <w:div w:id="1881700328">
          <w:marLeft w:val="0"/>
          <w:marRight w:val="0"/>
          <w:marTop w:val="0"/>
          <w:marBottom w:val="0"/>
          <w:divBdr>
            <w:top w:val="none" w:sz="0" w:space="0" w:color="auto"/>
            <w:left w:val="none" w:sz="0" w:space="0" w:color="auto"/>
            <w:bottom w:val="none" w:sz="0" w:space="0" w:color="auto"/>
            <w:right w:val="none" w:sz="0" w:space="0" w:color="auto"/>
          </w:divBdr>
          <w:divsChild>
            <w:div w:id="994919421">
              <w:marLeft w:val="0"/>
              <w:marRight w:val="0"/>
              <w:marTop w:val="0"/>
              <w:marBottom w:val="0"/>
              <w:divBdr>
                <w:top w:val="none" w:sz="0" w:space="0" w:color="auto"/>
                <w:left w:val="none" w:sz="0" w:space="0" w:color="auto"/>
                <w:bottom w:val="none" w:sz="0" w:space="0" w:color="auto"/>
                <w:right w:val="none" w:sz="0" w:space="0" w:color="auto"/>
              </w:divBdr>
              <w:divsChild>
                <w:div w:id="77137708">
                  <w:marLeft w:val="0"/>
                  <w:marRight w:val="0"/>
                  <w:marTop w:val="0"/>
                  <w:marBottom w:val="0"/>
                  <w:divBdr>
                    <w:top w:val="none" w:sz="0" w:space="0" w:color="auto"/>
                    <w:left w:val="none" w:sz="0" w:space="0" w:color="auto"/>
                    <w:bottom w:val="none" w:sz="0" w:space="0" w:color="auto"/>
                    <w:right w:val="none" w:sz="0" w:space="0" w:color="auto"/>
                  </w:divBdr>
                  <w:divsChild>
                    <w:div w:id="1545364100">
                      <w:marLeft w:val="0"/>
                      <w:marRight w:val="0"/>
                      <w:marTop w:val="0"/>
                      <w:marBottom w:val="0"/>
                      <w:divBdr>
                        <w:top w:val="none" w:sz="0" w:space="0" w:color="auto"/>
                        <w:left w:val="none" w:sz="0" w:space="0" w:color="auto"/>
                        <w:bottom w:val="none" w:sz="0" w:space="0" w:color="auto"/>
                        <w:right w:val="none" w:sz="0" w:space="0" w:color="auto"/>
                      </w:divBdr>
                      <w:divsChild>
                        <w:div w:id="1135953524">
                          <w:marLeft w:val="2501"/>
                          <w:marRight w:val="0"/>
                          <w:marTop w:val="0"/>
                          <w:marBottom w:val="0"/>
                          <w:divBdr>
                            <w:top w:val="none" w:sz="0" w:space="0" w:color="auto"/>
                            <w:left w:val="none" w:sz="0" w:space="0" w:color="auto"/>
                            <w:bottom w:val="none" w:sz="0" w:space="0" w:color="auto"/>
                            <w:right w:val="none" w:sz="0" w:space="0" w:color="auto"/>
                          </w:divBdr>
                          <w:divsChild>
                            <w:div w:id="356733659">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533271">
      <w:bodyDiv w:val="1"/>
      <w:marLeft w:val="0"/>
      <w:marRight w:val="0"/>
      <w:marTop w:val="0"/>
      <w:marBottom w:val="0"/>
      <w:divBdr>
        <w:top w:val="none" w:sz="0" w:space="0" w:color="auto"/>
        <w:left w:val="none" w:sz="0" w:space="0" w:color="auto"/>
        <w:bottom w:val="none" w:sz="0" w:space="0" w:color="auto"/>
        <w:right w:val="none" w:sz="0" w:space="0" w:color="auto"/>
      </w:divBdr>
    </w:div>
    <w:div w:id="962882220">
      <w:bodyDiv w:val="1"/>
      <w:marLeft w:val="0"/>
      <w:marRight w:val="0"/>
      <w:marTop w:val="0"/>
      <w:marBottom w:val="0"/>
      <w:divBdr>
        <w:top w:val="none" w:sz="0" w:space="0" w:color="auto"/>
        <w:left w:val="none" w:sz="0" w:space="0" w:color="auto"/>
        <w:bottom w:val="none" w:sz="0" w:space="0" w:color="auto"/>
        <w:right w:val="none" w:sz="0" w:space="0" w:color="auto"/>
      </w:divBdr>
    </w:div>
    <w:div w:id="988825419">
      <w:bodyDiv w:val="1"/>
      <w:marLeft w:val="0"/>
      <w:marRight w:val="0"/>
      <w:marTop w:val="0"/>
      <w:marBottom w:val="0"/>
      <w:divBdr>
        <w:top w:val="none" w:sz="0" w:space="0" w:color="auto"/>
        <w:left w:val="none" w:sz="0" w:space="0" w:color="auto"/>
        <w:bottom w:val="none" w:sz="0" w:space="0" w:color="auto"/>
        <w:right w:val="none" w:sz="0" w:space="0" w:color="auto"/>
      </w:divBdr>
      <w:divsChild>
        <w:div w:id="1169561843">
          <w:marLeft w:val="0"/>
          <w:marRight w:val="0"/>
          <w:marTop w:val="0"/>
          <w:marBottom w:val="0"/>
          <w:divBdr>
            <w:top w:val="none" w:sz="0" w:space="0" w:color="auto"/>
            <w:left w:val="none" w:sz="0" w:space="0" w:color="auto"/>
            <w:bottom w:val="none" w:sz="0" w:space="0" w:color="auto"/>
            <w:right w:val="none" w:sz="0" w:space="0" w:color="auto"/>
          </w:divBdr>
        </w:div>
        <w:div w:id="2128161354">
          <w:marLeft w:val="0"/>
          <w:marRight w:val="0"/>
          <w:marTop w:val="0"/>
          <w:marBottom w:val="0"/>
          <w:divBdr>
            <w:top w:val="none" w:sz="0" w:space="0" w:color="auto"/>
            <w:left w:val="none" w:sz="0" w:space="0" w:color="auto"/>
            <w:bottom w:val="none" w:sz="0" w:space="0" w:color="auto"/>
            <w:right w:val="none" w:sz="0" w:space="0" w:color="auto"/>
          </w:divBdr>
        </w:div>
      </w:divsChild>
    </w:div>
    <w:div w:id="1027415817">
      <w:bodyDiv w:val="1"/>
      <w:marLeft w:val="0"/>
      <w:marRight w:val="0"/>
      <w:marTop w:val="0"/>
      <w:marBottom w:val="0"/>
      <w:divBdr>
        <w:top w:val="none" w:sz="0" w:space="0" w:color="auto"/>
        <w:left w:val="none" w:sz="0" w:space="0" w:color="auto"/>
        <w:bottom w:val="none" w:sz="0" w:space="0" w:color="auto"/>
        <w:right w:val="none" w:sz="0" w:space="0" w:color="auto"/>
      </w:divBdr>
      <w:divsChild>
        <w:div w:id="1636835859">
          <w:marLeft w:val="0"/>
          <w:marRight w:val="0"/>
          <w:marTop w:val="0"/>
          <w:marBottom w:val="0"/>
          <w:divBdr>
            <w:top w:val="none" w:sz="0" w:space="0" w:color="auto"/>
            <w:left w:val="none" w:sz="0" w:space="0" w:color="auto"/>
            <w:bottom w:val="none" w:sz="0" w:space="0" w:color="auto"/>
            <w:right w:val="none" w:sz="0" w:space="0" w:color="auto"/>
          </w:divBdr>
          <w:divsChild>
            <w:div w:id="987827914">
              <w:marLeft w:val="0"/>
              <w:marRight w:val="0"/>
              <w:marTop w:val="0"/>
              <w:marBottom w:val="0"/>
              <w:divBdr>
                <w:top w:val="none" w:sz="0" w:space="0" w:color="auto"/>
                <w:left w:val="none" w:sz="0" w:space="0" w:color="auto"/>
                <w:bottom w:val="none" w:sz="0" w:space="0" w:color="auto"/>
                <w:right w:val="none" w:sz="0" w:space="0" w:color="auto"/>
              </w:divBdr>
              <w:divsChild>
                <w:div w:id="78522259">
                  <w:marLeft w:val="0"/>
                  <w:marRight w:val="0"/>
                  <w:marTop w:val="0"/>
                  <w:marBottom w:val="0"/>
                  <w:divBdr>
                    <w:top w:val="none" w:sz="0" w:space="0" w:color="auto"/>
                    <w:left w:val="none" w:sz="0" w:space="0" w:color="auto"/>
                    <w:bottom w:val="none" w:sz="0" w:space="0" w:color="auto"/>
                    <w:right w:val="none" w:sz="0" w:space="0" w:color="auto"/>
                  </w:divBdr>
                  <w:divsChild>
                    <w:div w:id="1057585437">
                      <w:marLeft w:val="0"/>
                      <w:marRight w:val="0"/>
                      <w:marTop w:val="0"/>
                      <w:marBottom w:val="0"/>
                      <w:divBdr>
                        <w:top w:val="none" w:sz="0" w:space="0" w:color="auto"/>
                        <w:left w:val="none" w:sz="0" w:space="0" w:color="auto"/>
                        <w:bottom w:val="none" w:sz="0" w:space="0" w:color="auto"/>
                        <w:right w:val="none" w:sz="0" w:space="0" w:color="auto"/>
                      </w:divBdr>
                      <w:divsChild>
                        <w:div w:id="372578651">
                          <w:marLeft w:val="2501"/>
                          <w:marRight w:val="0"/>
                          <w:marTop w:val="0"/>
                          <w:marBottom w:val="0"/>
                          <w:divBdr>
                            <w:top w:val="none" w:sz="0" w:space="0" w:color="auto"/>
                            <w:left w:val="none" w:sz="0" w:space="0" w:color="auto"/>
                            <w:bottom w:val="none" w:sz="0" w:space="0" w:color="auto"/>
                            <w:right w:val="none" w:sz="0" w:space="0" w:color="auto"/>
                          </w:divBdr>
                          <w:divsChild>
                            <w:div w:id="1816992423">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711135">
      <w:bodyDiv w:val="1"/>
      <w:marLeft w:val="0"/>
      <w:marRight w:val="0"/>
      <w:marTop w:val="0"/>
      <w:marBottom w:val="0"/>
      <w:divBdr>
        <w:top w:val="none" w:sz="0" w:space="0" w:color="auto"/>
        <w:left w:val="none" w:sz="0" w:space="0" w:color="auto"/>
        <w:bottom w:val="none" w:sz="0" w:space="0" w:color="auto"/>
        <w:right w:val="none" w:sz="0" w:space="0" w:color="auto"/>
      </w:divBdr>
    </w:div>
    <w:div w:id="1280141243">
      <w:bodyDiv w:val="1"/>
      <w:marLeft w:val="0"/>
      <w:marRight w:val="0"/>
      <w:marTop w:val="0"/>
      <w:marBottom w:val="0"/>
      <w:divBdr>
        <w:top w:val="none" w:sz="0" w:space="0" w:color="auto"/>
        <w:left w:val="none" w:sz="0" w:space="0" w:color="auto"/>
        <w:bottom w:val="none" w:sz="0" w:space="0" w:color="auto"/>
        <w:right w:val="none" w:sz="0" w:space="0" w:color="auto"/>
      </w:divBdr>
      <w:divsChild>
        <w:div w:id="898517426">
          <w:marLeft w:val="0"/>
          <w:marRight w:val="0"/>
          <w:marTop w:val="0"/>
          <w:marBottom w:val="0"/>
          <w:divBdr>
            <w:top w:val="none" w:sz="0" w:space="0" w:color="auto"/>
            <w:left w:val="none" w:sz="0" w:space="0" w:color="auto"/>
            <w:bottom w:val="none" w:sz="0" w:space="0" w:color="auto"/>
            <w:right w:val="none" w:sz="0" w:space="0" w:color="auto"/>
          </w:divBdr>
        </w:div>
      </w:divsChild>
    </w:div>
    <w:div w:id="1315988132">
      <w:bodyDiv w:val="1"/>
      <w:marLeft w:val="0"/>
      <w:marRight w:val="0"/>
      <w:marTop w:val="0"/>
      <w:marBottom w:val="0"/>
      <w:divBdr>
        <w:top w:val="none" w:sz="0" w:space="0" w:color="auto"/>
        <w:left w:val="none" w:sz="0" w:space="0" w:color="auto"/>
        <w:bottom w:val="none" w:sz="0" w:space="0" w:color="auto"/>
        <w:right w:val="none" w:sz="0" w:space="0" w:color="auto"/>
      </w:divBdr>
    </w:div>
    <w:div w:id="1600673153">
      <w:bodyDiv w:val="1"/>
      <w:marLeft w:val="0"/>
      <w:marRight w:val="0"/>
      <w:marTop w:val="0"/>
      <w:marBottom w:val="0"/>
      <w:divBdr>
        <w:top w:val="none" w:sz="0" w:space="0" w:color="auto"/>
        <w:left w:val="none" w:sz="0" w:space="0" w:color="auto"/>
        <w:bottom w:val="none" w:sz="0" w:space="0" w:color="auto"/>
        <w:right w:val="none" w:sz="0" w:space="0" w:color="auto"/>
      </w:divBdr>
    </w:div>
    <w:div w:id="1798186025">
      <w:bodyDiv w:val="1"/>
      <w:marLeft w:val="0"/>
      <w:marRight w:val="0"/>
      <w:marTop w:val="0"/>
      <w:marBottom w:val="0"/>
      <w:divBdr>
        <w:top w:val="none" w:sz="0" w:space="0" w:color="auto"/>
        <w:left w:val="none" w:sz="0" w:space="0" w:color="auto"/>
        <w:bottom w:val="none" w:sz="0" w:space="0" w:color="auto"/>
        <w:right w:val="none" w:sz="0" w:space="0" w:color="auto"/>
      </w:divBdr>
      <w:divsChild>
        <w:div w:id="1700202212">
          <w:marLeft w:val="0"/>
          <w:marRight w:val="0"/>
          <w:marTop w:val="0"/>
          <w:marBottom w:val="0"/>
          <w:divBdr>
            <w:top w:val="none" w:sz="0" w:space="0" w:color="auto"/>
            <w:left w:val="none" w:sz="0" w:space="0" w:color="auto"/>
            <w:bottom w:val="none" w:sz="0" w:space="0" w:color="auto"/>
            <w:right w:val="none" w:sz="0" w:space="0" w:color="auto"/>
          </w:divBdr>
          <w:divsChild>
            <w:div w:id="46152911">
              <w:marLeft w:val="0"/>
              <w:marRight w:val="0"/>
              <w:marTop w:val="0"/>
              <w:marBottom w:val="0"/>
              <w:divBdr>
                <w:top w:val="none" w:sz="0" w:space="0" w:color="auto"/>
                <w:left w:val="none" w:sz="0" w:space="0" w:color="auto"/>
                <w:bottom w:val="none" w:sz="0" w:space="0" w:color="auto"/>
                <w:right w:val="none" w:sz="0" w:space="0" w:color="auto"/>
              </w:divBdr>
              <w:divsChild>
                <w:div w:id="2139175450">
                  <w:marLeft w:val="0"/>
                  <w:marRight w:val="0"/>
                  <w:marTop w:val="0"/>
                  <w:marBottom w:val="0"/>
                  <w:divBdr>
                    <w:top w:val="none" w:sz="0" w:space="0" w:color="auto"/>
                    <w:left w:val="none" w:sz="0" w:space="0" w:color="auto"/>
                    <w:bottom w:val="none" w:sz="0" w:space="0" w:color="auto"/>
                    <w:right w:val="none" w:sz="0" w:space="0" w:color="auto"/>
                  </w:divBdr>
                  <w:divsChild>
                    <w:div w:id="439106320">
                      <w:marLeft w:val="0"/>
                      <w:marRight w:val="0"/>
                      <w:marTop w:val="0"/>
                      <w:marBottom w:val="0"/>
                      <w:divBdr>
                        <w:top w:val="none" w:sz="0" w:space="0" w:color="auto"/>
                        <w:left w:val="none" w:sz="0" w:space="0" w:color="auto"/>
                        <w:bottom w:val="none" w:sz="0" w:space="0" w:color="auto"/>
                        <w:right w:val="none" w:sz="0" w:space="0" w:color="auto"/>
                      </w:divBdr>
                      <w:divsChild>
                        <w:div w:id="1807118448">
                          <w:marLeft w:val="2501"/>
                          <w:marRight w:val="0"/>
                          <w:marTop w:val="0"/>
                          <w:marBottom w:val="0"/>
                          <w:divBdr>
                            <w:top w:val="none" w:sz="0" w:space="0" w:color="auto"/>
                            <w:left w:val="none" w:sz="0" w:space="0" w:color="auto"/>
                            <w:bottom w:val="none" w:sz="0" w:space="0" w:color="auto"/>
                            <w:right w:val="none" w:sz="0" w:space="0" w:color="auto"/>
                          </w:divBdr>
                          <w:divsChild>
                            <w:div w:id="525337439">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a-doeapp.com/StaffBySchoolDivisions.aspx?d=112&amp;w=tru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ty.Pitts@doe.virgini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ty.Pitts@doe.virginia.gov" TargetMode="External"/><Relationship Id="rId5" Type="http://schemas.openxmlformats.org/officeDocument/2006/relationships/settings" Target="settings.xml"/><Relationship Id="rId15" Type="http://schemas.openxmlformats.org/officeDocument/2006/relationships/hyperlink" Target="http://www.doe.virginia.gov/teaching/licensure/professional-assessments.docx" TargetMode="External"/><Relationship Id="rId10" Type="http://schemas.openxmlformats.org/officeDocument/2006/relationships/hyperlink" Target="mailto:Patty.Pitts@doe.virginia.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va-doeapp.com/StaffBySchoolDivisions.aspx?d=68&amp;w=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49299-6A17-4E42-8323-55D6280C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14</Pages>
  <Words>2965</Words>
  <Characters>18285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COMMONWEATLH OF VIRGINIA</vt:lpstr>
    </vt:vector>
  </TitlesOfParts>
  <Company>Commonwealth of Virginia</Company>
  <LinksUpToDate>false</LinksUpToDate>
  <CharactersWithSpaces>21208</CharactersWithSpaces>
  <SharedDoc>false</SharedDoc>
  <HLinks>
    <vt:vector size="42" baseType="variant">
      <vt:variant>
        <vt:i4>6160389</vt:i4>
      </vt:variant>
      <vt:variant>
        <vt:i4>18</vt:i4>
      </vt:variant>
      <vt:variant>
        <vt:i4>0</vt:i4>
      </vt:variant>
      <vt:variant>
        <vt:i4>5</vt:i4>
      </vt:variant>
      <vt:variant>
        <vt:lpwstr>http://www.doe.virginia.gov/teaching/licensure/professional-assessments.docx</vt:lpwstr>
      </vt:variant>
      <vt:variant>
        <vt:lpwstr/>
      </vt:variant>
      <vt:variant>
        <vt:i4>2555967</vt:i4>
      </vt:variant>
      <vt:variant>
        <vt:i4>15</vt:i4>
      </vt:variant>
      <vt:variant>
        <vt:i4>0</vt:i4>
      </vt:variant>
      <vt:variant>
        <vt:i4>5</vt:i4>
      </vt:variant>
      <vt:variant>
        <vt:lpwstr>http://www.doe.virginia.gov/teaching/licensure/index.shtml</vt:lpwstr>
      </vt:variant>
      <vt:variant>
        <vt:lpwstr/>
      </vt:variant>
      <vt:variant>
        <vt:i4>1114122</vt:i4>
      </vt:variant>
      <vt:variant>
        <vt:i4>12</vt:i4>
      </vt:variant>
      <vt:variant>
        <vt:i4>0</vt:i4>
      </vt:variant>
      <vt:variant>
        <vt:i4>5</vt:i4>
      </vt:variant>
      <vt:variant>
        <vt:lpwstr>http://www.va-doeapp.com/StaffBySchoolDivisions.aspx?d=68&amp;w=true</vt:lpwstr>
      </vt:variant>
      <vt:variant>
        <vt:lpwstr/>
      </vt:variant>
      <vt:variant>
        <vt:i4>6160412</vt:i4>
      </vt:variant>
      <vt:variant>
        <vt:i4>9</vt:i4>
      </vt:variant>
      <vt:variant>
        <vt:i4>0</vt:i4>
      </vt:variant>
      <vt:variant>
        <vt:i4>5</vt:i4>
      </vt:variant>
      <vt:variant>
        <vt:lpwstr>http://www.va-doeapp.com/StaffBySchoolDivisions.aspx?d=112&amp;w=true</vt:lpwstr>
      </vt:variant>
      <vt:variant>
        <vt:lpwstr/>
      </vt:variant>
      <vt:variant>
        <vt:i4>2883595</vt:i4>
      </vt:variant>
      <vt:variant>
        <vt:i4>6</vt:i4>
      </vt:variant>
      <vt:variant>
        <vt:i4>0</vt:i4>
      </vt:variant>
      <vt:variant>
        <vt:i4>5</vt:i4>
      </vt:variant>
      <vt:variant>
        <vt:lpwstr>mailto:Patty.Pitts@doe.virginia.gov</vt:lpwstr>
      </vt:variant>
      <vt:variant>
        <vt:lpwstr/>
      </vt:variant>
      <vt:variant>
        <vt:i4>2883595</vt:i4>
      </vt:variant>
      <vt:variant>
        <vt:i4>3</vt:i4>
      </vt:variant>
      <vt:variant>
        <vt:i4>0</vt:i4>
      </vt:variant>
      <vt:variant>
        <vt:i4>5</vt:i4>
      </vt:variant>
      <vt:variant>
        <vt:lpwstr>mailto:Patty.Pitts@doe.virginia.gov</vt:lpwstr>
      </vt:variant>
      <vt:variant>
        <vt:lpwstr/>
      </vt:variant>
      <vt:variant>
        <vt:i4>2883595</vt:i4>
      </vt:variant>
      <vt:variant>
        <vt:i4>0</vt:i4>
      </vt:variant>
      <vt:variant>
        <vt:i4>0</vt:i4>
      </vt:variant>
      <vt:variant>
        <vt:i4>5</vt:i4>
      </vt:variant>
      <vt:variant>
        <vt:lpwstr>mailto:Patty.Pitts@doe.virginia.gov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COMMONWEATLH OF VIRGINIA</dc:title>
  <dc:creator>Virginia Dept. of Education</dc:creator>
  <cp:lastModifiedBy>kch03785</cp:lastModifiedBy>
  <cp:revision>27</cp:revision>
  <cp:lastPrinted>2018-12-07T18:23:00Z</cp:lastPrinted>
  <dcterms:created xsi:type="dcterms:W3CDTF">2018-11-26T12:45:00Z</dcterms:created>
  <dcterms:modified xsi:type="dcterms:W3CDTF">2018-12-07T18:44:00Z</dcterms:modified>
</cp:coreProperties>
</file>