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F" w:rsidRPr="00215A69" w:rsidRDefault="00BC42EF" w:rsidP="00BC42EF">
      <w:pPr>
        <w:pStyle w:val="Header"/>
        <w:jc w:val="right"/>
        <w:rPr>
          <w:sz w:val="24"/>
          <w:szCs w:val="24"/>
        </w:rPr>
      </w:pPr>
      <w:r w:rsidRPr="00916DB6">
        <w:rPr>
          <w:sz w:val="24"/>
          <w:szCs w:val="24"/>
        </w:rPr>
        <w:t xml:space="preserve">Attachment A, Memo No. </w:t>
      </w:r>
      <w:r>
        <w:rPr>
          <w:sz w:val="24"/>
          <w:szCs w:val="24"/>
          <w:u w:val="single"/>
        </w:rPr>
        <w:t>107</w:t>
      </w:r>
      <w:r w:rsidRPr="00215A69">
        <w:rPr>
          <w:sz w:val="24"/>
          <w:szCs w:val="24"/>
          <w:u w:val="single"/>
        </w:rPr>
        <w:t>-18</w:t>
      </w:r>
    </w:p>
    <w:p w:rsidR="00BC42EF" w:rsidRDefault="00BC42EF" w:rsidP="00CA7F8C">
      <w:pPr>
        <w:pStyle w:val="Heading1"/>
      </w:pPr>
    </w:p>
    <w:p w:rsidR="00BF50F2" w:rsidRPr="00CA7F8C" w:rsidRDefault="00BF50F2" w:rsidP="00CA7F8C">
      <w:pPr>
        <w:pStyle w:val="Heading1"/>
      </w:pPr>
      <w:r w:rsidRPr="00CA7F8C">
        <w:t>Instructions</w:t>
      </w:r>
      <w:r w:rsidR="00CA7F8C">
        <w:br/>
      </w:r>
      <w:r w:rsidRPr="00CA7F8C">
        <w:t>Virginia Preschool Initiative (VPI) Data Collection and A</w:t>
      </w:r>
      <w:r w:rsidR="00FA4747" w:rsidRPr="00CA7F8C">
        <w:t>pplication Requirements for 20</w:t>
      </w:r>
      <w:r w:rsidR="00A26BC4" w:rsidRPr="00CA7F8C">
        <w:t>1</w:t>
      </w:r>
      <w:r w:rsidR="00BC1EB8" w:rsidRPr="00CA7F8C">
        <w:t>8</w:t>
      </w:r>
      <w:r w:rsidR="00FA4747" w:rsidRPr="00CA7F8C">
        <w:t>-201</w:t>
      </w:r>
      <w:r w:rsidR="00BC1EB8" w:rsidRPr="00CA7F8C">
        <w:t>9</w:t>
      </w:r>
    </w:p>
    <w:p w:rsidR="00BF50F2" w:rsidRPr="00FE299B" w:rsidRDefault="00BF50F2" w:rsidP="00BF50F2">
      <w:pPr>
        <w:rPr>
          <w:sz w:val="24"/>
          <w:szCs w:val="24"/>
        </w:rPr>
      </w:pPr>
    </w:p>
    <w:p w:rsidR="00BF50F2" w:rsidRPr="00FE299B" w:rsidRDefault="007F27B2" w:rsidP="00BF50F2">
      <w:pPr>
        <w:rPr>
          <w:sz w:val="24"/>
          <w:szCs w:val="24"/>
        </w:rPr>
      </w:pPr>
      <w:r w:rsidRPr="00FE299B">
        <w:rPr>
          <w:sz w:val="24"/>
          <w:szCs w:val="24"/>
        </w:rPr>
        <w:t>A</w:t>
      </w:r>
      <w:r w:rsidR="00BF50F2" w:rsidRPr="00FE299B">
        <w:rPr>
          <w:sz w:val="24"/>
          <w:szCs w:val="24"/>
        </w:rPr>
        <w:t xml:space="preserve">ll eligible </w:t>
      </w:r>
      <w:r w:rsidR="00A16126" w:rsidRPr="00FE299B">
        <w:rPr>
          <w:sz w:val="24"/>
          <w:szCs w:val="24"/>
        </w:rPr>
        <w:t>divisions</w:t>
      </w:r>
      <w:r w:rsidR="00191CD5" w:rsidRPr="00FE299B">
        <w:rPr>
          <w:sz w:val="24"/>
          <w:szCs w:val="24"/>
        </w:rPr>
        <w:t>, regardless of participation,</w:t>
      </w:r>
      <w:r w:rsidR="00BF50F2" w:rsidRPr="00FE299B">
        <w:rPr>
          <w:sz w:val="24"/>
          <w:szCs w:val="24"/>
        </w:rPr>
        <w:t xml:space="preserve"> must </w:t>
      </w:r>
      <w:r w:rsidR="00BC33D0">
        <w:rPr>
          <w:sz w:val="24"/>
          <w:szCs w:val="24"/>
        </w:rPr>
        <w:t>certify</w:t>
      </w:r>
      <w:r w:rsidR="00BC33D0" w:rsidRPr="00BC33D0">
        <w:rPr>
          <w:sz w:val="24"/>
          <w:szCs w:val="24"/>
        </w:rPr>
        <w:t xml:space="preserve"> </w:t>
      </w:r>
      <w:r w:rsidR="00BC33D0">
        <w:rPr>
          <w:sz w:val="24"/>
          <w:szCs w:val="24"/>
        </w:rPr>
        <w:t>elec</w:t>
      </w:r>
      <w:r w:rsidR="006C4825">
        <w:rPr>
          <w:sz w:val="24"/>
          <w:szCs w:val="24"/>
        </w:rPr>
        <w:t>tronically participation or non</w:t>
      </w:r>
      <w:r w:rsidR="00BC33D0">
        <w:rPr>
          <w:sz w:val="24"/>
          <w:szCs w:val="24"/>
        </w:rPr>
        <w:t xml:space="preserve">participation </w:t>
      </w:r>
      <w:r w:rsidR="00BF50F2" w:rsidRPr="00FE299B">
        <w:rPr>
          <w:sz w:val="24"/>
          <w:szCs w:val="24"/>
        </w:rPr>
        <w:t>in the</w:t>
      </w:r>
      <w:r w:rsidR="00A16126" w:rsidRPr="00FE299B">
        <w:rPr>
          <w:sz w:val="24"/>
          <w:szCs w:val="24"/>
        </w:rPr>
        <w:t xml:space="preserve"> VPI program for the 20</w:t>
      </w:r>
      <w:r w:rsidR="00A26BC4" w:rsidRPr="00FE299B">
        <w:rPr>
          <w:sz w:val="24"/>
          <w:szCs w:val="24"/>
        </w:rPr>
        <w:t>1</w:t>
      </w:r>
      <w:r w:rsidR="00BC1EB8">
        <w:rPr>
          <w:sz w:val="24"/>
          <w:szCs w:val="24"/>
        </w:rPr>
        <w:t>8</w:t>
      </w:r>
      <w:r w:rsidR="00A16126" w:rsidRPr="00FE299B">
        <w:rPr>
          <w:sz w:val="24"/>
          <w:szCs w:val="24"/>
        </w:rPr>
        <w:t>-201</w:t>
      </w:r>
      <w:r w:rsidR="00BC1EB8">
        <w:rPr>
          <w:sz w:val="24"/>
          <w:szCs w:val="24"/>
        </w:rPr>
        <w:t>9</w:t>
      </w:r>
      <w:r w:rsidR="009F547C">
        <w:rPr>
          <w:sz w:val="24"/>
          <w:szCs w:val="24"/>
        </w:rPr>
        <w:t xml:space="preserve"> school</w:t>
      </w:r>
      <w:r w:rsidR="001616E1">
        <w:rPr>
          <w:sz w:val="24"/>
          <w:szCs w:val="24"/>
        </w:rPr>
        <w:t xml:space="preserve"> </w:t>
      </w:r>
      <w:proofErr w:type="gramStart"/>
      <w:r w:rsidR="009F547C">
        <w:rPr>
          <w:sz w:val="24"/>
          <w:szCs w:val="24"/>
        </w:rPr>
        <w:t>year</w:t>
      </w:r>
      <w:proofErr w:type="gramEnd"/>
      <w:r w:rsidR="003A49F7">
        <w:rPr>
          <w:sz w:val="24"/>
          <w:szCs w:val="24"/>
        </w:rPr>
        <w:t xml:space="preserve"> by</w:t>
      </w:r>
      <w:r w:rsidR="00BF6879">
        <w:rPr>
          <w:sz w:val="24"/>
          <w:szCs w:val="24"/>
        </w:rPr>
        <w:t xml:space="preserve"> May 15, 201</w:t>
      </w:r>
      <w:r w:rsidR="00BC1EB8">
        <w:rPr>
          <w:sz w:val="24"/>
          <w:szCs w:val="24"/>
        </w:rPr>
        <w:t>8</w:t>
      </w:r>
      <w:r w:rsidR="00ED463B">
        <w:rPr>
          <w:sz w:val="24"/>
          <w:szCs w:val="24"/>
        </w:rPr>
        <w:t>.</w:t>
      </w:r>
    </w:p>
    <w:p w:rsidR="00BF50F2" w:rsidRPr="00FE299B" w:rsidRDefault="00BF50F2" w:rsidP="00CA7F8C">
      <w:pPr>
        <w:spacing w:before="240"/>
        <w:rPr>
          <w:sz w:val="24"/>
          <w:szCs w:val="24"/>
        </w:rPr>
      </w:pPr>
      <w:r w:rsidRPr="00FE299B">
        <w:rPr>
          <w:sz w:val="24"/>
          <w:szCs w:val="24"/>
        </w:rPr>
        <w:t xml:space="preserve">The data and application will be collected through the Department of Education’s Single Sign-On for Web </w:t>
      </w:r>
      <w:r w:rsidR="00E35347" w:rsidRPr="00FE299B">
        <w:rPr>
          <w:sz w:val="24"/>
          <w:szCs w:val="24"/>
        </w:rPr>
        <w:t xml:space="preserve">Systems </w:t>
      </w:r>
      <w:r w:rsidR="007C0471">
        <w:rPr>
          <w:sz w:val="24"/>
          <w:szCs w:val="24"/>
        </w:rPr>
        <w:t>portal</w:t>
      </w:r>
      <w:r w:rsidR="00FE299B">
        <w:rPr>
          <w:sz w:val="24"/>
          <w:szCs w:val="24"/>
        </w:rPr>
        <w:t xml:space="preserve"> </w:t>
      </w:r>
      <w:r w:rsidRPr="00FE299B">
        <w:rPr>
          <w:sz w:val="24"/>
          <w:szCs w:val="24"/>
        </w:rPr>
        <w:t xml:space="preserve">(SSWS). </w:t>
      </w:r>
      <w:r w:rsidR="007C4C30">
        <w:rPr>
          <w:sz w:val="24"/>
          <w:szCs w:val="24"/>
        </w:rPr>
        <w:t xml:space="preserve"> </w:t>
      </w:r>
      <w:r w:rsidR="00916DB6">
        <w:rPr>
          <w:sz w:val="24"/>
          <w:szCs w:val="24"/>
        </w:rPr>
        <w:t>The web</w:t>
      </w:r>
      <w:r w:rsidRPr="00FE299B">
        <w:rPr>
          <w:sz w:val="24"/>
          <w:szCs w:val="24"/>
        </w:rPr>
        <w:t xml:space="preserve">site is located at:  </w:t>
      </w:r>
    </w:p>
    <w:p w:rsidR="004522B1" w:rsidRPr="00FE299B" w:rsidRDefault="00BC42EF" w:rsidP="00BF50F2">
      <w:pPr>
        <w:rPr>
          <w:sz w:val="24"/>
          <w:szCs w:val="24"/>
        </w:rPr>
      </w:pPr>
      <w:hyperlink r:id="rId9" w:history="1">
        <w:r w:rsidR="00215A69">
          <w:rPr>
            <w:rStyle w:val="Hyperlink"/>
            <w:sz w:val="24"/>
            <w:szCs w:val="24"/>
          </w:rPr>
          <w:t>Single Sign-On for Web Systems</w:t>
        </w:r>
      </w:hyperlink>
      <w:r w:rsidR="00BF50F2" w:rsidRPr="00FE299B">
        <w:rPr>
          <w:sz w:val="24"/>
          <w:szCs w:val="24"/>
        </w:rPr>
        <w:t>.  A</w:t>
      </w:r>
      <w:r w:rsidR="003432AB" w:rsidRPr="00FE299B">
        <w:rPr>
          <w:sz w:val="24"/>
          <w:szCs w:val="24"/>
        </w:rPr>
        <w:t xml:space="preserve">ccess to the </w:t>
      </w:r>
      <w:r w:rsidR="007C0471">
        <w:rPr>
          <w:sz w:val="24"/>
          <w:szCs w:val="24"/>
        </w:rPr>
        <w:t>VPI application in SSWS</w:t>
      </w:r>
      <w:r w:rsidR="003432AB" w:rsidRPr="00FE299B">
        <w:rPr>
          <w:sz w:val="24"/>
          <w:szCs w:val="24"/>
        </w:rPr>
        <w:t xml:space="preserve"> must </w:t>
      </w:r>
      <w:r w:rsidR="00BF50F2" w:rsidRPr="00FE299B">
        <w:rPr>
          <w:sz w:val="24"/>
          <w:szCs w:val="24"/>
        </w:rPr>
        <w:t>be requested through the school division’s SSW</w:t>
      </w:r>
      <w:r w:rsidR="003A711F" w:rsidRPr="00FE299B">
        <w:rPr>
          <w:sz w:val="24"/>
          <w:szCs w:val="24"/>
        </w:rPr>
        <w:t>S account manager.</w:t>
      </w:r>
      <w:bookmarkStart w:id="0" w:name="_GoBack"/>
      <w:bookmarkEnd w:id="0"/>
    </w:p>
    <w:p w:rsidR="00BF50F2" w:rsidRPr="00FE299B" w:rsidRDefault="00BF50F2" w:rsidP="00CA7F8C">
      <w:pPr>
        <w:spacing w:before="240"/>
        <w:rPr>
          <w:sz w:val="24"/>
          <w:szCs w:val="24"/>
        </w:rPr>
      </w:pPr>
      <w:r w:rsidRPr="00FE299B">
        <w:rPr>
          <w:sz w:val="24"/>
          <w:szCs w:val="24"/>
        </w:rPr>
        <w:t>A</w:t>
      </w:r>
      <w:r w:rsidR="00CD1816">
        <w:rPr>
          <w:sz w:val="24"/>
          <w:szCs w:val="24"/>
        </w:rPr>
        <w:t>n eligible</w:t>
      </w:r>
      <w:r w:rsidRPr="00FE299B">
        <w:rPr>
          <w:sz w:val="24"/>
          <w:szCs w:val="24"/>
        </w:rPr>
        <w:t xml:space="preserve"> </w:t>
      </w:r>
      <w:r w:rsidR="00A16126" w:rsidRPr="00FE299B">
        <w:rPr>
          <w:sz w:val="24"/>
          <w:szCs w:val="24"/>
        </w:rPr>
        <w:t>division</w:t>
      </w:r>
      <w:r w:rsidRPr="00FE299B">
        <w:rPr>
          <w:sz w:val="24"/>
          <w:szCs w:val="24"/>
        </w:rPr>
        <w:t xml:space="preserve"> that chooses not to participate </w:t>
      </w:r>
      <w:r w:rsidR="00A16126" w:rsidRPr="00FE299B">
        <w:rPr>
          <w:sz w:val="24"/>
          <w:szCs w:val="24"/>
        </w:rPr>
        <w:t>in the VPI program for the 20</w:t>
      </w:r>
      <w:r w:rsidR="00A26BC4" w:rsidRPr="00FE299B">
        <w:rPr>
          <w:sz w:val="24"/>
          <w:szCs w:val="24"/>
        </w:rPr>
        <w:t>1</w:t>
      </w:r>
      <w:r w:rsidR="00BC1EB8">
        <w:rPr>
          <w:sz w:val="24"/>
          <w:szCs w:val="24"/>
        </w:rPr>
        <w:t>8</w:t>
      </w:r>
      <w:r w:rsidR="00A16126" w:rsidRPr="00FE299B">
        <w:rPr>
          <w:sz w:val="24"/>
          <w:szCs w:val="24"/>
        </w:rPr>
        <w:t>-201</w:t>
      </w:r>
      <w:r w:rsidR="00BC1EB8">
        <w:rPr>
          <w:sz w:val="24"/>
          <w:szCs w:val="24"/>
        </w:rPr>
        <w:t>9</w:t>
      </w:r>
      <w:r w:rsidR="00A16126" w:rsidRPr="00FE299B">
        <w:rPr>
          <w:sz w:val="24"/>
          <w:szCs w:val="24"/>
        </w:rPr>
        <w:t xml:space="preserve"> school </w:t>
      </w:r>
      <w:proofErr w:type="gramStart"/>
      <w:r w:rsidR="00A16126" w:rsidRPr="00FE299B">
        <w:rPr>
          <w:sz w:val="24"/>
          <w:szCs w:val="24"/>
        </w:rPr>
        <w:t>year</w:t>
      </w:r>
      <w:proofErr w:type="gramEnd"/>
      <w:r w:rsidR="00A16126" w:rsidRPr="00FE299B">
        <w:rPr>
          <w:sz w:val="24"/>
          <w:szCs w:val="24"/>
        </w:rPr>
        <w:t xml:space="preserve"> </w:t>
      </w:r>
      <w:r w:rsidRPr="00FE299B">
        <w:rPr>
          <w:sz w:val="24"/>
          <w:szCs w:val="24"/>
        </w:rPr>
        <w:t>mu</w:t>
      </w:r>
      <w:r w:rsidR="00E35347" w:rsidRPr="00FE299B">
        <w:rPr>
          <w:sz w:val="24"/>
          <w:szCs w:val="24"/>
        </w:rPr>
        <w:t>st</w:t>
      </w:r>
      <w:r w:rsidR="00915EE8">
        <w:rPr>
          <w:sz w:val="24"/>
          <w:szCs w:val="24"/>
        </w:rPr>
        <w:t xml:space="preserve"> </w:t>
      </w:r>
      <w:r w:rsidR="00050B63">
        <w:rPr>
          <w:sz w:val="24"/>
          <w:szCs w:val="24"/>
        </w:rPr>
        <w:t>certify nonparticipation electronically through SSWS</w:t>
      </w:r>
      <w:r w:rsidR="003A49F7">
        <w:rPr>
          <w:sz w:val="24"/>
          <w:szCs w:val="24"/>
        </w:rPr>
        <w:t xml:space="preserve"> by </w:t>
      </w:r>
      <w:r w:rsidR="001616E1">
        <w:rPr>
          <w:sz w:val="24"/>
          <w:szCs w:val="24"/>
        </w:rPr>
        <w:t>May 15, 201</w:t>
      </w:r>
      <w:r w:rsidR="00BC1EB8">
        <w:rPr>
          <w:sz w:val="24"/>
          <w:szCs w:val="24"/>
        </w:rPr>
        <w:t>8</w:t>
      </w:r>
      <w:r w:rsidRPr="00FE299B">
        <w:rPr>
          <w:sz w:val="24"/>
          <w:szCs w:val="24"/>
        </w:rPr>
        <w:t xml:space="preserve">. </w:t>
      </w:r>
    </w:p>
    <w:p w:rsidR="008B0E2D" w:rsidRPr="00FE299B" w:rsidRDefault="00BF50F2" w:rsidP="00CA7F8C">
      <w:pPr>
        <w:spacing w:before="240"/>
        <w:rPr>
          <w:sz w:val="24"/>
          <w:szCs w:val="24"/>
        </w:rPr>
      </w:pPr>
      <w:r w:rsidRPr="00FE299B">
        <w:rPr>
          <w:sz w:val="24"/>
          <w:szCs w:val="24"/>
        </w:rPr>
        <w:t xml:space="preserve">If your </w:t>
      </w:r>
      <w:r w:rsidR="00A16126" w:rsidRPr="00FE299B">
        <w:rPr>
          <w:sz w:val="24"/>
          <w:szCs w:val="24"/>
        </w:rPr>
        <w:t>division</w:t>
      </w:r>
      <w:r w:rsidRPr="00FE299B">
        <w:rPr>
          <w:sz w:val="24"/>
          <w:szCs w:val="24"/>
        </w:rPr>
        <w:t xml:space="preserve"> is eligible and chooses to participate, additional information will be collected</w:t>
      </w:r>
      <w:r w:rsidR="00A16126" w:rsidRPr="00FE299B">
        <w:rPr>
          <w:sz w:val="24"/>
          <w:szCs w:val="24"/>
        </w:rPr>
        <w:t xml:space="preserve"> through SSWS</w:t>
      </w:r>
      <w:r w:rsidRPr="00FE299B">
        <w:rPr>
          <w:sz w:val="24"/>
          <w:szCs w:val="24"/>
        </w:rPr>
        <w:t xml:space="preserve">. </w:t>
      </w:r>
      <w:r w:rsidR="007C4C30">
        <w:rPr>
          <w:sz w:val="24"/>
          <w:szCs w:val="24"/>
        </w:rPr>
        <w:t xml:space="preserve"> </w:t>
      </w:r>
      <w:r w:rsidRPr="00FE299B">
        <w:rPr>
          <w:sz w:val="24"/>
          <w:szCs w:val="24"/>
        </w:rPr>
        <w:t>Please have the following information available before you begin entering the data</w:t>
      </w:r>
      <w:r w:rsidR="00A16126" w:rsidRPr="00FE299B">
        <w:rPr>
          <w:sz w:val="24"/>
          <w:szCs w:val="24"/>
        </w:rPr>
        <w:t xml:space="preserve"> into the SSWS application</w:t>
      </w:r>
      <w:r w:rsidR="006C4825">
        <w:rPr>
          <w:sz w:val="24"/>
          <w:szCs w:val="24"/>
        </w:rPr>
        <w:t>:</w:t>
      </w:r>
    </w:p>
    <w:p w:rsidR="00BF50F2" w:rsidRPr="00FE299B" w:rsidRDefault="00BF50F2" w:rsidP="00CA7F8C">
      <w:pPr>
        <w:numPr>
          <w:ilvl w:val="0"/>
          <w:numId w:val="7"/>
        </w:numPr>
        <w:spacing w:before="240"/>
        <w:rPr>
          <w:sz w:val="24"/>
          <w:szCs w:val="24"/>
        </w:rPr>
      </w:pPr>
      <w:r w:rsidRPr="00FE299B">
        <w:rPr>
          <w:sz w:val="24"/>
          <w:szCs w:val="24"/>
        </w:rPr>
        <w:t>Lead agency contact information</w:t>
      </w:r>
    </w:p>
    <w:p w:rsidR="00BF50F2" w:rsidRPr="00FE299B" w:rsidRDefault="00BF50F2" w:rsidP="008B0E2D">
      <w:pPr>
        <w:numPr>
          <w:ilvl w:val="0"/>
          <w:numId w:val="7"/>
        </w:numPr>
        <w:rPr>
          <w:sz w:val="24"/>
          <w:szCs w:val="24"/>
        </w:rPr>
      </w:pPr>
      <w:r w:rsidRPr="00FE299B">
        <w:rPr>
          <w:sz w:val="24"/>
          <w:szCs w:val="24"/>
        </w:rPr>
        <w:t>Program contact information</w:t>
      </w:r>
    </w:p>
    <w:p w:rsidR="00BF50F2" w:rsidRPr="00FE299B" w:rsidRDefault="00BF50F2" w:rsidP="00BF50F2">
      <w:pPr>
        <w:numPr>
          <w:ilvl w:val="0"/>
          <w:numId w:val="7"/>
        </w:numPr>
        <w:rPr>
          <w:sz w:val="24"/>
          <w:szCs w:val="24"/>
        </w:rPr>
      </w:pPr>
      <w:r w:rsidRPr="00FE299B">
        <w:rPr>
          <w:sz w:val="24"/>
          <w:szCs w:val="24"/>
        </w:rPr>
        <w:t>Number of full-day</w:t>
      </w:r>
      <w:r w:rsidR="008B0E2D" w:rsidRPr="00FE299B">
        <w:rPr>
          <w:sz w:val="24"/>
          <w:szCs w:val="24"/>
        </w:rPr>
        <w:t xml:space="preserve"> and/or half-d</w:t>
      </w:r>
      <w:r w:rsidR="00FA4747" w:rsidRPr="00FE299B">
        <w:rPr>
          <w:sz w:val="24"/>
          <w:szCs w:val="24"/>
        </w:rPr>
        <w:t>ay students to be served in 20</w:t>
      </w:r>
      <w:r w:rsidR="00A26BC4" w:rsidRPr="00FE299B">
        <w:rPr>
          <w:sz w:val="24"/>
          <w:szCs w:val="24"/>
        </w:rPr>
        <w:t>1</w:t>
      </w:r>
      <w:r w:rsidR="00BC1EB8">
        <w:rPr>
          <w:sz w:val="24"/>
          <w:szCs w:val="24"/>
        </w:rPr>
        <w:t>8</w:t>
      </w:r>
      <w:r w:rsidR="00FA4747" w:rsidRPr="00FE299B">
        <w:rPr>
          <w:sz w:val="24"/>
          <w:szCs w:val="24"/>
        </w:rPr>
        <w:t>-201</w:t>
      </w:r>
      <w:r w:rsidR="00BC1EB8">
        <w:rPr>
          <w:sz w:val="24"/>
          <w:szCs w:val="24"/>
        </w:rPr>
        <w:t>9</w:t>
      </w:r>
    </w:p>
    <w:p w:rsidR="008B0E2D" w:rsidRPr="00FE299B" w:rsidRDefault="00BF50F2" w:rsidP="008B0E2D">
      <w:pPr>
        <w:numPr>
          <w:ilvl w:val="0"/>
          <w:numId w:val="7"/>
        </w:numPr>
        <w:rPr>
          <w:sz w:val="24"/>
          <w:szCs w:val="24"/>
        </w:rPr>
      </w:pPr>
      <w:r w:rsidRPr="00FE299B">
        <w:rPr>
          <w:sz w:val="24"/>
          <w:szCs w:val="24"/>
        </w:rPr>
        <w:t>Number of VPI classrooms</w:t>
      </w:r>
    </w:p>
    <w:p w:rsidR="008B0E2D" w:rsidRPr="00FE299B" w:rsidRDefault="00BF50F2" w:rsidP="008B0E2D">
      <w:pPr>
        <w:numPr>
          <w:ilvl w:val="0"/>
          <w:numId w:val="7"/>
        </w:numPr>
        <w:rPr>
          <w:sz w:val="24"/>
          <w:szCs w:val="24"/>
        </w:rPr>
      </w:pPr>
      <w:r w:rsidRPr="00FE299B">
        <w:rPr>
          <w:sz w:val="24"/>
          <w:szCs w:val="24"/>
        </w:rPr>
        <w:t>Number of schools or centers</w:t>
      </w:r>
    </w:p>
    <w:p w:rsidR="008B0E2D" w:rsidRPr="00FE299B" w:rsidRDefault="00BF50F2" w:rsidP="008B0E2D">
      <w:pPr>
        <w:numPr>
          <w:ilvl w:val="0"/>
          <w:numId w:val="7"/>
        </w:numPr>
        <w:rPr>
          <w:sz w:val="24"/>
          <w:szCs w:val="24"/>
        </w:rPr>
      </w:pPr>
      <w:r w:rsidRPr="00FE299B">
        <w:rPr>
          <w:sz w:val="24"/>
          <w:szCs w:val="24"/>
        </w:rPr>
        <w:t>Total number of VPI teachers</w:t>
      </w:r>
    </w:p>
    <w:p w:rsidR="00D837EF" w:rsidRPr="00FE299B" w:rsidRDefault="00D837EF" w:rsidP="008B0E2D">
      <w:pPr>
        <w:numPr>
          <w:ilvl w:val="0"/>
          <w:numId w:val="7"/>
        </w:numPr>
        <w:rPr>
          <w:sz w:val="24"/>
          <w:szCs w:val="24"/>
        </w:rPr>
      </w:pPr>
      <w:r w:rsidRPr="00FE299B">
        <w:rPr>
          <w:sz w:val="24"/>
          <w:szCs w:val="24"/>
        </w:rPr>
        <w:t xml:space="preserve">Number of VPI teachers </w:t>
      </w:r>
      <w:r w:rsidR="00BC7E93" w:rsidRPr="00FE299B">
        <w:rPr>
          <w:sz w:val="24"/>
          <w:szCs w:val="24"/>
        </w:rPr>
        <w:t xml:space="preserve">who hold a BA degree or higher and a Virginia teaching license with an </w:t>
      </w:r>
      <w:r w:rsidRPr="00FE299B">
        <w:rPr>
          <w:sz w:val="24"/>
          <w:szCs w:val="24"/>
        </w:rPr>
        <w:t>NK or PK</w:t>
      </w:r>
      <w:r w:rsidR="00BC7E93" w:rsidRPr="00FE299B">
        <w:rPr>
          <w:sz w:val="24"/>
          <w:szCs w:val="24"/>
        </w:rPr>
        <w:t xml:space="preserve"> endorsement</w:t>
      </w:r>
    </w:p>
    <w:p w:rsidR="00BC7E93" w:rsidRPr="00FE299B" w:rsidRDefault="00BC7E93" w:rsidP="00BC7E93">
      <w:pPr>
        <w:numPr>
          <w:ilvl w:val="0"/>
          <w:numId w:val="7"/>
        </w:numPr>
        <w:rPr>
          <w:sz w:val="24"/>
          <w:szCs w:val="24"/>
        </w:rPr>
      </w:pPr>
      <w:r w:rsidRPr="00FE299B">
        <w:rPr>
          <w:sz w:val="24"/>
          <w:szCs w:val="24"/>
        </w:rPr>
        <w:t>Number of VPI teachers with BA degree or higher</w:t>
      </w:r>
    </w:p>
    <w:p w:rsidR="008B0E2D" w:rsidRPr="00FE299B" w:rsidRDefault="00BF50F2" w:rsidP="008B0E2D">
      <w:pPr>
        <w:numPr>
          <w:ilvl w:val="0"/>
          <w:numId w:val="7"/>
        </w:numPr>
        <w:rPr>
          <w:sz w:val="24"/>
          <w:szCs w:val="24"/>
        </w:rPr>
      </w:pPr>
      <w:r w:rsidRPr="00FE299B">
        <w:rPr>
          <w:sz w:val="24"/>
          <w:szCs w:val="24"/>
        </w:rPr>
        <w:t>Number of VP</w:t>
      </w:r>
      <w:r w:rsidR="008B0E2D" w:rsidRPr="00FE299B">
        <w:rPr>
          <w:sz w:val="24"/>
          <w:szCs w:val="24"/>
        </w:rPr>
        <w:t>I teachers with Associate degree</w:t>
      </w:r>
      <w:r w:rsidR="00EA4F7C" w:rsidRPr="00FE299B">
        <w:rPr>
          <w:sz w:val="24"/>
          <w:szCs w:val="24"/>
        </w:rPr>
        <w:t>s</w:t>
      </w:r>
    </w:p>
    <w:p w:rsidR="00D837EF" w:rsidRPr="00FE299B" w:rsidRDefault="00BF50F2" w:rsidP="00D92E1A">
      <w:pPr>
        <w:numPr>
          <w:ilvl w:val="0"/>
          <w:numId w:val="7"/>
        </w:numPr>
        <w:rPr>
          <w:sz w:val="24"/>
          <w:szCs w:val="24"/>
        </w:rPr>
      </w:pPr>
      <w:r w:rsidRPr="00FE299B">
        <w:rPr>
          <w:sz w:val="24"/>
          <w:szCs w:val="24"/>
        </w:rPr>
        <w:t xml:space="preserve">Number of </w:t>
      </w:r>
      <w:r w:rsidR="0059692C" w:rsidRPr="00FE299B">
        <w:rPr>
          <w:sz w:val="24"/>
          <w:szCs w:val="24"/>
        </w:rPr>
        <w:t>VPI t</w:t>
      </w:r>
      <w:r w:rsidR="00D92E1A" w:rsidRPr="00FE299B">
        <w:rPr>
          <w:sz w:val="24"/>
          <w:szCs w:val="24"/>
        </w:rPr>
        <w:t xml:space="preserve">eachers with Child Development </w:t>
      </w:r>
      <w:r w:rsidR="0059692C" w:rsidRPr="00FE299B">
        <w:rPr>
          <w:sz w:val="24"/>
          <w:szCs w:val="24"/>
        </w:rPr>
        <w:t xml:space="preserve">Associate </w:t>
      </w:r>
      <w:r w:rsidR="00D837EF" w:rsidRPr="00FE299B">
        <w:rPr>
          <w:sz w:val="24"/>
          <w:szCs w:val="24"/>
        </w:rPr>
        <w:t>(CDA) credential</w:t>
      </w:r>
      <w:r w:rsidR="00EA4F7C" w:rsidRPr="00FE299B">
        <w:rPr>
          <w:sz w:val="24"/>
          <w:szCs w:val="24"/>
        </w:rPr>
        <w:t>s</w:t>
      </w:r>
    </w:p>
    <w:p w:rsidR="00D837EF" w:rsidRPr="00FE299B" w:rsidRDefault="00D837EF" w:rsidP="00D837EF">
      <w:pPr>
        <w:numPr>
          <w:ilvl w:val="0"/>
          <w:numId w:val="7"/>
        </w:numPr>
        <w:rPr>
          <w:sz w:val="24"/>
          <w:szCs w:val="24"/>
        </w:rPr>
      </w:pPr>
      <w:r w:rsidRPr="00FE299B">
        <w:rPr>
          <w:sz w:val="24"/>
          <w:szCs w:val="24"/>
        </w:rPr>
        <w:t>Total number of paraprofessionals</w:t>
      </w:r>
    </w:p>
    <w:p w:rsidR="00D837EF" w:rsidRPr="00FE299B" w:rsidRDefault="00D837EF" w:rsidP="00D837EF">
      <w:pPr>
        <w:numPr>
          <w:ilvl w:val="0"/>
          <w:numId w:val="7"/>
        </w:numPr>
        <w:rPr>
          <w:sz w:val="24"/>
          <w:szCs w:val="24"/>
        </w:rPr>
      </w:pPr>
      <w:r w:rsidRPr="00FE299B">
        <w:rPr>
          <w:sz w:val="24"/>
          <w:szCs w:val="24"/>
        </w:rPr>
        <w:t>Number of paraprofessionals with BA degree</w:t>
      </w:r>
      <w:r w:rsidR="00EA4F7C" w:rsidRPr="00FE299B">
        <w:rPr>
          <w:sz w:val="24"/>
          <w:szCs w:val="24"/>
        </w:rPr>
        <w:t>s</w:t>
      </w:r>
    </w:p>
    <w:p w:rsidR="00D837EF" w:rsidRPr="00FE299B" w:rsidRDefault="00D837EF" w:rsidP="00D837EF">
      <w:pPr>
        <w:numPr>
          <w:ilvl w:val="0"/>
          <w:numId w:val="7"/>
        </w:numPr>
        <w:rPr>
          <w:sz w:val="24"/>
          <w:szCs w:val="24"/>
        </w:rPr>
      </w:pPr>
      <w:r w:rsidRPr="00FE299B">
        <w:rPr>
          <w:sz w:val="24"/>
          <w:szCs w:val="24"/>
        </w:rPr>
        <w:t>Number of pa</w:t>
      </w:r>
      <w:r w:rsidR="00D2185B" w:rsidRPr="00FE299B">
        <w:rPr>
          <w:sz w:val="24"/>
          <w:szCs w:val="24"/>
        </w:rPr>
        <w:t>raprofessionals with Associate d</w:t>
      </w:r>
      <w:r w:rsidRPr="00FE299B">
        <w:rPr>
          <w:sz w:val="24"/>
          <w:szCs w:val="24"/>
        </w:rPr>
        <w:t>egree</w:t>
      </w:r>
      <w:r w:rsidR="00EA4F7C" w:rsidRPr="00FE299B">
        <w:rPr>
          <w:sz w:val="24"/>
          <w:szCs w:val="24"/>
        </w:rPr>
        <w:t>s</w:t>
      </w:r>
    </w:p>
    <w:p w:rsidR="00D837EF" w:rsidRPr="00FE299B" w:rsidRDefault="00D837EF" w:rsidP="00A519EA">
      <w:pPr>
        <w:numPr>
          <w:ilvl w:val="0"/>
          <w:numId w:val="7"/>
        </w:numPr>
        <w:rPr>
          <w:sz w:val="24"/>
          <w:szCs w:val="24"/>
        </w:rPr>
      </w:pPr>
      <w:r w:rsidRPr="00FE299B">
        <w:rPr>
          <w:sz w:val="24"/>
          <w:szCs w:val="24"/>
        </w:rPr>
        <w:t>Number of paraprof</w:t>
      </w:r>
      <w:r w:rsidR="00A519EA" w:rsidRPr="00FE299B">
        <w:rPr>
          <w:sz w:val="24"/>
          <w:szCs w:val="24"/>
        </w:rPr>
        <w:t>es</w:t>
      </w:r>
      <w:r w:rsidR="004D1AC1" w:rsidRPr="00FE299B">
        <w:rPr>
          <w:sz w:val="24"/>
          <w:szCs w:val="24"/>
        </w:rPr>
        <w:t>sionals with Child Development A</w:t>
      </w:r>
      <w:r w:rsidR="00A519EA" w:rsidRPr="00FE299B">
        <w:rPr>
          <w:sz w:val="24"/>
          <w:szCs w:val="24"/>
        </w:rPr>
        <w:t>ssociate (CDA) credential</w:t>
      </w:r>
      <w:r w:rsidR="00EA4F7C" w:rsidRPr="00FE299B">
        <w:rPr>
          <w:sz w:val="24"/>
          <w:szCs w:val="24"/>
        </w:rPr>
        <w:t>s</w:t>
      </w:r>
    </w:p>
    <w:p w:rsidR="00A519EA" w:rsidRPr="00FE299B" w:rsidRDefault="00A519EA" w:rsidP="00A519EA">
      <w:pPr>
        <w:numPr>
          <w:ilvl w:val="0"/>
          <w:numId w:val="7"/>
        </w:numPr>
        <w:rPr>
          <w:sz w:val="24"/>
          <w:szCs w:val="24"/>
        </w:rPr>
      </w:pPr>
      <w:r w:rsidRPr="00FE299B">
        <w:rPr>
          <w:sz w:val="24"/>
          <w:szCs w:val="24"/>
        </w:rPr>
        <w:t xml:space="preserve">Number of </w:t>
      </w:r>
      <w:r w:rsidR="00A60770" w:rsidRPr="00FE299B">
        <w:rPr>
          <w:sz w:val="24"/>
          <w:szCs w:val="24"/>
        </w:rPr>
        <w:t>paraprofessionals</w:t>
      </w:r>
      <w:r w:rsidRPr="00FE299B">
        <w:rPr>
          <w:sz w:val="24"/>
          <w:szCs w:val="24"/>
        </w:rPr>
        <w:t xml:space="preserve"> with high school diploma</w:t>
      </w:r>
      <w:r w:rsidR="00EA4F7C" w:rsidRPr="00FE299B">
        <w:rPr>
          <w:sz w:val="24"/>
          <w:szCs w:val="24"/>
        </w:rPr>
        <w:t>s</w:t>
      </w:r>
      <w:r w:rsidRPr="00FE299B">
        <w:rPr>
          <w:sz w:val="24"/>
          <w:szCs w:val="24"/>
        </w:rPr>
        <w:t xml:space="preserve"> or</w:t>
      </w:r>
      <w:r w:rsidR="00A60770" w:rsidRPr="00FE299B">
        <w:rPr>
          <w:sz w:val="24"/>
          <w:szCs w:val="24"/>
        </w:rPr>
        <w:t xml:space="preserve"> GED credential</w:t>
      </w:r>
      <w:r w:rsidR="00EA4F7C" w:rsidRPr="00FE299B">
        <w:rPr>
          <w:sz w:val="24"/>
          <w:szCs w:val="24"/>
        </w:rPr>
        <w:t>s</w:t>
      </w:r>
    </w:p>
    <w:p w:rsidR="00A519EA" w:rsidRPr="00FE299B" w:rsidRDefault="00A519EA" w:rsidP="00A519EA">
      <w:pPr>
        <w:numPr>
          <w:ilvl w:val="0"/>
          <w:numId w:val="7"/>
        </w:numPr>
        <w:rPr>
          <w:sz w:val="24"/>
          <w:szCs w:val="24"/>
        </w:rPr>
      </w:pPr>
      <w:r w:rsidRPr="00FE299B">
        <w:rPr>
          <w:sz w:val="24"/>
          <w:szCs w:val="24"/>
        </w:rPr>
        <w:t>Types of schools or centers</w:t>
      </w:r>
      <w:r w:rsidR="007E352F" w:rsidRPr="00FE299B">
        <w:rPr>
          <w:sz w:val="24"/>
          <w:szCs w:val="24"/>
        </w:rPr>
        <w:t xml:space="preserve"> </w:t>
      </w:r>
      <w:r w:rsidRPr="00FE299B">
        <w:rPr>
          <w:sz w:val="24"/>
          <w:szCs w:val="24"/>
        </w:rPr>
        <w:t>-</w:t>
      </w:r>
      <w:r w:rsidR="007E352F" w:rsidRPr="00FE299B">
        <w:rPr>
          <w:sz w:val="24"/>
          <w:szCs w:val="24"/>
        </w:rPr>
        <w:t xml:space="preserve"> </w:t>
      </w:r>
      <w:r w:rsidRPr="00FE299B">
        <w:rPr>
          <w:sz w:val="24"/>
          <w:szCs w:val="24"/>
        </w:rPr>
        <w:t xml:space="preserve">check the type of entity that is directly paying the VPI </w:t>
      </w:r>
      <w:r w:rsidR="00A60770" w:rsidRPr="00FE299B">
        <w:rPr>
          <w:sz w:val="24"/>
          <w:szCs w:val="24"/>
        </w:rPr>
        <w:t xml:space="preserve">staff.  </w:t>
      </w:r>
      <w:r w:rsidRPr="00FE299B">
        <w:rPr>
          <w:sz w:val="24"/>
          <w:szCs w:val="24"/>
        </w:rPr>
        <w:t>The choices are public, priv</w:t>
      </w:r>
      <w:r w:rsidR="003432AB" w:rsidRPr="00FE299B">
        <w:rPr>
          <w:sz w:val="24"/>
          <w:szCs w:val="24"/>
        </w:rPr>
        <w:t>ate for profit, and private non</w:t>
      </w:r>
      <w:r w:rsidRPr="00FE299B">
        <w:rPr>
          <w:sz w:val="24"/>
          <w:szCs w:val="24"/>
        </w:rPr>
        <w:t>profit</w:t>
      </w:r>
    </w:p>
    <w:p w:rsidR="00A519EA" w:rsidRPr="00FE299B" w:rsidRDefault="000745BB" w:rsidP="00A519EA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Complete n</w:t>
      </w:r>
      <w:r w:rsidR="00A519EA" w:rsidRPr="00FE299B">
        <w:rPr>
          <w:sz w:val="24"/>
          <w:szCs w:val="24"/>
        </w:rPr>
        <w:t>ame of curriculum</w:t>
      </w:r>
      <w:r>
        <w:rPr>
          <w:sz w:val="24"/>
          <w:szCs w:val="24"/>
        </w:rPr>
        <w:t xml:space="preserve"> (please do not use acronyms)</w:t>
      </w:r>
    </w:p>
    <w:p w:rsidR="00BF50F2" w:rsidRDefault="00A519EA" w:rsidP="00A519EA">
      <w:pPr>
        <w:numPr>
          <w:ilvl w:val="0"/>
          <w:numId w:val="7"/>
        </w:numPr>
        <w:rPr>
          <w:sz w:val="24"/>
          <w:szCs w:val="24"/>
        </w:rPr>
      </w:pPr>
      <w:r w:rsidRPr="00FE299B">
        <w:rPr>
          <w:sz w:val="24"/>
          <w:szCs w:val="24"/>
        </w:rPr>
        <w:t>Test/asses</w:t>
      </w:r>
      <w:r w:rsidR="00A60770" w:rsidRPr="00FE299B">
        <w:rPr>
          <w:sz w:val="24"/>
          <w:szCs w:val="24"/>
        </w:rPr>
        <w:t>sment (in addition to PALS-</w:t>
      </w:r>
      <w:r w:rsidRPr="00FE299B">
        <w:rPr>
          <w:sz w:val="24"/>
          <w:szCs w:val="24"/>
        </w:rPr>
        <w:t>PreK)</w:t>
      </w:r>
    </w:p>
    <w:p w:rsidR="0059692C" w:rsidRPr="00FE299B" w:rsidRDefault="00BF50F2" w:rsidP="00CA7F8C">
      <w:pPr>
        <w:spacing w:before="240"/>
        <w:rPr>
          <w:sz w:val="24"/>
          <w:szCs w:val="24"/>
        </w:rPr>
      </w:pPr>
      <w:r w:rsidRPr="00FE299B">
        <w:rPr>
          <w:sz w:val="24"/>
          <w:szCs w:val="24"/>
        </w:rPr>
        <w:t>Complet</w:t>
      </w:r>
      <w:r w:rsidR="00A60770" w:rsidRPr="00FE299B">
        <w:rPr>
          <w:sz w:val="24"/>
          <w:szCs w:val="24"/>
        </w:rPr>
        <w:t>e all data entry</w:t>
      </w:r>
      <w:r w:rsidR="00D1769D">
        <w:rPr>
          <w:sz w:val="24"/>
          <w:szCs w:val="24"/>
        </w:rPr>
        <w:t xml:space="preserve"> in SSWS</w:t>
      </w:r>
      <w:r w:rsidR="007F6330" w:rsidRPr="00FE299B">
        <w:rPr>
          <w:sz w:val="24"/>
          <w:szCs w:val="24"/>
        </w:rPr>
        <w:t xml:space="preserve"> and</w:t>
      </w:r>
      <w:r w:rsidR="00FA15D6">
        <w:rPr>
          <w:sz w:val="24"/>
          <w:szCs w:val="24"/>
        </w:rPr>
        <w:t xml:space="preserve"> the </w:t>
      </w:r>
      <w:r w:rsidR="007C0471">
        <w:rPr>
          <w:sz w:val="24"/>
          <w:szCs w:val="24"/>
        </w:rPr>
        <w:t xml:space="preserve">division </w:t>
      </w:r>
      <w:r w:rsidR="00FA15D6">
        <w:rPr>
          <w:sz w:val="24"/>
          <w:szCs w:val="24"/>
        </w:rPr>
        <w:t>superintendent must</w:t>
      </w:r>
      <w:r w:rsidR="007F6330" w:rsidRPr="00FE299B">
        <w:rPr>
          <w:sz w:val="24"/>
          <w:szCs w:val="24"/>
        </w:rPr>
        <w:t xml:space="preserve"> </w:t>
      </w:r>
      <w:r w:rsidR="00D1769D">
        <w:rPr>
          <w:sz w:val="24"/>
          <w:szCs w:val="24"/>
        </w:rPr>
        <w:t xml:space="preserve">certify electronically in SSWS that the data </w:t>
      </w:r>
      <w:r w:rsidR="006C4825">
        <w:rPr>
          <w:sz w:val="24"/>
          <w:szCs w:val="24"/>
        </w:rPr>
        <w:t>are</w:t>
      </w:r>
      <w:r w:rsidR="00D1769D">
        <w:rPr>
          <w:sz w:val="24"/>
          <w:szCs w:val="24"/>
        </w:rPr>
        <w:t xml:space="preserve"> correct</w:t>
      </w:r>
      <w:r w:rsidR="00E55BF5" w:rsidRPr="00FE299B">
        <w:rPr>
          <w:sz w:val="24"/>
          <w:szCs w:val="24"/>
        </w:rPr>
        <w:t xml:space="preserve"> </w:t>
      </w:r>
      <w:r w:rsidR="00E55BF5" w:rsidRPr="0020785F">
        <w:rPr>
          <w:sz w:val="24"/>
          <w:szCs w:val="24"/>
        </w:rPr>
        <w:t>by</w:t>
      </w:r>
      <w:r w:rsidR="003A49F7">
        <w:rPr>
          <w:sz w:val="24"/>
          <w:szCs w:val="24"/>
        </w:rPr>
        <w:t xml:space="preserve"> </w:t>
      </w:r>
      <w:r w:rsidR="001616E1">
        <w:rPr>
          <w:sz w:val="24"/>
          <w:szCs w:val="24"/>
        </w:rPr>
        <w:t>May 15, 201</w:t>
      </w:r>
      <w:r w:rsidR="00BC1EB8">
        <w:rPr>
          <w:sz w:val="24"/>
          <w:szCs w:val="24"/>
        </w:rPr>
        <w:t>8</w:t>
      </w:r>
      <w:r w:rsidR="001616E1">
        <w:rPr>
          <w:sz w:val="24"/>
          <w:szCs w:val="24"/>
        </w:rPr>
        <w:t>.</w:t>
      </w:r>
    </w:p>
    <w:sectPr w:rsidR="0059692C" w:rsidRPr="00FE299B" w:rsidSect="00BC42EF">
      <w:pgSz w:w="12240" w:h="15840"/>
      <w:pgMar w:top="126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E1B" w:rsidRDefault="00F91E1B">
      <w:r>
        <w:separator/>
      </w:r>
    </w:p>
  </w:endnote>
  <w:endnote w:type="continuationSeparator" w:id="0">
    <w:p w:rsidR="00F91E1B" w:rsidRDefault="00F9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E1B" w:rsidRDefault="00F91E1B">
      <w:r>
        <w:separator/>
      </w:r>
    </w:p>
  </w:footnote>
  <w:footnote w:type="continuationSeparator" w:id="0">
    <w:p w:rsidR="00F91E1B" w:rsidRDefault="00F91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5EC"/>
    <w:multiLevelType w:val="hybridMultilevel"/>
    <w:tmpl w:val="3850B5E8"/>
    <w:lvl w:ilvl="0" w:tplc="3C945048">
      <w:start w:val="1"/>
      <w:numFmt w:val="lowerRoman"/>
      <w:lvlText w:val="%1."/>
      <w:lvlJc w:val="left"/>
      <w:pPr>
        <w:ind w:left="216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1E3271F"/>
    <w:multiLevelType w:val="hybridMultilevel"/>
    <w:tmpl w:val="0BEEEFC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CBB4CB2"/>
    <w:multiLevelType w:val="hybridMultilevel"/>
    <w:tmpl w:val="3F446B76"/>
    <w:lvl w:ilvl="0" w:tplc="8B40A21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761F44"/>
    <w:multiLevelType w:val="hybridMultilevel"/>
    <w:tmpl w:val="E1729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4D57E2"/>
    <w:multiLevelType w:val="multilevel"/>
    <w:tmpl w:val="E5DCC7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C638F9"/>
    <w:multiLevelType w:val="hybridMultilevel"/>
    <w:tmpl w:val="BC7C5CC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8151ACB"/>
    <w:multiLevelType w:val="hybridMultilevel"/>
    <w:tmpl w:val="44F836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B3B554B"/>
    <w:multiLevelType w:val="hybridMultilevel"/>
    <w:tmpl w:val="E96219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D515CB"/>
    <w:multiLevelType w:val="hybridMultilevel"/>
    <w:tmpl w:val="43CC47E8"/>
    <w:lvl w:ilvl="0" w:tplc="CF185F6C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5F6F68B6"/>
    <w:multiLevelType w:val="hybridMultilevel"/>
    <w:tmpl w:val="E5DCC74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857E76"/>
    <w:multiLevelType w:val="hybridMultilevel"/>
    <w:tmpl w:val="6CD46D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016553B"/>
    <w:multiLevelType w:val="hybridMultilevel"/>
    <w:tmpl w:val="24B478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6881AAD"/>
    <w:multiLevelType w:val="hybridMultilevel"/>
    <w:tmpl w:val="14DE0B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B0B38D5"/>
    <w:multiLevelType w:val="hybridMultilevel"/>
    <w:tmpl w:val="7B04A9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C477D5C"/>
    <w:multiLevelType w:val="hybridMultilevel"/>
    <w:tmpl w:val="12AA4F8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7E501903"/>
    <w:multiLevelType w:val="hybridMultilevel"/>
    <w:tmpl w:val="4FD07872"/>
    <w:lvl w:ilvl="0" w:tplc="F6F0FFE2">
      <w:start w:val="10"/>
      <w:numFmt w:val="decimal"/>
      <w:lvlText w:val="%1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5"/>
  </w:num>
  <w:num w:numId="5">
    <w:abstractNumId w:val="4"/>
  </w:num>
  <w:num w:numId="6">
    <w:abstractNumId w:val="12"/>
  </w:num>
  <w:num w:numId="7">
    <w:abstractNumId w:val="3"/>
  </w:num>
  <w:num w:numId="8">
    <w:abstractNumId w:val="1"/>
  </w:num>
  <w:num w:numId="9">
    <w:abstractNumId w:val="14"/>
  </w:num>
  <w:num w:numId="10">
    <w:abstractNumId w:val="5"/>
  </w:num>
  <w:num w:numId="11">
    <w:abstractNumId w:val="10"/>
  </w:num>
  <w:num w:numId="12">
    <w:abstractNumId w:val="6"/>
  </w:num>
  <w:num w:numId="13">
    <w:abstractNumId w:val="0"/>
  </w:num>
  <w:num w:numId="14">
    <w:abstractNumId w:val="2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F8"/>
    <w:rsid w:val="00050B63"/>
    <w:rsid w:val="00050F1F"/>
    <w:rsid w:val="00056804"/>
    <w:rsid w:val="000745BB"/>
    <w:rsid w:val="000A786C"/>
    <w:rsid w:val="000A79DF"/>
    <w:rsid w:val="000C57D8"/>
    <w:rsid w:val="000F3498"/>
    <w:rsid w:val="00103AB0"/>
    <w:rsid w:val="00117067"/>
    <w:rsid w:val="0011794B"/>
    <w:rsid w:val="001364AC"/>
    <w:rsid w:val="001440DA"/>
    <w:rsid w:val="00157C05"/>
    <w:rsid w:val="001616E1"/>
    <w:rsid w:val="00161956"/>
    <w:rsid w:val="00163C2B"/>
    <w:rsid w:val="001707AB"/>
    <w:rsid w:val="00191CD5"/>
    <w:rsid w:val="001B25B8"/>
    <w:rsid w:val="001D4F02"/>
    <w:rsid w:val="00200BAF"/>
    <w:rsid w:val="0020785F"/>
    <w:rsid w:val="00215A69"/>
    <w:rsid w:val="002254A0"/>
    <w:rsid w:val="002952DD"/>
    <w:rsid w:val="00295F33"/>
    <w:rsid w:val="002C00D6"/>
    <w:rsid w:val="002D1733"/>
    <w:rsid w:val="002D46C3"/>
    <w:rsid w:val="002F7A31"/>
    <w:rsid w:val="0032168B"/>
    <w:rsid w:val="003345B9"/>
    <w:rsid w:val="003432AB"/>
    <w:rsid w:val="00353948"/>
    <w:rsid w:val="00353AAC"/>
    <w:rsid w:val="00362B45"/>
    <w:rsid w:val="00377998"/>
    <w:rsid w:val="0038269D"/>
    <w:rsid w:val="003A49F7"/>
    <w:rsid w:val="003A5734"/>
    <w:rsid w:val="003A711F"/>
    <w:rsid w:val="003B7F75"/>
    <w:rsid w:val="003C5A5A"/>
    <w:rsid w:val="003E00D7"/>
    <w:rsid w:val="004068F2"/>
    <w:rsid w:val="00436A0E"/>
    <w:rsid w:val="004448D0"/>
    <w:rsid w:val="004522B1"/>
    <w:rsid w:val="00453669"/>
    <w:rsid w:val="00460EC5"/>
    <w:rsid w:val="00492FCE"/>
    <w:rsid w:val="004A547B"/>
    <w:rsid w:val="004A7449"/>
    <w:rsid w:val="004B2FF7"/>
    <w:rsid w:val="004C30C1"/>
    <w:rsid w:val="004D1AC1"/>
    <w:rsid w:val="00501BE3"/>
    <w:rsid w:val="00512827"/>
    <w:rsid w:val="00515969"/>
    <w:rsid w:val="0052333D"/>
    <w:rsid w:val="0052469A"/>
    <w:rsid w:val="00534B72"/>
    <w:rsid w:val="0059692C"/>
    <w:rsid w:val="005B761B"/>
    <w:rsid w:val="005D18E0"/>
    <w:rsid w:val="005D3AAE"/>
    <w:rsid w:val="005D676F"/>
    <w:rsid w:val="005E748F"/>
    <w:rsid w:val="005F1C0A"/>
    <w:rsid w:val="00620859"/>
    <w:rsid w:val="006447BC"/>
    <w:rsid w:val="0068056B"/>
    <w:rsid w:val="00682031"/>
    <w:rsid w:val="006C4825"/>
    <w:rsid w:val="006F5CBF"/>
    <w:rsid w:val="007446C1"/>
    <w:rsid w:val="00760604"/>
    <w:rsid w:val="00772F9E"/>
    <w:rsid w:val="00773D35"/>
    <w:rsid w:val="00781ED8"/>
    <w:rsid w:val="00785ADB"/>
    <w:rsid w:val="00795941"/>
    <w:rsid w:val="00795FBD"/>
    <w:rsid w:val="007A4D9B"/>
    <w:rsid w:val="007A6564"/>
    <w:rsid w:val="007C0471"/>
    <w:rsid w:val="007C3CDD"/>
    <w:rsid w:val="007C4C30"/>
    <w:rsid w:val="007D5350"/>
    <w:rsid w:val="007E352F"/>
    <w:rsid w:val="007F27B2"/>
    <w:rsid w:val="007F6330"/>
    <w:rsid w:val="00833FE9"/>
    <w:rsid w:val="00835EA0"/>
    <w:rsid w:val="008458E1"/>
    <w:rsid w:val="0085063F"/>
    <w:rsid w:val="008513AD"/>
    <w:rsid w:val="00867740"/>
    <w:rsid w:val="00871E13"/>
    <w:rsid w:val="008B0E2D"/>
    <w:rsid w:val="008B3167"/>
    <w:rsid w:val="009128BE"/>
    <w:rsid w:val="00915EE8"/>
    <w:rsid w:val="00916DB6"/>
    <w:rsid w:val="00921ED6"/>
    <w:rsid w:val="009262C0"/>
    <w:rsid w:val="00936C72"/>
    <w:rsid w:val="00947185"/>
    <w:rsid w:val="009541ED"/>
    <w:rsid w:val="00956CEA"/>
    <w:rsid w:val="009815B2"/>
    <w:rsid w:val="009C2FED"/>
    <w:rsid w:val="009C36DB"/>
    <w:rsid w:val="009E422F"/>
    <w:rsid w:val="009F547C"/>
    <w:rsid w:val="00A07033"/>
    <w:rsid w:val="00A0752F"/>
    <w:rsid w:val="00A16126"/>
    <w:rsid w:val="00A2489F"/>
    <w:rsid w:val="00A26BC4"/>
    <w:rsid w:val="00A519EA"/>
    <w:rsid w:val="00A60770"/>
    <w:rsid w:val="00A9674C"/>
    <w:rsid w:val="00AD04DD"/>
    <w:rsid w:val="00AD247E"/>
    <w:rsid w:val="00AE1AC9"/>
    <w:rsid w:val="00B23BC3"/>
    <w:rsid w:val="00B61F04"/>
    <w:rsid w:val="00B7125C"/>
    <w:rsid w:val="00B8385A"/>
    <w:rsid w:val="00B93837"/>
    <w:rsid w:val="00BA0191"/>
    <w:rsid w:val="00BC1EB8"/>
    <w:rsid w:val="00BC33D0"/>
    <w:rsid w:val="00BC42EF"/>
    <w:rsid w:val="00BC7E93"/>
    <w:rsid w:val="00BE4E9D"/>
    <w:rsid w:val="00BE6802"/>
    <w:rsid w:val="00BF50F2"/>
    <w:rsid w:val="00BF6879"/>
    <w:rsid w:val="00C01EF5"/>
    <w:rsid w:val="00C01FDF"/>
    <w:rsid w:val="00C0303D"/>
    <w:rsid w:val="00C16846"/>
    <w:rsid w:val="00C269C5"/>
    <w:rsid w:val="00C4325D"/>
    <w:rsid w:val="00C6610E"/>
    <w:rsid w:val="00C8035C"/>
    <w:rsid w:val="00CA3D6A"/>
    <w:rsid w:val="00CA7F8C"/>
    <w:rsid w:val="00CD1816"/>
    <w:rsid w:val="00CD7307"/>
    <w:rsid w:val="00D1769D"/>
    <w:rsid w:val="00D2185B"/>
    <w:rsid w:val="00D24B4F"/>
    <w:rsid w:val="00D263F7"/>
    <w:rsid w:val="00D5698A"/>
    <w:rsid w:val="00D61FA7"/>
    <w:rsid w:val="00D7651C"/>
    <w:rsid w:val="00D837EF"/>
    <w:rsid w:val="00D85BAE"/>
    <w:rsid w:val="00D92E1A"/>
    <w:rsid w:val="00DC0D14"/>
    <w:rsid w:val="00DC3715"/>
    <w:rsid w:val="00DE663E"/>
    <w:rsid w:val="00E01B09"/>
    <w:rsid w:val="00E12DF8"/>
    <w:rsid w:val="00E35347"/>
    <w:rsid w:val="00E52399"/>
    <w:rsid w:val="00E55BF5"/>
    <w:rsid w:val="00E618E4"/>
    <w:rsid w:val="00E666EA"/>
    <w:rsid w:val="00E95C57"/>
    <w:rsid w:val="00E96752"/>
    <w:rsid w:val="00EA24B1"/>
    <w:rsid w:val="00EA4F7C"/>
    <w:rsid w:val="00EC21AD"/>
    <w:rsid w:val="00ED463B"/>
    <w:rsid w:val="00EE7F4D"/>
    <w:rsid w:val="00EF547D"/>
    <w:rsid w:val="00F057F3"/>
    <w:rsid w:val="00F26238"/>
    <w:rsid w:val="00F26339"/>
    <w:rsid w:val="00F44142"/>
    <w:rsid w:val="00F64E19"/>
    <w:rsid w:val="00F7306E"/>
    <w:rsid w:val="00F90BAB"/>
    <w:rsid w:val="00F91E1B"/>
    <w:rsid w:val="00FA15D6"/>
    <w:rsid w:val="00FA4747"/>
    <w:rsid w:val="00FA7A58"/>
    <w:rsid w:val="00FE299B"/>
    <w:rsid w:val="00FE5015"/>
    <w:rsid w:val="00FE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DF8"/>
  </w:style>
  <w:style w:type="paragraph" w:styleId="Heading1">
    <w:name w:val="heading 1"/>
    <w:basedOn w:val="Normal"/>
    <w:next w:val="Normal"/>
    <w:link w:val="Heading1Char"/>
    <w:qFormat/>
    <w:rsid w:val="00CA7F8C"/>
    <w:pPr>
      <w:jc w:val="center"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12DF8"/>
    <w:rPr>
      <w:color w:val="0000FF"/>
      <w:u w:val="single"/>
    </w:rPr>
  </w:style>
  <w:style w:type="paragraph" w:styleId="Header">
    <w:name w:val="header"/>
    <w:basedOn w:val="Normal"/>
    <w:rsid w:val="00E12D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2DF8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3C5A5A"/>
    <w:rPr>
      <w:color w:val="800080"/>
      <w:u w:val="single"/>
    </w:rPr>
  </w:style>
  <w:style w:type="paragraph" w:styleId="BalloonText">
    <w:name w:val="Balloon Text"/>
    <w:basedOn w:val="Normal"/>
    <w:semiHidden/>
    <w:rsid w:val="00A161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3CD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A7F8C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DF8"/>
  </w:style>
  <w:style w:type="paragraph" w:styleId="Heading1">
    <w:name w:val="heading 1"/>
    <w:basedOn w:val="Normal"/>
    <w:next w:val="Normal"/>
    <w:link w:val="Heading1Char"/>
    <w:qFormat/>
    <w:rsid w:val="00CA7F8C"/>
    <w:pPr>
      <w:jc w:val="center"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12DF8"/>
    <w:rPr>
      <w:color w:val="0000FF"/>
      <w:u w:val="single"/>
    </w:rPr>
  </w:style>
  <w:style w:type="paragraph" w:styleId="Header">
    <w:name w:val="header"/>
    <w:basedOn w:val="Normal"/>
    <w:rsid w:val="00E12D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2DF8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3C5A5A"/>
    <w:rPr>
      <w:color w:val="800080"/>
      <w:u w:val="single"/>
    </w:rPr>
  </w:style>
  <w:style w:type="paragraph" w:styleId="BalloonText">
    <w:name w:val="Balloon Text"/>
    <w:basedOn w:val="Normal"/>
    <w:semiHidden/>
    <w:rsid w:val="00A161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3CD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A7F8C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1pe.doe.virginia.gov/ssws/login.page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240DD-6595-4CB9-919E-2333DD33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</vt:lpstr>
    </vt:vector>
  </TitlesOfParts>
  <Company>Commonwealth of Virginia</Company>
  <LinksUpToDate>false</LinksUpToDate>
  <CharactersWithSpaces>2262</CharactersWithSpaces>
  <SharedDoc>false</SharedDoc>
  <HLinks>
    <vt:vector size="6" baseType="variant">
      <vt:variant>
        <vt:i4>1900636</vt:i4>
      </vt:variant>
      <vt:variant>
        <vt:i4>0</vt:i4>
      </vt:variant>
      <vt:variant>
        <vt:i4>0</vt:i4>
      </vt:variant>
      <vt:variant>
        <vt:i4>5</vt:i4>
      </vt:variant>
      <vt:variant>
        <vt:lpwstr>https://p1pe.doe.virginia.gov/ssws/login.page.do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Preschool Initiative (VPI) Data Collection and Application Requirements for 2018-2019 Instructions</dc:title>
  <dc:creator>Virginia Dept. of Education</dc:creator>
  <cp:lastModifiedBy>gwq04920</cp:lastModifiedBy>
  <cp:revision>2</cp:revision>
  <cp:lastPrinted>2018-04-12T16:24:00Z</cp:lastPrinted>
  <dcterms:created xsi:type="dcterms:W3CDTF">2018-04-24T18:41:00Z</dcterms:created>
  <dcterms:modified xsi:type="dcterms:W3CDTF">2018-04-24T18:41:00Z</dcterms:modified>
</cp:coreProperties>
</file>