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298" w:rsidRPr="00D36ABE" w:rsidRDefault="00F02298" w:rsidP="00D36ABE">
      <w:pPr>
        <w:pStyle w:val="Heading1"/>
        <w:spacing w:before="0"/>
        <w:jc w:val="right"/>
        <w:rPr>
          <w:rFonts w:ascii="Times New Roman" w:hAnsi="Times New Roman" w:cs="Times New Roman"/>
          <w:b w:val="0"/>
          <w:color w:val="auto"/>
          <w:sz w:val="24"/>
        </w:rPr>
      </w:pPr>
      <w:r w:rsidRPr="00D36ABE">
        <w:rPr>
          <w:rFonts w:ascii="Times New Roman" w:hAnsi="Times New Roman" w:cs="Times New Roman"/>
          <w:b w:val="0"/>
          <w:color w:val="auto"/>
          <w:sz w:val="24"/>
        </w:rPr>
        <w:t xml:space="preserve">Attachment A, Supt. Memo No. </w:t>
      </w:r>
      <w:r w:rsidRPr="00D36ABE">
        <w:rPr>
          <w:rFonts w:ascii="Times New Roman" w:eastAsia="Times New Roman" w:hAnsi="Times New Roman" w:cs="Times New Roman"/>
          <w:b w:val="0"/>
          <w:color w:val="auto"/>
          <w:sz w:val="24"/>
        </w:rPr>
        <w:t>057-18</w:t>
      </w:r>
    </w:p>
    <w:p w:rsidR="00F02298" w:rsidRPr="00D36ABE" w:rsidRDefault="00F02298" w:rsidP="00D36ABE">
      <w:pPr>
        <w:pStyle w:val="Heading1"/>
        <w:spacing w:before="0" w:after="480"/>
        <w:jc w:val="right"/>
        <w:rPr>
          <w:rFonts w:ascii="Times New Roman" w:hAnsi="Times New Roman" w:cs="Times New Roman"/>
          <w:b w:val="0"/>
          <w:color w:val="auto"/>
          <w:sz w:val="24"/>
        </w:rPr>
      </w:pPr>
      <w:r w:rsidRPr="00D36ABE">
        <w:rPr>
          <w:rFonts w:ascii="Times New Roman" w:hAnsi="Times New Roman" w:cs="Times New Roman"/>
          <w:b w:val="0"/>
          <w:color w:val="auto"/>
          <w:sz w:val="24"/>
        </w:rPr>
        <w:t>March 23, 2018</w:t>
      </w:r>
    </w:p>
    <w:p w:rsidR="00F02298" w:rsidRPr="00D36ABE" w:rsidRDefault="00F02298" w:rsidP="00242179">
      <w:pPr>
        <w:pStyle w:val="Heading2"/>
        <w:spacing w:after="480"/>
        <w:jc w:val="center"/>
        <w:rPr>
          <w:rFonts w:ascii="Times New Roman" w:hAnsi="Times New Roman" w:cs="Times New Roman"/>
          <w:b/>
          <w:color w:val="auto"/>
          <w:sz w:val="28"/>
        </w:rPr>
      </w:pPr>
      <w:proofErr w:type="spellStart"/>
      <w:r w:rsidRPr="00D36ABE">
        <w:rPr>
          <w:rFonts w:ascii="Times New Roman" w:hAnsi="Times New Roman" w:cs="Times New Roman"/>
          <w:b/>
          <w:color w:val="auto"/>
          <w:sz w:val="28"/>
        </w:rPr>
        <w:t>SNPWeb</w:t>
      </w:r>
      <w:proofErr w:type="spellEnd"/>
      <w:r w:rsidRPr="00D36ABE">
        <w:rPr>
          <w:rFonts w:ascii="Times New Roman" w:hAnsi="Times New Roman" w:cs="Times New Roman"/>
          <w:b/>
          <w:color w:val="auto"/>
          <w:sz w:val="28"/>
        </w:rPr>
        <w:t xml:space="preserve"> Community Eligibility Provision (CEP) </w:t>
      </w:r>
      <w:r w:rsidRPr="00D2780A">
        <w:rPr>
          <w:rFonts w:ascii="Times New Roman" w:hAnsi="Times New Roman" w:cs="Times New Roman"/>
          <w:b/>
          <w:color w:val="auto"/>
          <w:sz w:val="28"/>
        </w:rPr>
        <w:t>Site Eligibility Report Instructions</w:t>
      </w:r>
      <w:r w:rsidR="00D2780A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D36ABE">
        <w:rPr>
          <w:rFonts w:ascii="Times New Roman" w:hAnsi="Times New Roman" w:cs="Times New Roman"/>
          <w:b/>
          <w:color w:val="auto"/>
          <w:sz w:val="28"/>
        </w:rPr>
        <w:t>for Identified Students and Enrollment Reporting 2017-2018</w:t>
      </w:r>
    </w:p>
    <w:p w:rsidR="00FE0B35" w:rsidRPr="00D36ABE" w:rsidRDefault="00FE0B35" w:rsidP="00D36AB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report for all schools/sites in the SFA is due in SNPWeb</w:t>
      </w:r>
      <w:r w:rsidR="00A335B5">
        <w:rPr>
          <w:rFonts w:ascii="Times New Roman" w:hAnsi="Times New Roman" w:cs="Times New Roman"/>
          <w:sz w:val="24"/>
          <w:szCs w:val="24"/>
        </w:rPr>
        <w:t xml:space="preserve">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35B5">
        <w:rPr>
          <w:rFonts w:ascii="Times New Roman" w:hAnsi="Times New Roman" w:cs="Times New Roman"/>
          <w:b/>
          <w:sz w:val="24"/>
          <w:szCs w:val="24"/>
        </w:rPr>
        <w:t>April 16, 2018</w:t>
      </w:r>
      <w:r w:rsidR="00836DC2" w:rsidRPr="00A335B5">
        <w:rPr>
          <w:rFonts w:ascii="Times New Roman" w:hAnsi="Times New Roman" w:cs="Times New Roman"/>
          <w:b/>
          <w:sz w:val="24"/>
          <w:szCs w:val="24"/>
        </w:rPr>
        <w:t>,</w:t>
      </w:r>
      <w:r w:rsidRPr="00A335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35B5" w:rsidRPr="00A335B5">
        <w:rPr>
          <w:rFonts w:ascii="Times New Roman" w:hAnsi="Times New Roman" w:cs="Times New Roman"/>
          <w:b/>
          <w:sz w:val="24"/>
          <w:szCs w:val="24"/>
        </w:rPr>
        <w:t>at</w:t>
      </w:r>
      <w:r w:rsidRPr="00A335B5">
        <w:rPr>
          <w:rFonts w:ascii="Times New Roman" w:hAnsi="Times New Roman" w:cs="Times New Roman"/>
          <w:b/>
          <w:sz w:val="24"/>
          <w:szCs w:val="24"/>
        </w:rPr>
        <w:t xml:space="preserve"> 5 p</w:t>
      </w:r>
      <w:r w:rsidR="00482704">
        <w:rPr>
          <w:rFonts w:ascii="Times New Roman" w:hAnsi="Times New Roman" w:cs="Times New Roman"/>
          <w:b/>
          <w:sz w:val="24"/>
          <w:szCs w:val="24"/>
        </w:rPr>
        <w:t>.</w:t>
      </w:r>
      <w:r w:rsidRPr="00A335B5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0B35" w:rsidRDefault="00FE0B35" w:rsidP="00D36ABE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Information needed to complete the report:</w:t>
      </w:r>
    </w:p>
    <w:p w:rsidR="00A335B5" w:rsidRPr="00A335B5" w:rsidRDefault="00A335B5" w:rsidP="00D36ABE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number of </w:t>
      </w:r>
      <w:r w:rsidR="00990C2A">
        <w:rPr>
          <w:rFonts w:ascii="Times New Roman" w:hAnsi="Times New Roman" w:cs="Times New Roman"/>
          <w:sz w:val="24"/>
          <w:szCs w:val="24"/>
        </w:rPr>
        <w:t>Identified Students-Free by direct certification (DC) only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335B5" w:rsidRDefault="00A335B5" w:rsidP="00D36ABE">
      <w:pPr>
        <w:pStyle w:val="ListParagraph"/>
        <w:numPr>
          <w:ilvl w:val="1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 of the number of eligible students by category and type as of March 30, 2018, from your l</w:t>
      </w:r>
      <w:r w:rsidR="002E07C4">
        <w:rPr>
          <w:rFonts w:ascii="Times New Roman" w:hAnsi="Times New Roman" w:cs="Times New Roman"/>
          <w:sz w:val="24"/>
          <w:szCs w:val="24"/>
        </w:rPr>
        <w:t xml:space="preserve">ocal </w:t>
      </w:r>
      <w:r>
        <w:rPr>
          <w:rFonts w:ascii="Times New Roman" w:hAnsi="Times New Roman" w:cs="Times New Roman"/>
          <w:sz w:val="24"/>
          <w:szCs w:val="24"/>
        </w:rPr>
        <w:t xml:space="preserve">Free and Reduced </w:t>
      </w:r>
      <w:r w:rsidR="002E07C4">
        <w:rPr>
          <w:rFonts w:ascii="Times New Roman" w:hAnsi="Times New Roman" w:cs="Times New Roman"/>
          <w:sz w:val="24"/>
          <w:szCs w:val="24"/>
        </w:rPr>
        <w:t>eligibility software</w:t>
      </w:r>
      <w:r>
        <w:rPr>
          <w:rFonts w:ascii="Times New Roman" w:hAnsi="Times New Roman" w:cs="Times New Roman"/>
          <w:sz w:val="24"/>
          <w:szCs w:val="24"/>
        </w:rPr>
        <w:t xml:space="preserve"> (or the manual eligibility report).</w:t>
      </w:r>
    </w:p>
    <w:p w:rsidR="00FE0B35" w:rsidRDefault="00A335B5" w:rsidP="00D36ABE">
      <w:pPr>
        <w:pStyle w:val="ListParagraph"/>
        <w:numPr>
          <w:ilvl w:val="2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this local eligibility report, you will need the </w:t>
      </w:r>
      <w:r w:rsidR="002E07C4">
        <w:rPr>
          <w:rFonts w:ascii="Times New Roman" w:hAnsi="Times New Roman" w:cs="Times New Roman"/>
          <w:sz w:val="24"/>
          <w:szCs w:val="24"/>
        </w:rPr>
        <w:t xml:space="preserve">number of </w:t>
      </w:r>
      <w:r w:rsidR="00836DC2">
        <w:rPr>
          <w:rFonts w:ascii="Times New Roman" w:hAnsi="Times New Roman" w:cs="Times New Roman"/>
          <w:sz w:val="24"/>
          <w:szCs w:val="24"/>
        </w:rPr>
        <w:t xml:space="preserve">students </w:t>
      </w:r>
      <w:r w:rsidR="002E07C4">
        <w:rPr>
          <w:rFonts w:ascii="Times New Roman" w:hAnsi="Times New Roman" w:cs="Times New Roman"/>
          <w:sz w:val="24"/>
          <w:szCs w:val="24"/>
        </w:rPr>
        <w:t>directly certified</w:t>
      </w:r>
      <w:r w:rsidR="00836DC2">
        <w:rPr>
          <w:rFonts w:ascii="Times New Roman" w:hAnsi="Times New Roman" w:cs="Times New Roman"/>
          <w:sz w:val="24"/>
          <w:szCs w:val="24"/>
        </w:rPr>
        <w:t xml:space="preserve"> for </w:t>
      </w:r>
      <w:r w:rsidR="00EB37DB">
        <w:rPr>
          <w:rFonts w:ascii="Times New Roman" w:hAnsi="Times New Roman" w:cs="Times New Roman"/>
          <w:sz w:val="24"/>
          <w:szCs w:val="24"/>
        </w:rPr>
        <w:t>f</w:t>
      </w:r>
      <w:r w:rsidR="00836DC2">
        <w:rPr>
          <w:rFonts w:ascii="Times New Roman" w:hAnsi="Times New Roman" w:cs="Times New Roman"/>
          <w:sz w:val="24"/>
          <w:szCs w:val="24"/>
        </w:rPr>
        <w:t>ree meals</w:t>
      </w:r>
      <w:r>
        <w:rPr>
          <w:rFonts w:ascii="Times New Roman" w:hAnsi="Times New Roman" w:cs="Times New Roman"/>
          <w:sz w:val="24"/>
          <w:szCs w:val="24"/>
        </w:rPr>
        <w:t xml:space="preserve"> (Free DC SNAP; Free DC TANF; Free DC homeless, migrant, runaway, </w:t>
      </w:r>
      <w:r w:rsidR="00990C2A">
        <w:rPr>
          <w:rFonts w:ascii="Times New Roman" w:hAnsi="Times New Roman" w:cs="Times New Roman"/>
          <w:sz w:val="24"/>
          <w:szCs w:val="24"/>
        </w:rPr>
        <w:t>foster child, Head S</w:t>
      </w:r>
      <w:r>
        <w:rPr>
          <w:rFonts w:ascii="Times New Roman" w:hAnsi="Times New Roman" w:cs="Times New Roman"/>
          <w:sz w:val="24"/>
          <w:szCs w:val="24"/>
        </w:rPr>
        <w:t>tart</w:t>
      </w:r>
      <w:r w:rsidR="00990C2A">
        <w:rPr>
          <w:rFonts w:ascii="Times New Roman" w:hAnsi="Times New Roman" w:cs="Times New Roman"/>
          <w:sz w:val="24"/>
          <w:szCs w:val="24"/>
        </w:rPr>
        <w:t>, and</w:t>
      </w:r>
      <w:r>
        <w:rPr>
          <w:rFonts w:ascii="Times New Roman" w:hAnsi="Times New Roman" w:cs="Times New Roman"/>
          <w:sz w:val="24"/>
          <w:szCs w:val="24"/>
        </w:rPr>
        <w:t xml:space="preserve"> Free DC Medicaid)</w:t>
      </w:r>
      <w:r w:rsidR="002E07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each s</w:t>
      </w:r>
      <w:r w:rsidR="002E07C4">
        <w:rPr>
          <w:rFonts w:ascii="Times New Roman" w:hAnsi="Times New Roman" w:cs="Times New Roman"/>
          <w:sz w:val="24"/>
          <w:szCs w:val="24"/>
        </w:rPr>
        <w:t xml:space="preserve">chool </w:t>
      </w:r>
      <w:r w:rsidR="00836DC2">
        <w:rPr>
          <w:rFonts w:ascii="Times New Roman" w:hAnsi="Times New Roman" w:cs="Times New Roman"/>
          <w:sz w:val="24"/>
          <w:szCs w:val="24"/>
        </w:rPr>
        <w:t xml:space="preserve">as of </w:t>
      </w:r>
      <w:r w:rsidR="002E07C4">
        <w:rPr>
          <w:rFonts w:ascii="Times New Roman" w:hAnsi="Times New Roman" w:cs="Times New Roman"/>
          <w:sz w:val="24"/>
          <w:szCs w:val="24"/>
        </w:rPr>
        <w:t>March 30, 2018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E07C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Students determined </w:t>
      </w:r>
      <w:proofErr w:type="gramStart"/>
      <w:r>
        <w:rPr>
          <w:rFonts w:ascii="Times New Roman" w:hAnsi="Times New Roman" w:cs="Times New Roman"/>
          <w:sz w:val="24"/>
          <w:szCs w:val="24"/>
        </w:rPr>
        <w:t>Free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eligible by application and students determined Reduced Price eligible</w:t>
      </w:r>
      <w:r w:rsidR="00990C2A">
        <w:rPr>
          <w:rFonts w:ascii="Times New Roman" w:hAnsi="Times New Roman" w:cs="Times New Roman"/>
          <w:sz w:val="24"/>
          <w:szCs w:val="24"/>
        </w:rPr>
        <w:t xml:space="preserve"> by application or</w:t>
      </w:r>
      <w:r>
        <w:rPr>
          <w:rFonts w:ascii="Times New Roman" w:hAnsi="Times New Roman" w:cs="Times New Roman"/>
          <w:sz w:val="24"/>
          <w:szCs w:val="24"/>
        </w:rPr>
        <w:t xml:space="preserve"> by DC Medicaid are not included in the number of identified students.</w:t>
      </w:r>
      <w:r w:rsidR="002E07C4">
        <w:rPr>
          <w:rFonts w:ascii="Times New Roman" w:hAnsi="Times New Roman" w:cs="Times New Roman"/>
          <w:sz w:val="24"/>
          <w:szCs w:val="24"/>
        </w:rPr>
        <w:t>)</w:t>
      </w:r>
    </w:p>
    <w:p w:rsidR="00A335B5" w:rsidRDefault="00A335B5" w:rsidP="00D36ABE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the school enrollment for school nutrition programs:</w:t>
      </w:r>
    </w:p>
    <w:p w:rsidR="002E07C4" w:rsidRDefault="00990C2A" w:rsidP="00D36ABE">
      <w:pPr>
        <w:pStyle w:val="ListParagraph"/>
        <w:numPr>
          <w:ilvl w:val="1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School Site </w:t>
      </w:r>
      <w:r w:rsidR="002E07C4">
        <w:rPr>
          <w:rFonts w:ascii="Times New Roman" w:hAnsi="Times New Roman" w:cs="Times New Roman"/>
          <w:sz w:val="24"/>
          <w:szCs w:val="24"/>
        </w:rPr>
        <w:t xml:space="preserve">Principal’s Monthly Report of enrollment by school </w:t>
      </w:r>
      <w:r w:rsidR="00836DC2">
        <w:rPr>
          <w:rFonts w:ascii="Times New Roman" w:hAnsi="Times New Roman" w:cs="Times New Roman"/>
          <w:sz w:val="24"/>
          <w:szCs w:val="24"/>
        </w:rPr>
        <w:t xml:space="preserve">as of </w:t>
      </w:r>
      <w:r w:rsidR="002E07C4">
        <w:rPr>
          <w:rFonts w:ascii="Times New Roman" w:hAnsi="Times New Roman" w:cs="Times New Roman"/>
          <w:sz w:val="24"/>
          <w:szCs w:val="24"/>
        </w:rPr>
        <w:t>March 30, 2018</w:t>
      </w:r>
      <w:r w:rsidR="00FD0941">
        <w:rPr>
          <w:rFonts w:ascii="Times New Roman" w:hAnsi="Times New Roman" w:cs="Times New Roman"/>
          <w:sz w:val="24"/>
          <w:szCs w:val="24"/>
        </w:rPr>
        <w:t>.</w:t>
      </w:r>
    </w:p>
    <w:p w:rsidR="00FE0B35" w:rsidRPr="00D36ABE" w:rsidRDefault="002E07C4" w:rsidP="00D36ABE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additional enrollment by school for programs not reported in the Principal’s</w:t>
      </w:r>
      <w:r w:rsidR="00990C2A">
        <w:rPr>
          <w:rFonts w:ascii="Times New Roman" w:hAnsi="Times New Roman" w:cs="Times New Roman"/>
          <w:sz w:val="24"/>
          <w:szCs w:val="24"/>
        </w:rPr>
        <w:t xml:space="preserve"> Monthly Report, such as Head S</w:t>
      </w:r>
      <w:r>
        <w:rPr>
          <w:rFonts w:ascii="Times New Roman" w:hAnsi="Times New Roman" w:cs="Times New Roman"/>
          <w:sz w:val="24"/>
          <w:szCs w:val="24"/>
        </w:rPr>
        <w:t>tart</w:t>
      </w:r>
      <w:r w:rsidR="00FD0941">
        <w:rPr>
          <w:rFonts w:ascii="Times New Roman" w:hAnsi="Times New Roman" w:cs="Times New Roman"/>
          <w:sz w:val="24"/>
          <w:szCs w:val="24"/>
        </w:rPr>
        <w:t>, pre-school, and alternative programs</w:t>
      </w:r>
      <w:r>
        <w:rPr>
          <w:rFonts w:ascii="Times New Roman" w:hAnsi="Times New Roman" w:cs="Times New Roman"/>
          <w:sz w:val="24"/>
          <w:szCs w:val="24"/>
        </w:rPr>
        <w:t>, if applicable</w:t>
      </w:r>
      <w:r w:rsidR="00FD0941">
        <w:rPr>
          <w:rFonts w:ascii="Times New Roman" w:hAnsi="Times New Roman" w:cs="Times New Roman"/>
          <w:sz w:val="24"/>
          <w:szCs w:val="24"/>
        </w:rPr>
        <w:t>.</w:t>
      </w:r>
    </w:p>
    <w:p w:rsidR="00F05B88" w:rsidRPr="00D36ABE" w:rsidRDefault="002E07C4" w:rsidP="00D36AB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</w:t>
      </w:r>
      <w:r w:rsidR="00A335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number of directly certified </w:t>
      </w:r>
      <w:proofErr w:type="gramStart"/>
      <w:r w:rsidR="00836DC2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ree</w:t>
      </w:r>
      <w:proofErr w:type="gramEnd"/>
      <w:r w:rsidR="00836DC2">
        <w:rPr>
          <w:rFonts w:ascii="Times New Roman" w:hAnsi="Times New Roman" w:cs="Times New Roman"/>
          <w:sz w:val="24"/>
          <w:szCs w:val="24"/>
        </w:rPr>
        <w:t xml:space="preserve"> students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A335B5">
        <w:rPr>
          <w:rFonts w:ascii="Times New Roman" w:hAnsi="Times New Roman" w:cs="Times New Roman"/>
          <w:sz w:val="24"/>
          <w:szCs w:val="24"/>
        </w:rPr>
        <w:t xml:space="preserve">the total </w:t>
      </w:r>
      <w:r>
        <w:rPr>
          <w:rFonts w:ascii="Times New Roman" w:hAnsi="Times New Roman" w:cs="Times New Roman"/>
          <w:sz w:val="24"/>
          <w:szCs w:val="24"/>
        </w:rPr>
        <w:t>enrollment for each school</w:t>
      </w:r>
      <w:r w:rsidR="00836DC2">
        <w:rPr>
          <w:rFonts w:ascii="Times New Roman" w:hAnsi="Times New Roman" w:cs="Times New Roman"/>
          <w:sz w:val="24"/>
          <w:szCs w:val="24"/>
        </w:rPr>
        <w:t>.</w:t>
      </w:r>
    </w:p>
    <w:p w:rsidR="002E07C4" w:rsidRPr="00D36ABE" w:rsidRDefault="002E07C4" w:rsidP="00D36AB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Log into SSWS and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SNPWeb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software</w:t>
      </w:r>
      <w:r w:rsidR="00836DC2">
        <w:rPr>
          <w:rFonts w:ascii="Times New Roman" w:hAnsi="Times New Roman" w:cs="Times New Roman"/>
          <w:sz w:val="24"/>
          <w:szCs w:val="24"/>
        </w:rPr>
        <w:t>.</w:t>
      </w:r>
    </w:p>
    <w:p w:rsidR="00D2780A" w:rsidRPr="00242179" w:rsidRDefault="002E07C4" w:rsidP="00242179">
      <w:pPr>
        <w:pStyle w:val="ListParagraph"/>
        <w:numPr>
          <w:ilvl w:val="0"/>
          <w:numId w:val="1"/>
        </w:numPr>
        <w:spacing w:after="12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the main screen, select the “Application</w:t>
      </w:r>
      <w:r w:rsidR="00FD094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” tab</w:t>
      </w:r>
      <w:r w:rsidR="00FD0941">
        <w:rPr>
          <w:rFonts w:ascii="Times New Roman" w:hAnsi="Times New Roman" w:cs="Times New Roman"/>
          <w:sz w:val="24"/>
          <w:szCs w:val="24"/>
        </w:rPr>
        <w:t>. S</w:t>
      </w:r>
      <w:r>
        <w:rPr>
          <w:rFonts w:ascii="Times New Roman" w:hAnsi="Times New Roman" w:cs="Times New Roman"/>
          <w:sz w:val="24"/>
          <w:szCs w:val="24"/>
        </w:rPr>
        <w:t>croll down the Item list to “Community Eligibility Provision” and select</w:t>
      </w:r>
      <w:r w:rsidR="00836DC2">
        <w:rPr>
          <w:rFonts w:ascii="Times New Roman" w:hAnsi="Times New Roman" w:cs="Times New Roman"/>
          <w:sz w:val="24"/>
          <w:szCs w:val="24"/>
        </w:rPr>
        <w:t xml:space="preserve"> it.</w:t>
      </w:r>
    </w:p>
    <w:p w:rsidR="00836DC2" w:rsidRDefault="00836DC2" w:rsidP="00242179">
      <w:pPr>
        <w:pStyle w:val="ListParagraph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6AA265" wp14:editId="52E4EB6F">
            <wp:extent cx="4416552" cy="2807208"/>
            <wp:effectExtent l="0" t="0" r="3175" b="0"/>
            <wp:docPr id="2" name="Picture 2" descr="Screen shot SNP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41" t="12308" r="26410" b="33447"/>
                    <a:stretch/>
                  </pic:blipFill>
                  <pic:spPr bwMode="auto">
                    <a:xfrm>
                      <a:off x="0" y="0"/>
                      <a:ext cx="4416552" cy="280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05B88" w:rsidRDefault="00FD0941" w:rsidP="00532A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View the CEP Site List screen. </w:t>
      </w:r>
      <w:r w:rsidR="00836DC2">
        <w:rPr>
          <w:rFonts w:ascii="Times New Roman" w:hAnsi="Times New Roman" w:cs="Times New Roman"/>
          <w:sz w:val="24"/>
          <w:szCs w:val="24"/>
        </w:rPr>
        <w:t>Under “Action</w:t>
      </w:r>
      <w:r>
        <w:rPr>
          <w:rFonts w:ascii="Times New Roman" w:hAnsi="Times New Roman" w:cs="Times New Roman"/>
          <w:sz w:val="24"/>
          <w:szCs w:val="24"/>
        </w:rPr>
        <w:t>,</w:t>
      </w:r>
      <w:r w:rsidR="00836DC2">
        <w:rPr>
          <w:rFonts w:ascii="Times New Roman" w:hAnsi="Times New Roman" w:cs="Times New Roman"/>
          <w:sz w:val="24"/>
          <w:szCs w:val="24"/>
        </w:rPr>
        <w:t>” select “Add” for the 2017-2018 school year</w:t>
      </w:r>
      <w:r w:rsidR="00F05B88">
        <w:rPr>
          <w:rFonts w:ascii="Times New Roman" w:hAnsi="Times New Roman" w:cs="Times New Roman"/>
          <w:sz w:val="24"/>
          <w:szCs w:val="24"/>
        </w:rPr>
        <w:t>.</w:t>
      </w:r>
    </w:p>
    <w:p w:rsidR="008C3385" w:rsidRDefault="008C3385" w:rsidP="008C338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6DC2" w:rsidRDefault="00836DC2" w:rsidP="00836DC2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810F6F" wp14:editId="4F39D816">
            <wp:extent cx="4332883" cy="2301240"/>
            <wp:effectExtent l="0" t="0" r="0" b="3810"/>
            <wp:docPr id="1" name="Picture 1" descr="Screen shot CEP Site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512" t="13738" r="26410" b="40874"/>
                    <a:stretch/>
                  </pic:blipFill>
                  <pic:spPr bwMode="auto">
                    <a:xfrm>
                      <a:off x="0" y="0"/>
                      <a:ext cx="4334256" cy="230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DC2" w:rsidRDefault="00836DC2" w:rsidP="00836DC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6DC2" w:rsidRDefault="00836DC2" w:rsidP="00532A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View the complete list of schools/sites for the SFA. Schools/sites are in Site Number order using the official name from the VDOE database.</w:t>
      </w:r>
    </w:p>
    <w:p w:rsidR="00836DC2" w:rsidRDefault="00836DC2" w:rsidP="00836DC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6DC2" w:rsidRDefault="00836DC2" w:rsidP="00532A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two fi</w:t>
      </w:r>
      <w:r w:rsidR="00990C2A">
        <w:rPr>
          <w:rFonts w:ascii="Times New Roman" w:hAnsi="Times New Roman" w:cs="Times New Roman"/>
          <w:sz w:val="24"/>
          <w:szCs w:val="24"/>
        </w:rPr>
        <w:t xml:space="preserve">elds open for data entry – “Number </w:t>
      </w:r>
      <w:r w:rsidR="00FD0941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f Identified Students” and “Enrollment.” Enter the identified students</w:t>
      </w:r>
      <w:r w:rsidR="00FD0941">
        <w:rPr>
          <w:rFonts w:ascii="Times New Roman" w:hAnsi="Times New Roman" w:cs="Times New Roman"/>
          <w:sz w:val="24"/>
          <w:szCs w:val="24"/>
        </w:rPr>
        <w:t xml:space="preserve"> (Free by DC only from explanation above)</w:t>
      </w:r>
      <w:r>
        <w:rPr>
          <w:rFonts w:ascii="Times New Roman" w:hAnsi="Times New Roman" w:cs="Times New Roman"/>
          <w:sz w:val="24"/>
          <w:szCs w:val="24"/>
        </w:rPr>
        <w:t xml:space="preserve"> and enrollment for each </w:t>
      </w:r>
      <w:r w:rsidR="00FD0941">
        <w:rPr>
          <w:rFonts w:ascii="Times New Roman" w:hAnsi="Times New Roman" w:cs="Times New Roman"/>
          <w:sz w:val="24"/>
          <w:szCs w:val="24"/>
        </w:rPr>
        <w:t>school/</w:t>
      </w:r>
      <w:r>
        <w:rPr>
          <w:rFonts w:ascii="Times New Roman" w:hAnsi="Times New Roman" w:cs="Times New Roman"/>
          <w:sz w:val="24"/>
          <w:szCs w:val="24"/>
        </w:rPr>
        <w:t>site.</w:t>
      </w:r>
      <w:r w:rsidR="00FD0941">
        <w:rPr>
          <w:rFonts w:ascii="Times New Roman" w:hAnsi="Times New Roman" w:cs="Times New Roman"/>
          <w:sz w:val="24"/>
          <w:szCs w:val="24"/>
        </w:rPr>
        <w:t xml:space="preserve"> SNPWeb will calculate the ISP and Eligible/Potentially Eligible columns.</w:t>
      </w:r>
    </w:p>
    <w:p w:rsidR="00836DC2" w:rsidRDefault="00836DC2" w:rsidP="00836DC2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836DC2" w:rsidRDefault="00836DC2" w:rsidP="009E4D1B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136BED" wp14:editId="192025C9">
            <wp:extent cx="3537585" cy="2918460"/>
            <wp:effectExtent l="0" t="0" r="5715" b="0"/>
            <wp:docPr id="3" name="Picture 3" descr="Screen shot CEP Site Eligi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41" t="12992" r="26795" b="17215"/>
                    <a:stretch/>
                  </pic:blipFill>
                  <pic:spPr bwMode="auto">
                    <a:xfrm>
                      <a:off x="0" y="0"/>
                      <a:ext cx="3538728" cy="291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385" w:rsidRDefault="008C3385" w:rsidP="009E4D1B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5D1235" w:rsidRDefault="00B828B9" w:rsidP="00532A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Review the data. C</w:t>
      </w:r>
      <w:r w:rsidR="005D1235">
        <w:rPr>
          <w:rFonts w:ascii="Times New Roman" w:hAnsi="Times New Roman" w:cs="Times New Roman"/>
          <w:sz w:val="24"/>
          <w:szCs w:val="24"/>
        </w:rPr>
        <w:t xml:space="preserve">lick the red “Save” button at the bottom </w:t>
      </w:r>
      <w:r>
        <w:rPr>
          <w:rFonts w:ascii="Times New Roman" w:hAnsi="Times New Roman" w:cs="Times New Roman"/>
          <w:sz w:val="24"/>
          <w:szCs w:val="24"/>
        </w:rPr>
        <w:t>to trigger the SNPWeb edits</w:t>
      </w:r>
      <w:r w:rsidR="005D1235">
        <w:rPr>
          <w:rFonts w:ascii="Times New Roman" w:hAnsi="Times New Roman" w:cs="Times New Roman"/>
          <w:sz w:val="24"/>
          <w:szCs w:val="24"/>
        </w:rPr>
        <w:t>.</w:t>
      </w:r>
    </w:p>
    <w:p w:rsidR="005D1235" w:rsidRDefault="005D1235" w:rsidP="00532A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error messages appear at the top of the screen, review and edit data. Select “Save” when finished.</w:t>
      </w:r>
    </w:p>
    <w:p w:rsidR="005D1235" w:rsidRDefault="005D1235" w:rsidP="005D123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D1235" w:rsidRDefault="005D1235" w:rsidP="00532A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To return to the report after saving, select “Modify” from the CEP Site </w:t>
      </w:r>
      <w:r w:rsidR="00B828B9">
        <w:rPr>
          <w:rFonts w:ascii="Times New Roman" w:hAnsi="Times New Roman" w:cs="Times New Roman"/>
          <w:sz w:val="24"/>
          <w:szCs w:val="24"/>
        </w:rPr>
        <w:t>List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8B9">
        <w:rPr>
          <w:rFonts w:ascii="Times New Roman" w:hAnsi="Times New Roman" w:cs="Times New Roman"/>
          <w:sz w:val="24"/>
          <w:szCs w:val="24"/>
        </w:rPr>
        <w:t>Screen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1235" w:rsidRPr="005D1235" w:rsidRDefault="005D1235" w:rsidP="005D123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D1235" w:rsidRDefault="005D1235" w:rsidP="005D1235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6DDA6A" wp14:editId="1460F1DF">
            <wp:extent cx="4443320" cy="2484120"/>
            <wp:effectExtent l="0" t="0" r="0" b="0"/>
            <wp:docPr id="5" name="Picture 5" descr="Screen shot CEP Site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69" t="12537" r="26410" b="38688"/>
                    <a:stretch/>
                  </pic:blipFill>
                  <pic:spPr bwMode="auto">
                    <a:xfrm>
                      <a:off x="0" y="0"/>
                      <a:ext cx="4444884" cy="248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235" w:rsidRPr="005D1235" w:rsidRDefault="005D1235" w:rsidP="005D123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6DC2" w:rsidRDefault="005D1235" w:rsidP="00532A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data is complete</w:t>
      </w:r>
      <w:r w:rsidR="00836DC2">
        <w:rPr>
          <w:rFonts w:ascii="Times New Roman" w:hAnsi="Times New Roman" w:cs="Times New Roman"/>
          <w:sz w:val="24"/>
          <w:szCs w:val="24"/>
        </w:rPr>
        <w:t>,</w:t>
      </w:r>
      <w:r w:rsidR="00FD0941">
        <w:rPr>
          <w:rFonts w:ascii="Times New Roman" w:hAnsi="Times New Roman" w:cs="Times New Roman"/>
          <w:sz w:val="24"/>
          <w:szCs w:val="24"/>
        </w:rPr>
        <w:t xml:space="preserve"> with no error messages,</w:t>
      </w:r>
      <w:r w:rsidR="00836DC2">
        <w:rPr>
          <w:rFonts w:ascii="Times New Roman" w:hAnsi="Times New Roman" w:cs="Times New Roman"/>
          <w:sz w:val="24"/>
          <w:szCs w:val="24"/>
        </w:rPr>
        <w:t xml:space="preserve"> select “Save” </w:t>
      </w:r>
      <w:r>
        <w:rPr>
          <w:rFonts w:ascii="Times New Roman" w:hAnsi="Times New Roman" w:cs="Times New Roman"/>
          <w:sz w:val="24"/>
          <w:szCs w:val="24"/>
        </w:rPr>
        <w:t>to submit</w:t>
      </w:r>
      <w:r w:rsidR="00836D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If there are no errors, the “Save Confirmation” screen will appear. Select “Finish” </w:t>
      </w:r>
      <w:proofErr w:type="gramStart"/>
      <w:r>
        <w:rPr>
          <w:rFonts w:ascii="Times New Roman" w:hAnsi="Times New Roman" w:cs="Times New Roman"/>
          <w:sz w:val="24"/>
          <w:szCs w:val="24"/>
        </w:rPr>
        <w:t>to confirm and submit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="00B828B9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eport.</w:t>
      </w:r>
    </w:p>
    <w:p w:rsidR="00B828B9" w:rsidRDefault="00B828B9" w:rsidP="00B828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D1235" w:rsidRPr="005D1235" w:rsidRDefault="005D1235" w:rsidP="005D12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B6FA82" wp14:editId="49B50C64">
            <wp:extent cx="4041140" cy="2903220"/>
            <wp:effectExtent l="0" t="0" r="0" b="0"/>
            <wp:docPr id="6" name="Picture 6" descr="Screen Shot Save Confi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385" t="12309" r="26282" b="25899"/>
                    <a:stretch/>
                  </pic:blipFill>
                  <pic:spPr bwMode="auto">
                    <a:xfrm>
                      <a:off x="0" y="0"/>
                      <a:ext cx="4041648" cy="290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235" w:rsidRPr="005D1235" w:rsidSect="00F02298"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50B" w:rsidRDefault="0010250B" w:rsidP="00C551AD">
      <w:pPr>
        <w:spacing w:after="0" w:line="240" w:lineRule="auto"/>
      </w:pPr>
      <w:r>
        <w:separator/>
      </w:r>
    </w:p>
  </w:endnote>
  <w:endnote w:type="continuationSeparator" w:id="0">
    <w:p w:rsidR="0010250B" w:rsidRDefault="0010250B" w:rsidP="00C55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50B" w:rsidRDefault="0010250B" w:rsidP="00C551AD">
      <w:pPr>
        <w:spacing w:after="0" w:line="240" w:lineRule="auto"/>
      </w:pPr>
      <w:r>
        <w:separator/>
      </w:r>
    </w:p>
  </w:footnote>
  <w:footnote w:type="continuationSeparator" w:id="0">
    <w:p w:rsidR="0010250B" w:rsidRDefault="0010250B" w:rsidP="00C551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E6256"/>
    <w:multiLevelType w:val="hybridMultilevel"/>
    <w:tmpl w:val="BE5C82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F4EF2"/>
    <w:multiLevelType w:val="hybridMultilevel"/>
    <w:tmpl w:val="4B989958"/>
    <w:lvl w:ilvl="0" w:tplc="9132D0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A4A"/>
    <w:rsid w:val="00004F69"/>
    <w:rsid w:val="0010250B"/>
    <w:rsid w:val="0014576C"/>
    <w:rsid w:val="001944E3"/>
    <w:rsid w:val="00205425"/>
    <w:rsid w:val="00242179"/>
    <w:rsid w:val="002E07C4"/>
    <w:rsid w:val="003171E6"/>
    <w:rsid w:val="0034490C"/>
    <w:rsid w:val="00482704"/>
    <w:rsid w:val="004F3674"/>
    <w:rsid w:val="00514AAC"/>
    <w:rsid w:val="00532A4A"/>
    <w:rsid w:val="005947C2"/>
    <w:rsid w:val="005A53CA"/>
    <w:rsid w:val="005D1235"/>
    <w:rsid w:val="00731EFA"/>
    <w:rsid w:val="00836DC2"/>
    <w:rsid w:val="008953A1"/>
    <w:rsid w:val="008C3385"/>
    <w:rsid w:val="00921C5B"/>
    <w:rsid w:val="00984854"/>
    <w:rsid w:val="00990C2A"/>
    <w:rsid w:val="009E3A34"/>
    <w:rsid w:val="009E4D1B"/>
    <w:rsid w:val="00A335B5"/>
    <w:rsid w:val="00B472E9"/>
    <w:rsid w:val="00B828B9"/>
    <w:rsid w:val="00C551AD"/>
    <w:rsid w:val="00D2780A"/>
    <w:rsid w:val="00D36ABE"/>
    <w:rsid w:val="00DE7D9B"/>
    <w:rsid w:val="00E618CD"/>
    <w:rsid w:val="00E96D70"/>
    <w:rsid w:val="00EB37DB"/>
    <w:rsid w:val="00F02298"/>
    <w:rsid w:val="00F05B88"/>
    <w:rsid w:val="00FD0941"/>
    <w:rsid w:val="00FE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98F4A"/>
  <w15:docId w15:val="{0DEF9675-00CC-452D-98AD-F15884048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22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6A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78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A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2A4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5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1AD"/>
  </w:style>
  <w:style w:type="paragraph" w:styleId="Footer">
    <w:name w:val="footer"/>
    <w:basedOn w:val="Normal"/>
    <w:link w:val="FooterChar"/>
    <w:uiPriority w:val="99"/>
    <w:unhideWhenUsed/>
    <w:rsid w:val="00C55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1AD"/>
  </w:style>
  <w:style w:type="paragraph" w:styleId="BalloonText">
    <w:name w:val="Balloon Text"/>
    <w:basedOn w:val="Normal"/>
    <w:link w:val="BalloonTextChar"/>
    <w:uiPriority w:val="99"/>
    <w:semiHidden/>
    <w:unhideWhenUsed/>
    <w:rsid w:val="00317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1E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022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36A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278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Lynne.Fellin@doe.virginia.gov</dc:creator>
  <cp:lastModifiedBy>Bowman, Kelly (DOE)</cp:lastModifiedBy>
  <cp:revision>4</cp:revision>
  <cp:lastPrinted>2018-03-20T20:54:00Z</cp:lastPrinted>
  <dcterms:created xsi:type="dcterms:W3CDTF">2018-03-21T15:05:00Z</dcterms:created>
  <dcterms:modified xsi:type="dcterms:W3CDTF">2018-03-21T15:15:00Z</dcterms:modified>
</cp:coreProperties>
</file>